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20C40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rFonts w:ascii="Times New Roman" w:eastAsia="Times New Roman" w:hAnsi="Times New Roman" w:cs="Times New Roman"/>
          <w:b/>
          <w:color w:val="000000" w:themeColor="text1"/>
        </w:rPr>
        <w:t xml:space="preserve">Table 1. Patients’ characteristics at V-V ECMO connection. </w:t>
      </w:r>
    </w:p>
    <w:p w14:paraId="40BCA4DA" w14:textId="77777777" w:rsidR="00B47C0E" w:rsidRPr="000F051E" w:rsidRDefault="00B47C0E">
      <w:pPr>
        <w:tabs>
          <w:tab w:val="left" w:pos="10552"/>
        </w:tabs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af5"/>
        <w:tblpPr w:leftFromText="141" w:rightFromText="141" w:vertAnchor="page" w:horzAnchor="margin" w:tblpXSpec="center" w:tblpY="2530"/>
        <w:tblW w:w="138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10"/>
        <w:gridCol w:w="1635"/>
        <w:gridCol w:w="2130"/>
        <w:gridCol w:w="2130"/>
        <w:gridCol w:w="1620"/>
        <w:gridCol w:w="990"/>
      </w:tblGrid>
      <w:tr w:rsidR="000F051E" w:rsidRPr="000F051E" w14:paraId="705971A6" w14:textId="77777777">
        <w:tc>
          <w:tcPr>
            <w:tcW w:w="5310" w:type="dxa"/>
            <w:tcBorders>
              <w:left w:val="nil"/>
              <w:bottom w:val="single" w:sz="4" w:space="0" w:color="000000"/>
            </w:tcBorders>
            <w:vAlign w:val="center"/>
          </w:tcPr>
          <w:p w14:paraId="200D227B" w14:textId="77777777" w:rsidR="00B47C0E" w:rsidRPr="000F051E" w:rsidRDefault="00B47C0E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  <w:p w14:paraId="32F07B1D" w14:textId="77777777" w:rsidR="00B47C0E" w:rsidRPr="000F051E" w:rsidRDefault="00B47C0E">
            <w:pPr>
              <w:spacing w:line="480" w:lineRule="auto"/>
              <w:ind w:firstLine="29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EAFC460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Overall</w:t>
            </w:r>
          </w:p>
          <w:p w14:paraId="480D839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population</w:t>
            </w:r>
          </w:p>
          <w:p w14:paraId="497E4D90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(N=279, 100%)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D72640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Precolonized </w:t>
            </w:r>
          </w:p>
          <w:p w14:paraId="78735A45" w14:textId="0E07261C" w:rsidR="00B47C0E" w:rsidRPr="000F051E" w:rsidRDefault="003178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patients 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(1)</w:t>
            </w:r>
          </w:p>
          <w:p w14:paraId="7C5AF61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(N=59, 21%)</w:t>
            </w:r>
          </w:p>
        </w:tc>
        <w:tc>
          <w:tcPr>
            <w:tcW w:w="213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89F8EEC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V-V ECMO-acquired </w:t>
            </w:r>
          </w:p>
          <w:p w14:paraId="2C3AC0FD" w14:textId="509CCB62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MDR GN 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(2)</w:t>
            </w:r>
          </w:p>
          <w:p w14:paraId="650A67CD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(N=80, 29%)</w:t>
            </w:r>
          </w:p>
        </w:tc>
        <w:tc>
          <w:tcPr>
            <w:tcW w:w="162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B3CFEA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Non-</w:t>
            </w:r>
          </w:p>
          <w:p w14:paraId="4E027568" w14:textId="0C0D2D20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MDR GN 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(3)</w:t>
            </w:r>
          </w:p>
          <w:p w14:paraId="4F5EF2B8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(N=140, 50%)</w:t>
            </w:r>
          </w:p>
        </w:tc>
        <w:tc>
          <w:tcPr>
            <w:tcW w:w="99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89251D1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P-value</w:t>
            </w:r>
          </w:p>
        </w:tc>
      </w:tr>
      <w:tr w:rsidR="000F051E" w:rsidRPr="000F051E" w14:paraId="6F77979F" w14:textId="77777777">
        <w:tc>
          <w:tcPr>
            <w:tcW w:w="5310" w:type="dxa"/>
            <w:tcBorders>
              <w:left w:val="nil"/>
              <w:bottom w:val="nil"/>
            </w:tcBorders>
            <w:vAlign w:val="center"/>
          </w:tcPr>
          <w:p w14:paraId="3269EC62" w14:textId="77777777" w:rsidR="00B47C0E" w:rsidRPr="000F051E" w:rsidRDefault="00B47C0E">
            <w:pPr>
              <w:spacing w:line="48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  <w:tc>
          <w:tcPr>
            <w:tcW w:w="1635" w:type="dxa"/>
            <w:tcBorders>
              <w:bottom w:val="nil"/>
              <w:right w:val="single" w:sz="4" w:space="0" w:color="000000"/>
            </w:tcBorders>
            <w:vAlign w:val="center"/>
          </w:tcPr>
          <w:p w14:paraId="249E47D7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2130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6736CD95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vAlign w:val="center"/>
          </w:tcPr>
          <w:p w14:paraId="3C79BC19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2531E54C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center"/>
          </w:tcPr>
          <w:p w14:paraId="063662C3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</w:tr>
      <w:tr w:rsidR="000F051E" w:rsidRPr="000F051E" w14:paraId="063C7D33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5A00A539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Baseline characteristics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5CF5C4A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F1461E4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C4DF5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7996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03135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30DC8FFB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599BB0D1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Age, years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44DB30F8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 [44-61]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7F27B47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 [38-58]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1CD3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 [46-62]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E8FD0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55 [46-62]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FEB2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0.046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0F051E" w:rsidRPr="000F051E" w14:paraId="6E276CE0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188C6A1A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Gender (male), n (%)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DCF19B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 (72)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D1AA37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 (59)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E4DEC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 (80)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01F0B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101 (72)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3A757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0.028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</w:tr>
      <w:tr w:rsidR="000F051E" w:rsidRPr="000F051E" w14:paraId="4F25AA42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7988B705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IBW, Kg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CE23F8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 </w:t>
            </w:r>
            <w:r w:rsidRPr="000F051E">
              <w:rPr>
                <w:rFonts w:ascii="Noto Sans Symbols" w:eastAsia="Noto Sans Symbols" w:hAnsi="Noto Sans Symbols" w:cs="Noto Sans Symbols"/>
                <w:color w:val="000000" w:themeColor="text1"/>
                <w:sz w:val="20"/>
                <w:szCs w:val="20"/>
              </w:rPr>
              <w:t>±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8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EAB78CD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64 </w:t>
            </w:r>
            <w:r w:rsidRPr="000F051E">
              <w:rPr>
                <w:rFonts w:ascii="Noto Sans Symbols" w:eastAsia="Noto Sans Symbols" w:hAnsi="Noto Sans Symbols" w:cs="Noto Sans Symbols"/>
                <w:color w:val="000000" w:themeColor="text1"/>
                <w:sz w:val="20"/>
                <w:szCs w:val="20"/>
              </w:rPr>
              <w:t>±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6461B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66 </w:t>
            </w:r>
            <w:r w:rsidRPr="000F051E">
              <w:rPr>
                <w:rFonts w:ascii="Noto Sans Symbols" w:eastAsia="Noto Sans Symbols" w:hAnsi="Noto Sans Symbols" w:cs="Noto Sans Symbols"/>
                <w:color w:val="000000" w:themeColor="text1"/>
                <w:sz w:val="20"/>
                <w:szCs w:val="20"/>
              </w:rPr>
              <w:t>±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C80C1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 </w:t>
            </w:r>
            <w:r w:rsidRPr="000F051E">
              <w:rPr>
                <w:rFonts w:ascii="Noto Sans Symbols" w:eastAsia="Noto Sans Symbols" w:hAnsi="Noto Sans Symbols" w:cs="Noto Sans Symbols"/>
                <w:color w:val="000000" w:themeColor="text1"/>
                <w:sz w:val="20"/>
                <w:szCs w:val="20"/>
              </w:rPr>
              <w:t>±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44B33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0.734</w:t>
            </w:r>
          </w:p>
        </w:tc>
      </w:tr>
      <w:tr w:rsidR="000F051E" w:rsidRPr="000F051E" w14:paraId="03200757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730191CC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Charlson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Comorbidity Index (w/o age)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1E432790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[0-2]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1517AE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[0-2]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3F316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[0-1]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17BAB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[0-2]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21F8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0.350</w:t>
            </w:r>
          </w:p>
        </w:tc>
      </w:tr>
      <w:tr w:rsidR="000F051E" w:rsidRPr="000F051E" w14:paraId="5650A9F7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7EC635CC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Sepsis Organ Failure Assessment                 </w:t>
            </w:r>
          </w:p>
          <w:p w14:paraId="150ABEDD" w14:textId="77777777" w:rsidR="00B47C0E" w:rsidRPr="000F051E" w:rsidRDefault="00000000">
            <w:pPr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at ICU admission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bottom"/>
          </w:tcPr>
          <w:p w14:paraId="5848D01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[6-11]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7C64F2B3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[6-12]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FBB2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[7-10]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AD5C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[5-12]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8FA2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0.732</w:t>
            </w:r>
          </w:p>
        </w:tc>
      </w:tr>
      <w:tr w:rsidR="000F051E" w:rsidRPr="000F051E" w14:paraId="0082DE9F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6F954ABC" w14:textId="77777777" w:rsidR="00B47C0E" w:rsidRPr="000F051E" w:rsidRDefault="00000000">
            <w:pPr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 V-V ECMO connection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4D610D00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[7-12]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F3C98D6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[8-14]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0096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[7-11]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A9EF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[6-12]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22218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0.057</w:t>
            </w:r>
          </w:p>
        </w:tc>
      </w:tr>
      <w:tr w:rsidR="000F051E" w:rsidRPr="000F051E" w14:paraId="7E7401F3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37A31C74" w14:textId="77777777" w:rsidR="00B47C0E" w:rsidRPr="000F051E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IMV prior to V-V ECMO connection, days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7876BC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[1-5]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13F7EB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[0-6]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6496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[1-6]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89F31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[1-5]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E65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0.067</w:t>
            </w:r>
          </w:p>
        </w:tc>
      </w:tr>
      <w:tr w:rsidR="000F051E" w:rsidRPr="000F051E" w14:paraId="5E0E1C4A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437BB486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Time between ICU admission and V-V ECMO connection, days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BC94C3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[0-3]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47E14D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[0-3]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C9A3" w14:textId="23304439" w:rsidR="00B47C0E" w:rsidRPr="000F051E" w:rsidRDefault="00262B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[0-4]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E2EFC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 [0-3]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D38EF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0.019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</w:tr>
      <w:tr w:rsidR="000F051E" w:rsidRPr="000F051E" w14:paraId="34EE9F35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5E601946" w14:textId="77777777" w:rsidR="00B47C0E" w:rsidRPr="000F051E" w:rsidRDefault="00B47C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27B67CD4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EDFA829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2E9E4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37DC2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C6294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F051E" w:rsidRPr="000F051E" w14:paraId="13ECA696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415E8D1E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lastRenderedPageBreak/>
              <w:t>Indications for V-V ECMO support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358A212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A4E7523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0AF70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7087F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DBB70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2DC6F843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78BF755F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Acute respiratory distress syndrome, n (%)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406B62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233 (84)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086945D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 (85)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69557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 (82)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C17A1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117 (84)</w:t>
            </w:r>
            <w:r w:rsidRPr="000F051E">
              <w:rPr>
                <w:noProof/>
                <w:color w:val="000000" w:themeColor="text1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 wp14:anchorId="22BCC882" wp14:editId="3F64E8FC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25400</wp:posOffset>
                      </wp:positionV>
                      <wp:extent cx="114935" cy="349250"/>
                      <wp:effectExtent l="0" t="0" r="0" b="0"/>
                      <wp:wrapNone/>
                      <wp:docPr id="2113394866" name="Parentesi graffa chiusa 2113394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93295" y="3610138"/>
                                <a:ext cx="105410" cy="33972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3F4E98D" w14:textId="77777777" w:rsidR="00B47C0E" w:rsidRDefault="00B47C0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25400</wp:posOffset>
                      </wp:positionV>
                      <wp:extent cx="114935" cy="349250"/>
                      <wp:effectExtent b="0" l="0" r="0" t="0"/>
                      <wp:wrapNone/>
                      <wp:docPr id="211339486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4935" cy="3492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3B33A0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0.939</w:t>
            </w:r>
          </w:p>
        </w:tc>
      </w:tr>
      <w:tr w:rsidR="000F051E" w:rsidRPr="000F051E" w14:paraId="63F26FB6" w14:textId="77777777" w:rsidTr="002C5D85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452EFFA0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Trauma, major burn, autoimmune disease, CLAD, n (%)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7117C6F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 (16)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4DF89F6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(15)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C81D3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D653B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 (16)</w:t>
            </w:r>
          </w:p>
        </w:tc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1395E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4B5AC11C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66B48B88" w14:textId="77777777" w:rsidR="00B47C0E" w:rsidRPr="000F051E" w:rsidRDefault="00B47C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759DF43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DD6D4AD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9A155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EDAFF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44D6B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09B64060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73AF34B2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Interfacility transport on V-V ECMO, n (%)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23859597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79 (28)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6C87E5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(15)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30008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 (41)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107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 (26)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68697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0.003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</w:tr>
      <w:tr w:rsidR="000F051E" w:rsidRPr="000F051E" w14:paraId="18EFF3BB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027E347D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left="1440" w:hanging="14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Year of V-V ECMO connection, n (%)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EB049D2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C0CCFCA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C4256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9C1CC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C7FCE" w14:textId="77777777" w:rsidR="00B47C0E" w:rsidRPr="000F051E" w:rsidRDefault="00B47C0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148F69EB" w14:textId="77777777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48660401" w14:textId="77777777" w:rsidR="00B47C0E" w:rsidRPr="000F051E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2017-2019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CB4879D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101 (36)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4C33F1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(27)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74F6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D4522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 (49)</w:t>
            </w:r>
            <w:r w:rsidRPr="000F051E">
              <w:rPr>
                <w:noProof/>
                <w:color w:val="000000" w:themeColor="text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 wp14:anchorId="1D4AE982" wp14:editId="5DECF186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63500</wp:posOffset>
                      </wp:positionV>
                      <wp:extent cx="147320" cy="370205"/>
                      <wp:effectExtent l="0" t="0" r="0" b="0"/>
                      <wp:wrapNone/>
                      <wp:docPr id="2113394869" name="Parentesi graffa chiusa 2113394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77103" y="3599660"/>
                                <a:ext cx="137795" cy="36068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78B6E6F" w14:textId="77777777" w:rsidR="00B47C0E" w:rsidRDefault="00B47C0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63500</wp:posOffset>
                      </wp:positionV>
                      <wp:extent cx="147320" cy="370205"/>
                      <wp:effectExtent b="0" l="0" r="0" t="0"/>
                      <wp:wrapNone/>
                      <wp:docPr id="2113394869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7320" cy="3702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FA1FDB8" w14:textId="366D8BDC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="00262B8C"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f</w:t>
            </w:r>
          </w:p>
        </w:tc>
      </w:tr>
      <w:tr w:rsidR="000F051E" w:rsidRPr="000F051E" w14:paraId="54C43767" w14:textId="77777777" w:rsidTr="00262B8C">
        <w:tc>
          <w:tcPr>
            <w:tcW w:w="5310" w:type="dxa"/>
            <w:tcBorders>
              <w:top w:val="nil"/>
              <w:left w:val="nil"/>
              <w:bottom w:val="nil"/>
            </w:tcBorders>
            <w:vAlign w:val="center"/>
          </w:tcPr>
          <w:p w14:paraId="5CDF0954" w14:textId="77777777" w:rsidR="00B47C0E" w:rsidRPr="000F051E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2020-2022</w:t>
            </w:r>
          </w:p>
        </w:tc>
        <w:tc>
          <w:tcPr>
            <w:tcW w:w="1635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375B4C1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178 (64)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5A436C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 (73)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5D15A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 (80)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D1C7F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71 (51)</w:t>
            </w:r>
          </w:p>
        </w:tc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B13D2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62C6F008" w14:textId="77777777">
        <w:tc>
          <w:tcPr>
            <w:tcW w:w="5310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015B67CC" w14:textId="5AC206FC" w:rsidR="00262B8C" w:rsidRPr="000F051E" w:rsidRDefault="00262B8C" w:rsidP="00262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Annual hospital V-V ECMO </w:t>
            </w: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volume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n</w:t>
            </w:r>
          </w:p>
        </w:tc>
        <w:tc>
          <w:tcPr>
            <w:tcW w:w="1635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A9A3B3" w14:textId="6092C910" w:rsidR="00262B8C" w:rsidRPr="000F051E" w:rsidRDefault="00262B8C" w:rsidP="00262B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[10-20]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F9D269" w14:textId="7A384AA4" w:rsidR="00262B8C" w:rsidRPr="000F051E" w:rsidRDefault="00262B8C" w:rsidP="00262B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[6-12]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309D6F5" w14:textId="5C9481FE" w:rsidR="00262B8C" w:rsidRPr="000F051E" w:rsidRDefault="00262B8C" w:rsidP="00262B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[7-20]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B8837D8" w14:textId="484BD666" w:rsidR="00262B8C" w:rsidRPr="000F051E" w:rsidRDefault="00262B8C" w:rsidP="00262B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[10-22]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53D30DD8" w14:textId="192B325E" w:rsidR="00262B8C" w:rsidRPr="000F051E" w:rsidRDefault="00262B8C" w:rsidP="00262B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</w:tr>
    </w:tbl>
    <w:p w14:paraId="068E5BA3" w14:textId="77777777" w:rsidR="00B47C0E" w:rsidRPr="000F051E" w:rsidRDefault="00B47C0E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E5E414D" w14:textId="2FBBBF0B" w:rsidR="00B47C0E" w:rsidRPr="000F051E" w:rsidRDefault="00000000">
      <w:pPr>
        <w:spacing w:line="360" w:lineRule="auto"/>
        <w:ind w:left="284" w:right="1245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Data are presented as absolute frequency (% of the included patients) or as median and [interquartile range] or as mean </w:t>
      </w:r>
      <w:r w:rsidRPr="000F051E">
        <w:rPr>
          <w:rFonts w:ascii="Noto Sans Symbols" w:eastAsia="Noto Sans Symbols" w:hAnsi="Noto Sans Symbols" w:cs="Noto Sans Symbols"/>
          <w:color w:val="000000" w:themeColor="text1"/>
          <w:sz w:val="20"/>
          <w:szCs w:val="20"/>
        </w:rPr>
        <w:t xml:space="preserve">±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SD.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Annual hospital V-V ECMO volume is defined as the specific number of patients treated with V-V ECMO per year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25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(1) vs (2) p-value 0.041, (1) vs (3) p-value 0.017;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(1) vs (2) p-value 0.013;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d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(2) vs (3) p-value 0.011;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e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(1) vs (2) p-value 0.001, (2) vs (3) p-value 0.025</w:t>
      </w:r>
      <w:r w:rsidR="00262B8C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; </w:t>
      </w:r>
      <w:r w:rsidR="00262B8C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f</w:t>
      </w:r>
      <w:r w:rsidR="00262B8C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(1) vs (3) p-value 0.005, (2) vs (3) p-value &lt; 0.001;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62B8C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g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(1) vs (3) and (2) vs (3) p-values &lt; 0.001;. </w:t>
      </w:r>
      <w:r w:rsidRPr="000F051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ICU: intensive Care Unit; IMV: invasive mechanical ventilation; IBW: ideal body weight; ECMO: extracorporeal membrane oxygenation; MDR: multidrug resistant; GN: Gram-negative; N or n: number; SD: standard deviation; w/o: without; V-V: veno-venous; CLAD: chronic lung allograft dysfunction.</w:t>
      </w:r>
    </w:p>
    <w:p w14:paraId="20FBEC95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color w:val="000000" w:themeColor="text1"/>
        </w:rPr>
        <w:br w:type="page"/>
      </w:r>
    </w:p>
    <w:p w14:paraId="7BAFE026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Table 2. Outcomes. </w:t>
      </w:r>
    </w:p>
    <w:tbl>
      <w:tblPr>
        <w:tblStyle w:val="af6"/>
        <w:tblpPr w:leftFromText="141" w:rightFromText="141" w:vertAnchor="page" w:horzAnchor="margin" w:tblpXSpec="center" w:tblpY="2530"/>
        <w:tblW w:w="142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"/>
        <w:gridCol w:w="5620"/>
        <w:gridCol w:w="1418"/>
        <w:gridCol w:w="2005"/>
        <w:gridCol w:w="105"/>
        <w:gridCol w:w="2018"/>
        <w:gridCol w:w="105"/>
        <w:gridCol w:w="1509"/>
        <w:gridCol w:w="1456"/>
      </w:tblGrid>
      <w:tr w:rsidR="000F051E" w:rsidRPr="000F051E" w14:paraId="5831B772" w14:textId="77777777" w:rsidTr="00262B8C">
        <w:tc>
          <w:tcPr>
            <w:tcW w:w="50" w:type="dxa"/>
            <w:tcBorders>
              <w:left w:val="nil"/>
              <w:bottom w:val="single" w:sz="4" w:space="0" w:color="000000"/>
              <w:right w:val="nil"/>
            </w:tcBorders>
          </w:tcPr>
          <w:p w14:paraId="253711B6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620" w:type="dxa"/>
            <w:tcBorders>
              <w:left w:val="nil"/>
              <w:bottom w:val="single" w:sz="4" w:space="0" w:color="000000"/>
            </w:tcBorders>
            <w:vAlign w:val="center"/>
          </w:tcPr>
          <w:p w14:paraId="4CAF28FD" w14:textId="77777777" w:rsidR="00B47C0E" w:rsidRPr="000F051E" w:rsidRDefault="00B47C0E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</w:p>
          <w:p w14:paraId="76C462C0" w14:textId="77777777" w:rsidR="00B47C0E" w:rsidRPr="000F051E" w:rsidRDefault="00B47C0E">
            <w:pPr>
              <w:spacing w:line="360" w:lineRule="auto"/>
              <w:ind w:firstLine="29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70D4EB7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Overall</w:t>
            </w:r>
          </w:p>
          <w:p w14:paraId="0491C323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population</w:t>
            </w:r>
          </w:p>
          <w:p w14:paraId="66F7C478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(N=279, 100%)</w:t>
            </w:r>
          </w:p>
        </w:tc>
        <w:tc>
          <w:tcPr>
            <w:tcW w:w="2005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39169F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Precolonized </w:t>
            </w:r>
          </w:p>
          <w:p w14:paraId="0B25A23D" w14:textId="282C3107" w:rsidR="00B47C0E" w:rsidRPr="000F051E" w:rsidRDefault="0031786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patients 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(1)</w:t>
            </w:r>
          </w:p>
          <w:p w14:paraId="3DCDB4C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(N=59, 21%)</w:t>
            </w:r>
          </w:p>
        </w:tc>
        <w:tc>
          <w:tcPr>
            <w:tcW w:w="2123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79D4675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V-V ECMO-acquired </w:t>
            </w:r>
          </w:p>
          <w:p w14:paraId="07A4BC44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MDR GN 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(2)</w:t>
            </w:r>
          </w:p>
          <w:p w14:paraId="55D7344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(N=80, 29%)</w:t>
            </w:r>
          </w:p>
        </w:tc>
        <w:tc>
          <w:tcPr>
            <w:tcW w:w="1614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BFE3F45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Non-</w:t>
            </w:r>
          </w:p>
          <w:p w14:paraId="23CE16FB" w14:textId="7088CA50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MDR GN 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(3)</w:t>
            </w:r>
          </w:p>
          <w:p w14:paraId="345457A7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(N=140, 50%)</w:t>
            </w:r>
          </w:p>
        </w:tc>
        <w:tc>
          <w:tcPr>
            <w:tcW w:w="145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2B36B8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P-value</w:t>
            </w:r>
          </w:p>
        </w:tc>
      </w:tr>
      <w:tr w:rsidR="000F051E" w:rsidRPr="000F051E" w14:paraId="3D4BB1E4" w14:textId="77777777" w:rsidTr="00262B8C">
        <w:tc>
          <w:tcPr>
            <w:tcW w:w="50" w:type="dxa"/>
            <w:tcBorders>
              <w:left w:val="nil"/>
              <w:bottom w:val="nil"/>
              <w:right w:val="nil"/>
            </w:tcBorders>
          </w:tcPr>
          <w:p w14:paraId="0657653D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</w:p>
        </w:tc>
        <w:tc>
          <w:tcPr>
            <w:tcW w:w="5620" w:type="dxa"/>
            <w:tcBorders>
              <w:left w:val="nil"/>
              <w:bottom w:val="nil"/>
            </w:tcBorders>
            <w:vAlign w:val="center"/>
          </w:tcPr>
          <w:p w14:paraId="61D379F3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  <w:tc>
          <w:tcPr>
            <w:tcW w:w="1418" w:type="dxa"/>
            <w:tcBorders>
              <w:bottom w:val="nil"/>
              <w:right w:val="single" w:sz="4" w:space="0" w:color="000000"/>
            </w:tcBorders>
            <w:vAlign w:val="center"/>
          </w:tcPr>
          <w:p w14:paraId="08FA403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2005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037F194A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212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DF9D70B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61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4BB8C73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456" w:type="dxa"/>
            <w:tcBorders>
              <w:left w:val="nil"/>
              <w:bottom w:val="nil"/>
              <w:right w:val="nil"/>
            </w:tcBorders>
            <w:vAlign w:val="center"/>
          </w:tcPr>
          <w:p w14:paraId="1A07EE3F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</w:tr>
      <w:tr w:rsidR="000F051E" w:rsidRPr="000F051E" w14:paraId="6F248918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064E2342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7EAB5E1C" w14:textId="77777777" w:rsidR="00B47C0E" w:rsidRPr="000F051E" w:rsidRDefault="00000000">
            <w:pPr>
              <w:spacing w:line="480" w:lineRule="auto"/>
              <w:ind w:firstLine="35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1-year mortality,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F464EC9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116 (42)</w:t>
            </w:r>
          </w:p>
        </w:tc>
        <w:tc>
          <w:tcPr>
            <w:tcW w:w="2005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7493D2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36 (61) 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CBE1D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 (44)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6456A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 (32)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1B61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0F051E" w:rsidRPr="000F051E" w14:paraId="0EDA95EA" w14:textId="77777777" w:rsidTr="00262B8C">
        <w:trPr>
          <w:trHeight w:val="296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67AC42A5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5685A78E" w14:textId="5960F864" w:rsidR="00B47C0E" w:rsidRPr="000F051E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infection</w:t>
            </w:r>
            <w:r w:rsidR="00262B8C"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 due to MDR GN bacteria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079D6D7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5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D33D14B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(54)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10643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 (36)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9EDEA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5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A78FEF9" w14:textId="77777777" w:rsidR="00B47C0E" w:rsidRPr="000F051E" w:rsidRDefault="00B47C0E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5218398B" w14:textId="77777777" w:rsidTr="00262B8C">
        <w:trPr>
          <w:trHeight w:val="296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72B5E46F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47095987" w14:textId="02D43E22" w:rsidR="00B47C0E" w:rsidRPr="000F051E" w:rsidRDefault="00262B8C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colonizations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due to MDR GN bacteria colonization,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4CBC7CC3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5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60B342E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(7)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DC5C5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 (8)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8D030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78F0F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69BE6316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508A4B57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64792165" w14:textId="77777777" w:rsidR="00B47C0E" w:rsidRPr="000F051E" w:rsidRDefault="00000000" w:rsidP="00F403E5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Overall V-V ECMO duration, days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160302E6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[8-22]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C92F7EA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 [7-28]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D94FC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[12-27]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9849A" w14:textId="77777777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 [6-17]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0E7EE" w14:textId="45BE8518" w:rsidR="00B47C0E" w:rsidRPr="000F051E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="00396D97"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0F051E" w:rsidRPr="000F051E" w14:paraId="1E566ACE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47EC23B9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49235D27" w14:textId="77777777" w:rsidR="00B47C0E" w:rsidRPr="000F051E" w:rsidRDefault="00000000" w:rsidP="00F403E5">
            <w:pPr>
              <w:spacing w:line="480" w:lineRule="auto"/>
              <w:ind w:firstLine="35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28-day ventilator-free days 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CB97F0D" w14:textId="77777777" w:rsidR="00B47C0E" w:rsidRPr="000F051E" w:rsidRDefault="00000000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 [0-8]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34C066B" w14:textId="77777777" w:rsidR="00B47C0E" w:rsidRPr="000F051E" w:rsidRDefault="00000000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 [0-4]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EF18A" w14:textId="77777777" w:rsidR="00B47C0E" w:rsidRPr="000F051E" w:rsidRDefault="00000000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 [0-2]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1D98" w14:textId="77777777" w:rsidR="00B47C0E" w:rsidRPr="000F051E" w:rsidRDefault="00000000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 [0-12]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CF741" w14:textId="068CF999" w:rsidR="00B47C0E" w:rsidRPr="000F051E" w:rsidRDefault="00000000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="00396D97"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</w:tr>
      <w:tr w:rsidR="000F051E" w:rsidRPr="000F051E" w14:paraId="7A115BAD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01F78D27" w14:textId="77777777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10EECE51" w14:textId="3604687B" w:rsidR="00F403E5" w:rsidRPr="000F051E" w:rsidRDefault="00F403E5" w:rsidP="00F403E5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Weaning success,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46DA5EE" w14:textId="2EB48E8C" w:rsidR="00F403E5" w:rsidRPr="000F051E" w:rsidRDefault="00F403E5" w:rsidP="00F403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95 (34)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D8369A1" w14:textId="61FC5ED7" w:rsidR="00F403E5" w:rsidRPr="000F051E" w:rsidRDefault="00F403E5" w:rsidP="00F403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(29)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828C4" w14:textId="1250BAA9" w:rsidR="00F403E5" w:rsidRPr="000F051E" w:rsidRDefault="00F403E5" w:rsidP="00F403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(18)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DAF8" w14:textId="0241A591" w:rsidR="00F403E5" w:rsidRPr="000F051E" w:rsidRDefault="00F403E5" w:rsidP="00F403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 (45)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D27EB" w14:textId="753085B1" w:rsidR="00F403E5" w:rsidRPr="000F051E" w:rsidRDefault="00F403E5" w:rsidP="00F403E5">
            <w:pPr>
              <w:widowControl w:val="0"/>
              <w:pBdr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F051E" w:rsidRPr="000F051E" w14:paraId="27B78AD3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6131B306" w14:textId="77777777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4AADC884" w14:textId="59D24836" w:rsidR="00F403E5" w:rsidRPr="000F051E" w:rsidRDefault="00F403E5" w:rsidP="00F403E5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Weaning failure,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7F259E8" w14:textId="73292B70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119 (43)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76FC69C" w14:textId="0D745024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(37)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34AC2" w14:textId="423330A5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 (59)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7A028" w14:textId="51F30DD9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 (36)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81AC3" w14:textId="0C209498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</w:tr>
      <w:tr w:rsidR="000F051E" w:rsidRPr="000F051E" w14:paraId="7505826B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06F6FF0D" w14:textId="77777777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4CA34B4C" w14:textId="77777777" w:rsidR="00F403E5" w:rsidRPr="000F051E" w:rsidRDefault="00F403E5" w:rsidP="00F403E5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Never extubated,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2F8C7794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 (23)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AD441DB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 (34)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4745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 (24)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E24AB" w14:textId="0011F3D9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 (19)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17EAC" w14:textId="2B795FAD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hidden="0" allowOverlap="1" wp14:anchorId="2ADE9BCA" wp14:editId="2C280FB2">
                      <wp:simplePos x="0" y="0"/>
                      <wp:positionH relativeFrom="column">
                        <wp:posOffset>-112395</wp:posOffset>
                      </wp:positionH>
                      <wp:positionV relativeFrom="paragraph">
                        <wp:posOffset>-530860</wp:posOffset>
                      </wp:positionV>
                      <wp:extent cx="210820" cy="731520"/>
                      <wp:effectExtent l="0" t="0" r="17780" b="17780"/>
                      <wp:wrapNone/>
                      <wp:docPr id="79182116" name="Parentesi graffa chiusa 79182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820" cy="73152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A9AE2AC" w14:textId="77777777" w:rsidR="00F403E5" w:rsidRDefault="00F403E5" w:rsidP="00F403E5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DE9BCA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Parentesi graffa chiusa 79182116" o:spid="_x0000_s1028" type="#_x0000_t88" style="position:absolute;left:0;text-align:left;margin-left:-8.85pt;margin-top:-41.8pt;width:16.6pt;height:57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" adj="519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A9AE2AC" w14:textId="77777777" w:rsidR="00F403E5" w:rsidRDefault="00F403E5" w:rsidP="00F403E5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F051E" w:rsidRPr="000F051E" w14:paraId="2830C7DF" w14:textId="77777777" w:rsidTr="00262B8C"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</w:tcPr>
          <w:p w14:paraId="6F693F53" w14:textId="77777777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</w:tcBorders>
            <w:vAlign w:val="center"/>
          </w:tcPr>
          <w:p w14:paraId="33AF481E" w14:textId="77777777" w:rsidR="00F403E5" w:rsidRPr="000F051E" w:rsidRDefault="00F403E5" w:rsidP="00F403E5">
            <w:pPr>
              <w:spacing w:line="480" w:lineRule="auto"/>
              <w:ind w:firstLine="35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RRT after V-V ECMO connection, n (%)</w:t>
            </w:r>
          </w:p>
        </w:tc>
        <w:tc>
          <w:tcPr>
            <w:tcW w:w="1418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66E6F34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99 (35)</w:t>
            </w:r>
          </w:p>
        </w:tc>
        <w:tc>
          <w:tcPr>
            <w:tcW w:w="2005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5AD0298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25 (42)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95FDA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30 (38)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F17D9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44 (31)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97A7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0.306</w:t>
            </w:r>
          </w:p>
        </w:tc>
      </w:tr>
      <w:tr w:rsidR="000F051E" w:rsidRPr="000F051E" w14:paraId="0C5DA40C" w14:textId="77777777" w:rsidTr="00262B8C"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70868F" w14:textId="77777777" w:rsidR="00F403E5" w:rsidRPr="000F051E" w:rsidRDefault="00F403E5" w:rsidP="00F40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1E6FFE7" w14:textId="77777777" w:rsidR="00F403E5" w:rsidRPr="000F051E" w:rsidRDefault="00F403E5" w:rsidP="00F403E5">
            <w:pPr>
              <w:spacing w:line="480" w:lineRule="auto"/>
              <w:ind w:firstLine="35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ICU LOS, days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F426BE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 [18-43]</w:t>
            </w:r>
          </w:p>
        </w:tc>
        <w:tc>
          <w:tcPr>
            <w:tcW w:w="200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7F4175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[15-37]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FEF7D9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 [26-57]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773194" w14:textId="77777777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 [17-35]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B5A3E8" w14:textId="70448EF1" w:rsidR="00F403E5" w:rsidRPr="000F051E" w:rsidRDefault="00F403E5" w:rsidP="00F403E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&lt;0.001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</w:tr>
    </w:tbl>
    <w:p w14:paraId="7F6B0CA3" w14:textId="77777777" w:rsidR="00B47C0E" w:rsidRPr="000F051E" w:rsidRDefault="00B47C0E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39B4F8F" w14:textId="77777777" w:rsidR="00262B8C" w:rsidRPr="000F051E" w:rsidRDefault="00262B8C">
      <w:pPr>
        <w:spacing w:line="360" w:lineRule="auto"/>
        <w:ind w:left="284" w:right="1245"/>
        <w:rPr>
          <w:rFonts w:ascii="Times New Roman" w:eastAsia="Times New Roman" w:hAnsi="Times New Roman" w:cs="Times New Roman"/>
          <w:color w:val="000000" w:themeColor="text1"/>
          <w:sz w:val="10"/>
          <w:szCs w:val="10"/>
        </w:rPr>
      </w:pPr>
    </w:p>
    <w:p w14:paraId="219DA7AD" w14:textId="77777777" w:rsidR="00262B8C" w:rsidRPr="000F051E" w:rsidRDefault="00262B8C">
      <w:pPr>
        <w:spacing w:line="360" w:lineRule="auto"/>
        <w:ind w:left="284" w:right="1245"/>
        <w:rPr>
          <w:rFonts w:ascii="Times New Roman" w:eastAsia="Times New Roman" w:hAnsi="Times New Roman" w:cs="Times New Roman"/>
          <w:color w:val="000000" w:themeColor="text1"/>
          <w:sz w:val="10"/>
          <w:szCs w:val="10"/>
        </w:rPr>
      </w:pPr>
    </w:p>
    <w:p w14:paraId="48D0D6D4" w14:textId="5D109FE0" w:rsidR="00B47C0E" w:rsidRPr="000F051E" w:rsidRDefault="00000000">
      <w:pPr>
        <w:spacing w:line="360" w:lineRule="auto"/>
        <w:ind w:left="284" w:right="1245"/>
        <w:rPr>
          <w:rFonts w:ascii="Times New Roman" w:eastAsia="Times New Roman" w:hAnsi="Times New Roman" w:cs="Times New Roman"/>
          <w:color w:val="000000" w:themeColor="text1"/>
        </w:rPr>
      </w:pP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Data are presented as absolute frequency (% of the included patients) or as median and [interquartile range].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(1) vs (3) p-value &lt; 0.001;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="00396D97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(1) vs (2) p-value &lt; 0.001, (1) vs (3) p-value 0.043, (2) vs (3) p-value &lt; 0.001; </w:t>
      </w:r>
      <w:r w:rsidR="00396D97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(1) vs (3) p-value 0.005, (2) vs (3) p-value &lt; 0.001; </w:t>
      </w:r>
      <w:r w:rsidR="00396D97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d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(1) vs (2) p-value 0.0</w:t>
      </w:r>
      <w:r w:rsidR="00FE62E9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42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(1) vs (3) 0.</w:t>
      </w:r>
      <w:r w:rsidR="00FE62E9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0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</w:t>
      </w:r>
      <w:r w:rsidR="00FE62E9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8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 xml:space="preserve">(2) vs (3) p-value </w:t>
      </w:r>
      <w:r w:rsidR="00FE62E9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&lt;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0.001; </w:t>
      </w:r>
      <w:r w:rsidR="00396D97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e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(1) vs (2) p-value &lt; 0.001, (2) vs (3) p-value &lt; 0.001. </w:t>
      </w:r>
      <w:r w:rsidRPr="000F051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ICU: intensive Care Unit; RRT: renal replacement therapy; IMV: invasive mechanical ventilation; ECMO: extracorporeal membrane oxygenation; MDR: multidrug resistant; GN: Gram-negative; N or n: number; V-V: veno-venous.</w:t>
      </w:r>
    </w:p>
    <w:p w14:paraId="0ECE688C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color w:val="000000" w:themeColor="text1"/>
        </w:rPr>
        <w:br w:type="page"/>
      </w:r>
    </w:p>
    <w:p w14:paraId="1F8D7B0F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Table 3. Microbiological characteristics of MDR GN bacteria. </w:t>
      </w:r>
    </w:p>
    <w:tbl>
      <w:tblPr>
        <w:tblStyle w:val="af7"/>
        <w:tblpPr w:leftFromText="141" w:rightFromText="141" w:vertAnchor="page" w:horzAnchor="margin" w:tblpXSpec="center" w:tblpY="2530"/>
        <w:tblW w:w="110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79"/>
        <w:gridCol w:w="1559"/>
        <w:gridCol w:w="2126"/>
        <w:gridCol w:w="992"/>
      </w:tblGrid>
      <w:tr w:rsidR="000F051E" w:rsidRPr="000F051E" w14:paraId="7E504BDE" w14:textId="77777777">
        <w:tc>
          <w:tcPr>
            <w:tcW w:w="6379" w:type="dxa"/>
            <w:tcBorders>
              <w:left w:val="nil"/>
              <w:bottom w:val="single" w:sz="4" w:space="0" w:color="000000"/>
            </w:tcBorders>
            <w:vAlign w:val="center"/>
          </w:tcPr>
          <w:p w14:paraId="11B6AAC5" w14:textId="77777777" w:rsidR="00B47C0E" w:rsidRPr="000F051E" w:rsidRDefault="00B47C0E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</w:p>
          <w:p w14:paraId="27C20383" w14:textId="77777777" w:rsidR="00B47C0E" w:rsidRPr="000F051E" w:rsidRDefault="00B47C0E">
            <w:pPr>
              <w:spacing w:line="360" w:lineRule="auto"/>
              <w:ind w:firstLine="29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90D780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Precolonized </w:t>
            </w:r>
          </w:p>
          <w:p w14:paraId="74C38527" w14:textId="40CFC68F" w:rsidR="00B47C0E" w:rsidRPr="000F051E" w:rsidRDefault="0031786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patients</w:t>
            </w:r>
          </w:p>
          <w:p w14:paraId="0BD821BB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(N=59, %)</w:t>
            </w:r>
          </w:p>
        </w:tc>
        <w:tc>
          <w:tcPr>
            <w:tcW w:w="212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D92C07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V-V ECMO-acquired </w:t>
            </w:r>
          </w:p>
          <w:p w14:paraId="01EDDA7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MDR GN</w:t>
            </w:r>
          </w:p>
          <w:p w14:paraId="1CE3B7AB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(N=80, %)</w:t>
            </w: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709CED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P-value</w:t>
            </w:r>
          </w:p>
        </w:tc>
      </w:tr>
      <w:tr w:rsidR="000F051E" w:rsidRPr="000F051E" w14:paraId="3C4E5222" w14:textId="77777777">
        <w:tc>
          <w:tcPr>
            <w:tcW w:w="6379" w:type="dxa"/>
            <w:tcBorders>
              <w:left w:val="nil"/>
              <w:bottom w:val="nil"/>
            </w:tcBorders>
            <w:vAlign w:val="center"/>
          </w:tcPr>
          <w:p w14:paraId="697B6DF8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3F36B9B5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317F1CD6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4820D8A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</w:tr>
      <w:tr w:rsidR="000F051E" w:rsidRPr="000F051E" w14:paraId="783A586C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23B1A484" w14:textId="766F749B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Microbiological pattern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1011E56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5C6E5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9DC308F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4F3FB0F8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5974FDD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  <w:r w:rsidR="005C0B46"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F051E" w:rsidRPr="000F051E" w14:paraId="05E1D912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715F2017" w14:textId="77777777" w:rsidR="00B47C0E" w:rsidRPr="000F051E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ESBL, </w:t>
            </w: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AmpC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95F121B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68A78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 (19)</w:t>
            </w:r>
            <w:r w:rsidRPr="000F051E">
              <w:rPr>
                <w:noProof/>
                <w:color w:val="000000" w:themeColor="text1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 wp14:anchorId="3F32AED1" wp14:editId="16696584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25400</wp:posOffset>
                      </wp:positionV>
                      <wp:extent cx="198120" cy="399415"/>
                      <wp:effectExtent l="0" t="0" r="0" b="0"/>
                      <wp:wrapNone/>
                      <wp:docPr id="2113394864" name="Parentesi graffa chiusa 2113394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51703" y="3585055"/>
                                <a:ext cx="188595" cy="38989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7F6B760" w14:textId="77777777" w:rsidR="00B47C0E" w:rsidRDefault="00B47C0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25400</wp:posOffset>
                      </wp:positionV>
                      <wp:extent cx="198120" cy="399415"/>
                      <wp:effectExtent b="0" l="0" r="0" t="0"/>
                      <wp:wrapNone/>
                      <wp:docPr id="211339486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8120" cy="399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992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503B16AD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6817627E" w14:textId="77777777" w:rsidTr="002C5D85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4451426F" w14:textId="0CEA48EE" w:rsidR="00B47C0E" w:rsidRPr="000F051E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CRE, CRAB, DTR</w:t>
            </w:r>
            <w:r w:rsidR="004C2DC3"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C6E6D5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 (83)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4CA3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 (81)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D86C1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52FE98B2" w14:textId="77777777" w:rsidTr="00D754C5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642A6772" w14:textId="77777777" w:rsidR="00B47C0E" w:rsidRPr="000F051E" w:rsidRDefault="00B47C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9CF5AE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0201F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D1FEC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</w:tr>
      <w:tr w:rsidR="000F051E" w:rsidRPr="000F051E" w14:paraId="6876737B" w14:textId="77777777" w:rsidTr="00D754C5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0C34B717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6"/>
                <w:szCs w:val="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D609956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6"/>
                <w:szCs w:val="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769FB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6"/>
                <w:szCs w:val="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9B80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6"/>
                <w:szCs w:val="6"/>
              </w:rPr>
            </w:pPr>
          </w:p>
        </w:tc>
      </w:tr>
      <w:tr w:rsidR="000F051E" w:rsidRPr="000F051E" w14:paraId="6046DE99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23392EB2" w14:textId="7777777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Infections due to MDR GN bacteria,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3C1238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 (80)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DBD9B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 (76)</w:t>
            </w:r>
            <w:r w:rsidRPr="000F051E">
              <w:rPr>
                <w:noProof/>
                <w:color w:val="000000" w:themeColor="text1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 wp14:anchorId="64682768" wp14:editId="0ABCB24D">
                      <wp:simplePos x="0" y="0"/>
                      <wp:positionH relativeFrom="column">
                        <wp:posOffset>1231900</wp:posOffset>
                      </wp:positionH>
                      <wp:positionV relativeFrom="paragraph">
                        <wp:posOffset>38100</wp:posOffset>
                      </wp:positionV>
                      <wp:extent cx="213360" cy="402590"/>
                      <wp:effectExtent l="0" t="0" r="0" b="0"/>
                      <wp:wrapNone/>
                      <wp:docPr id="2113394867" name="Parentesi graffa chiusa 2113394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4083" y="3583468"/>
                                <a:ext cx="203835" cy="39306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4F286A9" w14:textId="77777777" w:rsidR="00B47C0E" w:rsidRDefault="00B47C0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1231900</wp:posOffset>
                      </wp:positionH>
                      <wp:positionV relativeFrom="paragraph">
                        <wp:posOffset>38100</wp:posOffset>
                      </wp:positionV>
                      <wp:extent cx="213360" cy="402590"/>
                      <wp:effectExtent b="0" l="0" r="0" t="0"/>
                      <wp:wrapNone/>
                      <wp:docPr id="211339486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3360" cy="4025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F8D92" w14:textId="7777777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0.78</w:t>
            </w:r>
            <w:r w:rsidR="005C0B46"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F051E" w:rsidRPr="000F051E" w14:paraId="2CA0BEE1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19D67524" w14:textId="7777777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Colonizations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due to MDR GN bacteria,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358AC96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(20)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1CD6A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 (24)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20398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681ED61D" w14:textId="77777777"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DC77D81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926877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6E22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DCAEE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</w:tr>
      <w:tr w:rsidR="000F051E" w:rsidRPr="000F051E" w14:paraId="7597BACB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02090595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8"/>
                <w:szCs w:val="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F27DFF3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8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3750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8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1ADD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8"/>
              </w:rPr>
            </w:pPr>
          </w:p>
        </w:tc>
      </w:tr>
      <w:tr w:rsidR="000F051E" w:rsidRPr="000F051E" w14:paraId="35322D83" w14:textId="77777777" w:rsidTr="002C5D85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58E5F0D6" w14:textId="6B26F66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Type of infection due to MDR GN </w:t>
            </w:r>
            <w:proofErr w:type="spellStart"/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bacteria</w:t>
            </w:r>
            <w:r w:rsidR="00FD015E"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8551B96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FF4CD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F35D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1CA3D522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6108C657" w14:textId="77777777" w:rsidR="00B47C0E" w:rsidRPr="000F051E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CAP or VAP,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8ADE9F3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 (36)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4C9CC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 (39)</w:t>
            </w:r>
            <w:r w:rsidRPr="000F051E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0410EE92" wp14:editId="189D0C2A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0</wp:posOffset>
                      </wp:positionV>
                      <wp:extent cx="210820" cy="934085"/>
                      <wp:effectExtent l="0" t="0" r="0" b="0"/>
                      <wp:wrapNone/>
                      <wp:docPr id="2113394868" name="Parentesi graffa chiusa 2113394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820" cy="93408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00ECF85" w14:textId="77777777" w:rsidR="00B47C0E" w:rsidRDefault="00B47C0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arentesi graffa chiusa 2113394868" o:spid="_x0000_s1031" type="#_x0000_t88" style="position:absolute;left:0;text-align:left;margin-left:96pt;margin-top:0;width:16.6pt;height:7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" adj="406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4B2A8B4" w14:textId="77777777" w:rsidR="00B47C0E" w:rsidRDefault="00B47C0E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E6BA0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0"/>
                <w:id w:val="184789911"/>
              </w:sdtPr>
              <w:sdtContent/>
            </w:sdt>
            <w:sdt>
              <w:sdtPr>
                <w:rPr>
                  <w:color w:val="000000" w:themeColor="text1"/>
                </w:rPr>
                <w:tag w:val="goog_rdk_1"/>
                <w:id w:val="318468745"/>
                <w:showingPlcHdr/>
              </w:sdtPr>
              <w:sdtContent>
                <w:r w:rsidR="002C5D85" w:rsidRPr="000F051E">
                  <w:rPr>
                    <w:color w:val="000000" w:themeColor="text1"/>
                  </w:rPr>
                  <w:t xml:space="preserve">     </w:t>
                </w:r>
              </w:sdtContent>
            </w:sdt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0.517</w:t>
            </w:r>
          </w:p>
        </w:tc>
      </w:tr>
      <w:tr w:rsidR="000F051E" w:rsidRPr="000F051E" w14:paraId="7002EC3F" w14:textId="77777777" w:rsidTr="002C5D85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54344481" w14:textId="77777777" w:rsidR="00B47C0E" w:rsidRPr="000F051E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IVAC,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434E9D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AF8C7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 (16)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6BBE4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0F051E" w:rsidRPr="000F051E" w14:paraId="48094E85" w14:textId="77777777" w:rsidTr="002C5D85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3B2E2599" w14:textId="77777777" w:rsidR="00B47C0E" w:rsidRPr="000F051E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BSI,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4652A08" w14:textId="185EE178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A71BC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 (9)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2ACF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0F051E" w:rsidRPr="000F051E" w14:paraId="789C1614" w14:textId="77777777">
        <w:tc>
          <w:tcPr>
            <w:tcW w:w="6379" w:type="dxa"/>
            <w:tcBorders>
              <w:top w:val="nil"/>
              <w:left w:val="nil"/>
              <w:bottom w:val="nil"/>
            </w:tcBorders>
            <w:vAlign w:val="center"/>
          </w:tcPr>
          <w:p w14:paraId="28161FF5" w14:textId="77777777" w:rsidR="00B47C0E" w:rsidRPr="000F051E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Others (i.e., soft tissue etc), n (%)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3D4B31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 (10)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7AFA8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(13)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A9752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0F051E" w:rsidRPr="000F051E" w14:paraId="0F8709FB" w14:textId="77777777">
        <w:tc>
          <w:tcPr>
            <w:tcW w:w="6379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1707EFAF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82CE23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32AEC16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0AFB387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</w:tr>
    </w:tbl>
    <w:p w14:paraId="4A9694AF" w14:textId="77777777" w:rsidR="00B47C0E" w:rsidRPr="000F051E" w:rsidRDefault="00B47C0E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10"/>
          <w:szCs w:val="10"/>
        </w:rPr>
      </w:pPr>
    </w:p>
    <w:p w14:paraId="0DD2E7C0" w14:textId="77777777" w:rsidR="00B47C0E" w:rsidRPr="000F051E" w:rsidRDefault="00B47C0E">
      <w:pPr>
        <w:tabs>
          <w:tab w:val="left" w:pos="284"/>
        </w:tabs>
        <w:spacing w:line="360" w:lineRule="auto"/>
        <w:ind w:left="284"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F1172FC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0B751D45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26F08CF3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755C188C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69269DA1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097A238D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2DB28794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35080AD0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1093A36F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0AF192F3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709F1B8A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22F05DDE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7A4DD44D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16D69931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41BFB329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7248F4DF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73E70C10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01C6C82A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41F99A98" w14:textId="1E274030" w:rsidR="00B47C0E" w:rsidRPr="000F051E" w:rsidRDefault="00000000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Data are presented as absolute frequency (% of the included patients). Additional information is reported in 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Figure 1.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For more details about microbiological surveillance see 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Methods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and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 </w:t>
      </w:r>
      <w:r w:rsidR="0056043D"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additional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-Methods 1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0F051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; ECMO: extracorporeal membrane oxygenation; MDR: multidrug resistant; GN: Gram-negative; N or n: number; IR: incidence rate; ESBL: extended spectrum beta-lactamase; V-V: veno-venous; CAP: community-acquired pneumonia; AmpC: AmpC β-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>lactamase-producing; CRE: carbapenem-resistant Enterobacter</w:t>
      </w:r>
      <w:r w:rsidR="00C617BC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iaceae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; DTR: difficult-to-treat resistance (mainly Pseudomonas </w:t>
      </w:r>
      <w:r w:rsidR="00086CA1"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eruginosa); CRAB: carbapenem-resistant Acinetobacter baumannii; BSI: blood stream infection; VAP: ventilator-associated pneumonia; IVAC: infectious-related associated-ventilator complications.</w:t>
      </w:r>
    </w:p>
    <w:p w14:paraId="1FACA0ED" w14:textId="77777777" w:rsidR="00B47C0E" w:rsidRPr="000F051E" w:rsidRDefault="00B47C0E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CA65733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color w:val="000000" w:themeColor="text1"/>
        </w:rPr>
        <w:br w:type="page"/>
      </w:r>
    </w:p>
    <w:p w14:paraId="546C14B8" w14:textId="77777777" w:rsidR="00B47C0E" w:rsidRPr="000F051E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0F051E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Table 4. Concomitant pathogens and antibiotics. </w:t>
      </w:r>
    </w:p>
    <w:p w14:paraId="5163C4D6" w14:textId="77777777" w:rsidR="00B47C0E" w:rsidRPr="000F051E" w:rsidRDefault="00B47C0E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tbl>
      <w:tblPr>
        <w:tblStyle w:val="af8"/>
        <w:tblpPr w:leftFromText="141" w:rightFromText="141" w:vertAnchor="page" w:horzAnchor="margin" w:tblpXSpec="center" w:tblpY="2530"/>
        <w:tblW w:w="1474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7"/>
        <w:gridCol w:w="1559"/>
        <w:gridCol w:w="1701"/>
        <w:gridCol w:w="1985"/>
        <w:gridCol w:w="1701"/>
        <w:gridCol w:w="708"/>
      </w:tblGrid>
      <w:tr w:rsidR="000F051E" w:rsidRPr="000F051E" w14:paraId="1001C043" w14:textId="77777777">
        <w:tc>
          <w:tcPr>
            <w:tcW w:w="7088" w:type="dxa"/>
            <w:tcBorders>
              <w:left w:val="nil"/>
              <w:bottom w:val="single" w:sz="4" w:space="0" w:color="000000"/>
            </w:tcBorders>
            <w:vAlign w:val="center"/>
          </w:tcPr>
          <w:p w14:paraId="7B833874" w14:textId="77777777" w:rsidR="00B47C0E" w:rsidRPr="000F051E" w:rsidRDefault="00B47C0E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</w:p>
          <w:p w14:paraId="7419BDDD" w14:textId="77777777" w:rsidR="00B47C0E" w:rsidRPr="000F051E" w:rsidRDefault="00B47C0E">
            <w:pPr>
              <w:spacing w:line="360" w:lineRule="auto"/>
              <w:ind w:firstLine="29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A95ADB7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Overall</w:t>
            </w:r>
          </w:p>
          <w:p w14:paraId="7B3604A4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population</w:t>
            </w:r>
          </w:p>
          <w:p w14:paraId="625D0C80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(N=279, 100%)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B56D55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Precolonized </w:t>
            </w:r>
          </w:p>
          <w:p w14:paraId="19301FC3" w14:textId="29EE763B" w:rsidR="00B47C0E" w:rsidRPr="000F051E" w:rsidRDefault="0031786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patients</w:t>
            </w:r>
          </w:p>
          <w:p w14:paraId="663F330F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(N=59, 21%)</w:t>
            </w:r>
          </w:p>
        </w:tc>
        <w:tc>
          <w:tcPr>
            <w:tcW w:w="198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196C1A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V-V ECMO-acquired </w:t>
            </w:r>
          </w:p>
          <w:p w14:paraId="2F8F2F0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MDR GN</w:t>
            </w:r>
          </w:p>
          <w:p w14:paraId="230B1A53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(N=80, 29%)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BFD9746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Non-</w:t>
            </w:r>
          </w:p>
          <w:p w14:paraId="4AA1505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MDR GN</w:t>
            </w: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  <w:p w14:paraId="2992FEE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(N=140, 50%)</w:t>
            </w:r>
          </w:p>
        </w:tc>
        <w:tc>
          <w:tcPr>
            <w:tcW w:w="70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748D436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P-value</w:t>
            </w:r>
          </w:p>
        </w:tc>
      </w:tr>
      <w:tr w:rsidR="000F051E" w:rsidRPr="000F051E" w14:paraId="157D33C0" w14:textId="77777777">
        <w:tc>
          <w:tcPr>
            <w:tcW w:w="7088" w:type="dxa"/>
            <w:tcBorders>
              <w:top w:val="single" w:sz="4" w:space="0" w:color="000000"/>
              <w:left w:val="nil"/>
              <w:bottom w:val="nil"/>
            </w:tcBorders>
            <w:vAlign w:val="center"/>
          </w:tcPr>
          <w:p w14:paraId="2E397700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4"/>
                <w:szCs w:val="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96F85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53C2FEEC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ABA766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E5C4E7D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63BF6F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4"/>
              </w:rPr>
            </w:pPr>
          </w:p>
        </w:tc>
      </w:tr>
      <w:tr w:rsidR="000F051E" w:rsidRPr="000F051E" w14:paraId="4BA67A3B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7F370910" w14:textId="7777777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Concomitant isolation of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D63B37A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4E95B82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884BC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8F989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E36C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2C707C72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4CABF4A9" w14:textId="77777777" w:rsidR="00B47C0E" w:rsidRPr="000F051E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Sars-Cov-2, influenza virus,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BD5DF5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157 (56)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6E52428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 (58)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8E494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 (50)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5D7A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 (59)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E41D5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295C6C"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399</w:t>
            </w:r>
          </w:p>
        </w:tc>
      </w:tr>
      <w:tr w:rsidR="000F051E" w:rsidRPr="000F051E" w14:paraId="6786C674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7262E2C0" w14:textId="77777777" w:rsidR="00B47C0E" w:rsidRPr="000F051E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Candida sp.,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6A1C893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73 (26)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7988DB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 (22)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2596F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 (30)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DE5F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 (26)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25FA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0.564</w:t>
            </w:r>
          </w:p>
        </w:tc>
      </w:tr>
      <w:tr w:rsidR="000F051E" w:rsidRPr="000F051E" w14:paraId="18E43E90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387839CA" w14:textId="77777777" w:rsidR="00B47C0E" w:rsidRPr="000F051E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Aspergillus sp.,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74DD89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 (15)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07A18E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 (12)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9404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(21)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4147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(12)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2571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0.146</w:t>
            </w:r>
          </w:p>
        </w:tc>
      </w:tr>
      <w:tr w:rsidR="000F051E" w:rsidRPr="000F051E" w14:paraId="35602ED9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0740E40C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F7949A5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B0B1C0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E1CC5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27334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A7039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0F051E" w:rsidRPr="000F051E" w14:paraId="6F39E2FE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45F20323" w14:textId="7777777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Concomitant infections due to Gram-positive bacteria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06F3A6A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103 (37)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620F981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 (34)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0B396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 (39)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666B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 (37)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F89E4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0.840</w:t>
            </w:r>
          </w:p>
        </w:tc>
      </w:tr>
      <w:tr w:rsidR="000F051E" w:rsidRPr="000F051E" w14:paraId="221BE472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1AC60B15" w14:textId="77777777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Resistance </w:t>
            </w: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pattern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(only Gram-positive bacteria)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AA3F22E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E8EA87A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21B07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392B0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F5E28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3D0BA4CE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2317C0EF" w14:textId="77777777" w:rsidR="00B47C0E" w:rsidRPr="000F051E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VRE,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1514A4B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 (10)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69C054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(14)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41D96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FC954" w14:textId="0A34CF1C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 (8)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B5A15" w14:textId="76526BA0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3"/>
                <w:id w:val="989976837"/>
              </w:sdtPr>
              <w:sdtContent/>
            </w:sdt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0.645</w:t>
            </w:r>
          </w:p>
        </w:tc>
      </w:tr>
      <w:tr w:rsidR="000F051E" w:rsidRPr="000F051E" w14:paraId="52D4CA7E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02BE5020" w14:textId="77777777" w:rsidR="00B47C0E" w:rsidRPr="000F051E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Multi-sensitive,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A149492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91 (33)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29480A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(29)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9634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 (35)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3AE35" w14:textId="2E39492E" w:rsidR="00B47C0E" w:rsidRPr="000F051E" w:rsidRDefault="00455B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hidden="0" allowOverlap="1" wp14:anchorId="4C5AA85B" wp14:editId="15201987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-146685</wp:posOffset>
                      </wp:positionV>
                      <wp:extent cx="83185" cy="561975"/>
                      <wp:effectExtent l="0" t="0" r="18415" b="9525"/>
                      <wp:wrapNone/>
                      <wp:docPr id="1211889688" name="Parentesi graffa chiusa 12118896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185" cy="56197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6AF7F5E" w14:textId="77777777" w:rsidR="00455BD2" w:rsidRDefault="00455BD2" w:rsidP="00455BD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5AA85B" id="Parentesi graffa chiusa 1211889688" o:spid="_x0000_s1032" type="#_x0000_t88" style="position:absolute;left:0;text-align:left;margin-left:71pt;margin-top:-11.55pt;width:6.55pt;height:4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" adj="266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76AF7F5E" w14:textId="77777777" w:rsidR="00455BD2" w:rsidRDefault="00455BD2" w:rsidP="00455BD2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 (33)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EFF4B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0862A9AF" w14:textId="77777777"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4869337E" w14:textId="77777777" w:rsidR="00B47C0E" w:rsidRPr="000F051E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Other resistances (i.e. LRE), n (%) 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6E93BF3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(11)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CAD7E38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(15)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FF2DF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4E9F" w14:textId="2A162294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 (9)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5FC09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31804EB2" w14:textId="77777777">
        <w:trPr>
          <w:trHeight w:val="231"/>
        </w:trPr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4C144BD5" w14:textId="77777777" w:rsidR="00B47C0E" w:rsidRPr="000F051E" w:rsidRDefault="00B47C0E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41ADF92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A3B3D28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5FD06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8B2AF" w14:textId="2F11D045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BC5CE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</w:tr>
      <w:tr w:rsidR="000F051E" w:rsidRPr="000F051E" w14:paraId="30CCDD72" w14:textId="77777777">
        <w:trPr>
          <w:trHeight w:val="231"/>
        </w:trPr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2257DADB" w14:textId="0B97A160" w:rsidR="00B47C0E" w:rsidRPr="000F051E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Empiri</w:t>
            </w:r>
            <w:r w:rsidR="00C10843"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c</w:t>
            </w:r>
            <w:r w:rsidRPr="000F05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 xml:space="preserve"> broad-spectrum antibiotics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1F73D562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39CDD191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D6DA9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B8E5" w14:textId="1FA391A8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6147E" w14:textId="77777777" w:rsidR="00B47C0E" w:rsidRPr="000F051E" w:rsidRDefault="00B47C0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5D369359" w14:textId="77777777">
        <w:trPr>
          <w:trHeight w:val="230"/>
        </w:trPr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3E5836AE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Penicillins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0F051E">
              <w:rPr>
                <w:rFonts w:ascii="Noto Sans Symbols" w:eastAsia="Noto Sans Symbols" w:hAnsi="Noto Sans Symbols" w:cs="Noto Sans Symbols"/>
                <w:color w:val="000000" w:themeColor="text1"/>
                <w:sz w:val="20"/>
                <w:szCs w:val="20"/>
              </w:rPr>
              <w:t>β</w: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-lactam-inhibitor/III, IV cephalosporins or fluoroquinolones,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9368A00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132 (47)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C590535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 (46)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9889D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 (49)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AB804" w14:textId="519CE26D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 (47)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B224826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sdt>
              <w:sdtPr>
                <w:rPr>
                  <w:color w:val="000000" w:themeColor="text1"/>
                </w:rPr>
                <w:tag w:val="goog_rdk_4"/>
                <w:id w:val="-785201860"/>
              </w:sdtPr>
              <w:sdtContent/>
            </w:sdt>
            <w:sdt>
              <w:sdtPr>
                <w:rPr>
                  <w:color w:val="000000" w:themeColor="text1"/>
                </w:rPr>
                <w:tag w:val="goog_rdk_5"/>
                <w:id w:val="-408152710"/>
              </w:sdtPr>
              <w:sdtContent/>
            </w:sdt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0.915</w:t>
            </w:r>
          </w:p>
        </w:tc>
      </w:tr>
      <w:tr w:rsidR="000F051E" w:rsidRPr="000F051E" w14:paraId="6032A162" w14:textId="77777777">
        <w:trPr>
          <w:trHeight w:val="230"/>
        </w:trPr>
        <w:tc>
          <w:tcPr>
            <w:tcW w:w="7088" w:type="dxa"/>
            <w:tcBorders>
              <w:top w:val="nil"/>
              <w:left w:val="nil"/>
              <w:bottom w:val="nil"/>
            </w:tcBorders>
            <w:vAlign w:val="center"/>
          </w:tcPr>
          <w:p w14:paraId="11BFAA5B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Carbapenems, ceftazidime-avibactam, </w:t>
            </w: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ceftolozane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-tazobactam, </w:t>
            </w:r>
            <w:proofErr w:type="spellStart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cefiderocol</w:t>
            </w:r>
            <w:proofErr w:type="spellEnd"/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etc, n (%)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0F7238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82 (29)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41B9E6F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(29)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9C35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 (26)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8D795" w14:textId="5E757171" w:rsidR="00B47C0E" w:rsidRPr="000F051E" w:rsidRDefault="00455B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hidden="0" allowOverlap="1" wp14:anchorId="4C50E539" wp14:editId="4AAE46DB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-182880</wp:posOffset>
                      </wp:positionV>
                      <wp:extent cx="83185" cy="561975"/>
                      <wp:effectExtent l="0" t="0" r="18415" b="9525"/>
                      <wp:wrapNone/>
                      <wp:docPr id="2113394865" name="Parentesi graffa chiusa 2113394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185" cy="56197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4EBE6BF" w14:textId="77777777" w:rsidR="00455BD2" w:rsidRDefault="00455BD2" w:rsidP="00455BD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50E539" id="Parentesi graffa chiusa 2113394865" o:spid="_x0000_s1033" type="#_x0000_t88" style="position:absolute;left:0;text-align:left;margin-left:70.05pt;margin-top:-14.4pt;width:6.55pt;height:4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" adj="266" strokecolor="black [3200]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4EBE6BF" w14:textId="77777777" w:rsidR="00455BD2" w:rsidRDefault="00455BD2" w:rsidP="00455BD2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 (32)</w:t>
            </w:r>
          </w:p>
        </w:tc>
        <w:tc>
          <w:tcPr>
            <w:tcW w:w="708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52A35CF9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F051E" w:rsidRPr="000F051E" w14:paraId="1187EE43" w14:textId="77777777">
        <w:trPr>
          <w:trHeight w:val="230"/>
        </w:trPr>
        <w:tc>
          <w:tcPr>
            <w:tcW w:w="7088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11662025" w14:textId="77777777" w:rsidR="00B47C0E" w:rsidRPr="000F051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Only targeted therapy or nothing, n (%)</w:t>
            </w:r>
          </w:p>
        </w:tc>
        <w:tc>
          <w:tcPr>
            <w:tcW w:w="1559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EBE25E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 (24)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57E919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 (25)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896195B" w14:textId="77777777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 (25)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1579784" w14:textId="3E66ABDF" w:rsidR="00B47C0E" w:rsidRPr="000F051E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05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 (21)</w:t>
            </w:r>
          </w:p>
        </w:tc>
        <w:tc>
          <w:tcPr>
            <w:tcW w:w="708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785C8C86" w14:textId="77777777" w:rsidR="00B47C0E" w:rsidRPr="000F051E" w:rsidRDefault="00B47C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26CC444D" w14:textId="77777777" w:rsidR="00B47C0E" w:rsidRPr="000F051E" w:rsidRDefault="00B47C0E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10"/>
          <w:szCs w:val="10"/>
        </w:rPr>
      </w:pPr>
    </w:p>
    <w:p w14:paraId="05650E26" w14:textId="408EC5D6" w:rsidR="00B47C0E" w:rsidRPr="000F051E" w:rsidRDefault="00000000">
      <w:pPr>
        <w:tabs>
          <w:tab w:val="left" w:pos="284"/>
        </w:tabs>
        <w:spacing w:line="360" w:lineRule="auto"/>
        <w:ind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 xml:space="preserve">Data are presented as absolute frequency (% of the included patients) or as median and [interquartile range]. For more details about microbiological surveillance see 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Methods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and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 </w:t>
      </w:r>
      <w:r w:rsidR="0056043D"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additional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-Methods 1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for more details concerning Gram-positive bacteria see </w:t>
      </w:r>
      <w:r w:rsidR="0056043D"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additional</w:t>
      </w:r>
      <w:r w:rsidRPr="000F051E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-Table 6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;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b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in case of multiple bacterial isolations, only the worst resistance pattern was counted;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1 out of 7 patients isolated Candida sp. and Aspergillus sp. simultaneously;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d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3 out of 17 patients isolated Candida sp. and Aspergillus sp. simultaneously; 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e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: 1 out of 7 patients isolated Candida sp. and Aspergillus sp. simultaneously. </w:t>
      </w:r>
      <w:r w:rsidRPr="000F051E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</w:t>
      </w:r>
      <w:r w:rsidRPr="000F051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; ECMO: extracorporeal membrane oxygenation; MDR: multidrug resistant; GN: Gram-negative; N or n: number; VRE: vanco-resistant enterococcus; LRE: linezolid-resistant enterococcus; V-V: veno-venous; sp: species.</w:t>
      </w:r>
    </w:p>
    <w:p w14:paraId="10DC88EC" w14:textId="77777777" w:rsidR="00B47C0E" w:rsidRPr="000F051E" w:rsidRDefault="00B47C0E">
      <w:pPr>
        <w:tabs>
          <w:tab w:val="left" w:pos="284"/>
        </w:tabs>
        <w:spacing w:line="360" w:lineRule="auto"/>
        <w:ind w:left="284" w:right="1245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77D734A" w14:textId="77777777" w:rsidR="00B47C0E" w:rsidRPr="000F051E" w:rsidRDefault="00B47C0E">
      <w:pPr>
        <w:rPr>
          <w:rFonts w:ascii="Helvetica Neue" w:eastAsia="Helvetica Neue" w:hAnsi="Helvetica Neue" w:cs="Helvetica Neue"/>
          <w:color w:val="000000" w:themeColor="text1"/>
          <w:sz w:val="20"/>
          <w:szCs w:val="20"/>
        </w:rPr>
      </w:pPr>
    </w:p>
    <w:sectPr w:rsidR="00B47C0E" w:rsidRPr="000F051E">
      <w:footerReference w:type="even" r:id="rId13"/>
      <w:footerReference w:type="default" r:id="rId14"/>
      <w:pgSz w:w="16838" w:h="11906" w:orient="landscape"/>
      <w:pgMar w:top="1701" w:right="1134" w:bottom="226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724F1" w14:textId="77777777" w:rsidR="006146D8" w:rsidRDefault="006146D8">
      <w:r>
        <w:separator/>
      </w:r>
    </w:p>
  </w:endnote>
  <w:endnote w:type="continuationSeparator" w:id="0">
    <w:p w14:paraId="3BC1A6B8" w14:textId="77777777" w:rsidR="006146D8" w:rsidRDefault="00614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871991B6-7886-714C-BD07-14333267B8F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8326024-322C-4042-9C34-07318ADF394F}"/>
    <w:embedBold r:id="rId4" w:fontKey="{D47401A0-7C13-6440-8E6A-E72905978B6D}"/>
    <w:embedItalic r:id="rId5" w:fontKey="{6019C4D8-0689-CE4A-8C97-D26C57CFADC5}"/>
    <w:embedBoldItalic r:id="rId6" w:fontKey="{E7D0C05C-A9C5-9A48-A75F-E413C9ECE708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9CA0A1FC-1F9B-8641-A642-6B9A5334015F}"/>
    <w:embedBold r:id="rId8" w:fontKey="{99FE18C4-B663-D043-A0CC-484F822E659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1FD3AE86-839B-C549-A573-4D8D2827DDEE}"/>
    <w:embedItalic r:id="rId10" w:fontKey="{1CB633E8-F99C-A647-B3FB-DB71667D721A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2" w:fontKey="{EB683DAD-9258-B84D-A82C-88732FEA548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C3477" w14:textId="77777777" w:rsidR="00B47C0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4A55A1FB" w14:textId="77777777" w:rsidR="00B47C0E" w:rsidRDefault="00B47C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95FFE" w14:textId="77777777" w:rsidR="00B47C0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C5D85">
      <w:rPr>
        <w:noProof/>
        <w:color w:val="000000"/>
      </w:rPr>
      <w:t>1</w:t>
    </w:r>
    <w:r>
      <w:rPr>
        <w:color w:val="000000"/>
      </w:rPr>
      <w:fldChar w:fldCharType="end"/>
    </w:r>
  </w:p>
  <w:p w14:paraId="21745716" w14:textId="77777777" w:rsidR="00B47C0E" w:rsidRDefault="00B47C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 w:firstLine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EB02F" w14:textId="77777777" w:rsidR="006146D8" w:rsidRDefault="006146D8">
      <w:r>
        <w:separator/>
      </w:r>
    </w:p>
  </w:footnote>
  <w:footnote w:type="continuationSeparator" w:id="0">
    <w:p w14:paraId="57E5C355" w14:textId="77777777" w:rsidR="006146D8" w:rsidRDefault="00614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C7A76"/>
    <w:multiLevelType w:val="multilevel"/>
    <w:tmpl w:val="C24A2E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95760FF"/>
    <w:multiLevelType w:val="multilevel"/>
    <w:tmpl w:val="AB44C8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8493194"/>
    <w:multiLevelType w:val="multilevel"/>
    <w:tmpl w:val="4E907542"/>
    <w:lvl w:ilvl="0">
      <w:start w:val="1"/>
      <w:numFmt w:val="bullet"/>
      <w:lvlText w:val="●"/>
      <w:lvlJc w:val="left"/>
      <w:pPr>
        <w:ind w:left="75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7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9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1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3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5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7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9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15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6FD36C9"/>
    <w:multiLevelType w:val="multilevel"/>
    <w:tmpl w:val="12EC4B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57E0683"/>
    <w:multiLevelType w:val="multilevel"/>
    <w:tmpl w:val="DC5647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EBE456E"/>
    <w:multiLevelType w:val="multilevel"/>
    <w:tmpl w:val="BC941C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8BF04AB"/>
    <w:multiLevelType w:val="multilevel"/>
    <w:tmpl w:val="77CC56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77419927">
    <w:abstractNumId w:val="5"/>
  </w:num>
  <w:num w:numId="2" w16cid:durableId="1575359681">
    <w:abstractNumId w:val="1"/>
  </w:num>
  <w:num w:numId="3" w16cid:durableId="1088845068">
    <w:abstractNumId w:val="6"/>
  </w:num>
  <w:num w:numId="4" w16cid:durableId="1529568602">
    <w:abstractNumId w:val="3"/>
  </w:num>
  <w:num w:numId="5" w16cid:durableId="1609048352">
    <w:abstractNumId w:val="0"/>
  </w:num>
  <w:num w:numId="6" w16cid:durableId="1379550687">
    <w:abstractNumId w:val="4"/>
  </w:num>
  <w:num w:numId="7" w16cid:durableId="2334397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C0E"/>
    <w:rsid w:val="00086CA1"/>
    <w:rsid w:val="000E15B0"/>
    <w:rsid w:val="000F051E"/>
    <w:rsid w:val="001800CD"/>
    <w:rsid w:val="002349CC"/>
    <w:rsid w:val="00262B8C"/>
    <w:rsid w:val="00295C6C"/>
    <w:rsid w:val="002B30BB"/>
    <w:rsid w:val="002C5D85"/>
    <w:rsid w:val="002F3BC0"/>
    <w:rsid w:val="00317864"/>
    <w:rsid w:val="00342AFA"/>
    <w:rsid w:val="0036615C"/>
    <w:rsid w:val="00396D97"/>
    <w:rsid w:val="00455BD2"/>
    <w:rsid w:val="00471275"/>
    <w:rsid w:val="004C2DC3"/>
    <w:rsid w:val="004E57F2"/>
    <w:rsid w:val="00502ED3"/>
    <w:rsid w:val="0056043D"/>
    <w:rsid w:val="005754DF"/>
    <w:rsid w:val="005A5F7A"/>
    <w:rsid w:val="005C0B46"/>
    <w:rsid w:val="005E30B0"/>
    <w:rsid w:val="006146D8"/>
    <w:rsid w:val="00652208"/>
    <w:rsid w:val="0067341B"/>
    <w:rsid w:val="00792B5F"/>
    <w:rsid w:val="007C3DF6"/>
    <w:rsid w:val="008066F2"/>
    <w:rsid w:val="008748EA"/>
    <w:rsid w:val="008748FD"/>
    <w:rsid w:val="00875628"/>
    <w:rsid w:val="008A0A7D"/>
    <w:rsid w:val="00915370"/>
    <w:rsid w:val="009A026D"/>
    <w:rsid w:val="009B6C93"/>
    <w:rsid w:val="00A8049B"/>
    <w:rsid w:val="00A9178B"/>
    <w:rsid w:val="00A93376"/>
    <w:rsid w:val="00AC2B5D"/>
    <w:rsid w:val="00AC6FF4"/>
    <w:rsid w:val="00B30B1A"/>
    <w:rsid w:val="00B340CF"/>
    <w:rsid w:val="00B47C0E"/>
    <w:rsid w:val="00B65EE6"/>
    <w:rsid w:val="00C10843"/>
    <w:rsid w:val="00C617BC"/>
    <w:rsid w:val="00CC3DAB"/>
    <w:rsid w:val="00CC5D28"/>
    <w:rsid w:val="00CE4EFA"/>
    <w:rsid w:val="00D754C5"/>
    <w:rsid w:val="00ED2A4A"/>
    <w:rsid w:val="00F021A5"/>
    <w:rsid w:val="00F403E5"/>
    <w:rsid w:val="00F82700"/>
    <w:rsid w:val="00F854B3"/>
    <w:rsid w:val="00FD015E"/>
    <w:rsid w:val="00FE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48DCD8"/>
  <w15:docId w15:val="{FB303674-8B29-754E-9F39-8F2A82AF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240"/>
      <w:outlineLvl w:val="0"/>
    </w:pPr>
    <w:rPr>
      <w:sz w:val="36"/>
      <w:szCs w:val="36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40"/>
      <w:outlineLvl w:val="1"/>
    </w:pPr>
    <w:rPr>
      <w:color w:val="000000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2242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22427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1F51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8A4497"/>
    <w:pPr>
      <w:ind w:left="720"/>
      <w:contextualSpacing/>
    </w:pPr>
  </w:style>
  <w:style w:type="table" w:customStyle="1" w:styleId="a6">
    <w:basedOn w:val="TableNormal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5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3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VQX99pJfRvJSW1yJrPQQhPrvzg==">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1064</Words>
  <Characters>6067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Boscolo Bozza Annalisa</cp:lastModifiedBy>
  <cp:revision>117</cp:revision>
  <dcterms:created xsi:type="dcterms:W3CDTF">2024-01-17T11:02:00Z</dcterms:created>
  <dcterms:modified xsi:type="dcterms:W3CDTF">2024-06-26T08:02:00Z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id="33InB5gw"/&gt;&lt;style id="http://www.zotero.org/styles/vancouver" locale="en-GB"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