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46F704" w14:textId="77777777" w:rsidR="0063759B" w:rsidRDefault="0063759B" w:rsidP="0063759B">
      <w:pPr>
        <w:pStyle w:val="WW-Standard1"/>
        <w:spacing w:line="360" w:lineRule="auto"/>
        <w:rPr>
          <w:lang w:val="en-US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513"/>
        <w:gridCol w:w="2177"/>
        <w:gridCol w:w="4522"/>
        <w:gridCol w:w="2108"/>
      </w:tblGrid>
      <w:tr w:rsidR="0063759B" w14:paraId="0AE43AB8" w14:textId="77777777" w:rsidTr="00C03D70">
        <w:tc>
          <w:tcPr>
            <w:tcW w:w="1513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87F2DD9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177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120E85B2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Acronyms</w:t>
            </w:r>
          </w:p>
        </w:tc>
        <w:tc>
          <w:tcPr>
            <w:tcW w:w="4522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22BC96A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Definitions</w:t>
            </w:r>
          </w:p>
        </w:tc>
        <w:tc>
          <w:tcPr>
            <w:tcW w:w="2108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74DAD9D8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Variance range of the geomorphological parameters</w:t>
            </w:r>
          </w:p>
        </w:tc>
      </w:tr>
      <w:tr w:rsidR="0063759B" w14:paraId="6FA783D0" w14:textId="77777777" w:rsidTr="00C03D70">
        <w:tc>
          <w:tcPr>
            <w:tcW w:w="1513" w:type="dxa"/>
            <w:vMerge w:val="restart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0AD5312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Volcanic avalanche deposits</w:t>
            </w:r>
          </w:p>
        </w:tc>
        <w:tc>
          <w:tcPr>
            <w:tcW w:w="2177" w:type="dxa"/>
            <w:tcBorders>
              <w:top w:val="single" w:sz="1" w:space="0" w:color="000000"/>
            </w:tcBorders>
            <w:shd w:val="clear" w:color="auto" w:fill="auto"/>
            <w:vAlign w:val="center"/>
          </w:tcPr>
          <w:p w14:paraId="4458DC84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L</w:t>
            </w:r>
          </w:p>
        </w:tc>
        <w:tc>
          <w:tcPr>
            <w:tcW w:w="4522" w:type="dxa"/>
            <w:tcBorders>
              <w:top w:val="single" w:sz="1" w:space="0" w:color="000000"/>
            </w:tcBorders>
            <w:shd w:val="clear" w:color="auto" w:fill="auto"/>
          </w:tcPr>
          <w:p w14:paraId="20107AEA" w14:textId="77777777" w:rsidR="0063759B" w:rsidRDefault="0063759B" w:rsidP="00C03D70">
            <w:pPr>
              <w:pStyle w:val="TableContents"/>
              <w:snapToGrid w:val="0"/>
              <w:rPr>
                <w:rFonts w:cs="Times New Roman"/>
              </w:rPr>
            </w:pPr>
            <w:r>
              <w:rPr>
                <w:rFonts w:cs="Times New Roman"/>
              </w:rPr>
              <w:t>Length in kilometer (km) of the avalanche travel distance</w:t>
            </w:r>
          </w:p>
        </w:tc>
        <w:tc>
          <w:tcPr>
            <w:tcW w:w="2108" w:type="dxa"/>
            <w:tcBorders>
              <w:top w:val="single" w:sz="1" w:space="0" w:color="000000"/>
            </w:tcBorders>
            <w:shd w:val="clear" w:color="auto" w:fill="auto"/>
            <w:vAlign w:val="center"/>
          </w:tcPr>
          <w:p w14:paraId="33481702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0.1-100 km      </w:t>
            </w:r>
          </w:p>
        </w:tc>
      </w:tr>
      <w:tr w:rsidR="0063759B" w14:paraId="1C1F3B70" w14:textId="77777777" w:rsidTr="00C03D70">
        <w:tc>
          <w:tcPr>
            <w:tcW w:w="1513" w:type="dxa"/>
            <w:vMerge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878A579" w14:textId="77777777" w:rsidR="0063759B" w:rsidRDefault="0063759B" w:rsidP="00C03D70">
            <w:pPr>
              <w:snapToGrid w:val="0"/>
            </w:pPr>
          </w:p>
        </w:tc>
        <w:tc>
          <w:tcPr>
            <w:tcW w:w="2177" w:type="dxa"/>
            <w:shd w:val="clear" w:color="auto" w:fill="auto"/>
            <w:vAlign w:val="center"/>
          </w:tcPr>
          <w:p w14:paraId="1770BD72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H</w:t>
            </w:r>
          </w:p>
        </w:tc>
        <w:tc>
          <w:tcPr>
            <w:tcW w:w="4522" w:type="dxa"/>
            <w:shd w:val="clear" w:color="auto" w:fill="auto"/>
          </w:tcPr>
          <w:p w14:paraId="5B207184" w14:textId="77777777" w:rsidR="0063759B" w:rsidRDefault="0063759B" w:rsidP="00C03D70">
            <w:pPr>
              <w:pStyle w:val="TableContents"/>
              <w:snapToGrid w:val="0"/>
              <w:rPr>
                <w:rFonts w:cs="Times New Roman"/>
              </w:rPr>
            </w:pPr>
            <w:r>
              <w:rPr>
                <w:rFonts w:cs="Times New Roman"/>
              </w:rPr>
              <w:t>Total fall height in meter (m)</w:t>
            </w:r>
          </w:p>
        </w:tc>
        <w:tc>
          <w:tcPr>
            <w:tcW w:w="2108" w:type="dxa"/>
            <w:shd w:val="clear" w:color="auto" w:fill="auto"/>
            <w:vAlign w:val="center"/>
          </w:tcPr>
          <w:p w14:paraId="06AFAA27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500-5000m</w:t>
            </w:r>
          </w:p>
        </w:tc>
      </w:tr>
      <w:tr w:rsidR="0063759B" w14:paraId="31FD5FD1" w14:textId="77777777" w:rsidTr="00C03D70">
        <w:tc>
          <w:tcPr>
            <w:tcW w:w="1513" w:type="dxa"/>
            <w:vMerge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5380409" w14:textId="77777777" w:rsidR="0063759B" w:rsidRDefault="0063759B" w:rsidP="00C03D70">
            <w:pPr>
              <w:snapToGrid w:val="0"/>
            </w:pPr>
          </w:p>
        </w:tc>
        <w:tc>
          <w:tcPr>
            <w:tcW w:w="2177" w:type="dxa"/>
            <w:shd w:val="clear" w:color="auto" w:fill="auto"/>
            <w:vAlign w:val="center"/>
          </w:tcPr>
          <w:p w14:paraId="00FFD0FF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H/L</w:t>
            </w:r>
          </w:p>
        </w:tc>
        <w:tc>
          <w:tcPr>
            <w:tcW w:w="4522" w:type="dxa"/>
            <w:shd w:val="clear" w:color="auto" w:fill="auto"/>
          </w:tcPr>
          <w:p w14:paraId="710186B3" w14:textId="77777777" w:rsidR="0063759B" w:rsidRDefault="0063759B" w:rsidP="00C03D70">
            <w:pPr>
              <w:pStyle w:val="TableContents"/>
              <w:snapToGrid w:val="0"/>
              <w:rPr>
                <w:rStyle w:val="Policepardfaut1"/>
                <w:rFonts w:eastAsia="Times New Roman" w:cs="Times New Roman"/>
                <w:i/>
                <w:iCs/>
                <w:color w:val="000000"/>
                <w:lang w:val="en-US"/>
              </w:rPr>
            </w:pPr>
            <w:r>
              <w:rPr>
                <w:rFonts w:cs="Times New Roman"/>
              </w:rPr>
              <w:t xml:space="preserve">Apparent friction, </w:t>
            </w:r>
            <w:r>
              <w:rPr>
                <w:rStyle w:val="Policepardfaut1"/>
                <w:rFonts w:eastAsia="Times New Roman" w:cs="Times New Roman"/>
                <w:i/>
                <w:iCs/>
                <w:color w:val="000000"/>
                <w:lang w:val="en-US"/>
              </w:rPr>
              <w:t xml:space="preserve">the ratio of the vertical drop with  travel distance </w:t>
            </w:r>
          </w:p>
        </w:tc>
        <w:tc>
          <w:tcPr>
            <w:tcW w:w="2108" w:type="dxa"/>
            <w:shd w:val="clear" w:color="auto" w:fill="auto"/>
            <w:vAlign w:val="center"/>
          </w:tcPr>
          <w:p w14:paraId="6299667B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0.04-0.3</w:t>
            </w:r>
          </w:p>
        </w:tc>
      </w:tr>
      <w:tr w:rsidR="0063759B" w14:paraId="170BDF89" w14:textId="77777777" w:rsidTr="00C03D70">
        <w:tc>
          <w:tcPr>
            <w:tcW w:w="1513" w:type="dxa"/>
            <w:vMerge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0519450" w14:textId="77777777" w:rsidR="0063759B" w:rsidRDefault="0063759B" w:rsidP="00C03D70">
            <w:pPr>
              <w:snapToGrid w:val="0"/>
            </w:pPr>
          </w:p>
        </w:tc>
        <w:tc>
          <w:tcPr>
            <w:tcW w:w="2177" w:type="dxa"/>
            <w:shd w:val="clear" w:color="auto" w:fill="auto"/>
            <w:vAlign w:val="center"/>
          </w:tcPr>
          <w:p w14:paraId="34B3B487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A</w:t>
            </w:r>
          </w:p>
        </w:tc>
        <w:tc>
          <w:tcPr>
            <w:tcW w:w="4522" w:type="dxa"/>
            <w:shd w:val="clear" w:color="auto" w:fill="auto"/>
          </w:tcPr>
          <w:p w14:paraId="6D21755C" w14:textId="77777777" w:rsidR="0063759B" w:rsidRDefault="0063759B" w:rsidP="00C03D70">
            <w:pPr>
              <w:pStyle w:val="TableContents"/>
              <w:snapToGrid w:val="0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Covered area in km</w:t>
            </w:r>
            <w:r>
              <w:rPr>
                <w:rFonts w:cs="Times New Roman"/>
                <w:vertAlign w:val="superscript"/>
              </w:rPr>
              <w:t>2</w:t>
            </w:r>
          </w:p>
        </w:tc>
        <w:tc>
          <w:tcPr>
            <w:tcW w:w="2108" w:type="dxa"/>
            <w:shd w:val="clear" w:color="auto" w:fill="auto"/>
            <w:vAlign w:val="center"/>
          </w:tcPr>
          <w:p w14:paraId="37A02DDA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0.1-700 km</w:t>
            </w:r>
            <w:r>
              <w:rPr>
                <w:rFonts w:cs="Times New Roman"/>
                <w:vertAlign w:val="superscript"/>
              </w:rPr>
              <w:t>2</w:t>
            </w:r>
          </w:p>
        </w:tc>
      </w:tr>
      <w:tr w:rsidR="0063759B" w14:paraId="45825977" w14:textId="77777777" w:rsidTr="00C03D70">
        <w:tc>
          <w:tcPr>
            <w:tcW w:w="1513" w:type="dxa"/>
            <w:vMerge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D8B4E5B" w14:textId="77777777" w:rsidR="0063759B" w:rsidRDefault="0063759B" w:rsidP="00C03D70">
            <w:pPr>
              <w:snapToGrid w:val="0"/>
            </w:pPr>
          </w:p>
        </w:tc>
        <w:tc>
          <w:tcPr>
            <w:tcW w:w="217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449CCC1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V</w:t>
            </w:r>
          </w:p>
        </w:tc>
        <w:tc>
          <w:tcPr>
            <w:tcW w:w="4522" w:type="dxa"/>
            <w:tcBorders>
              <w:bottom w:val="single" w:sz="1" w:space="0" w:color="000000"/>
            </w:tcBorders>
            <w:shd w:val="clear" w:color="auto" w:fill="auto"/>
          </w:tcPr>
          <w:p w14:paraId="3E40DDD5" w14:textId="77777777" w:rsidR="0063759B" w:rsidRDefault="0063759B" w:rsidP="00C03D70">
            <w:pPr>
              <w:pStyle w:val="TableContents"/>
              <w:snapToGrid w:val="0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Volume in km</w:t>
            </w:r>
            <w:r>
              <w:rPr>
                <w:rFonts w:cs="Times New Roman"/>
                <w:vertAlign w:val="superscript"/>
              </w:rPr>
              <w:t>3</w:t>
            </w:r>
          </w:p>
        </w:tc>
        <w:tc>
          <w:tcPr>
            <w:tcW w:w="2108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598B066D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0.001-100 km</w:t>
            </w:r>
            <w:r>
              <w:rPr>
                <w:rFonts w:cs="Times New Roman"/>
                <w:vertAlign w:val="superscript"/>
              </w:rPr>
              <w:t>3</w:t>
            </w:r>
          </w:p>
        </w:tc>
      </w:tr>
      <w:tr w:rsidR="0063759B" w14:paraId="689EDBA6" w14:textId="77777777" w:rsidTr="00C03D70">
        <w:tc>
          <w:tcPr>
            <w:tcW w:w="1513" w:type="dxa"/>
            <w:vMerge w:val="restart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4AF0A37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Volcanic edifice</w:t>
            </w:r>
          </w:p>
        </w:tc>
        <w:tc>
          <w:tcPr>
            <w:tcW w:w="2177" w:type="dxa"/>
            <w:tcBorders>
              <w:top w:val="single" w:sz="1" w:space="0" w:color="000000"/>
            </w:tcBorders>
            <w:shd w:val="clear" w:color="auto" w:fill="auto"/>
            <w:vAlign w:val="center"/>
          </w:tcPr>
          <w:p w14:paraId="3A27AD9B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a</w:t>
            </w:r>
          </w:p>
        </w:tc>
        <w:tc>
          <w:tcPr>
            <w:tcW w:w="4522" w:type="dxa"/>
            <w:tcBorders>
              <w:top w:val="single" w:sz="1" w:space="0" w:color="000000"/>
            </w:tcBorders>
            <w:shd w:val="clear" w:color="auto" w:fill="auto"/>
          </w:tcPr>
          <w:p w14:paraId="1F3BF40B" w14:textId="77777777" w:rsidR="0063759B" w:rsidRDefault="0063759B" w:rsidP="00C03D70">
            <w:pPr>
              <w:pStyle w:val="TableContents"/>
              <w:snapToGrid w:val="0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Volcanic area in km</w:t>
            </w:r>
            <w:r>
              <w:rPr>
                <w:rFonts w:cs="Times New Roman"/>
                <w:vertAlign w:val="superscript"/>
              </w:rPr>
              <w:t>2</w:t>
            </w:r>
          </w:p>
        </w:tc>
        <w:tc>
          <w:tcPr>
            <w:tcW w:w="2108" w:type="dxa"/>
            <w:tcBorders>
              <w:top w:val="single" w:sz="1" w:space="0" w:color="000000"/>
            </w:tcBorders>
            <w:shd w:val="clear" w:color="auto" w:fill="auto"/>
            <w:vAlign w:val="center"/>
          </w:tcPr>
          <w:p w14:paraId="5A0E1094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4.3-459 km</w:t>
            </w:r>
            <w:r>
              <w:rPr>
                <w:rFonts w:cs="Times New Roman"/>
                <w:vertAlign w:val="superscript"/>
              </w:rPr>
              <w:t>2</w:t>
            </w:r>
          </w:p>
        </w:tc>
      </w:tr>
      <w:tr w:rsidR="0063759B" w14:paraId="0AAB8074" w14:textId="77777777" w:rsidTr="00C03D70">
        <w:tc>
          <w:tcPr>
            <w:tcW w:w="1513" w:type="dxa"/>
            <w:vMerge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315D6000" w14:textId="77777777" w:rsidR="0063759B" w:rsidRDefault="0063759B" w:rsidP="00C03D70">
            <w:pPr>
              <w:snapToGrid w:val="0"/>
            </w:pPr>
          </w:p>
        </w:tc>
        <w:tc>
          <w:tcPr>
            <w:tcW w:w="2177" w:type="dxa"/>
            <w:shd w:val="clear" w:color="auto" w:fill="auto"/>
            <w:vAlign w:val="center"/>
          </w:tcPr>
          <w:p w14:paraId="66389AAB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β</w:t>
            </w:r>
          </w:p>
        </w:tc>
        <w:tc>
          <w:tcPr>
            <w:tcW w:w="4522" w:type="dxa"/>
            <w:shd w:val="clear" w:color="auto" w:fill="auto"/>
          </w:tcPr>
          <w:p w14:paraId="24927494" w14:textId="77777777" w:rsidR="0063759B" w:rsidRDefault="0063759B" w:rsidP="00C03D70">
            <w:pPr>
              <w:pStyle w:val="TableContents"/>
              <w:snapToGrid w:val="0"/>
              <w:rPr>
                <w:rFonts w:cs="Times New Roman"/>
              </w:rPr>
            </w:pPr>
            <w:r>
              <w:rPr>
                <w:rFonts w:cs="Times New Roman"/>
              </w:rPr>
              <w:t>Flank slope gradient (%)</w:t>
            </w:r>
          </w:p>
        </w:tc>
        <w:tc>
          <w:tcPr>
            <w:tcW w:w="2108" w:type="dxa"/>
            <w:shd w:val="clear" w:color="auto" w:fill="auto"/>
            <w:vAlign w:val="center"/>
          </w:tcPr>
          <w:p w14:paraId="218F1F2B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9-34%</w:t>
            </w:r>
          </w:p>
        </w:tc>
      </w:tr>
      <w:tr w:rsidR="0063759B" w14:paraId="7EDB7485" w14:textId="77777777" w:rsidTr="00C03D70">
        <w:tc>
          <w:tcPr>
            <w:tcW w:w="1513" w:type="dxa"/>
            <w:vMerge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706B8EB8" w14:textId="77777777" w:rsidR="0063759B" w:rsidRDefault="0063759B" w:rsidP="00C03D70">
            <w:pPr>
              <w:snapToGrid w:val="0"/>
            </w:pPr>
          </w:p>
        </w:tc>
        <w:tc>
          <w:tcPr>
            <w:tcW w:w="217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694F2BF7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h/l</w:t>
            </w:r>
          </w:p>
        </w:tc>
        <w:tc>
          <w:tcPr>
            <w:tcW w:w="4522" w:type="dxa"/>
            <w:tcBorders>
              <w:bottom w:val="single" w:sz="1" w:space="0" w:color="000000"/>
            </w:tcBorders>
            <w:shd w:val="clear" w:color="auto" w:fill="auto"/>
          </w:tcPr>
          <w:p w14:paraId="1D569E24" w14:textId="77777777" w:rsidR="0063759B" w:rsidRDefault="0063759B" w:rsidP="00C03D70">
            <w:pPr>
              <w:pStyle w:val="TableContents"/>
              <w:snapToGrid w:val="0"/>
              <w:rPr>
                <w:rStyle w:val="Policepardfaut1"/>
                <w:rFonts w:eastAsia="Times New Roman" w:cs="Times New Roman"/>
                <w:i/>
                <w:iCs/>
                <w:color w:val="000000"/>
                <w:lang w:val="en-US"/>
              </w:rPr>
            </w:pPr>
            <w:r>
              <w:rPr>
                <w:rFonts w:cs="Times New Roman"/>
              </w:rPr>
              <w:t xml:space="preserve">Volcanic profile shape, </w:t>
            </w:r>
            <w:r>
              <w:rPr>
                <w:rStyle w:val="Policepardfaut1"/>
                <w:rFonts w:eastAsia="Times New Roman" w:cs="Times New Roman"/>
                <w:i/>
                <w:iCs/>
                <w:color w:val="000000"/>
                <w:lang w:val="en-US"/>
              </w:rPr>
              <w:t>the ratio of the altitude with  length</w:t>
            </w:r>
          </w:p>
        </w:tc>
        <w:tc>
          <w:tcPr>
            <w:tcW w:w="2108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EFD84C6" w14:textId="77777777" w:rsidR="0063759B" w:rsidRDefault="0063759B" w:rsidP="00C03D70">
            <w:pPr>
              <w:pStyle w:val="TableContents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0.1-2.13</w:t>
            </w:r>
          </w:p>
        </w:tc>
      </w:tr>
      <w:tr w:rsidR="0063759B" w14:paraId="04C7A535" w14:textId="77777777" w:rsidTr="00C03D70">
        <w:tc>
          <w:tcPr>
            <w:tcW w:w="10320" w:type="dxa"/>
            <w:gridSpan w:val="4"/>
            <w:tcBorders>
              <w:bottom w:val="single" w:sz="1" w:space="0" w:color="000000"/>
            </w:tcBorders>
            <w:shd w:val="clear" w:color="auto" w:fill="auto"/>
          </w:tcPr>
          <w:p w14:paraId="4412154B" w14:textId="57D89227" w:rsidR="0063759B" w:rsidRDefault="0063759B" w:rsidP="00C03D70">
            <w:pPr>
              <w:pStyle w:val="TableContents"/>
              <w:snapToGrid w:val="0"/>
              <w:jc w:val="right"/>
              <w:rPr>
                <w:rFonts w:cs="Times New Roman"/>
                <w:color w:val="0000FF"/>
              </w:rPr>
            </w:pPr>
            <w:r>
              <w:rPr>
                <w:noProof/>
              </w:rPr>
              <w:drawing>
                <wp:anchor distT="0" distB="0" distL="0" distR="0" simplePos="0" relativeHeight="251659264" behindDoc="0" locked="0" layoutInCell="1" allowOverlap="1" wp14:anchorId="603AB537" wp14:editId="480D6DB0">
                  <wp:simplePos x="0" y="0"/>
                  <wp:positionH relativeFrom="column">
                    <wp:posOffset>1829435</wp:posOffset>
                  </wp:positionH>
                  <wp:positionV relativeFrom="paragraph">
                    <wp:posOffset>71120</wp:posOffset>
                  </wp:positionV>
                  <wp:extent cx="2612390" cy="1532890"/>
                  <wp:effectExtent l="0" t="0" r="0" b="0"/>
                  <wp:wrapTopAndBottom/>
                  <wp:docPr id="21229984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2390" cy="15328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="Times New Roman"/>
                <w:color w:val="0000FF"/>
              </w:rPr>
              <w:t xml:space="preserve"> </w:t>
            </w:r>
          </w:p>
        </w:tc>
      </w:tr>
    </w:tbl>
    <w:p w14:paraId="7A199640" w14:textId="77777777" w:rsidR="0063759B" w:rsidRDefault="0063759B" w:rsidP="0063759B">
      <w:pPr>
        <w:pStyle w:val="WW-Standard1"/>
        <w:spacing w:line="360" w:lineRule="auto"/>
      </w:pPr>
    </w:p>
    <w:p w14:paraId="42A617B3" w14:textId="77777777" w:rsidR="0063759B" w:rsidRDefault="0063759B" w:rsidP="0063759B">
      <w:pPr>
        <w:pStyle w:val="WW-Standard1"/>
        <w:spacing w:line="360" w:lineRule="auto"/>
        <w:jc w:val="both"/>
        <w:rPr>
          <w:lang w:val="en-US"/>
        </w:rPr>
      </w:pPr>
    </w:p>
    <w:p w14:paraId="78E81101" w14:textId="77777777" w:rsidR="0063759B" w:rsidRDefault="0063759B" w:rsidP="0063759B">
      <w:pPr>
        <w:pStyle w:val="WW-Standard1"/>
        <w:spacing w:line="360" w:lineRule="auto"/>
        <w:rPr>
          <w:b/>
          <w:bCs/>
          <w:lang w:val="en-US"/>
        </w:rPr>
      </w:pPr>
      <w:r>
        <w:rPr>
          <w:b/>
          <w:bCs/>
          <w:lang w:val="en-US"/>
        </w:rPr>
        <w:t>Table 1</w:t>
      </w:r>
    </w:p>
    <w:p w14:paraId="1FD99716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59B"/>
    <w:rsid w:val="00154F74"/>
    <w:rsid w:val="001C76BA"/>
    <w:rsid w:val="004851C2"/>
    <w:rsid w:val="0063759B"/>
    <w:rsid w:val="00710C35"/>
    <w:rsid w:val="00773130"/>
    <w:rsid w:val="007C0944"/>
    <w:rsid w:val="008A5F7E"/>
    <w:rsid w:val="008F1202"/>
    <w:rsid w:val="00E1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0BB21"/>
  <w15:chartTrackingRefBased/>
  <w15:docId w15:val="{413B5A38-924B-4620-8184-82121BCBF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59B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fr-FR" w:eastAsia="hi-I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759B"/>
    <w:pPr>
      <w:keepNext/>
      <w:keepLines/>
      <w:widowControl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759B"/>
    <w:pPr>
      <w:keepNext/>
      <w:keepLines/>
      <w:widowControl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759B"/>
    <w:pPr>
      <w:keepNext/>
      <w:keepLines/>
      <w:widowControl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759B"/>
    <w:pPr>
      <w:keepNext/>
      <w:keepLines/>
      <w:widowControl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759B"/>
    <w:pPr>
      <w:keepNext/>
      <w:keepLines/>
      <w:widowControl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759B"/>
    <w:pPr>
      <w:keepNext/>
      <w:keepLines/>
      <w:widowControl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759B"/>
    <w:pPr>
      <w:keepNext/>
      <w:keepLines/>
      <w:widowControl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759B"/>
    <w:pPr>
      <w:keepNext/>
      <w:keepLines/>
      <w:widowControl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759B"/>
    <w:pPr>
      <w:keepNext/>
      <w:keepLines/>
      <w:widowControl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75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75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5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75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75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75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75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75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75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759B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75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759B"/>
    <w:pPr>
      <w:widowControl/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75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759B"/>
    <w:pPr>
      <w:widowControl/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75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759B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75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759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75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759B"/>
    <w:rPr>
      <w:b/>
      <w:bCs/>
      <w:smallCaps/>
      <w:color w:val="0F4761" w:themeColor="accent1" w:themeShade="BF"/>
      <w:spacing w:val="5"/>
    </w:rPr>
  </w:style>
  <w:style w:type="character" w:customStyle="1" w:styleId="Policepardfaut1">
    <w:name w:val="Police par défaut1"/>
    <w:rsid w:val="0063759B"/>
  </w:style>
  <w:style w:type="paragraph" w:customStyle="1" w:styleId="WW-Standard1">
    <w:name w:val="WW-Standard1"/>
    <w:rsid w:val="0063759B"/>
    <w:pPr>
      <w:widowControl w:val="0"/>
      <w:suppressAutoHyphens/>
      <w:spacing w:after="0" w:line="240" w:lineRule="auto"/>
    </w:pPr>
    <w:rPr>
      <w:rFonts w:ascii="Times New Roman" w:eastAsia="SimSun" w:hAnsi="Times New Roman" w:cs="Times New Roman"/>
      <w:kern w:val="1"/>
      <w:sz w:val="24"/>
      <w:szCs w:val="24"/>
      <w:lang w:val="fr-FR" w:eastAsia="hi-IN" w:bidi="hi-IN"/>
      <w14:ligatures w14:val="none"/>
    </w:rPr>
  </w:style>
  <w:style w:type="paragraph" w:customStyle="1" w:styleId="TableContents">
    <w:name w:val="Table Contents"/>
    <w:basedOn w:val="Normal"/>
    <w:rsid w:val="0063759B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>SpringerNature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2024-07-25T16:04:00Z</dcterms:created>
  <dcterms:modified xsi:type="dcterms:W3CDTF">2024-07-25T16:04:00Z</dcterms:modified>
</cp:coreProperties>
</file>