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CFA4D" w14:textId="57E799C3" w:rsidR="00051678" w:rsidRPr="00DF34BF" w:rsidRDefault="0031245D" w:rsidP="0005167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</w:t>
      </w:r>
    </w:p>
    <w:p w14:paraId="6A8D8210" w14:textId="2B4A8739" w:rsidR="00CE5CC9" w:rsidRPr="00CE5CC9" w:rsidRDefault="00BD748A" w:rsidP="00CE5CC9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DF34BF">
        <w:rPr>
          <w:rFonts w:ascii="Times New Roman" w:hAnsi="Times New Roman" w:cs="Times New Roman"/>
          <w:b/>
          <w:bCs/>
          <w:sz w:val="24"/>
          <w:szCs w:val="24"/>
        </w:rPr>
        <w:t xml:space="preserve">Fig. S1 </w:t>
      </w:r>
      <w:r w:rsidR="00CE5CC9" w:rsidRPr="00CE5CC9">
        <w:rPr>
          <w:rFonts w:ascii="Times New Roman" w:hAnsi="Times New Roman" w:cs="Times New Roman" w:hint="eastAsia"/>
          <w:sz w:val="22"/>
          <w:szCs w:val="22"/>
        </w:rPr>
        <w:t xml:space="preserve">EVs shown on the FITC versus PE plot. </w:t>
      </w:r>
      <w:proofErr w:type="spellStart"/>
      <w:r w:rsidR="00CE5CC9" w:rsidRPr="00CE5CC9">
        <w:rPr>
          <w:rFonts w:ascii="Times New Roman" w:hAnsi="Times New Roman" w:cs="Times New Roman" w:hint="eastAsia"/>
          <w:sz w:val="22"/>
          <w:szCs w:val="22"/>
        </w:rPr>
        <w:t>Control_EVs</w:t>
      </w:r>
      <w:proofErr w:type="spellEnd"/>
      <w:r w:rsidR="00CE5CC9" w:rsidRPr="00CE5CC9">
        <w:rPr>
          <w:rFonts w:ascii="Times New Roman" w:hAnsi="Times New Roman" w:cs="Times New Roman" w:hint="eastAsia"/>
          <w:sz w:val="22"/>
          <w:szCs w:val="22"/>
        </w:rPr>
        <w:t xml:space="preserve"> showed a change in dot pattern when stained (</w:t>
      </w:r>
      <w:r w:rsidR="00CE5CC9">
        <w:rPr>
          <w:rFonts w:ascii="Times New Roman" w:hAnsi="Times New Roman" w:cs="Times New Roman" w:hint="eastAsia"/>
          <w:sz w:val="22"/>
          <w:szCs w:val="22"/>
        </w:rPr>
        <w:t>a</w:t>
      </w:r>
      <w:r w:rsidR="00CE5CC9" w:rsidRPr="00CE5CC9">
        <w:rPr>
          <w:rFonts w:ascii="Times New Roman" w:hAnsi="Times New Roman" w:cs="Times New Roman" w:hint="eastAsia"/>
          <w:sz w:val="22"/>
          <w:szCs w:val="22"/>
        </w:rPr>
        <w:t>2) compared to unstained (</w:t>
      </w:r>
      <w:r w:rsidR="00CE5CC9">
        <w:rPr>
          <w:rFonts w:ascii="Times New Roman" w:hAnsi="Times New Roman" w:cs="Times New Roman" w:hint="eastAsia"/>
          <w:sz w:val="22"/>
          <w:szCs w:val="22"/>
        </w:rPr>
        <w:t>a</w:t>
      </w:r>
      <w:r w:rsidR="00CE5CC9" w:rsidRPr="00CE5CC9">
        <w:rPr>
          <w:rFonts w:ascii="Times New Roman" w:hAnsi="Times New Roman" w:cs="Times New Roman" w:hint="eastAsia"/>
          <w:sz w:val="22"/>
          <w:szCs w:val="22"/>
        </w:rPr>
        <w:t>1), indicating that the EVs were stained. (FL)PS-</w:t>
      </w:r>
      <w:proofErr w:type="spellStart"/>
      <w:r w:rsidR="00CE5CC9" w:rsidRPr="00CE5CC9">
        <w:rPr>
          <w:rFonts w:ascii="Times New Roman" w:hAnsi="Times New Roman" w:cs="Times New Roman" w:hint="eastAsia"/>
          <w:sz w:val="22"/>
          <w:szCs w:val="22"/>
        </w:rPr>
        <w:t>MPs_EVs</w:t>
      </w:r>
      <w:proofErr w:type="spellEnd"/>
      <w:r w:rsidR="00CE5CC9" w:rsidRPr="00CE5CC9">
        <w:rPr>
          <w:rFonts w:ascii="Times New Roman" w:hAnsi="Times New Roman" w:cs="Times New Roman" w:hint="eastAsia"/>
          <w:sz w:val="22"/>
          <w:szCs w:val="22"/>
        </w:rPr>
        <w:t xml:space="preserve"> also shows a change in the dot pattern when stained (</w:t>
      </w:r>
      <w:r w:rsidR="00CE5CC9">
        <w:rPr>
          <w:rFonts w:ascii="Times New Roman" w:hAnsi="Times New Roman" w:cs="Times New Roman" w:hint="eastAsia"/>
          <w:sz w:val="22"/>
          <w:szCs w:val="22"/>
        </w:rPr>
        <w:t>b</w:t>
      </w:r>
      <w:r w:rsidR="00CE5CC9" w:rsidRPr="00CE5CC9">
        <w:rPr>
          <w:rFonts w:ascii="Times New Roman" w:hAnsi="Times New Roman" w:cs="Times New Roman" w:hint="eastAsia"/>
          <w:sz w:val="22"/>
          <w:szCs w:val="22"/>
        </w:rPr>
        <w:t>2) compared to unstained (</w:t>
      </w:r>
      <w:r w:rsidR="00CE5CC9">
        <w:rPr>
          <w:rFonts w:ascii="Times New Roman" w:hAnsi="Times New Roman" w:cs="Times New Roman" w:hint="eastAsia"/>
          <w:sz w:val="22"/>
          <w:szCs w:val="22"/>
        </w:rPr>
        <w:t>b</w:t>
      </w:r>
      <w:r w:rsidR="00CE5CC9" w:rsidRPr="00CE5CC9">
        <w:rPr>
          <w:rFonts w:ascii="Times New Roman" w:hAnsi="Times New Roman" w:cs="Times New Roman" w:hint="eastAsia"/>
          <w:sz w:val="22"/>
          <w:szCs w:val="22"/>
        </w:rPr>
        <w:t xml:space="preserve">1), indicating the presence of MPs within the stained EVs. </w:t>
      </w:r>
    </w:p>
    <w:p w14:paraId="5F756C58" w14:textId="51C38CFB" w:rsidR="00DF34BF" w:rsidRPr="00CE5CC9" w:rsidRDefault="00DF34BF" w:rsidP="0005167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12B0E5" w14:textId="77777777" w:rsidR="00DB1729" w:rsidRDefault="00DB1729" w:rsidP="00051678">
      <w:pPr>
        <w:spacing w:line="480" w:lineRule="auto"/>
        <w:rPr>
          <w:rFonts w:ascii="Times New Roman" w:hAnsi="Times New Roman" w:cs="Times New Roman"/>
        </w:rPr>
      </w:pPr>
    </w:p>
    <w:p w14:paraId="64587DF5" w14:textId="4B59F4C7" w:rsidR="00CE5CC9" w:rsidRPr="00CE5CC9" w:rsidRDefault="00BD748A" w:rsidP="00CE5CC9">
      <w:pPr>
        <w:spacing w:line="480" w:lineRule="auto"/>
        <w:rPr>
          <w:rFonts w:ascii="Times New Roman" w:hAnsi="Times New Roman" w:cs="Times New Roman"/>
          <w:b/>
          <w:bCs/>
        </w:rPr>
      </w:pPr>
      <w:r w:rsidRPr="00DF34BF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CC0458" w:rsidRPr="00DF34BF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CC045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E5CC9" w:rsidRPr="00CE5CC9">
        <w:rPr>
          <w:rFonts w:ascii="Times New Roman" w:hAnsi="Times New Roman" w:cs="Times New Roman"/>
          <w:sz w:val="22"/>
          <w:szCs w:val="22"/>
        </w:rPr>
        <w:t xml:space="preserve">Real-time phase images of MPs internalized into the nucleus and exiting the nucleus are captured using </w:t>
      </w:r>
      <w:proofErr w:type="spellStart"/>
      <w:r w:rsidR="00CE5CC9" w:rsidRPr="00CE5CC9">
        <w:rPr>
          <w:rFonts w:ascii="Times New Roman" w:hAnsi="Times New Roman" w:cs="Times New Roman"/>
          <w:sz w:val="22"/>
          <w:szCs w:val="22"/>
        </w:rPr>
        <w:t>IncuCyte</w:t>
      </w:r>
      <w:proofErr w:type="spellEnd"/>
      <w:r w:rsidR="00CE5CC9" w:rsidRPr="00CE5CC9">
        <w:rPr>
          <w:rFonts w:ascii="Times New Roman" w:hAnsi="Times New Roman" w:cs="Times New Roman"/>
          <w:sz w:val="22"/>
          <w:szCs w:val="22"/>
        </w:rPr>
        <w:t xml:space="preserve"> Live-Cell Imaging. Cells were treated with (FL)PS-MPs for 24 h, followed by nuclear staining with Nucspot650 (red). Then, (FL)PS-MPs</w:t>
      </w:r>
      <w:r w:rsidR="00CE5CC9">
        <w:rPr>
          <w:rFonts w:ascii="Times New Roman" w:hAnsi="Times New Roman" w:cs="Times New Roman"/>
          <w:sz w:val="22"/>
          <w:szCs w:val="22"/>
        </w:rPr>
        <w:t xml:space="preserve"> </w:t>
      </w:r>
      <w:r w:rsidR="00CE5CC9" w:rsidRPr="00CE5CC9">
        <w:rPr>
          <w:rFonts w:ascii="Times New Roman" w:hAnsi="Times New Roman" w:cs="Times New Roman"/>
          <w:sz w:val="22"/>
          <w:szCs w:val="22"/>
        </w:rPr>
        <w:t xml:space="preserve">(Arrow) internalized into the nucleus and subsequently exited the nucleus were imaged under live conditions using the </w:t>
      </w:r>
      <w:proofErr w:type="spellStart"/>
      <w:r w:rsidR="00CE5CC9" w:rsidRPr="00CE5CC9">
        <w:rPr>
          <w:rFonts w:ascii="Times New Roman" w:hAnsi="Times New Roman" w:cs="Times New Roman"/>
          <w:sz w:val="22"/>
          <w:szCs w:val="22"/>
        </w:rPr>
        <w:t>IncuCyte</w:t>
      </w:r>
      <w:proofErr w:type="spellEnd"/>
      <w:r w:rsidR="00CE5CC9" w:rsidRPr="00CE5CC9">
        <w:rPr>
          <w:rFonts w:ascii="Times New Roman" w:hAnsi="Times New Roman" w:cs="Times New Roman"/>
          <w:sz w:val="22"/>
          <w:szCs w:val="22"/>
        </w:rPr>
        <w:t xml:space="preserve"> Live-Cell Imaging System. Scale bar = 100 </w:t>
      </w:r>
      <w:proofErr w:type="spellStart"/>
      <w:r w:rsidR="00CE5CC9" w:rsidRPr="00CE5CC9">
        <w:rPr>
          <w:rFonts w:ascii="Times New Roman" w:hAnsi="Times New Roman" w:cs="Times New Roman"/>
          <w:sz w:val="22"/>
          <w:szCs w:val="22"/>
        </w:rPr>
        <w:t>μ</w:t>
      </w:r>
      <w:proofErr w:type="spellEnd"/>
      <w:r w:rsidR="00CE5CC9" w:rsidRPr="00CE5CC9">
        <w:rPr>
          <w:rFonts w:ascii="Times New Roman" w:hAnsi="Times New Roman" w:cs="Times New Roman"/>
          <w:sz w:val="22"/>
          <w:szCs w:val="22"/>
        </w:rPr>
        <w:t>m.</w:t>
      </w:r>
    </w:p>
    <w:p w14:paraId="5A3ACA35" w14:textId="31E5192A" w:rsidR="00DF34BF" w:rsidRPr="00DB1729" w:rsidRDefault="00DF34BF" w:rsidP="0005167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290B8E6" w14:textId="77777777" w:rsidR="00DB1729" w:rsidRDefault="00DB1729" w:rsidP="0005167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BF961E4" w14:textId="77A1D8CB" w:rsidR="002B6A73" w:rsidRPr="00A57205" w:rsidRDefault="002B6A73" w:rsidP="00A57205">
      <w:pPr>
        <w:spacing w:line="480" w:lineRule="auto"/>
        <w:rPr>
          <w:rFonts w:ascii="Times New Roman" w:hAnsi="Times New Roman" w:cs="Times New Roman"/>
        </w:rPr>
      </w:pPr>
    </w:p>
    <w:sectPr w:rsidR="002B6A73" w:rsidRPr="00A5720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678"/>
    <w:rsid w:val="00051678"/>
    <w:rsid w:val="002B327D"/>
    <w:rsid w:val="002B6A73"/>
    <w:rsid w:val="0031245D"/>
    <w:rsid w:val="00740CF0"/>
    <w:rsid w:val="0079506E"/>
    <w:rsid w:val="00A57205"/>
    <w:rsid w:val="00B058B7"/>
    <w:rsid w:val="00BD748A"/>
    <w:rsid w:val="00CC0458"/>
    <w:rsid w:val="00CE5CC9"/>
    <w:rsid w:val="00DB1729"/>
    <w:rsid w:val="00DF3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36C641"/>
  <w15:chartTrackingRefBased/>
  <w15:docId w15:val="{D44EB8CA-F60D-4ECB-B50C-7356E64E2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1678"/>
    <w:pPr>
      <w:widowControl w:val="0"/>
      <w:spacing w:after="0" w:line="240" w:lineRule="auto"/>
      <w:jc w:val="both"/>
    </w:pPr>
    <w:rPr>
      <w:rFonts w:ascii="맑은 고딕" w:eastAsia="맑은 고딕" w:hAnsi="맑은 고딕" w:cs="맑은 고딕"/>
      <w:kern w:val="0"/>
      <w:sz w:val="20"/>
      <w:szCs w:val="20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740CF0"/>
    <w:pPr>
      <w:keepNext/>
      <w:keepLines/>
      <w:widowControl/>
      <w:spacing w:before="240" w:line="259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40CF0"/>
    <w:pPr>
      <w:keepNext/>
      <w:keepLines/>
      <w:widowControl/>
      <w:spacing w:before="40" w:line="259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40CF0"/>
    <w:pPr>
      <w:keepNext/>
      <w:keepLines/>
      <w:widowControl/>
      <w:spacing w:before="40" w:line="259" w:lineRule="auto"/>
      <w:jc w:val="left"/>
      <w:outlineLvl w:val="2"/>
    </w:pPr>
    <w:rPr>
      <w:rFonts w:asciiTheme="majorHAnsi" w:eastAsiaTheme="majorEastAsia" w:hAnsiTheme="majorHAnsi" w:cstheme="majorBidi"/>
      <w:color w:val="1F3864" w:themeColor="accent1" w:themeShade="80"/>
      <w:kern w:val="2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40CF0"/>
    <w:pPr>
      <w:keepNext/>
      <w:keepLines/>
      <w:widowControl/>
      <w:spacing w:before="40" w:line="259" w:lineRule="auto"/>
      <w:jc w:val="left"/>
      <w:outlineLvl w:val="3"/>
    </w:pPr>
    <w:rPr>
      <w:rFonts w:asciiTheme="minorHAnsi" w:eastAsiaTheme="minorEastAsia" w:hAnsiTheme="minorHAnsi" w:cstheme="minorBidi"/>
      <w:i/>
      <w:iCs/>
      <w:kern w:val="2"/>
      <w:sz w:val="22"/>
      <w:szCs w:val="22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40CF0"/>
    <w:pPr>
      <w:keepNext/>
      <w:keepLines/>
      <w:widowControl/>
      <w:spacing w:before="40" w:line="259" w:lineRule="auto"/>
      <w:jc w:val="left"/>
      <w:outlineLvl w:val="4"/>
    </w:pPr>
    <w:rPr>
      <w:rFonts w:asciiTheme="minorHAnsi" w:eastAsiaTheme="minorEastAsia" w:hAnsiTheme="minorHAnsi" w:cstheme="minorBidi"/>
      <w:color w:val="2F5496" w:themeColor="accent1" w:themeShade="BF"/>
      <w:kern w:val="2"/>
      <w:sz w:val="22"/>
      <w:szCs w:val="22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40CF0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inorEastAsia" w:hAnsiTheme="minorHAnsi" w:cstheme="minorBidi"/>
      <w:color w:val="1F3864" w:themeColor="accent1" w:themeShade="80"/>
      <w:kern w:val="2"/>
      <w:sz w:val="22"/>
      <w:szCs w:val="22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40CF0"/>
    <w:pPr>
      <w:keepNext/>
      <w:keepLines/>
      <w:widowControl/>
      <w:spacing w:before="40" w:line="259" w:lineRule="auto"/>
      <w:jc w:val="left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kern w:val="2"/>
      <w:sz w:val="22"/>
      <w:szCs w:val="22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40CF0"/>
    <w:pPr>
      <w:keepNext/>
      <w:keepLines/>
      <w:widowControl/>
      <w:spacing w:before="40" w:line="259" w:lineRule="auto"/>
      <w:jc w:val="left"/>
      <w:outlineLvl w:val="7"/>
    </w:pPr>
    <w:rPr>
      <w:rFonts w:asciiTheme="minorHAnsi" w:eastAsiaTheme="minorEastAsia" w:hAnsiTheme="minorHAnsi" w:cstheme="minorBidi"/>
      <w:color w:val="262626" w:themeColor="text1" w:themeTint="D9"/>
      <w:kern w:val="2"/>
      <w:sz w:val="21"/>
      <w:szCs w:val="21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40CF0"/>
    <w:pPr>
      <w:keepNext/>
      <w:keepLines/>
      <w:widowControl/>
      <w:spacing w:before="40" w:line="259" w:lineRule="auto"/>
      <w:jc w:val="left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kern w:val="2"/>
      <w:sz w:val="21"/>
      <w:szCs w:val="21"/>
      <w14:ligatures w14:val="standardContextu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740CF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740CF0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740CF0"/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740CF0"/>
    <w:rPr>
      <w:i/>
      <w:iCs/>
    </w:rPr>
  </w:style>
  <w:style w:type="character" w:customStyle="1" w:styleId="5Char">
    <w:name w:val="제목 5 Char"/>
    <w:basedOn w:val="a0"/>
    <w:link w:val="5"/>
    <w:uiPriority w:val="9"/>
    <w:semiHidden/>
    <w:rsid w:val="00740CF0"/>
    <w:rPr>
      <w:color w:val="2F5496" w:themeColor="accent1" w:themeShade="BF"/>
    </w:rPr>
  </w:style>
  <w:style w:type="character" w:customStyle="1" w:styleId="6Char">
    <w:name w:val="제목 6 Char"/>
    <w:basedOn w:val="a0"/>
    <w:link w:val="6"/>
    <w:uiPriority w:val="9"/>
    <w:semiHidden/>
    <w:rsid w:val="00740CF0"/>
    <w:rPr>
      <w:color w:val="1F3864" w:themeColor="accent1" w:themeShade="80"/>
    </w:rPr>
  </w:style>
  <w:style w:type="character" w:customStyle="1" w:styleId="7Char">
    <w:name w:val="제목 7 Char"/>
    <w:basedOn w:val="a0"/>
    <w:link w:val="7"/>
    <w:uiPriority w:val="9"/>
    <w:semiHidden/>
    <w:rsid w:val="00740CF0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customStyle="1" w:styleId="8Char">
    <w:name w:val="제목 8 Char"/>
    <w:basedOn w:val="a0"/>
    <w:link w:val="8"/>
    <w:uiPriority w:val="9"/>
    <w:semiHidden/>
    <w:rsid w:val="00740CF0"/>
    <w:rPr>
      <w:color w:val="262626" w:themeColor="text1" w:themeTint="D9"/>
      <w:sz w:val="21"/>
      <w:szCs w:val="21"/>
    </w:rPr>
  </w:style>
  <w:style w:type="character" w:customStyle="1" w:styleId="9Char">
    <w:name w:val="제목 9 Char"/>
    <w:basedOn w:val="a0"/>
    <w:link w:val="9"/>
    <w:uiPriority w:val="9"/>
    <w:semiHidden/>
    <w:rsid w:val="00740CF0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a3">
    <w:name w:val="caption"/>
    <w:basedOn w:val="a"/>
    <w:next w:val="a"/>
    <w:uiPriority w:val="35"/>
    <w:semiHidden/>
    <w:unhideWhenUsed/>
    <w:qFormat/>
    <w:rsid w:val="00740CF0"/>
    <w:pPr>
      <w:widowControl/>
      <w:spacing w:after="200"/>
      <w:jc w:val="left"/>
    </w:pPr>
    <w:rPr>
      <w:rFonts w:asciiTheme="minorHAnsi" w:eastAsiaTheme="minorEastAsia" w:hAnsiTheme="minorHAnsi" w:cstheme="minorBidi"/>
      <w:i/>
      <w:iCs/>
      <w:color w:val="44546A" w:themeColor="text2"/>
      <w:kern w:val="2"/>
      <w:sz w:val="18"/>
      <w:szCs w:val="18"/>
      <w14:ligatures w14:val="standardContextual"/>
    </w:rPr>
  </w:style>
  <w:style w:type="paragraph" w:styleId="a4">
    <w:name w:val="Title"/>
    <w:basedOn w:val="a"/>
    <w:next w:val="a"/>
    <w:link w:val="Char"/>
    <w:uiPriority w:val="10"/>
    <w:qFormat/>
    <w:rsid w:val="00740CF0"/>
    <w:pPr>
      <w:widowControl/>
      <w:contextualSpacing/>
      <w:jc w:val="left"/>
    </w:pPr>
    <w:rPr>
      <w:rFonts w:asciiTheme="majorHAnsi" w:eastAsiaTheme="majorEastAsia" w:hAnsiTheme="majorHAnsi" w:cstheme="majorBidi"/>
      <w:spacing w:val="-10"/>
      <w:kern w:val="2"/>
      <w:sz w:val="56"/>
      <w:szCs w:val="56"/>
      <w14:ligatures w14:val="standardContextual"/>
    </w:rPr>
  </w:style>
  <w:style w:type="character" w:customStyle="1" w:styleId="Char">
    <w:name w:val="제목 Char"/>
    <w:basedOn w:val="a0"/>
    <w:link w:val="a4"/>
    <w:uiPriority w:val="10"/>
    <w:rsid w:val="00740CF0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a5">
    <w:name w:val="Subtitle"/>
    <w:basedOn w:val="a"/>
    <w:next w:val="a"/>
    <w:link w:val="Char0"/>
    <w:uiPriority w:val="11"/>
    <w:qFormat/>
    <w:rsid w:val="00740CF0"/>
    <w:pPr>
      <w:widowControl/>
      <w:numPr>
        <w:ilvl w:val="1"/>
      </w:numPr>
      <w:spacing w:after="160" w:line="259" w:lineRule="auto"/>
      <w:jc w:val="left"/>
    </w:pPr>
    <w:rPr>
      <w:rFonts w:asciiTheme="minorHAnsi" w:eastAsiaTheme="minorEastAsia" w:hAnsiTheme="minorHAnsi" w:cstheme="minorBidi"/>
      <w:color w:val="5A5A5A" w:themeColor="text1" w:themeTint="A5"/>
      <w:spacing w:val="15"/>
      <w:kern w:val="2"/>
      <w:sz w:val="22"/>
      <w:szCs w:val="22"/>
      <w14:ligatures w14:val="standardContextual"/>
    </w:rPr>
  </w:style>
  <w:style w:type="character" w:customStyle="1" w:styleId="Char0">
    <w:name w:val="부제 Char"/>
    <w:basedOn w:val="a0"/>
    <w:link w:val="a5"/>
    <w:uiPriority w:val="11"/>
    <w:rsid w:val="00740CF0"/>
    <w:rPr>
      <w:color w:val="5A5A5A" w:themeColor="text1" w:themeTint="A5"/>
      <w:spacing w:val="15"/>
    </w:rPr>
  </w:style>
  <w:style w:type="character" w:styleId="a6">
    <w:name w:val="Strong"/>
    <w:basedOn w:val="a0"/>
    <w:uiPriority w:val="22"/>
    <w:qFormat/>
    <w:rsid w:val="00740CF0"/>
    <w:rPr>
      <w:b/>
      <w:bCs/>
      <w:color w:val="auto"/>
    </w:rPr>
  </w:style>
  <w:style w:type="character" w:styleId="a7">
    <w:name w:val="Emphasis"/>
    <w:basedOn w:val="a0"/>
    <w:uiPriority w:val="20"/>
    <w:qFormat/>
    <w:rsid w:val="00740CF0"/>
    <w:rPr>
      <w:i/>
      <w:iCs/>
      <w:color w:val="auto"/>
    </w:rPr>
  </w:style>
  <w:style w:type="paragraph" w:styleId="a8">
    <w:name w:val="No Spacing"/>
    <w:uiPriority w:val="1"/>
    <w:qFormat/>
    <w:rsid w:val="00740CF0"/>
    <w:pPr>
      <w:spacing w:after="0" w:line="240" w:lineRule="auto"/>
    </w:pPr>
  </w:style>
  <w:style w:type="paragraph" w:styleId="a9">
    <w:name w:val="Quote"/>
    <w:basedOn w:val="a"/>
    <w:next w:val="a"/>
    <w:link w:val="Char1"/>
    <w:uiPriority w:val="29"/>
    <w:qFormat/>
    <w:rsid w:val="00740CF0"/>
    <w:pPr>
      <w:widowControl/>
      <w:spacing w:before="200" w:after="160" w:line="259" w:lineRule="auto"/>
      <w:ind w:left="864" w:right="864"/>
      <w:jc w:val="left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har1">
    <w:name w:val="인용 Char"/>
    <w:basedOn w:val="a0"/>
    <w:link w:val="a9"/>
    <w:uiPriority w:val="29"/>
    <w:rsid w:val="00740CF0"/>
    <w:rPr>
      <w:i/>
      <w:iCs/>
      <w:color w:val="404040" w:themeColor="text1" w:themeTint="BF"/>
    </w:rPr>
  </w:style>
  <w:style w:type="paragraph" w:styleId="aa">
    <w:name w:val="Intense Quote"/>
    <w:basedOn w:val="a"/>
    <w:next w:val="a"/>
    <w:link w:val="Char2"/>
    <w:uiPriority w:val="30"/>
    <w:qFormat/>
    <w:rsid w:val="00740CF0"/>
    <w:pPr>
      <w:widowControl/>
      <w:pBdr>
        <w:top w:val="single" w:sz="4" w:space="10" w:color="4472C4" w:themeColor="accent1"/>
        <w:bottom w:val="single" w:sz="4" w:space="10" w:color="4472C4" w:themeColor="accent1"/>
      </w:pBdr>
      <w:spacing w:before="360" w:after="360" w:line="259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4472C4" w:themeColor="accent1"/>
      <w:kern w:val="2"/>
      <w:sz w:val="22"/>
      <w:szCs w:val="22"/>
      <w14:ligatures w14:val="standardContextual"/>
    </w:rPr>
  </w:style>
  <w:style w:type="character" w:customStyle="1" w:styleId="Char2">
    <w:name w:val="강한 인용 Char"/>
    <w:basedOn w:val="a0"/>
    <w:link w:val="aa"/>
    <w:uiPriority w:val="30"/>
    <w:rsid w:val="00740CF0"/>
    <w:rPr>
      <w:i/>
      <w:iCs/>
      <w:color w:val="4472C4" w:themeColor="accent1"/>
    </w:rPr>
  </w:style>
  <w:style w:type="character" w:styleId="ab">
    <w:name w:val="Subtle Emphasis"/>
    <w:basedOn w:val="a0"/>
    <w:uiPriority w:val="19"/>
    <w:qFormat/>
    <w:rsid w:val="00740CF0"/>
    <w:rPr>
      <w:i/>
      <w:iCs/>
      <w:color w:val="404040" w:themeColor="text1" w:themeTint="BF"/>
    </w:rPr>
  </w:style>
  <w:style w:type="character" w:styleId="ac">
    <w:name w:val="Intense Emphasis"/>
    <w:basedOn w:val="a0"/>
    <w:uiPriority w:val="21"/>
    <w:qFormat/>
    <w:rsid w:val="00740CF0"/>
    <w:rPr>
      <w:i/>
      <w:iCs/>
      <w:color w:val="4472C4" w:themeColor="accent1"/>
    </w:rPr>
  </w:style>
  <w:style w:type="character" w:styleId="ad">
    <w:name w:val="Subtle Reference"/>
    <w:basedOn w:val="a0"/>
    <w:uiPriority w:val="31"/>
    <w:qFormat/>
    <w:rsid w:val="00740CF0"/>
    <w:rPr>
      <w:smallCaps/>
      <w:color w:val="404040" w:themeColor="text1" w:themeTint="BF"/>
    </w:rPr>
  </w:style>
  <w:style w:type="character" w:styleId="ae">
    <w:name w:val="Intense Reference"/>
    <w:basedOn w:val="a0"/>
    <w:uiPriority w:val="32"/>
    <w:qFormat/>
    <w:rsid w:val="00740CF0"/>
    <w:rPr>
      <w:b/>
      <w:bCs/>
      <w:smallCaps/>
      <w:color w:val="4472C4" w:themeColor="accent1"/>
      <w:spacing w:val="5"/>
    </w:rPr>
  </w:style>
  <w:style w:type="character" w:styleId="af">
    <w:name w:val="Book Title"/>
    <w:basedOn w:val="a0"/>
    <w:uiPriority w:val="33"/>
    <w:qFormat/>
    <w:rsid w:val="00740CF0"/>
    <w:rPr>
      <w:b/>
      <w:bCs/>
      <w:i/>
      <w:iC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740CF0"/>
    <w:pPr>
      <w:outlineLvl w:val="9"/>
    </w:pPr>
  </w:style>
  <w:style w:type="character" w:customStyle="1" w:styleId="notion-enable-hover">
    <w:name w:val="notion-enable-hover"/>
    <w:basedOn w:val="a0"/>
    <w:rsid w:val="00DF34BF"/>
  </w:style>
  <w:style w:type="paragraph" w:styleId="af0">
    <w:name w:val="Normal (Web)"/>
    <w:basedOn w:val="a"/>
    <w:uiPriority w:val="99"/>
    <w:semiHidden/>
    <w:unhideWhenUsed/>
    <w:rsid w:val="00CE5CC9"/>
    <w:pPr>
      <w:widowControl/>
      <w:spacing w:before="100" w:beforeAutospacing="1" w:after="100" w:afterAutospacing="1"/>
      <w:jc w:val="left"/>
    </w:pPr>
    <w:rPr>
      <w:rFonts w:ascii="굴림" w:eastAsia="굴림" w:hAnsi="굴림" w:cs="굴림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75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4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김나라(산부인과)</dc:creator>
  <cp:keywords/>
  <dc:description/>
  <cp:lastModifiedBy>김나라</cp:lastModifiedBy>
  <cp:revision>2</cp:revision>
  <dcterms:created xsi:type="dcterms:W3CDTF">2024-06-25T03:39:00Z</dcterms:created>
  <dcterms:modified xsi:type="dcterms:W3CDTF">2024-06-25T03:39:00Z</dcterms:modified>
</cp:coreProperties>
</file>