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FA0F0" w14:textId="44C9CEA8" w:rsidR="00272A56" w:rsidRPr="00272A56" w:rsidRDefault="00213F7B" w:rsidP="00272A56">
      <w:pPr>
        <w:spacing w:beforeLines="60" w:before="144" w:afterLines="60" w:after="144" w:line="240" w:lineRule="auto"/>
        <w:jc w:val="both"/>
        <w:rPr>
          <w:rFonts w:ascii="Times New Roman" w:eastAsiaTheme="minorEastAsia" w:hAnsi="Times New Roman" w:cs="Times New Roman"/>
          <w:sz w:val="26"/>
          <w:szCs w:val="26"/>
        </w:rPr>
      </w:pPr>
      <w:proofErr w:type="spellStart"/>
      <w:r w:rsidRPr="00272A56">
        <w:rPr>
          <w:rFonts w:ascii="Times New Roman" w:eastAsiaTheme="minorEastAsia" w:hAnsi="Times New Roman" w:cs="Times New Roman"/>
          <w:b/>
          <w:bCs/>
          <w:color w:val="000000" w:themeColor="text1"/>
          <w:sz w:val="26"/>
          <w:szCs w:val="26"/>
        </w:rPr>
        <w:t>S</w:t>
      </w:r>
      <w:r w:rsidR="00676923" w:rsidRPr="00272A56">
        <w:rPr>
          <w:rFonts w:ascii="Times New Roman" w:eastAsiaTheme="minorEastAsia" w:hAnsi="Times New Roman" w:cs="Times New Roman"/>
          <w:b/>
          <w:bCs/>
          <w:color w:val="000000" w:themeColor="text1"/>
          <w:sz w:val="26"/>
          <w:szCs w:val="26"/>
        </w:rPr>
        <w:t>uplementary</w:t>
      </w:r>
      <w:proofErr w:type="spellEnd"/>
      <w:r w:rsidR="00676923" w:rsidRPr="00272A56">
        <w:rPr>
          <w:rFonts w:ascii="Times New Roman" w:eastAsiaTheme="minorEastAsia" w:hAnsi="Times New Roman" w:cs="Times New Roman"/>
          <w:b/>
          <w:bCs/>
          <w:color w:val="000000" w:themeColor="text1"/>
          <w:sz w:val="26"/>
          <w:szCs w:val="26"/>
        </w:rPr>
        <w:t xml:space="preserve"> </w:t>
      </w:r>
      <w:r w:rsidR="00977678">
        <w:rPr>
          <w:rFonts w:ascii="Times New Roman" w:eastAsiaTheme="minorEastAsia" w:hAnsi="Times New Roman" w:cs="Times New Roman"/>
          <w:b/>
          <w:bCs/>
          <w:color w:val="000000" w:themeColor="text1"/>
          <w:sz w:val="26"/>
          <w:szCs w:val="26"/>
        </w:rPr>
        <w:t>m</w:t>
      </w:r>
      <w:r w:rsidR="00977678" w:rsidRPr="00272A56">
        <w:rPr>
          <w:rFonts w:ascii="Times New Roman" w:eastAsiaTheme="minorEastAsia" w:hAnsi="Times New Roman" w:cs="Times New Roman"/>
          <w:b/>
          <w:bCs/>
          <w:color w:val="000000" w:themeColor="text1"/>
          <w:sz w:val="26"/>
          <w:szCs w:val="26"/>
        </w:rPr>
        <w:t xml:space="preserve">aterial </w:t>
      </w:r>
      <w:r w:rsidR="00624A74" w:rsidRPr="00272A56">
        <w:rPr>
          <w:rFonts w:ascii="Times New Roman" w:eastAsiaTheme="minorEastAsia" w:hAnsi="Times New Roman" w:cs="Times New Roman"/>
          <w:b/>
          <w:bCs/>
          <w:color w:val="000000" w:themeColor="text1"/>
          <w:sz w:val="26"/>
          <w:szCs w:val="26"/>
        </w:rPr>
        <w:t>S</w:t>
      </w:r>
      <w:r w:rsidR="00B561C0" w:rsidRPr="00272A56">
        <w:rPr>
          <w:rFonts w:ascii="Times New Roman" w:eastAsiaTheme="minorEastAsia" w:hAnsi="Times New Roman" w:cs="Times New Roman"/>
          <w:b/>
          <w:bCs/>
          <w:color w:val="000000" w:themeColor="text1"/>
          <w:sz w:val="26"/>
          <w:szCs w:val="26"/>
        </w:rPr>
        <w:t>2</w:t>
      </w:r>
      <w:r w:rsidR="00E1272B" w:rsidRPr="00272A56">
        <w:rPr>
          <w:rFonts w:ascii="Times New Roman" w:eastAsiaTheme="minorEastAsia" w:hAnsi="Times New Roman" w:cs="Times New Roman"/>
          <w:b/>
          <w:bCs/>
          <w:color w:val="000000" w:themeColor="text1"/>
          <w:sz w:val="26"/>
          <w:szCs w:val="26"/>
        </w:rPr>
        <w:t>.</w:t>
      </w:r>
      <w:r w:rsidR="005A1D23" w:rsidRPr="00272A56">
        <w:rPr>
          <w:rFonts w:ascii="Times New Roman" w:eastAsiaTheme="minorEastAsia" w:hAnsi="Times New Roman" w:cs="Times New Roman"/>
          <w:b/>
          <w:bCs/>
          <w:color w:val="000000" w:themeColor="text1"/>
          <w:sz w:val="26"/>
          <w:szCs w:val="26"/>
        </w:rPr>
        <w:t xml:space="preserve"> </w:t>
      </w:r>
      <w:r w:rsidR="00272A56">
        <w:rPr>
          <w:rFonts w:ascii="Times New Roman" w:eastAsiaTheme="minorEastAsia" w:hAnsi="Times New Roman" w:cs="Times New Roman"/>
          <w:sz w:val="26"/>
          <w:szCs w:val="26"/>
        </w:rPr>
        <w:t>I</w:t>
      </w:r>
      <w:r w:rsidR="00272A56" w:rsidRPr="00272A56">
        <w:rPr>
          <w:rFonts w:ascii="Times New Roman" w:eastAsiaTheme="minorEastAsia" w:hAnsi="Times New Roman" w:cs="Times New Roman"/>
          <w:sz w:val="26"/>
          <w:szCs w:val="26"/>
        </w:rPr>
        <w:t>nterpretation</w:t>
      </w:r>
      <w:r w:rsidR="00272A56">
        <w:rPr>
          <w:rFonts w:ascii="Times New Roman" w:eastAsiaTheme="minorEastAsia" w:hAnsi="Times New Roman" w:cs="Times New Roman"/>
          <w:sz w:val="26"/>
          <w:szCs w:val="26"/>
        </w:rPr>
        <w:t xml:space="preserve"> of t</w:t>
      </w:r>
      <w:r w:rsidR="00272A56" w:rsidRPr="00272A56">
        <w:rPr>
          <w:rFonts w:ascii="Times New Roman" w:eastAsiaTheme="minorEastAsia" w:hAnsi="Times New Roman" w:cs="Times New Roman"/>
          <w:sz w:val="26"/>
          <w:szCs w:val="26"/>
        </w:rPr>
        <w:t xml:space="preserve">he hydrogeological parameter of the pumping test conducted on </w:t>
      </w:r>
      <w:proofErr w:type="spellStart"/>
      <w:r w:rsidR="00977678" w:rsidRPr="00977678">
        <w:rPr>
          <w:rFonts w:ascii="Times New Roman" w:eastAsiaTheme="minorEastAsia" w:hAnsi="Times New Roman" w:cs="Times New Roman"/>
          <w:sz w:val="26"/>
          <w:szCs w:val="26"/>
        </w:rPr>
        <w:t>on</w:t>
      </w:r>
      <w:proofErr w:type="spellEnd"/>
      <w:r w:rsidR="00977678" w:rsidRPr="00977678">
        <w:rPr>
          <w:rFonts w:ascii="Times New Roman" w:eastAsiaTheme="minorEastAsia" w:hAnsi="Times New Roman" w:cs="Times New Roman"/>
          <w:sz w:val="26"/>
          <w:szCs w:val="26"/>
        </w:rPr>
        <w:t xml:space="preserve"> exploration borehole GKLA1 or subsequent pumping well PW2</w:t>
      </w:r>
      <w:r w:rsidR="00272A56" w:rsidRPr="00272A56">
        <w:rPr>
          <w:rFonts w:ascii="Times New Roman" w:eastAsiaTheme="minorEastAsia" w:hAnsi="Times New Roman" w:cs="Times New Roman"/>
          <w:sz w:val="26"/>
          <w:szCs w:val="26"/>
        </w:rPr>
        <w:t>.</w:t>
      </w:r>
    </w:p>
    <w:tbl>
      <w:tblPr>
        <w:tblStyle w:val="TableGrid"/>
        <w:tblW w:w="139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930"/>
        <w:gridCol w:w="2520"/>
        <w:gridCol w:w="4500"/>
      </w:tblGrid>
      <w:tr w:rsidR="004C2C85" w14:paraId="478AE610" w14:textId="77777777" w:rsidTr="00422E47">
        <w:tc>
          <w:tcPr>
            <w:tcW w:w="6930" w:type="dxa"/>
          </w:tcPr>
          <w:p w14:paraId="3EABD9C7" w14:textId="59993B54" w:rsidR="00001EE3" w:rsidRDefault="00001EE3" w:rsidP="003B2FC3">
            <w:pPr>
              <w:jc w:val="both"/>
              <w:rPr>
                <w:rFonts w:eastAsiaTheme="minorEastAsia" w:cs="Times New Roman"/>
                <w:sz w:val="24"/>
                <w:szCs w:val="24"/>
              </w:rPr>
            </w:pPr>
            <w:r w:rsidRPr="006A07FB">
              <w:rPr>
                <w:noProof/>
              </w:rPr>
              <w:drawing>
                <wp:inline distT="0" distB="0" distL="0" distR="0" wp14:anchorId="6685E02D" wp14:editId="61F0ACD7">
                  <wp:extent cx="4265526" cy="4114800"/>
                  <wp:effectExtent l="0" t="0" r="190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30292" t="21638" r="41931" b="30355"/>
                          <a:stretch/>
                        </pic:blipFill>
                        <pic:spPr bwMode="auto">
                          <a:xfrm>
                            <a:off x="0" y="0"/>
                            <a:ext cx="4276869" cy="412574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20" w:type="dxa"/>
            <w:gridSpan w:val="2"/>
          </w:tcPr>
          <w:p w14:paraId="61CE6F26" w14:textId="5899288E" w:rsidR="00001EE3" w:rsidRDefault="003B2FC3" w:rsidP="003B2FC3">
            <w:pPr>
              <w:jc w:val="center"/>
              <w:rPr>
                <w:rFonts w:eastAsiaTheme="minorEastAsia" w:cs="Times New Roman"/>
                <w:sz w:val="24"/>
                <w:szCs w:val="24"/>
              </w:rPr>
            </w:pPr>
            <w:r w:rsidRPr="006A07FB">
              <w:rPr>
                <w:noProof/>
              </w:rPr>
              <w:drawing>
                <wp:inline distT="0" distB="0" distL="0" distR="0" wp14:anchorId="06B5A5D5" wp14:editId="02D39975">
                  <wp:extent cx="4246475" cy="4107180"/>
                  <wp:effectExtent l="0" t="0" r="1905"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30556" t="22119" r="41588" b="29797"/>
                          <a:stretch/>
                        </pic:blipFill>
                        <pic:spPr bwMode="auto">
                          <a:xfrm>
                            <a:off x="0" y="0"/>
                            <a:ext cx="4297850" cy="415687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C2C85" w14:paraId="3E5680E6" w14:textId="77777777" w:rsidTr="00422E47">
        <w:tc>
          <w:tcPr>
            <w:tcW w:w="6930" w:type="dxa"/>
          </w:tcPr>
          <w:p w14:paraId="36A8C4D0" w14:textId="7F71BF0B" w:rsidR="00001EE3" w:rsidRDefault="003B2FC3" w:rsidP="00624A74">
            <w:pPr>
              <w:jc w:val="center"/>
              <w:rPr>
                <w:rFonts w:eastAsiaTheme="minorEastAsia" w:cs="Times New Roman"/>
                <w:sz w:val="24"/>
                <w:szCs w:val="24"/>
              </w:rPr>
            </w:pPr>
            <w:r>
              <w:rPr>
                <w:rFonts w:eastAsiaTheme="minorEastAsia" w:cs="Times New Roman"/>
                <w:sz w:val="24"/>
                <w:szCs w:val="24"/>
              </w:rPr>
              <w:t>a)</w:t>
            </w:r>
          </w:p>
        </w:tc>
        <w:tc>
          <w:tcPr>
            <w:tcW w:w="7020" w:type="dxa"/>
            <w:gridSpan w:val="2"/>
          </w:tcPr>
          <w:p w14:paraId="0393209B" w14:textId="3F988B8E" w:rsidR="00001EE3" w:rsidRDefault="003B2FC3" w:rsidP="00624A74">
            <w:pPr>
              <w:jc w:val="center"/>
              <w:rPr>
                <w:rFonts w:eastAsiaTheme="minorEastAsia" w:cs="Times New Roman"/>
                <w:sz w:val="24"/>
                <w:szCs w:val="24"/>
              </w:rPr>
            </w:pPr>
            <w:r>
              <w:rPr>
                <w:rFonts w:eastAsiaTheme="minorEastAsia" w:cs="Times New Roman"/>
                <w:sz w:val="24"/>
                <w:szCs w:val="24"/>
              </w:rPr>
              <w:t>b)</w:t>
            </w:r>
          </w:p>
        </w:tc>
      </w:tr>
      <w:tr w:rsidR="003B2FC3" w14:paraId="623D857C" w14:textId="77777777" w:rsidTr="00422E47">
        <w:tc>
          <w:tcPr>
            <w:tcW w:w="6930" w:type="dxa"/>
          </w:tcPr>
          <w:p w14:paraId="05242B7A" w14:textId="076FC1E5" w:rsidR="003B2FC3" w:rsidRDefault="003B2FC3" w:rsidP="009D2E60">
            <w:pPr>
              <w:spacing w:beforeLines="60" w:before="144" w:afterLines="60" w:after="144"/>
              <w:jc w:val="both"/>
              <w:rPr>
                <w:rFonts w:eastAsiaTheme="minorEastAsia" w:cs="Times New Roman"/>
                <w:sz w:val="24"/>
                <w:szCs w:val="24"/>
              </w:rPr>
            </w:pPr>
            <w:r w:rsidRPr="006A07FB">
              <w:rPr>
                <w:noProof/>
              </w:rPr>
              <w:lastRenderedPageBreak/>
              <w:drawing>
                <wp:inline distT="0" distB="0" distL="0" distR="0" wp14:anchorId="656E2D47" wp14:editId="643D15A2">
                  <wp:extent cx="4282440" cy="4201387"/>
                  <wp:effectExtent l="0" t="0" r="381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30692" t="21883" r="41614" b="30050"/>
                          <a:stretch/>
                        </pic:blipFill>
                        <pic:spPr bwMode="auto">
                          <a:xfrm>
                            <a:off x="0" y="0"/>
                            <a:ext cx="4355687" cy="427324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20" w:type="dxa"/>
            <w:gridSpan w:val="2"/>
          </w:tcPr>
          <w:p w14:paraId="642B0549" w14:textId="1BEA433B" w:rsidR="00977678" w:rsidRPr="00977678" w:rsidRDefault="00A03E5E" w:rsidP="00977678">
            <w:pPr>
              <w:spacing w:beforeLines="60" w:before="144" w:afterLines="60" w:after="144"/>
              <w:ind w:left="288"/>
              <w:rPr>
                <w:rFonts w:eastAsiaTheme="minorEastAsia" w:cs="Times New Roman"/>
                <w:szCs w:val="26"/>
              </w:rPr>
            </w:pPr>
            <w:r w:rsidRPr="00A03E5E">
              <w:rPr>
                <w:rFonts w:eastAsiaTheme="minorEastAsia" w:cs="Times New Roman"/>
                <w:b/>
                <w:bCs/>
                <w:szCs w:val="26"/>
              </w:rPr>
              <w:t xml:space="preserve">Fig. </w:t>
            </w:r>
            <w:r w:rsidR="00977678" w:rsidRPr="00A03E5E">
              <w:rPr>
                <w:rFonts w:eastAsiaTheme="minorEastAsia" w:cs="Times New Roman"/>
                <w:b/>
                <w:bCs/>
                <w:szCs w:val="26"/>
              </w:rPr>
              <w:t>S2.1</w:t>
            </w:r>
            <w:r>
              <w:rPr>
                <w:rFonts w:eastAsiaTheme="minorEastAsia" w:cs="Times New Roman"/>
                <w:szCs w:val="26"/>
              </w:rPr>
              <w:t>.</w:t>
            </w:r>
            <w:r w:rsidR="00977678" w:rsidRPr="00977678">
              <w:rPr>
                <w:rFonts w:eastAsiaTheme="minorEastAsia" w:cs="Times New Roman"/>
                <w:szCs w:val="26"/>
              </w:rPr>
              <w:t xml:space="preserve"> </w:t>
            </w:r>
            <w:r w:rsidR="00977678">
              <w:rPr>
                <w:rFonts w:eastAsiaTheme="minorEastAsia" w:cs="Times New Roman"/>
                <w:szCs w:val="26"/>
              </w:rPr>
              <w:t>T</w:t>
            </w:r>
            <w:r w:rsidR="00977678" w:rsidRPr="00977678">
              <w:rPr>
                <w:rFonts w:eastAsiaTheme="minorEastAsia" w:cs="Times New Roman"/>
                <w:szCs w:val="26"/>
              </w:rPr>
              <w:t xml:space="preserve">he analysis of hydrogeological parameters derived from </w:t>
            </w:r>
            <w:r w:rsidR="00977678">
              <w:rPr>
                <w:rFonts w:eastAsiaTheme="minorEastAsia" w:cs="Times New Roman"/>
                <w:szCs w:val="26"/>
              </w:rPr>
              <w:t>pumping test data</w:t>
            </w:r>
            <w:r w:rsidR="00977678" w:rsidRPr="00977678">
              <w:rPr>
                <w:rFonts w:eastAsiaTheme="minorEastAsia" w:cs="Times New Roman"/>
                <w:szCs w:val="26"/>
              </w:rPr>
              <w:t xml:space="preserve"> using AQUIFER TEST software, Version 11.0, developed by Waterloo Hydrogeologic Company. The interpretations are detailed as follows:</w:t>
            </w:r>
          </w:p>
          <w:p w14:paraId="209CEE4A" w14:textId="77777777" w:rsidR="00977678" w:rsidRPr="00977678" w:rsidRDefault="00977678" w:rsidP="00977678">
            <w:pPr>
              <w:spacing w:beforeLines="60" w:before="144" w:afterLines="60" w:after="144"/>
              <w:ind w:left="288"/>
              <w:rPr>
                <w:rFonts w:eastAsiaTheme="minorEastAsia" w:cs="Times New Roman"/>
                <w:szCs w:val="26"/>
              </w:rPr>
            </w:pPr>
            <w:r w:rsidRPr="00977678">
              <w:rPr>
                <w:rFonts w:eastAsiaTheme="minorEastAsia" w:cs="Times New Roman"/>
                <w:szCs w:val="26"/>
              </w:rPr>
              <w:t>a) Analysis conducted through Theis standard curve method.</w:t>
            </w:r>
          </w:p>
          <w:p w14:paraId="3F6E629A" w14:textId="77777777" w:rsidR="00977678" w:rsidRPr="00977678" w:rsidRDefault="00977678" w:rsidP="00977678">
            <w:pPr>
              <w:spacing w:beforeLines="60" w:before="144" w:afterLines="60" w:after="144"/>
              <w:ind w:left="288"/>
              <w:rPr>
                <w:rFonts w:eastAsiaTheme="minorEastAsia" w:cs="Times New Roman"/>
                <w:szCs w:val="26"/>
              </w:rPr>
            </w:pPr>
            <w:r w:rsidRPr="00977678">
              <w:rPr>
                <w:rFonts w:eastAsiaTheme="minorEastAsia" w:cs="Times New Roman"/>
                <w:szCs w:val="26"/>
              </w:rPr>
              <w:t xml:space="preserve">b) Utilization of the </w:t>
            </w:r>
            <w:proofErr w:type="spellStart"/>
            <w:r w:rsidRPr="00977678">
              <w:rPr>
                <w:rFonts w:eastAsiaTheme="minorEastAsia" w:cs="Times New Roman"/>
                <w:szCs w:val="26"/>
              </w:rPr>
              <w:t>Jacov</w:t>
            </w:r>
            <w:proofErr w:type="spellEnd"/>
            <w:r w:rsidRPr="00977678">
              <w:rPr>
                <w:rFonts w:eastAsiaTheme="minorEastAsia" w:cs="Times New Roman"/>
                <w:szCs w:val="26"/>
              </w:rPr>
              <w:t xml:space="preserve"> method for analysis.</w:t>
            </w:r>
          </w:p>
          <w:p w14:paraId="08C97FFF" w14:textId="77777777" w:rsidR="00977678" w:rsidRPr="00977678" w:rsidRDefault="00977678" w:rsidP="00977678">
            <w:pPr>
              <w:spacing w:beforeLines="60" w:before="144" w:afterLines="60" w:after="144"/>
              <w:ind w:left="288"/>
              <w:rPr>
                <w:rFonts w:eastAsiaTheme="minorEastAsia" w:cs="Times New Roman"/>
                <w:szCs w:val="26"/>
              </w:rPr>
            </w:pPr>
            <w:r w:rsidRPr="00977678">
              <w:rPr>
                <w:rFonts w:eastAsiaTheme="minorEastAsia" w:cs="Times New Roman"/>
                <w:szCs w:val="26"/>
              </w:rPr>
              <w:t>c) Application of the Theis-</w:t>
            </w:r>
            <w:proofErr w:type="spellStart"/>
            <w:r w:rsidRPr="00977678">
              <w:rPr>
                <w:rFonts w:eastAsiaTheme="minorEastAsia" w:cs="Times New Roman"/>
                <w:szCs w:val="26"/>
              </w:rPr>
              <w:t>Jacov</w:t>
            </w:r>
            <w:proofErr w:type="spellEnd"/>
            <w:r w:rsidRPr="00977678">
              <w:rPr>
                <w:rFonts w:eastAsiaTheme="minorEastAsia" w:cs="Times New Roman"/>
                <w:szCs w:val="26"/>
              </w:rPr>
              <w:t xml:space="preserve"> method for analyzing water level recovery data.</w:t>
            </w:r>
          </w:p>
          <w:p w14:paraId="35400924" w14:textId="77777777" w:rsidR="00977678" w:rsidRPr="00977678" w:rsidRDefault="00977678" w:rsidP="00977678">
            <w:pPr>
              <w:spacing w:beforeLines="60" w:before="144" w:afterLines="60" w:after="144"/>
              <w:ind w:left="288"/>
              <w:rPr>
                <w:rFonts w:eastAsiaTheme="minorEastAsia" w:cs="Times New Roman"/>
                <w:szCs w:val="26"/>
              </w:rPr>
            </w:pPr>
          </w:p>
          <w:p w14:paraId="74AB8A0F" w14:textId="77777777" w:rsidR="00977678" w:rsidRPr="00977678" w:rsidRDefault="00977678" w:rsidP="00977678">
            <w:pPr>
              <w:spacing w:beforeLines="60" w:before="144" w:afterLines="60" w:after="144"/>
              <w:ind w:left="288"/>
              <w:rPr>
                <w:rFonts w:eastAsiaTheme="minorEastAsia" w:cs="Times New Roman"/>
                <w:szCs w:val="26"/>
              </w:rPr>
            </w:pPr>
          </w:p>
          <w:p w14:paraId="73DC556F" w14:textId="77777777" w:rsidR="00977678" w:rsidRPr="00977678" w:rsidRDefault="00977678" w:rsidP="00977678">
            <w:pPr>
              <w:spacing w:beforeLines="60" w:before="144" w:afterLines="60" w:after="144"/>
              <w:ind w:left="288"/>
              <w:rPr>
                <w:rFonts w:eastAsiaTheme="minorEastAsia" w:cs="Times New Roman"/>
                <w:szCs w:val="26"/>
              </w:rPr>
            </w:pPr>
          </w:p>
          <w:p w14:paraId="66C68A6B" w14:textId="77777777" w:rsidR="00977678" w:rsidRPr="00977678" w:rsidRDefault="00977678" w:rsidP="00977678">
            <w:pPr>
              <w:spacing w:beforeLines="60" w:before="144" w:afterLines="60" w:after="144"/>
              <w:ind w:left="288"/>
              <w:rPr>
                <w:rFonts w:eastAsiaTheme="minorEastAsia" w:cs="Times New Roman"/>
                <w:szCs w:val="26"/>
              </w:rPr>
            </w:pPr>
          </w:p>
          <w:p w14:paraId="57A4A43C" w14:textId="46A5FA29" w:rsidR="003B2FC3" w:rsidRPr="00977678" w:rsidRDefault="003B2FC3" w:rsidP="00977678">
            <w:pPr>
              <w:spacing w:beforeLines="60" w:before="144" w:afterLines="60" w:after="144"/>
              <w:rPr>
                <w:rFonts w:eastAsiaTheme="minorEastAsia" w:cs="Times New Roman"/>
                <w:sz w:val="24"/>
                <w:szCs w:val="24"/>
              </w:rPr>
            </w:pPr>
          </w:p>
        </w:tc>
      </w:tr>
      <w:tr w:rsidR="003B2FC3" w14:paraId="5901DC1F" w14:textId="77777777" w:rsidTr="00422E47">
        <w:tc>
          <w:tcPr>
            <w:tcW w:w="6930" w:type="dxa"/>
          </w:tcPr>
          <w:p w14:paraId="20A57AA5" w14:textId="6E0B02EB" w:rsidR="003B2FC3" w:rsidRPr="006A07FB" w:rsidRDefault="003B2FC3" w:rsidP="003B2FC3">
            <w:pPr>
              <w:jc w:val="center"/>
              <w:rPr>
                <w:noProof/>
              </w:rPr>
            </w:pPr>
            <w:r>
              <w:rPr>
                <w:noProof/>
              </w:rPr>
              <w:t>c)</w:t>
            </w:r>
          </w:p>
        </w:tc>
        <w:tc>
          <w:tcPr>
            <w:tcW w:w="7020" w:type="dxa"/>
            <w:gridSpan w:val="2"/>
          </w:tcPr>
          <w:p w14:paraId="075EC03F" w14:textId="77777777" w:rsidR="003B2FC3" w:rsidRDefault="003B2FC3" w:rsidP="003B2FC3">
            <w:pPr>
              <w:jc w:val="both"/>
              <w:rPr>
                <w:rFonts w:eastAsiaTheme="minorEastAsia" w:cs="Times New Roman"/>
                <w:sz w:val="24"/>
                <w:szCs w:val="24"/>
              </w:rPr>
            </w:pPr>
          </w:p>
        </w:tc>
      </w:tr>
      <w:tr w:rsidR="00C954EF" w14:paraId="0126A215" w14:textId="77777777" w:rsidTr="00766AB9">
        <w:tc>
          <w:tcPr>
            <w:tcW w:w="9450" w:type="dxa"/>
            <w:gridSpan w:val="2"/>
          </w:tcPr>
          <w:p w14:paraId="25CAD4B6" w14:textId="4233D7EC" w:rsidR="00C954EF" w:rsidRDefault="00766AB9" w:rsidP="009D2E60">
            <w:pPr>
              <w:spacing w:beforeLines="60" w:before="144" w:afterLines="60" w:after="144"/>
              <w:jc w:val="both"/>
              <w:rPr>
                <w:rFonts w:eastAsiaTheme="minorEastAsia" w:cs="Times New Roman"/>
                <w:sz w:val="24"/>
                <w:szCs w:val="24"/>
              </w:rPr>
            </w:pPr>
            <w:r>
              <w:rPr>
                <w:noProof/>
              </w:rPr>
              <w:lastRenderedPageBreak/>
              <w:drawing>
                <wp:inline distT="0" distB="0" distL="0" distR="0" wp14:anchorId="59EF411D" wp14:editId="22FBE143">
                  <wp:extent cx="5791200" cy="5140316"/>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2887" t="16310" r="25767" b="18454"/>
                          <a:stretch/>
                        </pic:blipFill>
                        <pic:spPr bwMode="auto">
                          <a:xfrm>
                            <a:off x="0" y="0"/>
                            <a:ext cx="5831820" cy="5176370"/>
                          </a:xfrm>
                          <a:prstGeom prst="rect">
                            <a:avLst/>
                          </a:prstGeom>
                          <a:ln>
                            <a:noFill/>
                          </a:ln>
                          <a:extLst>
                            <a:ext uri="{53640926-AAD7-44D8-BBD7-CCE9431645EC}">
                              <a14:shadowObscured xmlns:a14="http://schemas.microsoft.com/office/drawing/2010/main"/>
                            </a:ext>
                          </a:extLst>
                        </pic:spPr>
                      </pic:pic>
                    </a:graphicData>
                  </a:graphic>
                </wp:inline>
              </w:drawing>
            </w:r>
          </w:p>
        </w:tc>
        <w:tc>
          <w:tcPr>
            <w:tcW w:w="4500" w:type="dxa"/>
          </w:tcPr>
          <w:p w14:paraId="11C195BE" w14:textId="77777777" w:rsidR="00A03E5E" w:rsidRPr="00A03E5E" w:rsidRDefault="00A03E5E" w:rsidP="00A03E5E">
            <w:pPr>
              <w:spacing w:beforeLines="60" w:before="144" w:afterLines="60" w:after="144"/>
              <w:ind w:left="288"/>
              <w:rPr>
                <w:rFonts w:eastAsiaTheme="minorEastAsia" w:cs="Times New Roman"/>
                <w:szCs w:val="26"/>
              </w:rPr>
            </w:pPr>
            <w:bookmarkStart w:id="0" w:name="_Hlk160354628"/>
            <w:r w:rsidRPr="00A03E5E">
              <w:rPr>
                <w:rFonts w:eastAsiaTheme="minorEastAsia" w:cs="Times New Roman"/>
                <w:b/>
                <w:bCs/>
                <w:szCs w:val="26"/>
              </w:rPr>
              <w:t>Fig. S2.2.</w:t>
            </w:r>
            <w:r w:rsidRPr="00A03E5E">
              <w:rPr>
                <w:rFonts w:eastAsiaTheme="minorEastAsia" w:cs="Times New Roman"/>
                <w:szCs w:val="26"/>
              </w:rPr>
              <w:t xml:space="preserve"> Results of determining parameters B and C according to the step drawdown test using AQUIFER TEST software of Version 11.0 of Waterloo Hydrogeologic Company.</w:t>
            </w:r>
          </w:p>
          <w:p w14:paraId="4A9A53CB" w14:textId="30305937" w:rsidR="00A03E5E" w:rsidRPr="00A03E5E" w:rsidRDefault="00A03E5E" w:rsidP="00A03E5E">
            <w:pPr>
              <w:spacing w:beforeLines="60" w:before="144" w:afterLines="60" w:after="144"/>
              <w:ind w:left="288"/>
              <w:rPr>
                <w:rFonts w:eastAsiaTheme="minorEastAsia" w:cs="Times New Roman"/>
                <w:szCs w:val="26"/>
              </w:rPr>
            </w:pPr>
            <w:r w:rsidRPr="00A03E5E">
              <w:rPr>
                <w:rFonts w:eastAsiaTheme="minorEastAsia" w:cs="Times New Roman"/>
                <w:szCs w:val="26"/>
              </w:rPr>
              <w:t>The determined coefficients B</w:t>
            </w:r>
            <w:r w:rsidR="00B17156">
              <w:rPr>
                <w:rFonts w:eastAsiaTheme="minorEastAsia" w:cs="Times New Roman"/>
                <w:szCs w:val="26"/>
              </w:rPr>
              <w:t xml:space="preserve"> </w:t>
            </w:r>
            <w:r w:rsidRPr="00A03E5E">
              <w:rPr>
                <w:rFonts w:eastAsiaTheme="minorEastAsia" w:cs="Times New Roman"/>
                <w:szCs w:val="26"/>
              </w:rPr>
              <w:t>=</w:t>
            </w:r>
            <w:r w:rsidR="00B17156">
              <w:rPr>
                <w:rFonts w:eastAsiaTheme="minorEastAsia" w:cs="Times New Roman"/>
                <w:szCs w:val="26"/>
              </w:rPr>
              <w:t xml:space="preserve"> </w:t>
            </w:r>
            <w:r w:rsidR="00D7602E">
              <w:rPr>
                <w:rFonts w:eastAsiaTheme="minorEastAsia" w:cs="Times New Roman"/>
                <w:szCs w:val="26"/>
              </w:rPr>
              <w:t>33</w:t>
            </w:r>
            <w:r w:rsidRPr="00A03E5E">
              <w:rPr>
                <w:rFonts w:eastAsiaTheme="minorEastAsia" w:cs="Times New Roman"/>
                <w:szCs w:val="26"/>
              </w:rPr>
              <w:t>.</w:t>
            </w:r>
            <w:r w:rsidR="00D7602E">
              <w:rPr>
                <w:rFonts w:eastAsiaTheme="minorEastAsia" w:cs="Times New Roman"/>
                <w:szCs w:val="26"/>
              </w:rPr>
              <w:t>9</w:t>
            </w:r>
            <w:r w:rsidR="00D7602E" w:rsidRPr="00A03E5E">
              <w:rPr>
                <w:rFonts w:eastAsiaTheme="minorEastAsia" w:cs="Times New Roman"/>
                <w:szCs w:val="26"/>
              </w:rPr>
              <w:t xml:space="preserve"> </w:t>
            </w:r>
            <w:r w:rsidRPr="00A03E5E">
              <w:rPr>
                <w:rFonts w:eastAsiaTheme="minorEastAsia" w:cs="Times New Roman"/>
                <w:szCs w:val="26"/>
              </w:rPr>
              <w:t>and C</w:t>
            </w:r>
            <w:r w:rsidR="00B17156">
              <w:rPr>
                <w:rFonts w:eastAsiaTheme="minorEastAsia" w:cs="Times New Roman"/>
                <w:szCs w:val="26"/>
              </w:rPr>
              <w:t xml:space="preserve"> </w:t>
            </w:r>
            <w:r w:rsidRPr="00A03E5E">
              <w:rPr>
                <w:rFonts w:eastAsiaTheme="minorEastAsia" w:cs="Times New Roman"/>
                <w:szCs w:val="26"/>
              </w:rPr>
              <w:t>=</w:t>
            </w:r>
            <w:r w:rsidR="00B17156">
              <w:rPr>
                <w:rFonts w:eastAsiaTheme="minorEastAsia" w:cs="Times New Roman"/>
                <w:szCs w:val="26"/>
              </w:rPr>
              <w:t xml:space="preserve"> </w:t>
            </w:r>
            <w:r w:rsidR="00D7602E" w:rsidRPr="00D7602E">
              <w:rPr>
                <w:rFonts w:eastAsiaTheme="minorEastAsia" w:cs="Times New Roman"/>
                <w:szCs w:val="26"/>
              </w:rPr>
              <w:t>-0.0469</w:t>
            </w:r>
            <w:r w:rsidRPr="00A03E5E">
              <w:rPr>
                <w:rFonts w:eastAsiaTheme="minorEastAsia" w:cs="Times New Roman"/>
                <w:szCs w:val="26"/>
              </w:rPr>
              <w:t xml:space="preserve"> give us the formula to determine the performance of the </w:t>
            </w:r>
            <w:r>
              <w:rPr>
                <w:rFonts w:eastAsiaTheme="minorEastAsia" w:cs="Times New Roman"/>
                <w:szCs w:val="26"/>
              </w:rPr>
              <w:t>pumping well</w:t>
            </w:r>
            <w:r w:rsidRPr="00A03E5E">
              <w:rPr>
                <w:rFonts w:eastAsiaTheme="minorEastAsia" w:cs="Times New Roman"/>
                <w:szCs w:val="26"/>
              </w:rPr>
              <w:t xml:space="preserve"> to exploit groundwater PW2 as follows:</w:t>
            </w:r>
          </w:p>
          <w:p w14:paraId="44813581" w14:textId="18A3CF98" w:rsidR="00A03E5E" w:rsidRPr="00333F28" w:rsidRDefault="00A03E5E" w:rsidP="00A03E5E">
            <w:pPr>
              <w:spacing w:beforeLines="60" w:before="144" w:afterLines="60" w:after="144"/>
              <w:ind w:left="288"/>
              <w:rPr>
                <w:rFonts w:eastAsiaTheme="minorEastAsia" w:cs="Times New Roman"/>
                <w:szCs w:val="26"/>
              </w:rPr>
            </w:pPr>
            <w:r w:rsidRPr="00A03E5E">
              <w:rPr>
                <w:rFonts w:eastAsiaTheme="minorEastAsia" w:cs="Times New Roman"/>
                <w:szCs w:val="26"/>
              </w:rPr>
              <w:t>V = (</w:t>
            </w:r>
            <w:r w:rsidR="00D7602E">
              <w:rPr>
                <w:rFonts w:eastAsiaTheme="minorEastAsia" w:cs="Times New Roman"/>
                <w:szCs w:val="26"/>
              </w:rPr>
              <w:t>33.9</w:t>
            </w:r>
            <w:r w:rsidR="00D7602E" w:rsidRPr="00A03E5E">
              <w:rPr>
                <w:rFonts w:eastAsiaTheme="minorEastAsia" w:cs="Times New Roman"/>
                <w:szCs w:val="26"/>
              </w:rPr>
              <w:t>Q</w:t>
            </w:r>
            <w:r w:rsidRPr="00A03E5E">
              <w:rPr>
                <w:rFonts w:eastAsiaTheme="minorEastAsia" w:cs="Times New Roman"/>
                <w:szCs w:val="26"/>
              </w:rPr>
              <w:t>)/(</w:t>
            </w:r>
            <w:r w:rsidR="00D7602E">
              <w:rPr>
                <w:rFonts w:eastAsiaTheme="minorEastAsia" w:cs="Times New Roman"/>
                <w:szCs w:val="26"/>
              </w:rPr>
              <w:t>33.9</w:t>
            </w:r>
            <w:r w:rsidRPr="00A03E5E">
              <w:rPr>
                <w:rFonts w:eastAsiaTheme="minorEastAsia" w:cs="Times New Roman"/>
                <w:szCs w:val="26"/>
              </w:rPr>
              <w:t>Q</w:t>
            </w:r>
            <w:r w:rsidR="00D7602E">
              <w:rPr>
                <w:rFonts w:eastAsiaTheme="minorEastAsia" w:cs="Times New Roman"/>
                <w:szCs w:val="26"/>
              </w:rPr>
              <w:t>-0.0469</w:t>
            </w:r>
            <w:r w:rsidR="00D7602E" w:rsidRPr="00A03E5E">
              <w:rPr>
                <w:rFonts w:eastAsiaTheme="minorEastAsia" w:cs="Times New Roman"/>
                <w:szCs w:val="26"/>
              </w:rPr>
              <w:t>Q</w:t>
            </w:r>
            <w:r w:rsidR="00D7602E" w:rsidRPr="00A03E5E">
              <w:rPr>
                <w:rFonts w:eastAsiaTheme="minorEastAsia" w:cs="Times New Roman"/>
                <w:szCs w:val="26"/>
                <w:vertAlign w:val="superscript"/>
              </w:rPr>
              <w:t>2</w:t>
            </w:r>
            <w:r w:rsidRPr="00A03E5E">
              <w:rPr>
                <w:rFonts w:eastAsiaTheme="minorEastAsia" w:cs="Times New Roman"/>
                <w:szCs w:val="26"/>
              </w:rPr>
              <w:t>)</w:t>
            </w:r>
          </w:p>
          <w:bookmarkEnd w:id="0"/>
          <w:p w14:paraId="1FAF7616" w14:textId="77777777" w:rsidR="00C954EF" w:rsidRDefault="00C954EF" w:rsidP="00A03E5E">
            <w:pPr>
              <w:spacing w:beforeLines="60" w:before="144" w:afterLines="60" w:after="144"/>
              <w:ind w:left="288"/>
              <w:rPr>
                <w:rFonts w:eastAsiaTheme="minorEastAsia" w:cs="Times New Roman"/>
                <w:sz w:val="24"/>
                <w:szCs w:val="24"/>
              </w:rPr>
            </w:pPr>
          </w:p>
          <w:p w14:paraId="45454F48" w14:textId="77777777" w:rsidR="00766AB9" w:rsidRDefault="00766AB9" w:rsidP="00A03E5E">
            <w:pPr>
              <w:spacing w:beforeLines="60" w:before="144" w:afterLines="60" w:after="144"/>
              <w:ind w:left="288"/>
              <w:rPr>
                <w:rFonts w:eastAsiaTheme="minorEastAsia" w:cs="Times New Roman"/>
                <w:sz w:val="24"/>
                <w:szCs w:val="24"/>
              </w:rPr>
            </w:pPr>
          </w:p>
          <w:p w14:paraId="714F1006" w14:textId="2951E184" w:rsidR="00766AB9" w:rsidRDefault="00766AB9" w:rsidP="00A03E5E">
            <w:pPr>
              <w:spacing w:beforeLines="60" w:before="144" w:afterLines="60" w:after="144"/>
              <w:ind w:left="288"/>
              <w:rPr>
                <w:rFonts w:eastAsiaTheme="minorEastAsia" w:cs="Times New Roman"/>
                <w:sz w:val="24"/>
                <w:szCs w:val="24"/>
              </w:rPr>
            </w:pPr>
          </w:p>
        </w:tc>
      </w:tr>
    </w:tbl>
    <w:p w14:paraId="690640B1" w14:textId="1202D434" w:rsidR="00651039" w:rsidRPr="00B11D58" w:rsidRDefault="00651039" w:rsidP="00993778">
      <w:pPr>
        <w:spacing w:beforeLines="60" w:before="144" w:afterLines="60" w:after="144" w:line="240" w:lineRule="auto"/>
        <w:jc w:val="both"/>
        <w:rPr>
          <w:rFonts w:ascii="Times New Roman" w:eastAsiaTheme="minorEastAsia" w:hAnsi="Times New Roman" w:cs="Times New Roman"/>
          <w:sz w:val="24"/>
          <w:szCs w:val="24"/>
        </w:rPr>
      </w:pPr>
    </w:p>
    <w:sectPr w:rsidR="00651039" w:rsidRPr="00B11D58" w:rsidSect="00422E47">
      <w:footerReference w:type="default" r:id="rId12"/>
      <w:pgSz w:w="16839" w:h="11907" w:orient="landscape" w:code="9"/>
      <w:pgMar w:top="1152" w:right="1152" w:bottom="1152" w:left="158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1EC8F8" w14:textId="77777777" w:rsidR="006E50C9" w:rsidRDefault="006E50C9" w:rsidP="00065A2D">
      <w:pPr>
        <w:spacing w:after="0" w:line="240" w:lineRule="auto"/>
      </w:pPr>
      <w:r>
        <w:separator/>
      </w:r>
    </w:p>
  </w:endnote>
  <w:endnote w:type="continuationSeparator" w:id="0">
    <w:p w14:paraId="4470E8C1" w14:textId="77777777" w:rsidR="006E50C9" w:rsidRDefault="006E50C9" w:rsidP="00065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jaVu Sans Condensed">
    <w:altName w:val="Arial"/>
    <w:charset w:val="00"/>
    <w:family w:val="swiss"/>
    <w:pitch w:val="variable"/>
    <w:sig w:usb0="00000000" w:usb1="D200FDFF" w:usb2="0004602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20603050405020304"/>
    <w:charset w:val="A3"/>
    <w:family w:val="roman"/>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34635"/>
      <w:docPartObj>
        <w:docPartGallery w:val="Page Numbers (Bottom of Page)"/>
        <w:docPartUnique/>
      </w:docPartObj>
    </w:sdtPr>
    <w:sdtEndPr>
      <w:rPr>
        <w:noProof/>
      </w:rPr>
    </w:sdtEndPr>
    <w:sdtContent>
      <w:p w14:paraId="464EF908" w14:textId="4F693C78" w:rsidR="00375CED" w:rsidRDefault="00375CE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727273" w14:textId="77777777" w:rsidR="00375CED" w:rsidRDefault="00375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5CEC3B" w14:textId="77777777" w:rsidR="006E50C9" w:rsidRDefault="006E50C9" w:rsidP="00065A2D">
      <w:pPr>
        <w:spacing w:after="0" w:line="240" w:lineRule="auto"/>
      </w:pPr>
      <w:r>
        <w:separator/>
      </w:r>
    </w:p>
  </w:footnote>
  <w:footnote w:type="continuationSeparator" w:id="0">
    <w:p w14:paraId="4CEDB472" w14:textId="77777777" w:rsidR="006E50C9" w:rsidRDefault="006E50C9" w:rsidP="00065A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07955"/>
    <w:multiLevelType w:val="hybridMultilevel"/>
    <w:tmpl w:val="5B9CC4DC"/>
    <w:lvl w:ilvl="0" w:tplc="6DA2601A">
      <w:start w:val="3"/>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7C121A0"/>
    <w:multiLevelType w:val="hybridMultilevel"/>
    <w:tmpl w:val="3020C964"/>
    <w:lvl w:ilvl="0" w:tplc="1BEA3E2A">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5649D7"/>
    <w:multiLevelType w:val="hybridMultilevel"/>
    <w:tmpl w:val="9CE45AC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17F6CD8"/>
    <w:multiLevelType w:val="multilevel"/>
    <w:tmpl w:val="E836271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E6255F"/>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14571013"/>
    <w:multiLevelType w:val="hybridMultilevel"/>
    <w:tmpl w:val="B08A27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B91F5D"/>
    <w:multiLevelType w:val="hybridMultilevel"/>
    <w:tmpl w:val="C1627484"/>
    <w:lvl w:ilvl="0" w:tplc="A3569F2C">
      <w:start w:val="1"/>
      <w:numFmt w:val="bullet"/>
      <w:lvlText w:val="-"/>
      <w:lvlJc w:val="left"/>
      <w:pPr>
        <w:ind w:left="1080" w:hanging="360"/>
      </w:pPr>
      <w:rPr>
        <w:rFonts w:ascii="Times New Roman" w:eastAsiaTheme="minorEastAsia"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708425B"/>
    <w:multiLevelType w:val="hybridMultilevel"/>
    <w:tmpl w:val="AC54C284"/>
    <w:lvl w:ilvl="0" w:tplc="46ACC96C">
      <w:start w:val="3"/>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76353BA"/>
    <w:multiLevelType w:val="multilevel"/>
    <w:tmpl w:val="9690950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7C769DB"/>
    <w:multiLevelType w:val="hybridMultilevel"/>
    <w:tmpl w:val="85ACA0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C3C6883"/>
    <w:multiLevelType w:val="hybridMultilevel"/>
    <w:tmpl w:val="86282656"/>
    <w:lvl w:ilvl="0" w:tplc="8D4C41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2111BB4"/>
    <w:multiLevelType w:val="hybridMultilevel"/>
    <w:tmpl w:val="5DD6412E"/>
    <w:lvl w:ilvl="0" w:tplc="10E2EDE0">
      <w:start w:val="1"/>
      <w:numFmt w:val="decimal"/>
      <w:lvlText w:val="[%1]."/>
      <w:lvlJc w:val="left"/>
      <w:pPr>
        <w:ind w:left="504" w:hanging="360"/>
      </w:pPr>
      <w:rPr>
        <w:rFonts w:hint="default"/>
        <w:i w:val="0"/>
        <w:iCs w:val="0"/>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12" w15:restartNumberingAfterBreak="0">
    <w:nsid w:val="293A3D95"/>
    <w:multiLevelType w:val="multilevel"/>
    <w:tmpl w:val="7D2097A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EA1E19"/>
    <w:multiLevelType w:val="multilevel"/>
    <w:tmpl w:val="CE52B36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27270EE"/>
    <w:multiLevelType w:val="multilevel"/>
    <w:tmpl w:val="5D087CBC"/>
    <w:lvl w:ilvl="0">
      <w:start w:val="3"/>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3295FA5"/>
    <w:multiLevelType w:val="multilevel"/>
    <w:tmpl w:val="02B066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54E1CD4"/>
    <w:multiLevelType w:val="hybridMultilevel"/>
    <w:tmpl w:val="B8B467A4"/>
    <w:lvl w:ilvl="0" w:tplc="DA187D42">
      <w:numFmt w:val="bullet"/>
      <w:lvlText w:val="-"/>
      <w:lvlJc w:val="left"/>
      <w:pPr>
        <w:ind w:left="927" w:hanging="360"/>
      </w:pPr>
      <w:rPr>
        <w:rFonts w:ascii="Times New Roman" w:eastAsiaTheme="minorEastAsia"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7" w15:restartNumberingAfterBreak="0">
    <w:nsid w:val="3C693F04"/>
    <w:multiLevelType w:val="hybridMultilevel"/>
    <w:tmpl w:val="A0CAE9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45A038F"/>
    <w:multiLevelType w:val="hybridMultilevel"/>
    <w:tmpl w:val="50AC5F26"/>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4A418AB"/>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4C8F602F"/>
    <w:multiLevelType w:val="hybridMultilevel"/>
    <w:tmpl w:val="734A5A7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00B0817"/>
    <w:multiLevelType w:val="hybridMultilevel"/>
    <w:tmpl w:val="AF9C7272"/>
    <w:lvl w:ilvl="0" w:tplc="46ACC96C">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C70F5E"/>
    <w:multiLevelType w:val="hybridMultilevel"/>
    <w:tmpl w:val="74265FC6"/>
    <w:lvl w:ilvl="0" w:tplc="83E6A34C">
      <w:start w:val="1"/>
      <w:numFmt w:val="bullet"/>
      <w:lvlText w:val=""/>
      <w:lvlJc w:val="left"/>
      <w:pPr>
        <w:tabs>
          <w:tab w:val="num" w:pos="720"/>
        </w:tabs>
        <w:ind w:left="720" w:hanging="360"/>
      </w:pPr>
      <w:rPr>
        <w:rFonts w:ascii="Wingdings" w:hAnsi="Wingdings" w:hint="default"/>
      </w:rPr>
    </w:lvl>
    <w:lvl w:ilvl="1" w:tplc="2348EAE4">
      <w:start w:val="1"/>
      <w:numFmt w:val="bullet"/>
      <w:lvlText w:val=""/>
      <w:lvlJc w:val="left"/>
      <w:pPr>
        <w:tabs>
          <w:tab w:val="num" w:pos="1440"/>
        </w:tabs>
        <w:ind w:left="1440" w:hanging="360"/>
      </w:pPr>
      <w:rPr>
        <w:rFonts w:ascii="Wingdings" w:hAnsi="Wingdings" w:hint="default"/>
      </w:rPr>
    </w:lvl>
    <w:lvl w:ilvl="2" w:tplc="BBAC2FBE" w:tentative="1">
      <w:start w:val="1"/>
      <w:numFmt w:val="bullet"/>
      <w:lvlText w:val=""/>
      <w:lvlJc w:val="left"/>
      <w:pPr>
        <w:tabs>
          <w:tab w:val="num" w:pos="2160"/>
        </w:tabs>
        <w:ind w:left="2160" w:hanging="360"/>
      </w:pPr>
      <w:rPr>
        <w:rFonts w:ascii="Wingdings" w:hAnsi="Wingdings" w:hint="default"/>
      </w:rPr>
    </w:lvl>
    <w:lvl w:ilvl="3" w:tplc="0EC60F76" w:tentative="1">
      <w:start w:val="1"/>
      <w:numFmt w:val="bullet"/>
      <w:lvlText w:val=""/>
      <w:lvlJc w:val="left"/>
      <w:pPr>
        <w:tabs>
          <w:tab w:val="num" w:pos="2880"/>
        </w:tabs>
        <w:ind w:left="2880" w:hanging="360"/>
      </w:pPr>
      <w:rPr>
        <w:rFonts w:ascii="Wingdings" w:hAnsi="Wingdings" w:hint="default"/>
      </w:rPr>
    </w:lvl>
    <w:lvl w:ilvl="4" w:tplc="A26EF998" w:tentative="1">
      <w:start w:val="1"/>
      <w:numFmt w:val="bullet"/>
      <w:lvlText w:val=""/>
      <w:lvlJc w:val="left"/>
      <w:pPr>
        <w:tabs>
          <w:tab w:val="num" w:pos="3600"/>
        </w:tabs>
        <w:ind w:left="3600" w:hanging="360"/>
      </w:pPr>
      <w:rPr>
        <w:rFonts w:ascii="Wingdings" w:hAnsi="Wingdings" w:hint="default"/>
      </w:rPr>
    </w:lvl>
    <w:lvl w:ilvl="5" w:tplc="C3D41166" w:tentative="1">
      <w:start w:val="1"/>
      <w:numFmt w:val="bullet"/>
      <w:lvlText w:val=""/>
      <w:lvlJc w:val="left"/>
      <w:pPr>
        <w:tabs>
          <w:tab w:val="num" w:pos="4320"/>
        </w:tabs>
        <w:ind w:left="4320" w:hanging="360"/>
      </w:pPr>
      <w:rPr>
        <w:rFonts w:ascii="Wingdings" w:hAnsi="Wingdings" w:hint="default"/>
      </w:rPr>
    </w:lvl>
    <w:lvl w:ilvl="6" w:tplc="F94EC056" w:tentative="1">
      <w:start w:val="1"/>
      <w:numFmt w:val="bullet"/>
      <w:lvlText w:val=""/>
      <w:lvlJc w:val="left"/>
      <w:pPr>
        <w:tabs>
          <w:tab w:val="num" w:pos="5040"/>
        </w:tabs>
        <w:ind w:left="5040" w:hanging="360"/>
      </w:pPr>
      <w:rPr>
        <w:rFonts w:ascii="Wingdings" w:hAnsi="Wingdings" w:hint="default"/>
      </w:rPr>
    </w:lvl>
    <w:lvl w:ilvl="7" w:tplc="13FAD26A" w:tentative="1">
      <w:start w:val="1"/>
      <w:numFmt w:val="bullet"/>
      <w:lvlText w:val=""/>
      <w:lvlJc w:val="left"/>
      <w:pPr>
        <w:tabs>
          <w:tab w:val="num" w:pos="5760"/>
        </w:tabs>
        <w:ind w:left="5760" w:hanging="360"/>
      </w:pPr>
      <w:rPr>
        <w:rFonts w:ascii="Wingdings" w:hAnsi="Wingdings" w:hint="default"/>
      </w:rPr>
    </w:lvl>
    <w:lvl w:ilvl="8" w:tplc="A4C0CA6A"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CF2955"/>
    <w:multiLevelType w:val="hybridMultilevel"/>
    <w:tmpl w:val="BC743584"/>
    <w:lvl w:ilvl="0" w:tplc="70F4B6E0">
      <w:start w:val="1"/>
      <w:numFmt w:val="bullet"/>
      <w:lvlText w:val=""/>
      <w:lvlJc w:val="left"/>
      <w:pPr>
        <w:tabs>
          <w:tab w:val="num" w:pos="720"/>
        </w:tabs>
        <w:ind w:left="720" w:hanging="360"/>
      </w:pPr>
      <w:rPr>
        <w:rFonts w:ascii="Wingdings" w:hAnsi="Wingdings" w:hint="default"/>
      </w:rPr>
    </w:lvl>
    <w:lvl w:ilvl="1" w:tplc="44746B5E">
      <w:start w:val="1"/>
      <w:numFmt w:val="bullet"/>
      <w:lvlText w:val=""/>
      <w:lvlJc w:val="left"/>
      <w:pPr>
        <w:tabs>
          <w:tab w:val="num" w:pos="1440"/>
        </w:tabs>
        <w:ind w:left="1440" w:hanging="360"/>
      </w:pPr>
      <w:rPr>
        <w:rFonts w:ascii="Wingdings" w:hAnsi="Wingdings" w:hint="default"/>
      </w:rPr>
    </w:lvl>
    <w:lvl w:ilvl="2" w:tplc="63D459A8" w:tentative="1">
      <w:start w:val="1"/>
      <w:numFmt w:val="bullet"/>
      <w:lvlText w:val=""/>
      <w:lvlJc w:val="left"/>
      <w:pPr>
        <w:tabs>
          <w:tab w:val="num" w:pos="2160"/>
        </w:tabs>
        <w:ind w:left="2160" w:hanging="360"/>
      </w:pPr>
      <w:rPr>
        <w:rFonts w:ascii="Wingdings" w:hAnsi="Wingdings" w:hint="default"/>
      </w:rPr>
    </w:lvl>
    <w:lvl w:ilvl="3" w:tplc="0E7CEEE8" w:tentative="1">
      <w:start w:val="1"/>
      <w:numFmt w:val="bullet"/>
      <w:lvlText w:val=""/>
      <w:lvlJc w:val="left"/>
      <w:pPr>
        <w:tabs>
          <w:tab w:val="num" w:pos="2880"/>
        </w:tabs>
        <w:ind w:left="2880" w:hanging="360"/>
      </w:pPr>
      <w:rPr>
        <w:rFonts w:ascii="Wingdings" w:hAnsi="Wingdings" w:hint="default"/>
      </w:rPr>
    </w:lvl>
    <w:lvl w:ilvl="4" w:tplc="C6D8D446" w:tentative="1">
      <w:start w:val="1"/>
      <w:numFmt w:val="bullet"/>
      <w:lvlText w:val=""/>
      <w:lvlJc w:val="left"/>
      <w:pPr>
        <w:tabs>
          <w:tab w:val="num" w:pos="3600"/>
        </w:tabs>
        <w:ind w:left="3600" w:hanging="360"/>
      </w:pPr>
      <w:rPr>
        <w:rFonts w:ascii="Wingdings" w:hAnsi="Wingdings" w:hint="default"/>
      </w:rPr>
    </w:lvl>
    <w:lvl w:ilvl="5" w:tplc="1270B77E" w:tentative="1">
      <w:start w:val="1"/>
      <w:numFmt w:val="bullet"/>
      <w:lvlText w:val=""/>
      <w:lvlJc w:val="left"/>
      <w:pPr>
        <w:tabs>
          <w:tab w:val="num" w:pos="4320"/>
        </w:tabs>
        <w:ind w:left="4320" w:hanging="360"/>
      </w:pPr>
      <w:rPr>
        <w:rFonts w:ascii="Wingdings" w:hAnsi="Wingdings" w:hint="default"/>
      </w:rPr>
    </w:lvl>
    <w:lvl w:ilvl="6" w:tplc="E006D2C2" w:tentative="1">
      <w:start w:val="1"/>
      <w:numFmt w:val="bullet"/>
      <w:lvlText w:val=""/>
      <w:lvlJc w:val="left"/>
      <w:pPr>
        <w:tabs>
          <w:tab w:val="num" w:pos="5040"/>
        </w:tabs>
        <w:ind w:left="5040" w:hanging="360"/>
      </w:pPr>
      <w:rPr>
        <w:rFonts w:ascii="Wingdings" w:hAnsi="Wingdings" w:hint="default"/>
      </w:rPr>
    </w:lvl>
    <w:lvl w:ilvl="7" w:tplc="F9468940" w:tentative="1">
      <w:start w:val="1"/>
      <w:numFmt w:val="bullet"/>
      <w:lvlText w:val=""/>
      <w:lvlJc w:val="left"/>
      <w:pPr>
        <w:tabs>
          <w:tab w:val="num" w:pos="5760"/>
        </w:tabs>
        <w:ind w:left="5760" w:hanging="360"/>
      </w:pPr>
      <w:rPr>
        <w:rFonts w:ascii="Wingdings" w:hAnsi="Wingdings" w:hint="default"/>
      </w:rPr>
    </w:lvl>
    <w:lvl w:ilvl="8" w:tplc="CA3E61E6"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31752D3"/>
    <w:multiLevelType w:val="hybridMultilevel"/>
    <w:tmpl w:val="5D3ADEB6"/>
    <w:lvl w:ilvl="0" w:tplc="8C42671A">
      <w:start w:val="1"/>
      <w:numFmt w:val="bullet"/>
      <w:lvlText w:val=""/>
      <w:lvlJc w:val="left"/>
      <w:pPr>
        <w:tabs>
          <w:tab w:val="num" w:pos="720"/>
        </w:tabs>
        <w:ind w:left="720" w:hanging="360"/>
      </w:pPr>
      <w:rPr>
        <w:rFonts w:ascii="Wingdings" w:hAnsi="Wingdings" w:hint="default"/>
      </w:rPr>
    </w:lvl>
    <w:lvl w:ilvl="1" w:tplc="C0F612B8">
      <w:start w:val="1"/>
      <w:numFmt w:val="bullet"/>
      <w:lvlText w:val=""/>
      <w:lvlJc w:val="left"/>
      <w:pPr>
        <w:tabs>
          <w:tab w:val="num" w:pos="1440"/>
        </w:tabs>
        <w:ind w:left="1440" w:hanging="360"/>
      </w:pPr>
      <w:rPr>
        <w:rFonts w:ascii="Wingdings" w:hAnsi="Wingdings" w:hint="default"/>
      </w:rPr>
    </w:lvl>
    <w:lvl w:ilvl="2" w:tplc="A356BB74" w:tentative="1">
      <w:start w:val="1"/>
      <w:numFmt w:val="bullet"/>
      <w:lvlText w:val=""/>
      <w:lvlJc w:val="left"/>
      <w:pPr>
        <w:tabs>
          <w:tab w:val="num" w:pos="2160"/>
        </w:tabs>
        <w:ind w:left="2160" w:hanging="360"/>
      </w:pPr>
      <w:rPr>
        <w:rFonts w:ascii="Wingdings" w:hAnsi="Wingdings" w:hint="default"/>
      </w:rPr>
    </w:lvl>
    <w:lvl w:ilvl="3" w:tplc="00F4EB7E" w:tentative="1">
      <w:start w:val="1"/>
      <w:numFmt w:val="bullet"/>
      <w:lvlText w:val=""/>
      <w:lvlJc w:val="left"/>
      <w:pPr>
        <w:tabs>
          <w:tab w:val="num" w:pos="2880"/>
        </w:tabs>
        <w:ind w:left="2880" w:hanging="360"/>
      </w:pPr>
      <w:rPr>
        <w:rFonts w:ascii="Wingdings" w:hAnsi="Wingdings" w:hint="default"/>
      </w:rPr>
    </w:lvl>
    <w:lvl w:ilvl="4" w:tplc="CD90A980" w:tentative="1">
      <w:start w:val="1"/>
      <w:numFmt w:val="bullet"/>
      <w:lvlText w:val=""/>
      <w:lvlJc w:val="left"/>
      <w:pPr>
        <w:tabs>
          <w:tab w:val="num" w:pos="3600"/>
        </w:tabs>
        <w:ind w:left="3600" w:hanging="360"/>
      </w:pPr>
      <w:rPr>
        <w:rFonts w:ascii="Wingdings" w:hAnsi="Wingdings" w:hint="default"/>
      </w:rPr>
    </w:lvl>
    <w:lvl w:ilvl="5" w:tplc="1D687352" w:tentative="1">
      <w:start w:val="1"/>
      <w:numFmt w:val="bullet"/>
      <w:lvlText w:val=""/>
      <w:lvlJc w:val="left"/>
      <w:pPr>
        <w:tabs>
          <w:tab w:val="num" w:pos="4320"/>
        </w:tabs>
        <w:ind w:left="4320" w:hanging="360"/>
      </w:pPr>
      <w:rPr>
        <w:rFonts w:ascii="Wingdings" w:hAnsi="Wingdings" w:hint="default"/>
      </w:rPr>
    </w:lvl>
    <w:lvl w:ilvl="6" w:tplc="978A2490" w:tentative="1">
      <w:start w:val="1"/>
      <w:numFmt w:val="bullet"/>
      <w:lvlText w:val=""/>
      <w:lvlJc w:val="left"/>
      <w:pPr>
        <w:tabs>
          <w:tab w:val="num" w:pos="5040"/>
        </w:tabs>
        <w:ind w:left="5040" w:hanging="360"/>
      </w:pPr>
      <w:rPr>
        <w:rFonts w:ascii="Wingdings" w:hAnsi="Wingdings" w:hint="default"/>
      </w:rPr>
    </w:lvl>
    <w:lvl w:ilvl="7" w:tplc="0572357E" w:tentative="1">
      <w:start w:val="1"/>
      <w:numFmt w:val="bullet"/>
      <w:lvlText w:val=""/>
      <w:lvlJc w:val="left"/>
      <w:pPr>
        <w:tabs>
          <w:tab w:val="num" w:pos="5760"/>
        </w:tabs>
        <w:ind w:left="5760" w:hanging="360"/>
      </w:pPr>
      <w:rPr>
        <w:rFonts w:ascii="Wingdings" w:hAnsi="Wingdings" w:hint="default"/>
      </w:rPr>
    </w:lvl>
    <w:lvl w:ilvl="8" w:tplc="73FCE6B0"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36F19C2"/>
    <w:multiLevelType w:val="hybridMultilevel"/>
    <w:tmpl w:val="D0305F0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3E5355E"/>
    <w:multiLevelType w:val="hybridMultilevel"/>
    <w:tmpl w:val="05C6D2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7F3CFE"/>
    <w:multiLevelType w:val="hybridMultilevel"/>
    <w:tmpl w:val="2F483B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9A6E84"/>
    <w:multiLevelType w:val="multilevel"/>
    <w:tmpl w:val="26C6E1C2"/>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BE36AD3"/>
    <w:multiLevelType w:val="multilevel"/>
    <w:tmpl w:val="EB0CCA8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77008DB"/>
    <w:multiLevelType w:val="hybridMultilevel"/>
    <w:tmpl w:val="5ED485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023655"/>
    <w:multiLevelType w:val="hybridMultilevel"/>
    <w:tmpl w:val="97DA209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BB14C9"/>
    <w:multiLevelType w:val="hybridMultilevel"/>
    <w:tmpl w:val="B60A4C72"/>
    <w:lvl w:ilvl="0" w:tplc="508EC0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7F430BF"/>
    <w:multiLevelType w:val="hybridMultilevel"/>
    <w:tmpl w:val="C80640E6"/>
    <w:lvl w:ilvl="0" w:tplc="A00436FC">
      <w:start w:val="2"/>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C308EA"/>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25"/>
  </w:num>
  <w:num w:numId="2">
    <w:abstractNumId w:val="6"/>
  </w:num>
  <w:num w:numId="3">
    <w:abstractNumId w:val="19"/>
  </w:num>
  <w:num w:numId="4">
    <w:abstractNumId w:val="20"/>
  </w:num>
  <w:num w:numId="5">
    <w:abstractNumId w:val="3"/>
  </w:num>
  <w:num w:numId="6">
    <w:abstractNumId w:val="8"/>
  </w:num>
  <w:num w:numId="7">
    <w:abstractNumId w:val="28"/>
  </w:num>
  <w:num w:numId="8">
    <w:abstractNumId w:val="2"/>
  </w:num>
  <w:num w:numId="9">
    <w:abstractNumId w:val="14"/>
  </w:num>
  <w:num w:numId="10">
    <w:abstractNumId w:val="26"/>
  </w:num>
  <w:num w:numId="11">
    <w:abstractNumId w:val="32"/>
  </w:num>
  <w:num w:numId="12">
    <w:abstractNumId w:val="27"/>
  </w:num>
  <w:num w:numId="13">
    <w:abstractNumId w:val="30"/>
  </w:num>
  <w:num w:numId="14">
    <w:abstractNumId w:val="17"/>
  </w:num>
  <w:num w:numId="15">
    <w:abstractNumId w:val="16"/>
  </w:num>
  <w:num w:numId="16">
    <w:abstractNumId w:val="1"/>
  </w:num>
  <w:num w:numId="17">
    <w:abstractNumId w:val="9"/>
  </w:num>
  <w:num w:numId="18">
    <w:abstractNumId w:val="23"/>
  </w:num>
  <w:num w:numId="19">
    <w:abstractNumId w:val="22"/>
  </w:num>
  <w:num w:numId="20">
    <w:abstractNumId w:val="24"/>
  </w:num>
  <w:num w:numId="21">
    <w:abstractNumId w:val="21"/>
  </w:num>
  <w:num w:numId="22">
    <w:abstractNumId w:val="15"/>
  </w:num>
  <w:num w:numId="23">
    <w:abstractNumId w:val="31"/>
  </w:num>
  <w:num w:numId="24">
    <w:abstractNumId w:val="29"/>
  </w:num>
  <w:num w:numId="25">
    <w:abstractNumId w:val="13"/>
  </w:num>
  <w:num w:numId="26">
    <w:abstractNumId w:val="33"/>
  </w:num>
  <w:num w:numId="27">
    <w:abstractNumId w:val="18"/>
  </w:num>
  <w:num w:numId="28">
    <w:abstractNumId w:val="11"/>
  </w:num>
  <w:num w:numId="29">
    <w:abstractNumId w:val="7"/>
  </w:num>
  <w:num w:numId="30">
    <w:abstractNumId w:val="10"/>
  </w:num>
  <w:num w:numId="31">
    <w:abstractNumId w:val="5"/>
  </w:num>
  <w:num w:numId="32">
    <w:abstractNumId w:val="34"/>
  </w:num>
  <w:num w:numId="33">
    <w:abstractNumId w:val="12"/>
  </w:num>
  <w:num w:numId="34">
    <w:abstractNumId w:val="4"/>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hideSpellingError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B5"/>
    <w:rsid w:val="00001EE3"/>
    <w:rsid w:val="0000303C"/>
    <w:rsid w:val="00007364"/>
    <w:rsid w:val="00007A7B"/>
    <w:rsid w:val="00011137"/>
    <w:rsid w:val="00012878"/>
    <w:rsid w:val="0001320B"/>
    <w:rsid w:val="00013AAE"/>
    <w:rsid w:val="00025FA0"/>
    <w:rsid w:val="000275C1"/>
    <w:rsid w:val="00027958"/>
    <w:rsid w:val="000325DF"/>
    <w:rsid w:val="000331D3"/>
    <w:rsid w:val="000368F7"/>
    <w:rsid w:val="00047624"/>
    <w:rsid w:val="00050B9C"/>
    <w:rsid w:val="00054A0E"/>
    <w:rsid w:val="0006110F"/>
    <w:rsid w:val="000637AD"/>
    <w:rsid w:val="00065A2D"/>
    <w:rsid w:val="00070CE8"/>
    <w:rsid w:val="00072B00"/>
    <w:rsid w:val="00073DC0"/>
    <w:rsid w:val="00073F18"/>
    <w:rsid w:val="00074C50"/>
    <w:rsid w:val="000809D2"/>
    <w:rsid w:val="00090FF2"/>
    <w:rsid w:val="00094B1D"/>
    <w:rsid w:val="00097440"/>
    <w:rsid w:val="00097FD3"/>
    <w:rsid w:val="000B2230"/>
    <w:rsid w:val="000B6444"/>
    <w:rsid w:val="000C19A2"/>
    <w:rsid w:val="000C51B8"/>
    <w:rsid w:val="000C73FB"/>
    <w:rsid w:val="000D2BA9"/>
    <w:rsid w:val="000D5FC0"/>
    <w:rsid w:val="000E0991"/>
    <w:rsid w:val="000E3C32"/>
    <w:rsid w:val="000E4C47"/>
    <w:rsid w:val="000E5ACF"/>
    <w:rsid w:val="000E68C9"/>
    <w:rsid w:val="001004AA"/>
    <w:rsid w:val="00101F6F"/>
    <w:rsid w:val="001041E1"/>
    <w:rsid w:val="001047AC"/>
    <w:rsid w:val="00107BE1"/>
    <w:rsid w:val="001233D4"/>
    <w:rsid w:val="00124BC2"/>
    <w:rsid w:val="00130F1C"/>
    <w:rsid w:val="00133FA7"/>
    <w:rsid w:val="00137180"/>
    <w:rsid w:val="0014552A"/>
    <w:rsid w:val="001456C6"/>
    <w:rsid w:val="001509CC"/>
    <w:rsid w:val="00154394"/>
    <w:rsid w:val="00155736"/>
    <w:rsid w:val="00156B7E"/>
    <w:rsid w:val="00156BB2"/>
    <w:rsid w:val="00162BFC"/>
    <w:rsid w:val="00163D26"/>
    <w:rsid w:val="001658DE"/>
    <w:rsid w:val="001718DC"/>
    <w:rsid w:val="00172204"/>
    <w:rsid w:val="001730DA"/>
    <w:rsid w:val="00175E58"/>
    <w:rsid w:val="001814FB"/>
    <w:rsid w:val="0018199E"/>
    <w:rsid w:val="00182F1A"/>
    <w:rsid w:val="0018537A"/>
    <w:rsid w:val="00193A4A"/>
    <w:rsid w:val="00195B79"/>
    <w:rsid w:val="00196574"/>
    <w:rsid w:val="001A5435"/>
    <w:rsid w:val="001A707E"/>
    <w:rsid w:val="001B2CF1"/>
    <w:rsid w:val="001B4911"/>
    <w:rsid w:val="001C3EEC"/>
    <w:rsid w:val="001C5BE9"/>
    <w:rsid w:val="001C5E94"/>
    <w:rsid w:val="001C707F"/>
    <w:rsid w:val="001C73B0"/>
    <w:rsid w:val="001C7A45"/>
    <w:rsid w:val="001D6A22"/>
    <w:rsid w:val="001E1974"/>
    <w:rsid w:val="001E56B2"/>
    <w:rsid w:val="001F349A"/>
    <w:rsid w:val="001F7A9C"/>
    <w:rsid w:val="00200EBC"/>
    <w:rsid w:val="00205BF3"/>
    <w:rsid w:val="00210DC6"/>
    <w:rsid w:val="00213F7B"/>
    <w:rsid w:val="0021411D"/>
    <w:rsid w:val="00214A14"/>
    <w:rsid w:val="00214E81"/>
    <w:rsid w:val="00220A73"/>
    <w:rsid w:val="00221015"/>
    <w:rsid w:val="002238A0"/>
    <w:rsid w:val="0022503F"/>
    <w:rsid w:val="00227A32"/>
    <w:rsid w:val="00242292"/>
    <w:rsid w:val="00244EA3"/>
    <w:rsid w:val="00244EE6"/>
    <w:rsid w:val="00245B97"/>
    <w:rsid w:val="00245F51"/>
    <w:rsid w:val="002465DE"/>
    <w:rsid w:val="00254CE9"/>
    <w:rsid w:val="0025630F"/>
    <w:rsid w:val="00257B75"/>
    <w:rsid w:val="00260CEA"/>
    <w:rsid w:val="00264FEC"/>
    <w:rsid w:val="00267FAC"/>
    <w:rsid w:val="00272340"/>
    <w:rsid w:val="002724D9"/>
    <w:rsid w:val="00272A56"/>
    <w:rsid w:val="00275D99"/>
    <w:rsid w:val="00284A0B"/>
    <w:rsid w:val="00285BB7"/>
    <w:rsid w:val="002904D8"/>
    <w:rsid w:val="00291BBF"/>
    <w:rsid w:val="00293BDC"/>
    <w:rsid w:val="002A198E"/>
    <w:rsid w:val="002A57EC"/>
    <w:rsid w:val="002A75A2"/>
    <w:rsid w:val="002A75F4"/>
    <w:rsid w:val="002B2CB5"/>
    <w:rsid w:val="002B380F"/>
    <w:rsid w:val="002B4C0B"/>
    <w:rsid w:val="002B5C92"/>
    <w:rsid w:val="002B7DD2"/>
    <w:rsid w:val="002C293C"/>
    <w:rsid w:val="002C445E"/>
    <w:rsid w:val="002C514B"/>
    <w:rsid w:val="002C524F"/>
    <w:rsid w:val="002C5589"/>
    <w:rsid w:val="002C56B1"/>
    <w:rsid w:val="002C6AB9"/>
    <w:rsid w:val="002D269F"/>
    <w:rsid w:val="002D309F"/>
    <w:rsid w:val="002D6958"/>
    <w:rsid w:val="002D7061"/>
    <w:rsid w:val="002E6AA7"/>
    <w:rsid w:val="002F1FF2"/>
    <w:rsid w:val="002F711A"/>
    <w:rsid w:val="003049E0"/>
    <w:rsid w:val="00306418"/>
    <w:rsid w:val="00314409"/>
    <w:rsid w:val="00314F5B"/>
    <w:rsid w:val="003163EC"/>
    <w:rsid w:val="00320978"/>
    <w:rsid w:val="00323EBF"/>
    <w:rsid w:val="0033019B"/>
    <w:rsid w:val="00333F28"/>
    <w:rsid w:val="003341A0"/>
    <w:rsid w:val="00336EB1"/>
    <w:rsid w:val="00340006"/>
    <w:rsid w:val="00340B89"/>
    <w:rsid w:val="00342876"/>
    <w:rsid w:val="00347631"/>
    <w:rsid w:val="00350080"/>
    <w:rsid w:val="00350AE5"/>
    <w:rsid w:val="003513D4"/>
    <w:rsid w:val="00353140"/>
    <w:rsid w:val="00360DF4"/>
    <w:rsid w:val="00362F09"/>
    <w:rsid w:val="00363DCB"/>
    <w:rsid w:val="00364E4D"/>
    <w:rsid w:val="0037324A"/>
    <w:rsid w:val="003736F2"/>
    <w:rsid w:val="00375CED"/>
    <w:rsid w:val="003776E5"/>
    <w:rsid w:val="0037773A"/>
    <w:rsid w:val="003805F3"/>
    <w:rsid w:val="00387D17"/>
    <w:rsid w:val="00387D1F"/>
    <w:rsid w:val="003938A2"/>
    <w:rsid w:val="00395513"/>
    <w:rsid w:val="00395C68"/>
    <w:rsid w:val="0039786F"/>
    <w:rsid w:val="003A14C6"/>
    <w:rsid w:val="003A41FD"/>
    <w:rsid w:val="003A55B7"/>
    <w:rsid w:val="003A6EE1"/>
    <w:rsid w:val="003A706B"/>
    <w:rsid w:val="003A7358"/>
    <w:rsid w:val="003B1844"/>
    <w:rsid w:val="003B2FC3"/>
    <w:rsid w:val="003B3B0B"/>
    <w:rsid w:val="003D12C8"/>
    <w:rsid w:val="003D29B4"/>
    <w:rsid w:val="003D2BD1"/>
    <w:rsid w:val="003D3FE4"/>
    <w:rsid w:val="003D4400"/>
    <w:rsid w:val="003D6948"/>
    <w:rsid w:val="003E207F"/>
    <w:rsid w:val="003E4245"/>
    <w:rsid w:val="003E5BF6"/>
    <w:rsid w:val="003F18C0"/>
    <w:rsid w:val="003F1C89"/>
    <w:rsid w:val="003F38B3"/>
    <w:rsid w:val="003F502F"/>
    <w:rsid w:val="003F6181"/>
    <w:rsid w:val="003F7673"/>
    <w:rsid w:val="00400C40"/>
    <w:rsid w:val="0040165E"/>
    <w:rsid w:val="004034DE"/>
    <w:rsid w:val="00404892"/>
    <w:rsid w:val="004113CC"/>
    <w:rsid w:val="004145CC"/>
    <w:rsid w:val="004176DA"/>
    <w:rsid w:val="0042138B"/>
    <w:rsid w:val="00422E47"/>
    <w:rsid w:val="00425202"/>
    <w:rsid w:val="00425CA6"/>
    <w:rsid w:val="00430F61"/>
    <w:rsid w:val="0043271F"/>
    <w:rsid w:val="00433D82"/>
    <w:rsid w:val="004366EE"/>
    <w:rsid w:val="00436C18"/>
    <w:rsid w:val="00437628"/>
    <w:rsid w:val="00437F1B"/>
    <w:rsid w:val="00440BB4"/>
    <w:rsid w:val="00444E25"/>
    <w:rsid w:val="0044662A"/>
    <w:rsid w:val="00446834"/>
    <w:rsid w:val="004474C4"/>
    <w:rsid w:val="00452907"/>
    <w:rsid w:val="00454143"/>
    <w:rsid w:val="004566E2"/>
    <w:rsid w:val="00467C25"/>
    <w:rsid w:val="00474B9D"/>
    <w:rsid w:val="004824E4"/>
    <w:rsid w:val="004877A5"/>
    <w:rsid w:val="0049069D"/>
    <w:rsid w:val="00492EA3"/>
    <w:rsid w:val="00494A56"/>
    <w:rsid w:val="00496930"/>
    <w:rsid w:val="004A3220"/>
    <w:rsid w:val="004A63C9"/>
    <w:rsid w:val="004B14AF"/>
    <w:rsid w:val="004C2C85"/>
    <w:rsid w:val="004C3772"/>
    <w:rsid w:val="004C4A8D"/>
    <w:rsid w:val="004C5293"/>
    <w:rsid w:val="004C5471"/>
    <w:rsid w:val="004D1CF1"/>
    <w:rsid w:val="004D2D3C"/>
    <w:rsid w:val="004D42A6"/>
    <w:rsid w:val="004D4E4A"/>
    <w:rsid w:val="004D7E0D"/>
    <w:rsid w:val="004E3E11"/>
    <w:rsid w:val="004E414E"/>
    <w:rsid w:val="004E5B53"/>
    <w:rsid w:val="004F3603"/>
    <w:rsid w:val="005028F7"/>
    <w:rsid w:val="00505EC7"/>
    <w:rsid w:val="00506B32"/>
    <w:rsid w:val="005071FD"/>
    <w:rsid w:val="00507E65"/>
    <w:rsid w:val="00512867"/>
    <w:rsid w:val="00513742"/>
    <w:rsid w:val="005154C1"/>
    <w:rsid w:val="00515D92"/>
    <w:rsid w:val="0051633E"/>
    <w:rsid w:val="00516BD7"/>
    <w:rsid w:val="005252C6"/>
    <w:rsid w:val="00530FE6"/>
    <w:rsid w:val="0053226B"/>
    <w:rsid w:val="00532613"/>
    <w:rsid w:val="005339C7"/>
    <w:rsid w:val="00541CA0"/>
    <w:rsid w:val="005422FB"/>
    <w:rsid w:val="00543371"/>
    <w:rsid w:val="00544FD1"/>
    <w:rsid w:val="005452A4"/>
    <w:rsid w:val="005459E0"/>
    <w:rsid w:val="00546FB0"/>
    <w:rsid w:val="00550ADA"/>
    <w:rsid w:val="005514EE"/>
    <w:rsid w:val="00553D6F"/>
    <w:rsid w:val="005545A7"/>
    <w:rsid w:val="00560B37"/>
    <w:rsid w:val="005622F9"/>
    <w:rsid w:val="00566AFA"/>
    <w:rsid w:val="00574768"/>
    <w:rsid w:val="00580694"/>
    <w:rsid w:val="005874C1"/>
    <w:rsid w:val="005A18EC"/>
    <w:rsid w:val="005A1D23"/>
    <w:rsid w:val="005A39BD"/>
    <w:rsid w:val="005B10BE"/>
    <w:rsid w:val="005B2A95"/>
    <w:rsid w:val="005B3006"/>
    <w:rsid w:val="005C3FA0"/>
    <w:rsid w:val="005C5C3E"/>
    <w:rsid w:val="005C67C3"/>
    <w:rsid w:val="005D27E9"/>
    <w:rsid w:val="005D535C"/>
    <w:rsid w:val="005D6B29"/>
    <w:rsid w:val="005D749A"/>
    <w:rsid w:val="005E1FEC"/>
    <w:rsid w:val="005E2E0F"/>
    <w:rsid w:val="005E393F"/>
    <w:rsid w:val="005E5BFB"/>
    <w:rsid w:val="005E60CB"/>
    <w:rsid w:val="005E6839"/>
    <w:rsid w:val="005F5E28"/>
    <w:rsid w:val="00600E71"/>
    <w:rsid w:val="006032B0"/>
    <w:rsid w:val="00605F00"/>
    <w:rsid w:val="00607814"/>
    <w:rsid w:val="00611208"/>
    <w:rsid w:val="006116D1"/>
    <w:rsid w:val="00613058"/>
    <w:rsid w:val="00622588"/>
    <w:rsid w:val="00624A74"/>
    <w:rsid w:val="00626310"/>
    <w:rsid w:val="00626CD8"/>
    <w:rsid w:val="00632DF0"/>
    <w:rsid w:val="0064116C"/>
    <w:rsid w:val="0064371D"/>
    <w:rsid w:val="0064391D"/>
    <w:rsid w:val="006463BC"/>
    <w:rsid w:val="006507C6"/>
    <w:rsid w:val="00651039"/>
    <w:rsid w:val="00652085"/>
    <w:rsid w:val="0065391D"/>
    <w:rsid w:val="0065406E"/>
    <w:rsid w:val="0065752A"/>
    <w:rsid w:val="00660556"/>
    <w:rsid w:val="00661849"/>
    <w:rsid w:val="00676923"/>
    <w:rsid w:val="00677BC3"/>
    <w:rsid w:val="006806FA"/>
    <w:rsid w:val="00682A45"/>
    <w:rsid w:val="0068566D"/>
    <w:rsid w:val="006869CA"/>
    <w:rsid w:val="00692F91"/>
    <w:rsid w:val="0069660F"/>
    <w:rsid w:val="006A06D0"/>
    <w:rsid w:val="006A1E6F"/>
    <w:rsid w:val="006A21DF"/>
    <w:rsid w:val="006A7E2A"/>
    <w:rsid w:val="006B048C"/>
    <w:rsid w:val="006B34BB"/>
    <w:rsid w:val="006C5475"/>
    <w:rsid w:val="006C594A"/>
    <w:rsid w:val="006E0BE0"/>
    <w:rsid w:val="006E4869"/>
    <w:rsid w:val="006E50C9"/>
    <w:rsid w:val="006F3523"/>
    <w:rsid w:val="007007B5"/>
    <w:rsid w:val="0070188D"/>
    <w:rsid w:val="007062B6"/>
    <w:rsid w:val="00706D26"/>
    <w:rsid w:val="0070788A"/>
    <w:rsid w:val="00707E52"/>
    <w:rsid w:val="00714CB8"/>
    <w:rsid w:val="00717727"/>
    <w:rsid w:val="007223BC"/>
    <w:rsid w:val="00723E59"/>
    <w:rsid w:val="007242B5"/>
    <w:rsid w:val="007363FB"/>
    <w:rsid w:val="00740EA5"/>
    <w:rsid w:val="007412C6"/>
    <w:rsid w:val="0074336A"/>
    <w:rsid w:val="007457EA"/>
    <w:rsid w:val="00745915"/>
    <w:rsid w:val="0075034D"/>
    <w:rsid w:val="0075180C"/>
    <w:rsid w:val="00755B7B"/>
    <w:rsid w:val="007575B1"/>
    <w:rsid w:val="007637FE"/>
    <w:rsid w:val="00766AB9"/>
    <w:rsid w:val="00766ACD"/>
    <w:rsid w:val="00771E5B"/>
    <w:rsid w:val="00776159"/>
    <w:rsid w:val="0078004E"/>
    <w:rsid w:val="007837A0"/>
    <w:rsid w:val="007848BF"/>
    <w:rsid w:val="007853C4"/>
    <w:rsid w:val="0078695E"/>
    <w:rsid w:val="0079331D"/>
    <w:rsid w:val="00793F94"/>
    <w:rsid w:val="00794DBA"/>
    <w:rsid w:val="007A2E60"/>
    <w:rsid w:val="007A3129"/>
    <w:rsid w:val="007B1C1E"/>
    <w:rsid w:val="007B4613"/>
    <w:rsid w:val="007B4E4D"/>
    <w:rsid w:val="007B5A12"/>
    <w:rsid w:val="007B5AE4"/>
    <w:rsid w:val="007B6327"/>
    <w:rsid w:val="007C1096"/>
    <w:rsid w:val="007C1B40"/>
    <w:rsid w:val="007C1E22"/>
    <w:rsid w:val="007D03BD"/>
    <w:rsid w:val="007D17E0"/>
    <w:rsid w:val="007D3B35"/>
    <w:rsid w:val="007D3EA1"/>
    <w:rsid w:val="007E31B8"/>
    <w:rsid w:val="007E7BED"/>
    <w:rsid w:val="007F1F6F"/>
    <w:rsid w:val="007F7B3A"/>
    <w:rsid w:val="00800A4B"/>
    <w:rsid w:val="00802136"/>
    <w:rsid w:val="00807C14"/>
    <w:rsid w:val="0081323D"/>
    <w:rsid w:val="0081645D"/>
    <w:rsid w:val="00820299"/>
    <w:rsid w:val="00822AF1"/>
    <w:rsid w:val="00832326"/>
    <w:rsid w:val="00833F26"/>
    <w:rsid w:val="008346E3"/>
    <w:rsid w:val="00835190"/>
    <w:rsid w:val="00846982"/>
    <w:rsid w:val="00847A78"/>
    <w:rsid w:val="00860B4D"/>
    <w:rsid w:val="00863307"/>
    <w:rsid w:val="008668A2"/>
    <w:rsid w:val="0087201A"/>
    <w:rsid w:val="008749F7"/>
    <w:rsid w:val="00876F50"/>
    <w:rsid w:val="008775A1"/>
    <w:rsid w:val="00881D5E"/>
    <w:rsid w:val="00885C14"/>
    <w:rsid w:val="0088658F"/>
    <w:rsid w:val="00886E02"/>
    <w:rsid w:val="008932E2"/>
    <w:rsid w:val="00897EA3"/>
    <w:rsid w:val="008A0FA4"/>
    <w:rsid w:val="008A2F92"/>
    <w:rsid w:val="008A66A8"/>
    <w:rsid w:val="008A6C25"/>
    <w:rsid w:val="008B391D"/>
    <w:rsid w:val="008B65FB"/>
    <w:rsid w:val="008C0657"/>
    <w:rsid w:val="008C44E5"/>
    <w:rsid w:val="008C5DB3"/>
    <w:rsid w:val="008D01F7"/>
    <w:rsid w:val="008D0B28"/>
    <w:rsid w:val="008D31AB"/>
    <w:rsid w:val="008D3B25"/>
    <w:rsid w:val="008D5BF7"/>
    <w:rsid w:val="008E6178"/>
    <w:rsid w:val="008E74C6"/>
    <w:rsid w:val="008F0D44"/>
    <w:rsid w:val="008F45BC"/>
    <w:rsid w:val="008F7323"/>
    <w:rsid w:val="00900CAF"/>
    <w:rsid w:val="00903FE7"/>
    <w:rsid w:val="00907730"/>
    <w:rsid w:val="00912E56"/>
    <w:rsid w:val="00915ACB"/>
    <w:rsid w:val="0092132A"/>
    <w:rsid w:val="0092137E"/>
    <w:rsid w:val="00922436"/>
    <w:rsid w:val="00922615"/>
    <w:rsid w:val="00923B7F"/>
    <w:rsid w:val="00926B97"/>
    <w:rsid w:val="0093085D"/>
    <w:rsid w:val="0093169B"/>
    <w:rsid w:val="00931D7D"/>
    <w:rsid w:val="00933B17"/>
    <w:rsid w:val="0093507E"/>
    <w:rsid w:val="009372AA"/>
    <w:rsid w:val="0094511B"/>
    <w:rsid w:val="00945123"/>
    <w:rsid w:val="00945CEF"/>
    <w:rsid w:val="00964AB2"/>
    <w:rsid w:val="009655DB"/>
    <w:rsid w:val="00972FEF"/>
    <w:rsid w:val="00977678"/>
    <w:rsid w:val="00980496"/>
    <w:rsid w:val="00982ED8"/>
    <w:rsid w:val="00985BC6"/>
    <w:rsid w:val="00985D4B"/>
    <w:rsid w:val="00990648"/>
    <w:rsid w:val="00990F36"/>
    <w:rsid w:val="00993778"/>
    <w:rsid w:val="00994ED9"/>
    <w:rsid w:val="00997499"/>
    <w:rsid w:val="00997DA1"/>
    <w:rsid w:val="009B16D2"/>
    <w:rsid w:val="009B4397"/>
    <w:rsid w:val="009B5B46"/>
    <w:rsid w:val="009B7B77"/>
    <w:rsid w:val="009D2E60"/>
    <w:rsid w:val="009D4593"/>
    <w:rsid w:val="009D53A3"/>
    <w:rsid w:val="009D5E0B"/>
    <w:rsid w:val="009E002C"/>
    <w:rsid w:val="009E165A"/>
    <w:rsid w:val="009E224E"/>
    <w:rsid w:val="009E7AFF"/>
    <w:rsid w:val="009F38F2"/>
    <w:rsid w:val="009F3E3B"/>
    <w:rsid w:val="00A03780"/>
    <w:rsid w:val="00A03E5E"/>
    <w:rsid w:val="00A0488F"/>
    <w:rsid w:val="00A04F71"/>
    <w:rsid w:val="00A11314"/>
    <w:rsid w:val="00A13356"/>
    <w:rsid w:val="00A149F8"/>
    <w:rsid w:val="00A230A8"/>
    <w:rsid w:val="00A2365B"/>
    <w:rsid w:val="00A25BB2"/>
    <w:rsid w:val="00A2697C"/>
    <w:rsid w:val="00A3388D"/>
    <w:rsid w:val="00A33ED2"/>
    <w:rsid w:val="00A34432"/>
    <w:rsid w:val="00A36A56"/>
    <w:rsid w:val="00A37623"/>
    <w:rsid w:val="00A5029F"/>
    <w:rsid w:val="00A505AC"/>
    <w:rsid w:val="00A50AD7"/>
    <w:rsid w:val="00A52C48"/>
    <w:rsid w:val="00A5451F"/>
    <w:rsid w:val="00A62B45"/>
    <w:rsid w:val="00A650A9"/>
    <w:rsid w:val="00A71E7B"/>
    <w:rsid w:val="00A734D1"/>
    <w:rsid w:val="00A80E8C"/>
    <w:rsid w:val="00A824A4"/>
    <w:rsid w:val="00A8593F"/>
    <w:rsid w:val="00A85A0A"/>
    <w:rsid w:val="00A86026"/>
    <w:rsid w:val="00A867BE"/>
    <w:rsid w:val="00A86868"/>
    <w:rsid w:val="00A9273C"/>
    <w:rsid w:val="00AA199D"/>
    <w:rsid w:val="00AA20F3"/>
    <w:rsid w:val="00AA6AD4"/>
    <w:rsid w:val="00AA7ADD"/>
    <w:rsid w:val="00AB0CD8"/>
    <w:rsid w:val="00AB193F"/>
    <w:rsid w:val="00AB1E9D"/>
    <w:rsid w:val="00AC3D97"/>
    <w:rsid w:val="00AC61CE"/>
    <w:rsid w:val="00AC7057"/>
    <w:rsid w:val="00AC745E"/>
    <w:rsid w:val="00AE52F2"/>
    <w:rsid w:val="00AE6A5E"/>
    <w:rsid w:val="00AF339C"/>
    <w:rsid w:val="00B07893"/>
    <w:rsid w:val="00B119D7"/>
    <w:rsid w:val="00B11D58"/>
    <w:rsid w:val="00B124EC"/>
    <w:rsid w:val="00B12671"/>
    <w:rsid w:val="00B12C9B"/>
    <w:rsid w:val="00B13B86"/>
    <w:rsid w:val="00B17156"/>
    <w:rsid w:val="00B3071C"/>
    <w:rsid w:val="00B30D9D"/>
    <w:rsid w:val="00B33658"/>
    <w:rsid w:val="00B4243A"/>
    <w:rsid w:val="00B51951"/>
    <w:rsid w:val="00B5225D"/>
    <w:rsid w:val="00B53AB2"/>
    <w:rsid w:val="00B561C0"/>
    <w:rsid w:val="00B635E9"/>
    <w:rsid w:val="00B65D59"/>
    <w:rsid w:val="00B70728"/>
    <w:rsid w:val="00B76BF7"/>
    <w:rsid w:val="00B83685"/>
    <w:rsid w:val="00B84BBA"/>
    <w:rsid w:val="00B91601"/>
    <w:rsid w:val="00BA51BC"/>
    <w:rsid w:val="00BA5749"/>
    <w:rsid w:val="00BA6589"/>
    <w:rsid w:val="00BA76F9"/>
    <w:rsid w:val="00BB06DE"/>
    <w:rsid w:val="00BB137D"/>
    <w:rsid w:val="00BC4A50"/>
    <w:rsid w:val="00BD0C20"/>
    <w:rsid w:val="00BD17B5"/>
    <w:rsid w:val="00BD2184"/>
    <w:rsid w:val="00BD6933"/>
    <w:rsid w:val="00BD6B91"/>
    <w:rsid w:val="00BD7B58"/>
    <w:rsid w:val="00BE1AD4"/>
    <w:rsid w:val="00BE3AE4"/>
    <w:rsid w:val="00BE3D0A"/>
    <w:rsid w:val="00BE3DAC"/>
    <w:rsid w:val="00BE40EA"/>
    <w:rsid w:val="00BE4BB1"/>
    <w:rsid w:val="00BE61D5"/>
    <w:rsid w:val="00BF08AF"/>
    <w:rsid w:val="00C00BA3"/>
    <w:rsid w:val="00C01534"/>
    <w:rsid w:val="00C0526A"/>
    <w:rsid w:val="00C05652"/>
    <w:rsid w:val="00C07FDD"/>
    <w:rsid w:val="00C1070A"/>
    <w:rsid w:val="00C10C2F"/>
    <w:rsid w:val="00C124BF"/>
    <w:rsid w:val="00C12757"/>
    <w:rsid w:val="00C30779"/>
    <w:rsid w:val="00C31A1C"/>
    <w:rsid w:val="00C40843"/>
    <w:rsid w:val="00C439A1"/>
    <w:rsid w:val="00C47FAF"/>
    <w:rsid w:val="00C50A2D"/>
    <w:rsid w:val="00C540FD"/>
    <w:rsid w:val="00C55FA3"/>
    <w:rsid w:val="00C67FEA"/>
    <w:rsid w:val="00C71130"/>
    <w:rsid w:val="00C81419"/>
    <w:rsid w:val="00C8565D"/>
    <w:rsid w:val="00C8627D"/>
    <w:rsid w:val="00C8636D"/>
    <w:rsid w:val="00C93192"/>
    <w:rsid w:val="00C954EF"/>
    <w:rsid w:val="00C95D71"/>
    <w:rsid w:val="00C96392"/>
    <w:rsid w:val="00CA1D34"/>
    <w:rsid w:val="00CA5937"/>
    <w:rsid w:val="00CA6DE3"/>
    <w:rsid w:val="00CB0045"/>
    <w:rsid w:val="00CB0ACA"/>
    <w:rsid w:val="00CB264C"/>
    <w:rsid w:val="00CB305D"/>
    <w:rsid w:val="00CC30F4"/>
    <w:rsid w:val="00CC655D"/>
    <w:rsid w:val="00CD5072"/>
    <w:rsid w:val="00CD540B"/>
    <w:rsid w:val="00CD5EDE"/>
    <w:rsid w:val="00CE415F"/>
    <w:rsid w:val="00CE4ED3"/>
    <w:rsid w:val="00CE6301"/>
    <w:rsid w:val="00CE6FFB"/>
    <w:rsid w:val="00CF5FF2"/>
    <w:rsid w:val="00CF6341"/>
    <w:rsid w:val="00D03607"/>
    <w:rsid w:val="00D05704"/>
    <w:rsid w:val="00D13A60"/>
    <w:rsid w:val="00D151CF"/>
    <w:rsid w:val="00D20921"/>
    <w:rsid w:val="00D25A70"/>
    <w:rsid w:val="00D25E6B"/>
    <w:rsid w:val="00D27F98"/>
    <w:rsid w:val="00D477C1"/>
    <w:rsid w:val="00D52287"/>
    <w:rsid w:val="00D528C0"/>
    <w:rsid w:val="00D55556"/>
    <w:rsid w:val="00D60302"/>
    <w:rsid w:val="00D618DD"/>
    <w:rsid w:val="00D63222"/>
    <w:rsid w:val="00D65B0F"/>
    <w:rsid w:val="00D65D54"/>
    <w:rsid w:val="00D70A7A"/>
    <w:rsid w:val="00D71E61"/>
    <w:rsid w:val="00D7436F"/>
    <w:rsid w:val="00D7602E"/>
    <w:rsid w:val="00D77515"/>
    <w:rsid w:val="00D80173"/>
    <w:rsid w:val="00D8249F"/>
    <w:rsid w:val="00D83A2F"/>
    <w:rsid w:val="00D83CC0"/>
    <w:rsid w:val="00D87B0B"/>
    <w:rsid w:val="00D948A1"/>
    <w:rsid w:val="00D94C55"/>
    <w:rsid w:val="00D968C0"/>
    <w:rsid w:val="00DA04B1"/>
    <w:rsid w:val="00DA25EC"/>
    <w:rsid w:val="00DA3E7A"/>
    <w:rsid w:val="00DA41A2"/>
    <w:rsid w:val="00DA4C31"/>
    <w:rsid w:val="00DA5084"/>
    <w:rsid w:val="00DB1B61"/>
    <w:rsid w:val="00DB1C78"/>
    <w:rsid w:val="00DB355F"/>
    <w:rsid w:val="00DB5A4D"/>
    <w:rsid w:val="00DB75CC"/>
    <w:rsid w:val="00DC1B87"/>
    <w:rsid w:val="00DC2B95"/>
    <w:rsid w:val="00DC4CA2"/>
    <w:rsid w:val="00DC65B1"/>
    <w:rsid w:val="00DC7380"/>
    <w:rsid w:val="00DD2D46"/>
    <w:rsid w:val="00DD498A"/>
    <w:rsid w:val="00DE4232"/>
    <w:rsid w:val="00DE5873"/>
    <w:rsid w:val="00DE6641"/>
    <w:rsid w:val="00DF3837"/>
    <w:rsid w:val="00E0250C"/>
    <w:rsid w:val="00E03D26"/>
    <w:rsid w:val="00E05AB7"/>
    <w:rsid w:val="00E07BC7"/>
    <w:rsid w:val="00E116CC"/>
    <w:rsid w:val="00E1272B"/>
    <w:rsid w:val="00E12E60"/>
    <w:rsid w:val="00E16F6E"/>
    <w:rsid w:val="00E21430"/>
    <w:rsid w:val="00E236FD"/>
    <w:rsid w:val="00E34F5A"/>
    <w:rsid w:val="00E4271C"/>
    <w:rsid w:val="00E43E8B"/>
    <w:rsid w:val="00E477C8"/>
    <w:rsid w:val="00E54397"/>
    <w:rsid w:val="00E61740"/>
    <w:rsid w:val="00E63F62"/>
    <w:rsid w:val="00E653AA"/>
    <w:rsid w:val="00E660EC"/>
    <w:rsid w:val="00E70EBA"/>
    <w:rsid w:val="00E75519"/>
    <w:rsid w:val="00E80841"/>
    <w:rsid w:val="00E834B4"/>
    <w:rsid w:val="00E90FAF"/>
    <w:rsid w:val="00E9399E"/>
    <w:rsid w:val="00EA4D75"/>
    <w:rsid w:val="00EA53BA"/>
    <w:rsid w:val="00EA6D61"/>
    <w:rsid w:val="00EB5ACE"/>
    <w:rsid w:val="00EC6466"/>
    <w:rsid w:val="00ED7097"/>
    <w:rsid w:val="00ED7189"/>
    <w:rsid w:val="00EE7CE3"/>
    <w:rsid w:val="00EF04A5"/>
    <w:rsid w:val="00EF5CD2"/>
    <w:rsid w:val="00F02633"/>
    <w:rsid w:val="00F068FC"/>
    <w:rsid w:val="00F11E15"/>
    <w:rsid w:val="00F121C8"/>
    <w:rsid w:val="00F12D46"/>
    <w:rsid w:val="00F14CDB"/>
    <w:rsid w:val="00F1521E"/>
    <w:rsid w:val="00F24C72"/>
    <w:rsid w:val="00F273EB"/>
    <w:rsid w:val="00F3012A"/>
    <w:rsid w:val="00F31776"/>
    <w:rsid w:val="00F343F7"/>
    <w:rsid w:val="00F36E3D"/>
    <w:rsid w:val="00F41225"/>
    <w:rsid w:val="00F45B87"/>
    <w:rsid w:val="00F468C8"/>
    <w:rsid w:val="00F514E9"/>
    <w:rsid w:val="00F52A61"/>
    <w:rsid w:val="00F542F8"/>
    <w:rsid w:val="00F54F33"/>
    <w:rsid w:val="00F5797D"/>
    <w:rsid w:val="00F64775"/>
    <w:rsid w:val="00F72AEF"/>
    <w:rsid w:val="00F757A9"/>
    <w:rsid w:val="00F76593"/>
    <w:rsid w:val="00F76CD0"/>
    <w:rsid w:val="00F8192A"/>
    <w:rsid w:val="00F83EC6"/>
    <w:rsid w:val="00F8467C"/>
    <w:rsid w:val="00F84EF8"/>
    <w:rsid w:val="00F8712F"/>
    <w:rsid w:val="00F9377A"/>
    <w:rsid w:val="00F95F07"/>
    <w:rsid w:val="00FA5BFE"/>
    <w:rsid w:val="00FA655E"/>
    <w:rsid w:val="00FA6BBC"/>
    <w:rsid w:val="00FA709B"/>
    <w:rsid w:val="00FB05EC"/>
    <w:rsid w:val="00FB1F56"/>
    <w:rsid w:val="00FB4B12"/>
    <w:rsid w:val="00FB4D5D"/>
    <w:rsid w:val="00FD3102"/>
    <w:rsid w:val="00FD3394"/>
    <w:rsid w:val="00FD3CF3"/>
    <w:rsid w:val="00FD4005"/>
    <w:rsid w:val="00FD4993"/>
    <w:rsid w:val="00FD6097"/>
    <w:rsid w:val="00FE2877"/>
    <w:rsid w:val="00FE5C55"/>
    <w:rsid w:val="00FE664F"/>
    <w:rsid w:val="00FF048E"/>
    <w:rsid w:val="00FF53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AB514"/>
  <w15:docId w15:val="{5293346C-E5C8-4845-A6D1-768AAAECB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E4D"/>
  </w:style>
  <w:style w:type="paragraph" w:styleId="Heading1">
    <w:name w:val="heading 1"/>
    <w:basedOn w:val="Normal"/>
    <w:link w:val="Heading1Char"/>
    <w:uiPriority w:val="9"/>
    <w:qFormat/>
    <w:rsid w:val="00195B7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065A2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A0488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242B5"/>
    <w:rPr>
      <w:color w:val="808080"/>
    </w:rPr>
  </w:style>
  <w:style w:type="paragraph" w:styleId="BalloonText">
    <w:name w:val="Balloon Text"/>
    <w:basedOn w:val="Normal"/>
    <w:link w:val="BalloonTextChar"/>
    <w:uiPriority w:val="99"/>
    <w:semiHidden/>
    <w:unhideWhenUsed/>
    <w:rsid w:val="007242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42B5"/>
    <w:rPr>
      <w:rFonts w:ascii="Tahoma" w:hAnsi="Tahoma" w:cs="Tahoma"/>
      <w:sz w:val="16"/>
      <w:szCs w:val="16"/>
    </w:rPr>
  </w:style>
  <w:style w:type="paragraph" w:styleId="ListParagraph">
    <w:name w:val="List Paragraph"/>
    <w:aliases w:val="normal,ANNEX,List Paragraph1,List Paragraph2"/>
    <w:basedOn w:val="Normal"/>
    <w:link w:val="ListParagraphChar"/>
    <w:uiPriority w:val="34"/>
    <w:qFormat/>
    <w:rsid w:val="00613058"/>
    <w:pPr>
      <w:ind w:left="720"/>
      <w:contextualSpacing/>
    </w:pPr>
  </w:style>
  <w:style w:type="character" w:customStyle="1" w:styleId="ListParagraphChar">
    <w:name w:val="List Paragraph Char"/>
    <w:aliases w:val="normal Char,ANNEX Char,List Paragraph1 Char,List Paragraph2 Char"/>
    <w:link w:val="ListParagraph"/>
    <w:uiPriority w:val="34"/>
    <w:rsid w:val="00E75519"/>
  </w:style>
  <w:style w:type="character" w:customStyle="1" w:styleId="Heading1Char">
    <w:name w:val="Heading 1 Char"/>
    <w:basedOn w:val="DefaultParagraphFont"/>
    <w:link w:val="Heading1"/>
    <w:uiPriority w:val="9"/>
    <w:rsid w:val="00195B79"/>
    <w:rPr>
      <w:rFonts w:ascii="Times New Roman" w:eastAsia="Times New Roman" w:hAnsi="Times New Roman" w:cs="Times New Roman"/>
      <w:b/>
      <w:bCs/>
      <w:kern w:val="36"/>
      <w:sz w:val="48"/>
      <w:szCs w:val="48"/>
    </w:rPr>
  </w:style>
  <w:style w:type="character" w:styleId="Hyperlink">
    <w:name w:val="Hyperlink"/>
    <w:basedOn w:val="DefaultParagraphFont"/>
    <w:unhideWhenUsed/>
    <w:rsid w:val="00195B79"/>
    <w:rPr>
      <w:color w:val="0000FF"/>
      <w:u w:val="single"/>
    </w:rPr>
  </w:style>
  <w:style w:type="character" w:customStyle="1" w:styleId="text">
    <w:name w:val="text"/>
    <w:basedOn w:val="DefaultParagraphFont"/>
    <w:rsid w:val="00195B79"/>
  </w:style>
  <w:style w:type="table" w:styleId="TableGrid">
    <w:name w:val="Table Grid"/>
    <w:basedOn w:val="TableNormal"/>
    <w:uiPriority w:val="59"/>
    <w:rsid w:val="008D0B28"/>
    <w:pPr>
      <w:spacing w:after="0" w:line="240" w:lineRule="auto"/>
    </w:pPr>
    <w:rPr>
      <w:rFonts w:ascii="Times New Roman" w:hAnsi="Times New Roman"/>
      <w:sz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0B37"/>
    <w:rPr>
      <w:sz w:val="16"/>
      <w:szCs w:val="16"/>
    </w:rPr>
  </w:style>
  <w:style w:type="paragraph" w:styleId="CommentText">
    <w:name w:val="annotation text"/>
    <w:basedOn w:val="Normal"/>
    <w:link w:val="CommentTextChar"/>
    <w:uiPriority w:val="99"/>
    <w:semiHidden/>
    <w:unhideWhenUsed/>
    <w:rsid w:val="00560B37"/>
    <w:pPr>
      <w:spacing w:line="240" w:lineRule="auto"/>
    </w:pPr>
    <w:rPr>
      <w:sz w:val="20"/>
      <w:szCs w:val="20"/>
    </w:rPr>
  </w:style>
  <w:style w:type="character" w:customStyle="1" w:styleId="CommentTextChar">
    <w:name w:val="Comment Text Char"/>
    <w:basedOn w:val="DefaultParagraphFont"/>
    <w:link w:val="CommentText"/>
    <w:uiPriority w:val="99"/>
    <w:semiHidden/>
    <w:rsid w:val="00560B37"/>
    <w:rPr>
      <w:sz w:val="20"/>
      <w:szCs w:val="20"/>
    </w:rPr>
  </w:style>
  <w:style w:type="paragraph" w:styleId="CommentSubject">
    <w:name w:val="annotation subject"/>
    <w:basedOn w:val="CommentText"/>
    <w:next w:val="CommentText"/>
    <w:link w:val="CommentSubjectChar"/>
    <w:uiPriority w:val="99"/>
    <w:semiHidden/>
    <w:unhideWhenUsed/>
    <w:rsid w:val="00560B37"/>
    <w:rPr>
      <w:b/>
      <w:bCs/>
    </w:rPr>
  </w:style>
  <w:style w:type="character" w:customStyle="1" w:styleId="CommentSubjectChar">
    <w:name w:val="Comment Subject Char"/>
    <w:basedOn w:val="CommentTextChar"/>
    <w:link w:val="CommentSubject"/>
    <w:uiPriority w:val="99"/>
    <w:semiHidden/>
    <w:rsid w:val="00560B37"/>
    <w:rPr>
      <w:b/>
      <w:bCs/>
      <w:sz w:val="20"/>
      <w:szCs w:val="20"/>
    </w:rPr>
  </w:style>
  <w:style w:type="paragraph" w:styleId="Revision">
    <w:name w:val="Revision"/>
    <w:hidden/>
    <w:uiPriority w:val="99"/>
    <w:semiHidden/>
    <w:rsid w:val="00560B37"/>
    <w:pPr>
      <w:spacing w:after="0" w:line="240" w:lineRule="auto"/>
    </w:pPr>
  </w:style>
  <w:style w:type="paragraph" w:customStyle="1" w:styleId="6Content">
    <w:name w:val=".6Content"/>
    <w:basedOn w:val="Normal"/>
    <w:qFormat/>
    <w:rsid w:val="006C594A"/>
    <w:pPr>
      <w:spacing w:after="120" w:line="260" w:lineRule="atLeast"/>
      <w:ind w:firstLine="720"/>
      <w:jc w:val="both"/>
    </w:pPr>
    <w:rPr>
      <w:rFonts w:ascii="Palatino Linotype" w:eastAsia="Calibri" w:hAnsi="Palatino Linotype" w:cs="Calibri"/>
      <w:noProof/>
    </w:rPr>
  </w:style>
  <w:style w:type="paragraph" w:styleId="Caption">
    <w:name w:val="caption"/>
    <w:aliases w:val="Hình vẽ,VN_Table_capture"/>
    <w:basedOn w:val="Normal"/>
    <w:next w:val="Normal"/>
    <w:link w:val="CaptionChar"/>
    <w:uiPriority w:val="99"/>
    <w:qFormat/>
    <w:rsid w:val="00EC6466"/>
    <w:pPr>
      <w:spacing w:after="60" w:line="312" w:lineRule="auto"/>
      <w:jc w:val="center"/>
    </w:pPr>
    <w:rPr>
      <w:rFonts w:ascii="Times New Roman" w:eastAsia="SimSun" w:hAnsi="Times New Roman"/>
      <w:bCs/>
      <w:i/>
      <w:snapToGrid w:val="0"/>
      <w:spacing w:val="-2"/>
      <w:sz w:val="26"/>
      <w:szCs w:val="26"/>
      <w:lang w:eastAsia="zh-CN"/>
    </w:rPr>
  </w:style>
  <w:style w:type="character" w:customStyle="1" w:styleId="CaptionChar">
    <w:name w:val="Caption Char"/>
    <w:aliases w:val="Hình vẽ Char,VN_Table_capture Char"/>
    <w:link w:val="Caption"/>
    <w:uiPriority w:val="99"/>
    <w:locked/>
    <w:rsid w:val="00EC6466"/>
    <w:rPr>
      <w:rFonts w:ascii="Times New Roman" w:eastAsia="SimSun" w:hAnsi="Times New Roman"/>
      <w:bCs/>
      <w:i/>
      <w:snapToGrid w:val="0"/>
      <w:spacing w:val="-2"/>
      <w:sz w:val="26"/>
      <w:szCs w:val="26"/>
      <w:lang w:eastAsia="zh-CN"/>
    </w:rPr>
  </w:style>
  <w:style w:type="character" w:customStyle="1" w:styleId="Heading3Char">
    <w:name w:val="Heading 3 Char"/>
    <w:basedOn w:val="DefaultParagraphFont"/>
    <w:link w:val="Heading3"/>
    <w:uiPriority w:val="9"/>
    <w:semiHidden/>
    <w:rsid w:val="00A0488F"/>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rsid w:val="00065A2D"/>
    <w:rPr>
      <w:rFonts w:asciiTheme="majorHAnsi" w:eastAsiaTheme="majorEastAsia" w:hAnsiTheme="majorHAnsi" w:cstheme="majorBidi"/>
      <w:color w:val="365F91" w:themeColor="accent1" w:themeShade="BF"/>
      <w:sz w:val="26"/>
      <w:szCs w:val="26"/>
    </w:rPr>
  </w:style>
  <w:style w:type="paragraph" w:customStyle="1" w:styleId="TableParagraph">
    <w:name w:val="Table Paragraph"/>
    <w:basedOn w:val="Normal"/>
    <w:uiPriority w:val="1"/>
    <w:qFormat/>
    <w:rsid w:val="00065A2D"/>
    <w:pPr>
      <w:widowControl w:val="0"/>
      <w:autoSpaceDE w:val="0"/>
      <w:autoSpaceDN w:val="0"/>
      <w:spacing w:after="0" w:line="240" w:lineRule="auto"/>
    </w:pPr>
    <w:rPr>
      <w:rFonts w:ascii="Times New Roman" w:eastAsia="Times New Roman" w:hAnsi="Times New Roman" w:cs="Times New Roman"/>
      <w:lang w:val="vi"/>
    </w:rPr>
  </w:style>
  <w:style w:type="paragraph" w:styleId="TOCHeading">
    <w:name w:val="TOC Heading"/>
    <w:basedOn w:val="Heading1"/>
    <w:next w:val="Normal"/>
    <w:uiPriority w:val="39"/>
    <w:unhideWhenUsed/>
    <w:qFormat/>
    <w:rsid w:val="00065A2D"/>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065A2D"/>
    <w:pPr>
      <w:widowControl w:val="0"/>
      <w:spacing w:before="60" w:after="100" w:line="300" w:lineRule="auto"/>
      <w:jc w:val="both"/>
    </w:pPr>
    <w:rPr>
      <w:rFonts w:ascii="Times New Roman" w:eastAsia="DejaVu Sans Condensed" w:hAnsi="Times New Roman" w:cs="DejaVu Sans Condensed"/>
      <w:color w:val="000000"/>
      <w:sz w:val="28"/>
      <w:szCs w:val="24"/>
      <w:lang w:val="vi-VN" w:eastAsia="vi-VN"/>
    </w:rPr>
  </w:style>
  <w:style w:type="paragraph" w:styleId="TOC2">
    <w:name w:val="toc 2"/>
    <w:basedOn w:val="Normal"/>
    <w:next w:val="Normal"/>
    <w:autoRedefine/>
    <w:uiPriority w:val="39"/>
    <w:unhideWhenUsed/>
    <w:rsid w:val="00065A2D"/>
    <w:pPr>
      <w:widowControl w:val="0"/>
      <w:spacing w:before="60" w:after="100" w:line="300" w:lineRule="auto"/>
      <w:ind w:left="280"/>
      <w:jc w:val="both"/>
    </w:pPr>
    <w:rPr>
      <w:rFonts w:ascii="Times New Roman" w:eastAsia="DejaVu Sans Condensed" w:hAnsi="Times New Roman" w:cs="DejaVu Sans Condensed"/>
      <w:color w:val="000000"/>
      <w:sz w:val="28"/>
      <w:szCs w:val="24"/>
      <w:lang w:val="vi-VN" w:eastAsia="vi-VN"/>
    </w:rPr>
  </w:style>
  <w:style w:type="paragraph" w:styleId="NoSpacing">
    <w:name w:val="No Spacing"/>
    <w:aliases w:val="1.1"/>
    <w:uiPriority w:val="1"/>
    <w:qFormat/>
    <w:rsid w:val="00065A2D"/>
    <w:pPr>
      <w:spacing w:after="0" w:line="240" w:lineRule="auto"/>
      <w:ind w:firstLine="601"/>
      <w:jc w:val="both"/>
      <w:outlineLvl w:val="0"/>
    </w:pPr>
    <w:rPr>
      <w:rFonts w:ascii="Times New Roman" w:eastAsia="MS Mincho" w:hAnsi="Times New Roman" w:cs="Times New Roman"/>
      <w:b/>
      <w:snapToGrid w:val="0"/>
      <w:spacing w:val="-2"/>
      <w:sz w:val="26"/>
      <w:szCs w:val="26"/>
    </w:rPr>
  </w:style>
  <w:style w:type="paragraph" w:styleId="Header">
    <w:name w:val="header"/>
    <w:basedOn w:val="Normal"/>
    <w:link w:val="HeaderChar"/>
    <w:uiPriority w:val="99"/>
    <w:unhideWhenUsed/>
    <w:rsid w:val="00065A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5A2D"/>
  </w:style>
  <w:style w:type="paragraph" w:styleId="Footer">
    <w:name w:val="footer"/>
    <w:basedOn w:val="Normal"/>
    <w:link w:val="FooterChar"/>
    <w:uiPriority w:val="99"/>
    <w:unhideWhenUsed/>
    <w:rsid w:val="00065A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5A2D"/>
  </w:style>
  <w:style w:type="paragraph" w:customStyle="1" w:styleId="HINH">
    <w:name w:val="HINH"/>
    <w:basedOn w:val="Normal"/>
    <w:link w:val="HINHChar"/>
    <w:qFormat/>
    <w:rsid w:val="00F9377A"/>
    <w:pPr>
      <w:spacing w:after="160" w:line="259" w:lineRule="auto"/>
      <w:jc w:val="both"/>
    </w:pPr>
    <w:rPr>
      <w:rFonts w:ascii="Times New Roman" w:eastAsiaTheme="majorEastAsia" w:hAnsi="Times New Roman" w:cstheme="majorBidi"/>
      <w:b/>
      <w:i/>
      <w:sz w:val="26"/>
      <w:szCs w:val="32"/>
      <w:lang w:eastAsia="vi-VN"/>
    </w:rPr>
  </w:style>
  <w:style w:type="character" w:customStyle="1" w:styleId="HINHChar">
    <w:name w:val="HINH Char"/>
    <w:basedOn w:val="DefaultParagraphFont"/>
    <w:link w:val="HINH"/>
    <w:rsid w:val="00F9377A"/>
    <w:rPr>
      <w:rFonts w:ascii="Times New Roman" w:eastAsiaTheme="majorEastAsia" w:hAnsi="Times New Roman" w:cstheme="majorBidi"/>
      <w:b/>
      <w:i/>
      <w:sz w:val="26"/>
      <w:szCs w:val="32"/>
      <w:lang w:eastAsia="vi-VN"/>
    </w:rPr>
  </w:style>
  <w:style w:type="paragraph" w:customStyle="1" w:styleId="bang">
    <w:name w:val="bang"/>
    <w:basedOn w:val="Normal"/>
    <w:link w:val="bangChar"/>
    <w:qFormat/>
    <w:rsid w:val="00353140"/>
    <w:pPr>
      <w:widowControl w:val="0"/>
      <w:spacing w:before="60" w:after="0" w:line="300" w:lineRule="auto"/>
      <w:jc w:val="center"/>
    </w:pPr>
    <w:rPr>
      <w:rFonts w:ascii="Times New Roman" w:eastAsia="DejaVu Sans Condensed" w:hAnsi="Times New Roman" w:cs="DejaVu Sans Condensed"/>
      <w:b/>
      <w:i/>
      <w:color w:val="000000"/>
      <w:sz w:val="28"/>
      <w:szCs w:val="24"/>
      <w:lang w:eastAsia="vi-VN"/>
    </w:rPr>
  </w:style>
  <w:style w:type="character" w:customStyle="1" w:styleId="bangChar">
    <w:name w:val="bang Char"/>
    <w:basedOn w:val="DefaultParagraphFont"/>
    <w:link w:val="bang"/>
    <w:rsid w:val="00353140"/>
    <w:rPr>
      <w:rFonts w:ascii="Times New Roman" w:eastAsia="DejaVu Sans Condensed" w:hAnsi="Times New Roman" w:cs="DejaVu Sans Condensed"/>
      <w:b/>
      <w:i/>
      <w:color w:val="000000"/>
      <w:sz w:val="28"/>
      <w:szCs w:val="24"/>
      <w:lang w:eastAsia="vi-VN"/>
    </w:rPr>
  </w:style>
  <w:style w:type="paragraph" w:customStyle="1" w:styleId="c-bibliographic-informationcitation">
    <w:name w:val="c-bibliographic-information__citation"/>
    <w:basedOn w:val="Normal"/>
    <w:rsid w:val="0042138B"/>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9E165A"/>
    <w:rPr>
      <w:color w:val="605E5C"/>
      <w:shd w:val="clear" w:color="auto" w:fill="E1DFDD"/>
    </w:rPr>
  </w:style>
  <w:style w:type="character" w:styleId="FollowedHyperlink">
    <w:name w:val="FollowedHyperlink"/>
    <w:basedOn w:val="DefaultParagraphFont"/>
    <w:uiPriority w:val="99"/>
    <w:semiHidden/>
    <w:unhideWhenUsed/>
    <w:rsid w:val="009E165A"/>
    <w:rPr>
      <w:color w:val="800080" w:themeColor="followedHyperlink"/>
      <w:u w:val="single"/>
    </w:rPr>
  </w:style>
  <w:style w:type="paragraph" w:customStyle="1" w:styleId="Nidung">
    <w:name w:val="Nội dung"/>
    <w:basedOn w:val="Normal"/>
    <w:link w:val="NidungChar"/>
    <w:autoRedefine/>
    <w:qFormat/>
    <w:rsid w:val="00922615"/>
    <w:pPr>
      <w:widowControl w:val="0"/>
      <w:spacing w:after="0" w:line="240" w:lineRule="auto"/>
      <w:jc w:val="both"/>
    </w:pPr>
    <w:rPr>
      <w:rFonts w:ascii="Times New Roman" w:eastAsia="Calibri" w:hAnsi="Times New Roman" w:cs="Times New Roman"/>
      <w:color w:val="000000" w:themeColor="text1"/>
      <w:sz w:val="26"/>
      <w:szCs w:val="28"/>
      <w:lang w:eastAsia="x-none"/>
    </w:rPr>
  </w:style>
  <w:style w:type="character" w:customStyle="1" w:styleId="NidungChar">
    <w:name w:val="Nội dung Char"/>
    <w:link w:val="Nidung"/>
    <w:rsid w:val="00922615"/>
    <w:rPr>
      <w:rFonts w:ascii="Times New Roman" w:eastAsia="Calibri" w:hAnsi="Times New Roman" w:cs="Times New Roman"/>
      <w:color w:val="000000" w:themeColor="text1"/>
      <w:sz w:val="26"/>
      <w:szCs w:val="28"/>
      <w:lang w:eastAsia="x-none"/>
    </w:rPr>
  </w:style>
  <w:style w:type="paragraph" w:customStyle="1" w:styleId="DMHinh">
    <w:name w:val="DM Hinh"/>
    <w:basedOn w:val="ListParagraph"/>
    <w:qFormat/>
    <w:rsid w:val="009E165A"/>
    <w:pPr>
      <w:widowControl w:val="0"/>
      <w:spacing w:before="120" w:after="0" w:line="312" w:lineRule="auto"/>
      <w:ind w:left="0"/>
      <w:jc w:val="center"/>
    </w:pPr>
    <w:rPr>
      <w:rFonts w:ascii="Times New Roman" w:eastAsia="Times New Roman" w:hAnsi="Times New Roman" w:cs="Times New Roman"/>
      <w:i/>
      <w:sz w:val="26"/>
      <w:szCs w:val="28"/>
    </w:rPr>
  </w:style>
  <w:style w:type="paragraph" w:styleId="BodyText">
    <w:name w:val="Body Text"/>
    <w:aliases w:val="Body Text Char Char,Body Text Char Char  Char,Body Text Char Char Char,Body Text Char Char Char Char,Body Text Char Char  Char Char,Body Text Char Char ,Body Text Char Char  Char Char Char,Body Text Char1 Char,Body Text Char1"/>
    <w:basedOn w:val="Normal"/>
    <w:link w:val="BodyTextChar"/>
    <w:rsid w:val="0018199E"/>
    <w:pPr>
      <w:spacing w:after="0" w:line="240" w:lineRule="auto"/>
    </w:pPr>
    <w:rPr>
      <w:rFonts w:ascii="Times New Roman" w:eastAsia="Times New Roman" w:hAnsi="Times New Roman" w:cs="Times New Roman"/>
      <w:sz w:val="24"/>
      <w:szCs w:val="20"/>
      <w:lang w:val="x-none" w:eastAsia="x-none"/>
    </w:rPr>
  </w:style>
  <w:style w:type="character" w:customStyle="1" w:styleId="BodyTextChar">
    <w:name w:val="Body Text Char"/>
    <w:aliases w:val="Body Text Char Char Char1,Body Text Char Char  Char Char1,Body Text Char Char Char Char1,Body Text Char Char Char Char Char,Body Text Char Char  Char Char Char1,Body Text Char Char  Char1,Body Text Char Char  Char Char Char Char"/>
    <w:basedOn w:val="DefaultParagraphFont"/>
    <w:link w:val="BodyText"/>
    <w:rsid w:val="0018199E"/>
    <w:rPr>
      <w:rFonts w:ascii="Times New Roman" w:eastAsia="Times New Roman" w:hAnsi="Times New Roman" w:cs="Times New Roman"/>
      <w:sz w:val="24"/>
      <w:szCs w:val="20"/>
      <w:lang w:val="x-none" w:eastAsia="x-none"/>
    </w:rPr>
  </w:style>
  <w:style w:type="paragraph" w:customStyle="1" w:styleId="DMbang">
    <w:name w:val="DM bang"/>
    <w:basedOn w:val="DMHinh"/>
    <w:qFormat/>
    <w:rsid w:val="0018199E"/>
  </w:style>
  <w:style w:type="character" w:styleId="Emphasis">
    <w:name w:val="Emphasis"/>
    <w:basedOn w:val="DefaultParagraphFont"/>
    <w:uiPriority w:val="20"/>
    <w:qFormat/>
    <w:rsid w:val="00903FE7"/>
    <w:rPr>
      <w:i/>
      <w:iCs/>
    </w:rPr>
  </w:style>
  <w:style w:type="paragraph" w:customStyle="1" w:styleId="address">
    <w:name w:val="address"/>
    <w:basedOn w:val="Normal"/>
    <w:next w:val="Normal"/>
    <w:rsid w:val="008C44E5"/>
    <w:pPr>
      <w:spacing w:after="0" w:line="240" w:lineRule="auto"/>
      <w:ind w:firstLine="227"/>
      <w:jc w:val="center"/>
    </w:pPr>
    <w:rPr>
      <w:rFonts w:ascii="Times" w:eastAsia="Times New Roman" w:hAnsi="Times" w:cs="Times New Roman"/>
      <w:sz w:val="18"/>
      <w:szCs w:val="20"/>
      <w:lang w:eastAsia="de-DE"/>
    </w:rPr>
  </w:style>
  <w:style w:type="character" w:customStyle="1" w:styleId="e-mail">
    <w:name w:val="e-mail"/>
    <w:rsid w:val="008C44E5"/>
    <w:rPr>
      <w:rFonts w:ascii="Courier" w:hAnsi="Courier"/>
      <w:noProof/>
    </w:rPr>
  </w:style>
  <w:style w:type="paragraph" w:customStyle="1" w:styleId="Bang0">
    <w:name w:val="Bang"/>
    <w:basedOn w:val="Normal"/>
    <w:link w:val="BangChar0"/>
    <w:qFormat/>
    <w:rsid w:val="00FD3394"/>
    <w:pPr>
      <w:widowControl w:val="0"/>
      <w:spacing w:before="60" w:after="0" w:line="300" w:lineRule="auto"/>
      <w:jc w:val="center"/>
    </w:pPr>
    <w:rPr>
      <w:rFonts w:ascii="Times New Roman" w:eastAsia="DejaVu Sans Condensed" w:hAnsi="Times New Roman" w:cs="DejaVu Sans Condensed"/>
      <w:b/>
      <w:i/>
      <w:color w:val="000000"/>
      <w:sz w:val="26"/>
      <w:szCs w:val="24"/>
      <w:lang w:eastAsia="vi-VN"/>
    </w:rPr>
  </w:style>
  <w:style w:type="character" w:customStyle="1" w:styleId="BangChar0">
    <w:name w:val="Bang Char"/>
    <w:basedOn w:val="DefaultParagraphFont"/>
    <w:link w:val="Bang0"/>
    <w:rsid w:val="00FD3394"/>
    <w:rPr>
      <w:rFonts w:ascii="Times New Roman" w:eastAsia="DejaVu Sans Condensed" w:hAnsi="Times New Roman" w:cs="DejaVu Sans Condensed"/>
      <w:b/>
      <w:i/>
      <w:color w:val="000000"/>
      <w:sz w:val="26"/>
      <w:szCs w:val="24"/>
      <w:lang w:eastAsia="vi-VN"/>
    </w:rPr>
  </w:style>
  <w:style w:type="paragraph" w:styleId="BodyText2">
    <w:name w:val="Body Text 2"/>
    <w:basedOn w:val="Normal"/>
    <w:link w:val="BodyText2Char"/>
    <w:uiPriority w:val="99"/>
    <w:semiHidden/>
    <w:unhideWhenUsed/>
    <w:rsid w:val="00DA4C31"/>
    <w:pPr>
      <w:spacing w:after="120" w:line="480" w:lineRule="auto"/>
    </w:pPr>
  </w:style>
  <w:style w:type="character" w:customStyle="1" w:styleId="BodyText2Char">
    <w:name w:val="Body Text 2 Char"/>
    <w:basedOn w:val="DefaultParagraphFont"/>
    <w:link w:val="BodyText2"/>
    <w:uiPriority w:val="99"/>
    <w:semiHidden/>
    <w:rsid w:val="00DA4C31"/>
  </w:style>
  <w:style w:type="paragraph" w:styleId="Subtitle">
    <w:name w:val="Subtitle"/>
    <w:aliases w:val="Hinh1"/>
    <w:basedOn w:val="Normal"/>
    <w:next w:val="Normal"/>
    <w:link w:val="SubtitleChar"/>
    <w:qFormat/>
    <w:rsid w:val="00DA4C31"/>
    <w:pPr>
      <w:spacing w:before="60" w:after="60" w:line="300" w:lineRule="auto"/>
      <w:ind w:firstLine="720"/>
      <w:jc w:val="center"/>
      <w:outlineLvl w:val="1"/>
    </w:pPr>
    <w:rPr>
      <w:rFonts w:ascii="Times New Roman" w:eastAsia="Times New Roman" w:hAnsi="Times New Roman" w:cs="Times New Roman"/>
      <w:sz w:val="26"/>
      <w:szCs w:val="24"/>
    </w:rPr>
  </w:style>
  <w:style w:type="character" w:customStyle="1" w:styleId="SubtitleChar">
    <w:name w:val="Subtitle Char"/>
    <w:aliases w:val="Hinh1 Char"/>
    <w:basedOn w:val="DefaultParagraphFont"/>
    <w:link w:val="Subtitle"/>
    <w:rsid w:val="00DA4C31"/>
    <w:rPr>
      <w:rFonts w:ascii="Times New Roman" w:eastAsia="Times New Roman" w:hAnsi="Times New Roman" w:cs="Times New Roman"/>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6558">
      <w:bodyDiv w:val="1"/>
      <w:marLeft w:val="0"/>
      <w:marRight w:val="0"/>
      <w:marTop w:val="0"/>
      <w:marBottom w:val="0"/>
      <w:divBdr>
        <w:top w:val="none" w:sz="0" w:space="0" w:color="auto"/>
        <w:left w:val="none" w:sz="0" w:space="0" w:color="auto"/>
        <w:bottom w:val="none" w:sz="0" w:space="0" w:color="auto"/>
        <w:right w:val="none" w:sz="0" w:space="0" w:color="auto"/>
      </w:divBdr>
    </w:div>
    <w:div w:id="108398495">
      <w:bodyDiv w:val="1"/>
      <w:marLeft w:val="0"/>
      <w:marRight w:val="0"/>
      <w:marTop w:val="0"/>
      <w:marBottom w:val="0"/>
      <w:divBdr>
        <w:top w:val="none" w:sz="0" w:space="0" w:color="auto"/>
        <w:left w:val="none" w:sz="0" w:space="0" w:color="auto"/>
        <w:bottom w:val="none" w:sz="0" w:space="0" w:color="auto"/>
        <w:right w:val="none" w:sz="0" w:space="0" w:color="auto"/>
      </w:divBdr>
      <w:divsChild>
        <w:div w:id="1248156115">
          <w:marLeft w:val="1253"/>
          <w:marRight w:val="0"/>
          <w:marTop w:val="115"/>
          <w:marBottom w:val="0"/>
          <w:divBdr>
            <w:top w:val="none" w:sz="0" w:space="0" w:color="auto"/>
            <w:left w:val="none" w:sz="0" w:space="0" w:color="auto"/>
            <w:bottom w:val="none" w:sz="0" w:space="0" w:color="auto"/>
            <w:right w:val="none" w:sz="0" w:space="0" w:color="auto"/>
          </w:divBdr>
        </w:div>
        <w:div w:id="2027166935">
          <w:marLeft w:val="1253"/>
          <w:marRight w:val="0"/>
          <w:marTop w:val="115"/>
          <w:marBottom w:val="0"/>
          <w:divBdr>
            <w:top w:val="none" w:sz="0" w:space="0" w:color="auto"/>
            <w:left w:val="none" w:sz="0" w:space="0" w:color="auto"/>
            <w:bottom w:val="none" w:sz="0" w:space="0" w:color="auto"/>
            <w:right w:val="none" w:sz="0" w:space="0" w:color="auto"/>
          </w:divBdr>
        </w:div>
      </w:divsChild>
    </w:div>
    <w:div w:id="338968955">
      <w:bodyDiv w:val="1"/>
      <w:marLeft w:val="0"/>
      <w:marRight w:val="0"/>
      <w:marTop w:val="0"/>
      <w:marBottom w:val="0"/>
      <w:divBdr>
        <w:top w:val="none" w:sz="0" w:space="0" w:color="auto"/>
        <w:left w:val="none" w:sz="0" w:space="0" w:color="auto"/>
        <w:bottom w:val="none" w:sz="0" w:space="0" w:color="auto"/>
        <w:right w:val="none" w:sz="0" w:space="0" w:color="auto"/>
      </w:divBdr>
      <w:divsChild>
        <w:div w:id="640353985">
          <w:marLeft w:val="0"/>
          <w:marRight w:val="0"/>
          <w:marTop w:val="0"/>
          <w:marBottom w:val="0"/>
          <w:divBdr>
            <w:top w:val="none" w:sz="0" w:space="0" w:color="auto"/>
            <w:left w:val="none" w:sz="0" w:space="0" w:color="auto"/>
            <w:bottom w:val="none" w:sz="0" w:space="0" w:color="auto"/>
            <w:right w:val="none" w:sz="0" w:space="0" w:color="auto"/>
          </w:divBdr>
        </w:div>
      </w:divsChild>
    </w:div>
    <w:div w:id="354578016">
      <w:bodyDiv w:val="1"/>
      <w:marLeft w:val="0"/>
      <w:marRight w:val="0"/>
      <w:marTop w:val="0"/>
      <w:marBottom w:val="0"/>
      <w:divBdr>
        <w:top w:val="none" w:sz="0" w:space="0" w:color="auto"/>
        <w:left w:val="none" w:sz="0" w:space="0" w:color="auto"/>
        <w:bottom w:val="none" w:sz="0" w:space="0" w:color="auto"/>
        <w:right w:val="none" w:sz="0" w:space="0" w:color="auto"/>
      </w:divBdr>
    </w:div>
    <w:div w:id="515852454">
      <w:bodyDiv w:val="1"/>
      <w:marLeft w:val="0"/>
      <w:marRight w:val="0"/>
      <w:marTop w:val="0"/>
      <w:marBottom w:val="0"/>
      <w:divBdr>
        <w:top w:val="none" w:sz="0" w:space="0" w:color="auto"/>
        <w:left w:val="none" w:sz="0" w:space="0" w:color="auto"/>
        <w:bottom w:val="none" w:sz="0" w:space="0" w:color="auto"/>
        <w:right w:val="none" w:sz="0" w:space="0" w:color="auto"/>
      </w:divBdr>
      <w:divsChild>
        <w:div w:id="942878250">
          <w:marLeft w:val="0"/>
          <w:marRight w:val="0"/>
          <w:marTop w:val="0"/>
          <w:marBottom w:val="150"/>
          <w:divBdr>
            <w:top w:val="none" w:sz="0" w:space="0" w:color="auto"/>
            <w:left w:val="none" w:sz="0" w:space="0" w:color="auto"/>
            <w:bottom w:val="none" w:sz="0" w:space="0" w:color="auto"/>
            <w:right w:val="none" w:sz="0" w:space="0" w:color="auto"/>
          </w:divBdr>
          <w:divsChild>
            <w:div w:id="279604472">
              <w:marLeft w:val="0"/>
              <w:marRight w:val="0"/>
              <w:marTop w:val="0"/>
              <w:marBottom w:val="0"/>
              <w:divBdr>
                <w:top w:val="none" w:sz="0" w:space="0" w:color="auto"/>
                <w:left w:val="none" w:sz="0" w:space="0" w:color="auto"/>
                <w:bottom w:val="none" w:sz="0" w:space="0" w:color="auto"/>
                <w:right w:val="none" w:sz="0" w:space="0" w:color="auto"/>
              </w:divBdr>
              <w:divsChild>
                <w:div w:id="606429438">
                  <w:marLeft w:val="0"/>
                  <w:marRight w:val="0"/>
                  <w:marTop w:val="150"/>
                  <w:marBottom w:val="0"/>
                  <w:divBdr>
                    <w:top w:val="none" w:sz="0" w:space="0" w:color="auto"/>
                    <w:left w:val="none" w:sz="0" w:space="0" w:color="auto"/>
                    <w:bottom w:val="none" w:sz="0" w:space="0" w:color="auto"/>
                    <w:right w:val="none" w:sz="0" w:space="0" w:color="auto"/>
                  </w:divBdr>
                  <w:divsChild>
                    <w:div w:id="260643469">
                      <w:marLeft w:val="0"/>
                      <w:marRight w:val="75"/>
                      <w:marTop w:val="0"/>
                      <w:marBottom w:val="0"/>
                      <w:divBdr>
                        <w:top w:val="none" w:sz="0" w:space="0" w:color="auto"/>
                        <w:left w:val="none" w:sz="0" w:space="0" w:color="auto"/>
                        <w:bottom w:val="none" w:sz="0" w:space="0" w:color="auto"/>
                        <w:right w:val="none" w:sz="0" w:space="0" w:color="auto"/>
                      </w:divBdr>
                    </w:div>
                    <w:div w:id="629670796">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46007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96328">
      <w:bodyDiv w:val="1"/>
      <w:marLeft w:val="0"/>
      <w:marRight w:val="0"/>
      <w:marTop w:val="0"/>
      <w:marBottom w:val="0"/>
      <w:divBdr>
        <w:top w:val="none" w:sz="0" w:space="0" w:color="auto"/>
        <w:left w:val="none" w:sz="0" w:space="0" w:color="auto"/>
        <w:bottom w:val="none" w:sz="0" w:space="0" w:color="auto"/>
        <w:right w:val="none" w:sz="0" w:space="0" w:color="auto"/>
      </w:divBdr>
      <w:divsChild>
        <w:div w:id="918293439">
          <w:marLeft w:val="0"/>
          <w:marRight w:val="0"/>
          <w:marTop w:val="0"/>
          <w:marBottom w:val="0"/>
          <w:divBdr>
            <w:top w:val="single" w:sz="2" w:space="0" w:color="E3E3E3"/>
            <w:left w:val="single" w:sz="2" w:space="0" w:color="E3E3E3"/>
            <w:bottom w:val="single" w:sz="2" w:space="0" w:color="E3E3E3"/>
            <w:right w:val="single" w:sz="2" w:space="0" w:color="E3E3E3"/>
          </w:divBdr>
          <w:divsChild>
            <w:div w:id="163663932">
              <w:marLeft w:val="0"/>
              <w:marRight w:val="0"/>
              <w:marTop w:val="0"/>
              <w:marBottom w:val="0"/>
              <w:divBdr>
                <w:top w:val="single" w:sz="2" w:space="0" w:color="E3E3E3"/>
                <w:left w:val="single" w:sz="2" w:space="0" w:color="E3E3E3"/>
                <w:bottom w:val="single" w:sz="2" w:space="0" w:color="E3E3E3"/>
                <w:right w:val="single" w:sz="2" w:space="0" w:color="E3E3E3"/>
              </w:divBdr>
              <w:divsChild>
                <w:div w:id="1111586881">
                  <w:marLeft w:val="0"/>
                  <w:marRight w:val="0"/>
                  <w:marTop w:val="0"/>
                  <w:marBottom w:val="0"/>
                  <w:divBdr>
                    <w:top w:val="single" w:sz="2" w:space="0" w:color="E3E3E3"/>
                    <w:left w:val="single" w:sz="2" w:space="0" w:color="E3E3E3"/>
                    <w:bottom w:val="single" w:sz="2" w:space="0" w:color="E3E3E3"/>
                    <w:right w:val="single" w:sz="2" w:space="0" w:color="E3E3E3"/>
                  </w:divBdr>
                  <w:divsChild>
                    <w:div w:id="2095004578">
                      <w:marLeft w:val="0"/>
                      <w:marRight w:val="0"/>
                      <w:marTop w:val="0"/>
                      <w:marBottom w:val="0"/>
                      <w:divBdr>
                        <w:top w:val="single" w:sz="2" w:space="0" w:color="E3E3E3"/>
                        <w:left w:val="single" w:sz="2" w:space="0" w:color="E3E3E3"/>
                        <w:bottom w:val="single" w:sz="2" w:space="0" w:color="E3E3E3"/>
                        <w:right w:val="single" w:sz="2" w:space="0" w:color="E3E3E3"/>
                      </w:divBdr>
                      <w:divsChild>
                        <w:div w:id="251278303">
                          <w:marLeft w:val="0"/>
                          <w:marRight w:val="0"/>
                          <w:marTop w:val="0"/>
                          <w:marBottom w:val="0"/>
                          <w:divBdr>
                            <w:top w:val="single" w:sz="2" w:space="0" w:color="E3E3E3"/>
                            <w:left w:val="single" w:sz="2" w:space="0" w:color="E3E3E3"/>
                            <w:bottom w:val="single" w:sz="2" w:space="0" w:color="E3E3E3"/>
                            <w:right w:val="single" w:sz="2" w:space="0" w:color="E3E3E3"/>
                          </w:divBdr>
                          <w:divsChild>
                            <w:div w:id="479662769">
                              <w:marLeft w:val="0"/>
                              <w:marRight w:val="0"/>
                              <w:marTop w:val="100"/>
                              <w:marBottom w:val="100"/>
                              <w:divBdr>
                                <w:top w:val="single" w:sz="2" w:space="0" w:color="E3E3E3"/>
                                <w:left w:val="single" w:sz="2" w:space="0" w:color="E3E3E3"/>
                                <w:bottom w:val="single" w:sz="2" w:space="0" w:color="E3E3E3"/>
                                <w:right w:val="single" w:sz="2" w:space="0" w:color="E3E3E3"/>
                              </w:divBdr>
                              <w:divsChild>
                                <w:div w:id="133641487">
                                  <w:marLeft w:val="0"/>
                                  <w:marRight w:val="0"/>
                                  <w:marTop w:val="0"/>
                                  <w:marBottom w:val="0"/>
                                  <w:divBdr>
                                    <w:top w:val="single" w:sz="2" w:space="0" w:color="E3E3E3"/>
                                    <w:left w:val="single" w:sz="2" w:space="0" w:color="E3E3E3"/>
                                    <w:bottom w:val="single" w:sz="2" w:space="0" w:color="E3E3E3"/>
                                    <w:right w:val="single" w:sz="2" w:space="0" w:color="E3E3E3"/>
                                  </w:divBdr>
                                  <w:divsChild>
                                    <w:div w:id="668102090">
                                      <w:marLeft w:val="0"/>
                                      <w:marRight w:val="0"/>
                                      <w:marTop w:val="0"/>
                                      <w:marBottom w:val="0"/>
                                      <w:divBdr>
                                        <w:top w:val="single" w:sz="2" w:space="0" w:color="E3E3E3"/>
                                        <w:left w:val="single" w:sz="2" w:space="0" w:color="E3E3E3"/>
                                        <w:bottom w:val="single" w:sz="2" w:space="0" w:color="E3E3E3"/>
                                        <w:right w:val="single" w:sz="2" w:space="0" w:color="E3E3E3"/>
                                      </w:divBdr>
                                      <w:divsChild>
                                        <w:div w:id="1391151537">
                                          <w:marLeft w:val="0"/>
                                          <w:marRight w:val="0"/>
                                          <w:marTop w:val="0"/>
                                          <w:marBottom w:val="0"/>
                                          <w:divBdr>
                                            <w:top w:val="single" w:sz="2" w:space="0" w:color="E3E3E3"/>
                                            <w:left w:val="single" w:sz="2" w:space="0" w:color="E3E3E3"/>
                                            <w:bottom w:val="single" w:sz="2" w:space="0" w:color="E3E3E3"/>
                                            <w:right w:val="single" w:sz="2" w:space="0" w:color="E3E3E3"/>
                                          </w:divBdr>
                                          <w:divsChild>
                                            <w:div w:id="89132105">
                                              <w:marLeft w:val="0"/>
                                              <w:marRight w:val="0"/>
                                              <w:marTop w:val="0"/>
                                              <w:marBottom w:val="0"/>
                                              <w:divBdr>
                                                <w:top w:val="single" w:sz="2" w:space="0" w:color="E3E3E3"/>
                                                <w:left w:val="single" w:sz="2" w:space="0" w:color="E3E3E3"/>
                                                <w:bottom w:val="single" w:sz="2" w:space="0" w:color="E3E3E3"/>
                                                <w:right w:val="single" w:sz="2" w:space="0" w:color="E3E3E3"/>
                                              </w:divBdr>
                                              <w:divsChild>
                                                <w:div w:id="842429882">
                                                  <w:marLeft w:val="0"/>
                                                  <w:marRight w:val="0"/>
                                                  <w:marTop w:val="0"/>
                                                  <w:marBottom w:val="0"/>
                                                  <w:divBdr>
                                                    <w:top w:val="single" w:sz="2" w:space="0" w:color="E3E3E3"/>
                                                    <w:left w:val="single" w:sz="2" w:space="0" w:color="E3E3E3"/>
                                                    <w:bottom w:val="single" w:sz="2" w:space="0" w:color="E3E3E3"/>
                                                    <w:right w:val="single" w:sz="2" w:space="0" w:color="E3E3E3"/>
                                                  </w:divBdr>
                                                  <w:divsChild>
                                                    <w:div w:id="56514857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311324155">
          <w:marLeft w:val="0"/>
          <w:marRight w:val="0"/>
          <w:marTop w:val="0"/>
          <w:marBottom w:val="0"/>
          <w:divBdr>
            <w:top w:val="none" w:sz="0" w:space="0" w:color="auto"/>
            <w:left w:val="none" w:sz="0" w:space="0" w:color="auto"/>
            <w:bottom w:val="none" w:sz="0" w:space="0" w:color="auto"/>
            <w:right w:val="none" w:sz="0" w:space="0" w:color="auto"/>
          </w:divBdr>
        </w:div>
      </w:divsChild>
    </w:div>
    <w:div w:id="534660018">
      <w:bodyDiv w:val="1"/>
      <w:marLeft w:val="0"/>
      <w:marRight w:val="0"/>
      <w:marTop w:val="0"/>
      <w:marBottom w:val="0"/>
      <w:divBdr>
        <w:top w:val="none" w:sz="0" w:space="0" w:color="auto"/>
        <w:left w:val="none" w:sz="0" w:space="0" w:color="auto"/>
        <w:bottom w:val="none" w:sz="0" w:space="0" w:color="auto"/>
        <w:right w:val="none" w:sz="0" w:space="0" w:color="auto"/>
      </w:divBdr>
      <w:divsChild>
        <w:div w:id="1882128467">
          <w:marLeft w:val="0"/>
          <w:marRight w:val="0"/>
          <w:marTop w:val="0"/>
          <w:marBottom w:val="0"/>
          <w:divBdr>
            <w:top w:val="single" w:sz="2" w:space="0" w:color="D9D9E3"/>
            <w:left w:val="single" w:sz="2" w:space="0" w:color="D9D9E3"/>
            <w:bottom w:val="single" w:sz="2" w:space="0" w:color="D9D9E3"/>
            <w:right w:val="single" w:sz="2" w:space="0" w:color="D9D9E3"/>
          </w:divBdr>
          <w:divsChild>
            <w:div w:id="232207276">
              <w:marLeft w:val="0"/>
              <w:marRight w:val="0"/>
              <w:marTop w:val="0"/>
              <w:marBottom w:val="0"/>
              <w:divBdr>
                <w:top w:val="single" w:sz="2" w:space="0" w:color="D9D9E3"/>
                <w:left w:val="single" w:sz="2" w:space="0" w:color="D9D9E3"/>
                <w:bottom w:val="single" w:sz="2" w:space="0" w:color="D9D9E3"/>
                <w:right w:val="single" w:sz="2" w:space="0" w:color="D9D9E3"/>
              </w:divBdr>
              <w:divsChild>
                <w:div w:id="1487934406">
                  <w:marLeft w:val="0"/>
                  <w:marRight w:val="0"/>
                  <w:marTop w:val="0"/>
                  <w:marBottom w:val="0"/>
                  <w:divBdr>
                    <w:top w:val="single" w:sz="2" w:space="0" w:color="D9D9E3"/>
                    <w:left w:val="single" w:sz="2" w:space="0" w:color="D9D9E3"/>
                    <w:bottom w:val="single" w:sz="2" w:space="0" w:color="D9D9E3"/>
                    <w:right w:val="single" w:sz="2" w:space="0" w:color="D9D9E3"/>
                  </w:divBdr>
                  <w:divsChild>
                    <w:div w:id="394012090">
                      <w:marLeft w:val="0"/>
                      <w:marRight w:val="0"/>
                      <w:marTop w:val="0"/>
                      <w:marBottom w:val="0"/>
                      <w:divBdr>
                        <w:top w:val="single" w:sz="2" w:space="0" w:color="D9D9E3"/>
                        <w:left w:val="single" w:sz="2" w:space="0" w:color="D9D9E3"/>
                        <w:bottom w:val="single" w:sz="2" w:space="0" w:color="D9D9E3"/>
                        <w:right w:val="single" w:sz="2" w:space="0" w:color="D9D9E3"/>
                      </w:divBdr>
                      <w:divsChild>
                        <w:div w:id="33237893">
                          <w:marLeft w:val="0"/>
                          <w:marRight w:val="0"/>
                          <w:marTop w:val="0"/>
                          <w:marBottom w:val="0"/>
                          <w:divBdr>
                            <w:top w:val="single" w:sz="2" w:space="0" w:color="D9D9E3"/>
                            <w:left w:val="single" w:sz="2" w:space="0" w:color="D9D9E3"/>
                            <w:bottom w:val="single" w:sz="2" w:space="0" w:color="D9D9E3"/>
                            <w:right w:val="single" w:sz="2" w:space="0" w:color="D9D9E3"/>
                          </w:divBdr>
                          <w:divsChild>
                            <w:div w:id="1850673583">
                              <w:marLeft w:val="0"/>
                              <w:marRight w:val="0"/>
                              <w:marTop w:val="100"/>
                              <w:marBottom w:val="100"/>
                              <w:divBdr>
                                <w:top w:val="single" w:sz="2" w:space="0" w:color="D9D9E3"/>
                                <w:left w:val="single" w:sz="2" w:space="0" w:color="D9D9E3"/>
                                <w:bottom w:val="single" w:sz="2" w:space="0" w:color="D9D9E3"/>
                                <w:right w:val="single" w:sz="2" w:space="0" w:color="D9D9E3"/>
                              </w:divBdr>
                              <w:divsChild>
                                <w:div w:id="1568222077">
                                  <w:marLeft w:val="0"/>
                                  <w:marRight w:val="0"/>
                                  <w:marTop w:val="0"/>
                                  <w:marBottom w:val="0"/>
                                  <w:divBdr>
                                    <w:top w:val="single" w:sz="2" w:space="0" w:color="D9D9E3"/>
                                    <w:left w:val="single" w:sz="2" w:space="0" w:color="D9D9E3"/>
                                    <w:bottom w:val="single" w:sz="2" w:space="0" w:color="D9D9E3"/>
                                    <w:right w:val="single" w:sz="2" w:space="0" w:color="D9D9E3"/>
                                  </w:divBdr>
                                  <w:divsChild>
                                    <w:div w:id="790124753">
                                      <w:marLeft w:val="0"/>
                                      <w:marRight w:val="0"/>
                                      <w:marTop w:val="0"/>
                                      <w:marBottom w:val="0"/>
                                      <w:divBdr>
                                        <w:top w:val="single" w:sz="2" w:space="0" w:color="D9D9E3"/>
                                        <w:left w:val="single" w:sz="2" w:space="0" w:color="D9D9E3"/>
                                        <w:bottom w:val="single" w:sz="2" w:space="0" w:color="D9D9E3"/>
                                        <w:right w:val="single" w:sz="2" w:space="0" w:color="D9D9E3"/>
                                      </w:divBdr>
                                      <w:divsChild>
                                        <w:div w:id="1672292089">
                                          <w:marLeft w:val="0"/>
                                          <w:marRight w:val="0"/>
                                          <w:marTop w:val="0"/>
                                          <w:marBottom w:val="0"/>
                                          <w:divBdr>
                                            <w:top w:val="single" w:sz="2" w:space="0" w:color="D9D9E3"/>
                                            <w:left w:val="single" w:sz="2" w:space="0" w:color="D9D9E3"/>
                                            <w:bottom w:val="single" w:sz="2" w:space="0" w:color="D9D9E3"/>
                                            <w:right w:val="single" w:sz="2" w:space="0" w:color="D9D9E3"/>
                                          </w:divBdr>
                                          <w:divsChild>
                                            <w:div w:id="1685478225">
                                              <w:marLeft w:val="0"/>
                                              <w:marRight w:val="0"/>
                                              <w:marTop w:val="0"/>
                                              <w:marBottom w:val="0"/>
                                              <w:divBdr>
                                                <w:top w:val="single" w:sz="2" w:space="0" w:color="D9D9E3"/>
                                                <w:left w:val="single" w:sz="2" w:space="0" w:color="D9D9E3"/>
                                                <w:bottom w:val="single" w:sz="2" w:space="0" w:color="D9D9E3"/>
                                                <w:right w:val="single" w:sz="2" w:space="0" w:color="D9D9E3"/>
                                              </w:divBdr>
                                              <w:divsChild>
                                                <w:div w:id="1969161399">
                                                  <w:marLeft w:val="0"/>
                                                  <w:marRight w:val="0"/>
                                                  <w:marTop w:val="0"/>
                                                  <w:marBottom w:val="0"/>
                                                  <w:divBdr>
                                                    <w:top w:val="single" w:sz="2" w:space="0" w:color="D9D9E3"/>
                                                    <w:left w:val="single" w:sz="2" w:space="0" w:color="D9D9E3"/>
                                                    <w:bottom w:val="single" w:sz="2" w:space="0" w:color="D9D9E3"/>
                                                    <w:right w:val="single" w:sz="2" w:space="0" w:color="D9D9E3"/>
                                                  </w:divBdr>
                                                  <w:divsChild>
                                                    <w:div w:id="20571247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472216978">
          <w:marLeft w:val="0"/>
          <w:marRight w:val="0"/>
          <w:marTop w:val="0"/>
          <w:marBottom w:val="0"/>
          <w:divBdr>
            <w:top w:val="none" w:sz="0" w:space="0" w:color="auto"/>
            <w:left w:val="none" w:sz="0" w:space="0" w:color="auto"/>
            <w:bottom w:val="none" w:sz="0" w:space="0" w:color="auto"/>
            <w:right w:val="none" w:sz="0" w:space="0" w:color="auto"/>
          </w:divBdr>
        </w:div>
      </w:divsChild>
    </w:div>
    <w:div w:id="575670164">
      <w:bodyDiv w:val="1"/>
      <w:marLeft w:val="0"/>
      <w:marRight w:val="0"/>
      <w:marTop w:val="0"/>
      <w:marBottom w:val="0"/>
      <w:divBdr>
        <w:top w:val="none" w:sz="0" w:space="0" w:color="auto"/>
        <w:left w:val="none" w:sz="0" w:space="0" w:color="auto"/>
        <w:bottom w:val="none" w:sz="0" w:space="0" w:color="auto"/>
        <w:right w:val="none" w:sz="0" w:space="0" w:color="auto"/>
      </w:divBdr>
    </w:div>
    <w:div w:id="1097482083">
      <w:bodyDiv w:val="1"/>
      <w:marLeft w:val="0"/>
      <w:marRight w:val="0"/>
      <w:marTop w:val="0"/>
      <w:marBottom w:val="0"/>
      <w:divBdr>
        <w:top w:val="none" w:sz="0" w:space="0" w:color="auto"/>
        <w:left w:val="none" w:sz="0" w:space="0" w:color="auto"/>
        <w:bottom w:val="none" w:sz="0" w:space="0" w:color="auto"/>
        <w:right w:val="none" w:sz="0" w:space="0" w:color="auto"/>
      </w:divBdr>
      <w:divsChild>
        <w:div w:id="1051688921">
          <w:marLeft w:val="0"/>
          <w:marRight w:val="0"/>
          <w:marTop w:val="0"/>
          <w:marBottom w:val="0"/>
          <w:divBdr>
            <w:top w:val="single" w:sz="2" w:space="0" w:color="E3E3E3"/>
            <w:left w:val="single" w:sz="2" w:space="0" w:color="E3E3E3"/>
            <w:bottom w:val="single" w:sz="2" w:space="0" w:color="E3E3E3"/>
            <w:right w:val="single" w:sz="2" w:space="0" w:color="E3E3E3"/>
          </w:divBdr>
          <w:divsChild>
            <w:div w:id="848058592">
              <w:marLeft w:val="0"/>
              <w:marRight w:val="0"/>
              <w:marTop w:val="100"/>
              <w:marBottom w:val="100"/>
              <w:divBdr>
                <w:top w:val="single" w:sz="2" w:space="0" w:color="E3E3E3"/>
                <w:left w:val="single" w:sz="2" w:space="0" w:color="E3E3E3"/>
                <w:bottom w:val="single" w:sz="2" w:space="0" w:color="E3E3E3"/>
                <w:right w:val="single" w:sz="2" w:space="0" w:color="E3E3E3"/>
              </w:divBdr>
              <w:divsChild>
                <w:div w:id="1361585609">
                  <w:marLeft w:val="0"/>
                  <w:marRight w:val="0"/>
                  <w:marTop w:val="0"/>
                  <w:marBottom w:val="0"/>
                  <w:divBdr>
                    <w:top w:val="single" w:sz="2" w:space="0" w:color="E3E3E3"/>
                    <w:left w:val="single" w:sz="2" w:space="0" w:color="E3E3E3"/>
                    <w:bottom w:val="single" w:sz="2" w:space="0" w:color="E3E3E3"/>
                    <w:right w:val="single" w:sz="2" w:space="0" w:color="E3E3E3"/>
                  </w:divBdr>
                  <w:divsChild>
                    <w:div w:id="1236743841">
                      <w:marLeft w:val="0"/>
                      <w:marRight w:val="0"/>
                      <w:marTop w:val="0"/>
                      <w:marBottom w:val="0"/>
                      <w:divBdr>
                        <w:top w:val="single" w:sz="2" w:space="0" w:color="E3E3E3"/>
                        <w:left w:val="single" w:sz="2" w:space="0" w:color="E3E3E3"/>
                        <w:bottom w:val="single" w:sz="2" w:space="0" w:color="E3E3E3"/>
                        <w:right w:val="single" w:sz="2" w:space="0" w:color="E3E3E3"/>
                      </w:divBdr>
                      <w:divsChild>
                        <w:div w:id="674649426">
                          <w:marLeft w:val="0"/>
                          <w:marRight w:val="0"/>
                          <w:marTop w:val="0"/>
                          <w:marBottom w:val="0"/>
                          <w:divBdr>
                            <w:top w:val="single" w:sz="2" w:space="0" w:color="E3E3E3"/>
                            <w:left w:val="single" w:sz="2" w:space="0" w:color="E3E3E3"/>
                            <w:bottom w:val="single" w:sz="2" w:space="0" w:color="E3E3E3"/>
                            <w:right w:val="single" w:sz="2" w:space="0" w:color="E3E3E3"/>
                          </w:divBdr>
                          <w:divsChild>
                            <w:div w:id="2145926946">
                              <w:marLeft w:val="0"/>
                              <w:marRight w:val="0"/>
                              <w:marTop w:val="0"/>
                              <w:marBottom w:val="0"/>
                              <w:divBdr>
                                <w:top w:val="single" w:sz="2" w:space="0" w:color="E3E3E3"/>
                                <w:left w:val="single" w:sz="2" w:space="0" w:color="E3E3E3"/>
                                <w:bottom w:val="single" w:sz="2" w:space="0" w:color="E3E3E3"/>
                                <w:right w:val="single" w:sz="2" w:space="0" w:color="E3E3E3"/>
                              </w:divBdr>
                              <w:divsChild>
                                <w:div w:id="1008366780">
                                  <w:marLeft w:val="0"/>
                                  <w:marRight w:val="0"/>
                                  <w:marTop w:val="0"/>
                                  <w:marBottom w:val="0"/>
                                  <w:divBdr>
                                    <w:top w:val="single" w:sz="2" w:space="0" w:color="E3E3E3"/>
                                    <w:left w:val="single" w:sz="2" w:space="0" w:color="E3E3E3"/>
                                    <w:bottom w:val="single" w:sz="2" w:space="0" w:color="E3E3E3"/>
                                    <w:right w:val="single" w:sz="2" w:space="0" w:color="E3E3E3"/>
                                  </w:divBdr>
                                  <w:divsChild>
                                    <w:div w:id="146998019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169295223">
      <w:bodyDiv w:val="1"/>
      <w:marLeft w:val="0"/>
      <w:marRight w:val="0"/>
      <w:marTop w:val="0"/>
      <w:marBottom w:val="0"/>
      <w:divBdr>
        <w:top w:val="none" w:sz="0" w:space="0" w:color="auto"/>
        <w:left w:val="none" w:sz="0" w:space="0" w:color="auto"/>
        <w:bottom w:val="none" w:sz="0" w:space="0" w:color="auto"/>
        <w:right w:val="none" w:sz="0" w:space="0" w:color="auto"/>
      </w:divBdr>
    </w:div>
    <w:div w:id="1258825500">
      <w:bodyDiv w:val="1"/>
      <w:marLeft w:val="0"/>
      <w:marRight w:val="0"/>
      <w:marTop w:val="0"/>
      <w:marBottom w:val="0"/>
      <w:divBdr>
        <w:top w:val="none" w:sz="0" w:space="0" w:color="auto"/>
        <w:left w:val="none" w:sz="0" w:space="0" w:color="auto"/>
        <w:bottom w:val="none" w:sz="0" w:space="0" w:color="auto"/>
        <w:right w:val="none" w:sz="0" w:space="0" w:color="auto"/>
      </w:divBdr>
    </w:div>
    <w:div w:id="1325662571">
      <w:bodyDiv w:val="1"/>
      <w:marLeft w:val="0"/>
      <w:marRight w:val="0"/>
      <w:marTop w:val="0"/>
      <w:marBottom w:val="0"/>
      <w:divBdr>
        <w:top w:val="none" w:sz="0" w:space="0" w:color="auto"/>
        <w:left w:val="none" w:sz="0" w:space="0" w:color="auto"/>
        <w:bottom w:val="none" w:sz="0" w:space="0" w:color="auto"/>
        <w:right w:val="none" w:sz="0" w:space="0" w:color="auto"/>
      </w:divBdr>
    </w:div>
    <w:div w:id="1406758884">
      <w:bodyDiv w:val="1"/>
      <w:marLeft w:val="0"/>
      <w:marRight w:val="0"/>
      <w:marTop w:val="0"/>
      <w:marBottom w:val="0"/>
      <w:divBdr>
        <w:top w:val="none" w:sz="0" w:space="0" w:color="auto"/>
        <w:left w:val="none" w:sz="0" w:space="0" w:color="auto"/>
        <w:bottom w:val="none" w:sz="0" w:space="0" w:color="auto"/>
        <w:right w:val="none" w:sz="0" w:space="0" w:color="auto"/>
      </w:divBdr>
    </w:div>
    <w:div w:id="1443377625">
      <w:bodyDiv w:val="1"/>
      <w:marLeft w:val="0"/>
      <w:marRight w:val="0"/>
      <w:marTop w:val="0"/>
      <w:marBottom w:val="0"/>
      <w:divBdr>
        <w:top w:val="none" w:sz="0" w:space="0" w:color="auto"/>
        <w:left w:val="none" w:sz="0" w:space="0" w:color="auto"/>
        <w:bottom w:val="none" w:sz="0" w:space="0" w:color="auto"/>
        <w:right w:val="none" w:sz="0" w:space="0" w:color="auto"/>
      </w:divBdr>
      <w:divsChild>
        <w:div w:id="404650754">
          <w:marLeft w:val="0"/>
          <w:marRight w:val="0"/>
          <w:marTop w:val="0"/>
          <w:marBottom w:val="0"/>
          <w:divBdr>
            <w:top w:val="none" w:sz="0" w:space="0" w:color="auto"/>
            <w:left w:val="none" w:sz="0" w:space="0" w:color="auto"/>
            <w:bottom w:val="none" w:sz="0" w:space="0" w:color="auto"/>
            <w:right w:val="none" w:sz="0" w:space="0" w:color="auto"/>
          </w:divBdr>
        </w:div>
        <w:div w:id="632446391">
          <w:marLeft w:val="0"/>
          <w:marRight w:val="0"/>
          <w:marTop w:val="0"/>
          <w:marBottom w:val="0"/>
          <w:divBdr>
            <w:top w:val="none" w:sz="0" w:space="0" w:color="auto"/>
            <w:left w:val="none" w:sz="0" w:space="0" w:color="auto"/>
            <w:bottom w:val="none" w:sz="0" w:space="0" w:color="auto"/>
            <w:right w:val="none" w:sz="0" w:space="0" w:color="auto"/>
          </w:divBdr>
          <w:divsChild>
            <w:div w:id="7672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866680">
      <w:bodyDiv w:val="1"/>
      <w:marLeft w:val="0"/>
      <w:marRight w:val="0"/>
      <w:marTop w:val="0"/>
      <w:marBottom w:val="0"/>
      <w:divBdr>
        <w:top w:val="none" w:sz="0" w:space="0" w:color="auto"/>
        <w:left w:val="none" w:sz="0" w:space="0" w:color="auto"/>
        <w:bottom w:val="none" w:sz="0" w:space="0" w:color="auto"/>
        <w:right w:val="none" w:sz="0" w:space="0" w:color="auto"/>
      </w:divBdr>
    </w:div>
    <w:div w:id="1704598583">
      <w:bodyDiv w:val="1"/>
      <w:marLeft w:val="0"/>
      <w:marRight w:val="0"/>
      <w:marTop w:val="0"/>
      <w:marBottom w:val="0"/>
      <w:divBdr>
        <w:top w:val="none" w:sz="0" w:space="0" w:color="auto"/>
        <w:left w:val="none" w:sz="0" w:space="0" w:color="auto"/>
        <w:bottom w:val="none" w:sz="0" w:space="0" w:color="auto"/>
        <w:right w:val="none" w:sz="0" w:space="0" w:color="auto"/>
      </w:divBdr>
      <w:divsChild>
        <w:div w:id="274098423">
          <w:marLeft w:val="1253"/>
          <w:marRight w:val="0"/>
          <w:marTop w:val="115"/>
          <w:marBottom w:val="0"/>
          <w:divBdr>
            <w:top w:val="none" w:sz="0" w:space="0" w:color="auto"/>
            <w:left w:val="none" w:sz="0" w:space="0" w:color="auto"/>
            <w:bottom w:val="none" w:sz="0" w:space="0" w:color="auto"/>
            <w:right w:val="none" w:sz="0" w:space="0" w:color="auto"/>
          </w:divBdr>
        </w:div>
      </w:divsChild>
    </w:div>
    <w:div w:id="1733965849">
      <w:bodyDiv w:val="1"/>
      <w:marLeft w:val="0"/>
      <w:marRight w:val="0"/>
      <w:marTop w:val="0"/>
      <w:marBottom w:val="0"/>
      <w:divBdr>
        <w:top w:val="none" w:sz="0" w:space="0" w:color="auto"/>
        <w:left w:val="none" w:sz="0" w:space="0" w:color="auto"/>
        <w:bottom w:val="none" w:sz="0" w:space="0" w:color="auto"/>
        <w:right w:val="none" w:sz="0" w:space="0" w:color="auto"/>
      </w:divBdr>
    </w:div>
    <w:div w:id="2065060572">
      <w:bodyDiv w:val="1"/>
      <w:marLeft w:val="0"/>
      <w:marRight w:val="0"/>
      <w:marTop w:val="0"/>
      <w:marBottom w:val="0"/>
      <w:divBdr>
        <w:top w:val="none" w:sz="0" w:space="0" w:color="auto"/>
        <w:left w:val="none" w:sz="0" w:space="0" w:color="auto"/>
        <w:bottom w:val="none" w:sz="0" w:space="0" w:color="auto"/>
        <w:right w:val="none" w:sz="0" w:space="0" w:color="auto"/>
      </w:divBdr>
      <w:divsChild>
        <w:div w:id="569079343">
          <w:marLeft w:val="1253"/>
          <w:marRight w:val="0"/>
          <w:marTop w:val="115"/>
          <w:marBottom w:val="0"/>
          <w:divBdr>
            <w:top w:val="none" w:sz="0" w:space="0" w:color="auto"/>
            <w:left w:val="none" w:sz="0" w:space="0" w:color="auto"/>
            <w:bottom w:val="none" w:sz="0" w:space="0" w:color="auto"/>
            <w:right w:val="none" w:sz="0" w:space="0" w:color="auto"/>
          </w:divBdr>
        </w:div>
        <w:div w:id="1970546190">
          <w:marLeft w:val="1253"/>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2829B0-096A-4CEF-9B88-8F4ABA59D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3</Pages>
  <Words>144</Words>
  <Characters>823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Quy Nhan Pham</cp:lastModifiedBy>
  <cp:revision>12</cp:revision>
  <dcterms:created xsi:type="dcterms:W3CDTF">2024-03-20T09:25:00Z</dcterms:created>
  <dcterms:modified xsi:type="dcterms:W3CDTF">2024-04-06T00:48:00Z</dcterms:modified>
</cp:coreProperties>
</file>