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7BB107" w14:textId="56D827F1" w:rsidR="0018738D" w:rsidRDefault="003C7A9C" w:rsidP="0018738D">
      <w:pPr>
        <w:spacing w:line="360" w:lineRule="auto"/>
        <w:jc w:val="center"/>
        <w:rPr>
          <w:rFonts w:ascii="Times New Roman" w:eastAsia="Arial,Bold" w:hAnsi="Times New Roman" w:cs="Times New Roman"/>
          <w:b/>
          <w:bCs/>
          <w:kern w:val="0"/>
          <w:sz w:val="28"/>
          <w:szCs w:val="28"/>
        </w:rPr>
      </w:pPr>
      <w:r w:rsidRPr="00A466CE">
        <w:rPr>
          <w:rFonts w:ascii="Times New Roman" w:eastAsia="Arial,Bold" w:hAnsi="Times New Roman" w:cs="Times New Roman"/>
          <w:b/>
          <w:bCs/>
          <w:kern w:val="0"/>
          <w:sz w:val="28"/>
          <w:szCs w:val="28"/>
        </w:rPr>
        <w:t xml:space="preserve">Supplementary </w:t>
      </w:r>
      <w:r w:rsidR="005C6A2C">
        <w:rPr>
          <w:rFonts w:ascii="Times New Roman" w:eastAsia="Arial,Bold" w:hAnsi="Times New Roman" w:cs="Times New Roman"/>
          <w:b/>
          <w:bCs/>
          <w:kern w:val="0"/>
          <w:sz w:val="28"/>
          <w:szCs w:val="28"/>
        </w:rPr>
        <w:t>F</w:t>
      </w:r>
      <w:r w:rsidR="005C6A2C">
        <w:rPr>
          <w:rFonts w:ascii="Times New Roman" w:eastAsia="Arial,Bold" w:hAnsi="Times New Roman" w:cs="Times New Roman" w:hint="eastAsia"/>
          <w:b/>
          <w:bCs/>
          <w:kern w:val="0"/>
          <w:sz w:val="28"/>
          <w:szCs w:val="28"/>
        </w:rPr>
        <w:t>igure</w:t>
      </w:r>
      <w:r w:rsidR="005C6A2C">
        <w:rPr>
          <w:rFonts w:ascii="Times New Roman" w:eastAsia="Arial,Bold" w:hAnsi="Times New Roman" w:cs="Times New Roman"/>
          <w:b/>
          <w:bCs/>
          <w:kern w:val="0"/>
          <w:sz w:val="28"/>
          <w:szCs w:val="28"/>
        </w:rPr>
        <w:t>s and Tables</w:t>
      </w:r>
    </w:p>
    <w:p w14:paraId="711783E6" w14:textId="77777777" w:rsidR="00FE5599" w:rsidRDefault="00FE5599" w:rsidP="0018738D">
      <w:pPr>
        <w:spacing w:line="360" w:lineRule="auto"/>
        <w:jc w:val="center"/>
        <w:rPr>
          <w:rFonts w:ascii="Times New Roman" w:eastAsia="Arial,Bold" w:hAnsi="Times New Roman" w:cs="Times New Roman"/>
          <w:b/>
          <w:bCs/>
          <w:kern w:val="0"/>
          <w:sz w:val="28"/>
          <w:szCs w:val="28"/>
        </w:rPr>
      </w:pPr>
    </w:p>
    <w:p w14:paraId="46AEACF0" w14:textId="2DDD1D9F" w:rsidR="00FE5599" w:rsidRPr="003A29DC" w:rsidRDefault="00154452" w:rsidP="00FE5599">
      <w:pPr>
        <w:spacing w:afterLines="50" w:after="156" w:line="288" w:lineRule="auto"/>
        <w:rPr>
          <w:rFonts w:ascii="Times New Roman" w:hAnsi="Times New Roman" w:cs="Times New Roman"/>
          <w:color w:val="2A2B2E"/>
          <w:szCs w:val="21"/>
        </w:rPr>
      </w:pPr>
      <w:r>
        <w:rPr>
          <w:noProof/>
        </w:rPr>
        <w:drawing>
          <wp:inline distT="0" distB="0" distL="0" distR="0" wp14:anchorId="0F5F36C0" wp14:editId="5E4596CA">
            <wp:extent cx="5274310" cy="324104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2D48FB" w14:textId="77777777" w:rsidR="00FE5599" w:rsidRPr="003A29DC" w:rsidRDefault="00FE5599" w:rsidP="00FE5599">
      <w:pPr>
        <w:spacing w:afterLines="50" w:after="156" w:line="288" w:lineRule="auto"/>
        <w:rPr>
          <w:rFonts w:ascii="Times New Roman" w:hAnsi="Times New Roman" w:cs="Times New Roman"/>
          <w:color w:val="2A2B2E"/>
          <w:szCs w:val="21"/>
        </w:rPr>
      </w:pPr>
      <w:r w:rsidRPr="003A29DC">
        <w:rPr>
          <w:rFonts w:ascii="Times New Roman" w:hAnsi="Times New Roman" w:cs="Times New Roman"/>
          <w:color w:val="2A2B2E"/>
          <w:szCs w:val="21"/>
        </w:rPr>
        <w:t xml:space="preserve">Supplementary Figure 1 </w:t>
      </w:r>
      <w:r w:rsidRPr="00BF51A7">
        <w:rPr>
          <w:rFonts w:ascii="Times New Roman" w:hAnsi="Times New Roman" w:cs="Times New Roman"/>
          <w:color w:val="2A2B2E"/>
          <w:szCs w:val="21"/>
        </w:rPr>
        <w:t>Diagram of spleen structure and cholinergic signaling pathway.</w:t>
      </w:r>
    </w:p>
    <w:p w14:paraId="02559E34" w14:textId="77777777" w:rsidR="00FE5599" w:rsidRPr="002F4FB5" w:rsidRDefault="00FE5599" w:rsidP="00FE5599">
      <w:pPr>
        <w:spacing w:line="360" w:lineRule="auto"/>
        <w:ind w:left="420" w:hanging="420"/>
      </w:pPr>
    </w:p>
    <w:p w14:paraId="777B8283" w14:textId="77777777" w:rsidR="00FE5599" w:rsidRDefault="00FE5599" w:rsidP="00FE5599">
      <w:pPr>
        <w:spacing w:afterLines="50" w:after="156" w:line="288" w:lineRule="auto"/>
        <w:rPr>
          <w:rStyle w:val="fontstyle01"/>
          <w:rFonts w:ascii="Times New Roman" w:hAnsi="Times New Roman" w:cs="Times New Roman"/>
        </w:rPr>
        <w:sectPr w:rsidR="00FE5599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9A2DC47" w14:textId="02ED384C" w:rsidR="00FE5599" w:rsidRPr="003A29DC" w:rsidRDefault="00154452" w:rsidP="00FE5599">
      <w:pPr>
        <w:spacing w:afterLines="50" w:after="156" w:line="288" w:lineRule="auto"/>
        <w:rPr>
          <w:rStyle w:val="fontstyle01"/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1DF7691F" wp14:editId="2FCC2369">
            <wp:extent cx="5274310" cy="4787900"/>
            <wp:effectExtent l="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949CA" w14:textId="4802E80E" w:rsidR="00FE5599" w:rsidRDefault="00FE5599" w:rsidP="00FE5599">
      <w:pPr>
        <w:spacing w:afterLines="50" w:after="156" w:line="288" w:lineRule="auto"/>
        <w:rPr>
          <w:rFonts w:ascii="Times New Roman" w:hAnsi="Times New Roman" w:cs="Times New Roman"/>
          <w:szCs w:val="21"/>
        </w:rPr>
      </w:pPr>
      <w:r w:rsidRPr="003A29DC">
        <w:rPr>
          <w:rFonts w:ascii="Times New Roman" w:hAnsi="Times New Roman" w:cs="Times New Roman"/>
          <w:color w:val="2A2B2E"/>
          <w:szCs w:val="21"/>
        </w:rPr>
        <w:t xml:space="preserve">Supplementary Figure 2 The </w:t>
      </w:r>
      <w:r w:rsidR="00EF3D04">
        <w:rPr>
          <w:rFonts w:ascii="Times New Roman" w:hAnsi="Times New Roman" w:cs="Times New Roman"/>
          <w:color w:val="2A2B2E"/>
          <w:szCs w:val="21"/>
        </w:rPr>
        <w:t xml:space="preserve">ultrasound </w:t>
      </w:r>
      <w:r w:rsidR="00EF3D04" w:rsidRPr="003A29DC">
        <w:rPr>
          <w:rFonts w:ascii="Times New Roman" w:hAnsi="Times New Roman" w:cs="Times New Roman"/>
          <w:color w:val="2A2B2E"/>
          <w:szCs w:val="21"/>
        </w:rPr>
        <w:t xml:space="preserve">platform </w:t>
      </w:r>
      <w:r w:rsidR="00EF3D04">
        <w:rPr>
          <w:rFonts w:ascii="Times New Roman" w:hAnsi="Times New Roman" w:cs="Times New Roman"/>
          <w:color w:val="2A2B2E"/>
          <w:szCs w:val="21"/>
        </w:rPr>
        <w:t>applied for FUS sti. spleen to treat tumor</w:t>
      </w:r>
      <w:r w:rsidRPr="003A29DC">
        <w:rPr>
          <w:rFonts w:ascii="Times New Roman" w:hAnsi="Times New Roman" w:cs="Times New Roman"/>
          <w:color w:val="2A2B2E"/>
          <w:szCs w:val="21"/>
        </w:rPr>
        <w:t xml:space="preserve">. </w:t>
      </w:r>
      <w:r w:rsidRPr="003A29DC">
        <w:rPr>
          <w:rFonts w:ascii="Times New Roman" w:eastAsia="TimesNewRomanPSMT" w:hAnsi="Times New Roman" w:cs="Times New Roman"/>
          <w:szCs w:val="21"/>
        </w:rPr>
        <w:t>A, experimental setup</w:t>
      </w:r>
      <w:r w:rsidRPr="003A29DC">
        <w:rPr>
          <w:rFonts w:ascii="Times New Roman" w:hAnsi="Times New Roman" w:cs="Times New Roman"/>
          <w:szCs w:val="21"/>
        </w:rPr>
        <w:t xml:space="preserve"> used for acoustic field</w:t>
      </w:r>
      <w:r w:rsidRPr="003A29DC" w:rsidDel="0008266A">
        <w:rPr>
          <w:rFonts w:ascii="Times New Roman" w:hAnsi="Times New Roman" w:cs="Times New Roman"/>
          <w:szCs w:val="21"/>
        </w:rPr>
        <w:t xml:space="preserve"> </w:t>
      </w:r>
      <w:r w:rsidRPr="003A29DC">
        <w:rPr>
          <w:rFonts w:ascii="Times New Roman" w:hAnsi="Times New Roman" w:cs="Times New Roman"/>
          <w:szCs w:val="21"/>
        </w:rPr>
        <w:t>calibration. B</w:t>
      </w:r>
      <w:r w:rsidR="00EF3D04">
        <w:rPr>
          <w:rFonts w:ascii="Times New Roman" w:hAnsi="Times New Roman" w:cs="Times New Roman"/>
          <w:szCs w:val="21"/>
        </w:rPr>
        <w:t>-C</w:t>
      </w:r>
      <w:r w:rsidRPr="003A29DC">
        <w:rPr>
          <w:rFonts w:ascii="Times New Roman" w:hAnsi="Times New Roman" w:cs="Times New Roman"/>
          <w:szCs w:val="21"/>
        </w:rPr>
        <w:t xml:space="preserve">, </w:t>
      </w:r>
      <w:r w:rsidR="00EF3D04">
        <w:rPr>
          <w:rFonts w:ascii="Times New Roman" w:hAnsi="Times New Roman" w:cs="Times New Roman"/>
          <w:szCs w:val="21"/>
        </w:rPr>
        <w:t xml:space="preserve">the </w:t>
      </w:r>
      <w:r w:rsidR="00EF3D04" w:rsidRPr="00EF3D04">
        <w:rPr>
          <w:rFonts w:ascii="Times New Roman" w:hAnsi="Times New Roman" w:cs="Times New Roman"/>
          <w:szCs w:val="21"/>
        </w:rPr>
        <w:t>xy</w:t>
      </w:r>
      <w:r w:rsidR="00EF3D04">
        <w:rPr>
          <w:rFonts w:ascii="Times New Roman" w:hAnsi="Times New Roman" w:cs="Times New Roman"/>
          <w:szCs w:val="21"/>
        </w:rPr>
        <w:t xml:space="preserve"> and x</w:t>
      </w:r>
      <w:r w:rsidR="00EF3D04">
        <w:rPr>
          <w:rFonts w:ascii="Times New Roman" w:hAnsi="Times New Roman" w:cs="Times New Roman" w:hint="eastAsia"/>
          <w:szCs w:val="21"/>
        </w:rPr>
        <w:t>z</w:t>
      </w:r>
      <w:r w:rsidR="00EF3D04">
        <w:rPr>
          <w:rFonts w:ascii="Times New Roman" w:hAnsi="Times New Roman" w:cs="Times New Roman"/>
          <w:szCs w:val="21"/>
        </w:rPr>
        <w:t xml:space="preserve"> p</w:t>
      </w:r>
      <w:r w:rsidR="00EF3D04" w:rsidRPr="00EF3D04">
        <w:rPr>
          <w:rFonts w:ascii="Times New Roman" w:hAnsi="Times New Roman" w:cs="Times New Roman"/>
          <w:szCs w:val="21"/>
        </w:rPr>
        <w:t>rofile of the ultrasound focal region</w:t>
      </w:r>
      <w:r w:rsidR="00EF3D04">
        <w:rPr>
          <w:rFonts w:ascii="Times New Roman" w:hAnsi="Times New Roman" w:cs="Times New Roman"/>
          <w:szCs w:val="21"/>
        </w:rPr>
        <w:t xml:space="preserve">, respectively. D, </w:t>
      </w:r>
      <w:r w:rsidRPr="003A29DC">
        <w:rPr>
          <w:rFonts w:ascii="Times New Roman" w:eastAsia="TimesNewRomanPSMT" w:hAnsi="Times New Roman" w:cs="Times New Roman"/>
          <w:szCs w:val="21"/>
        </w:rPr>
        <w:t>experimental platform</w:t>
      </w:r>
      <w:r w:rsidRPr="003A29DC">
        <w:rPr>
          <w:rFonts w:ascii="Times New Roman" w:hAnsi="Times New Roman" w:cs="Times New Roman"/>
          <w:szCs w:val="21"/>
        </w:rPr>
        <w:t xml:space="preserve"> of FUS sti. spleen based on the device shown in figure A, except that the tank was replaced with a capsule covered with a sound permeable film at the bottom. </w:t>
      </w:r>
      <w:r w:rsidR="00EF3D04">
        <w:rPr>
          <w:rFonts w:ascii="Times New Roman" w:hAnsi="Times New Roman" w:cs="Times New Roman"/>
          <w:szCs w:val="21"/>
        </w:rPr>
        <w:t>E</w:t>
      </w:r>
      <w:r w:rsidRPr="003A29DC">
        <w:rPr>
          <w:rFonts w:ascii="Times New Roman" w:hAnsi="Times New Roman" w:cs="Times New Roman"/>
          <w:szCs w:val="21"/>
        </w:rPr>
        <w:t>, motion scheme of FUS irradiation on spleen displaced by a computer-controlled XYZ motorized positioning stage.</w:t>
      </w:r>
    </w:p>
    <w:p w14:paraId="6CD37C1E" w14:textId="77777777" w:rsidR="00687957" w:rsidRDefault="00687957" w:rsidP="00FE5599">
      <w:pPr>
        <w:spacing w:afterLines="50" w:after="156" w:line="288" w:lineRule="auto"/>
        <w:rPr>
          <w:rFonts w:ascii="Times New Roman" w:hAnsi="Times New Roman" w:cs="Times New Roman"/>
          <w:szCs w:val="21"/>
        </w:rPr>
      </w:pPr>
    </w:p>
    <w:p w14:paraId="446BCADA" w14:textId="0F177030" w:rsidR="00FE5599" w:rsidRDefault="00154452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58D8D07E" wp14:editId="2503CC97">
            <wp:extent cx="4177660" cy="4320000"/>
            <wp:effectExtent l="0" t="0" r="0" b="444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66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5B528" w14:textId="50B03C11" w:rsidR="00FE5599" w:rsidRDefault="00FE5599" w:rsidP="00FE5599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3 </w:t>
      </w:r>
      <w:r w:rsidRPr="005C6A2C">
        <w:rPr>
          <w:rStyle w:val="fontstyle01"/>
          <w:rFonts w:ascii="Times New Roman" w:hAnsi="Times New Roman" w:cs="Times New Roman"/>
          <w:sz w:val="21"/>
          <w:szCs w:val="21"/>
        </w:rPr>
        <w:t>Representative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FCM plots </w:t>
      </w:r>
      <w:r w:rsidR="007C755C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and statistical </w:t>
      </w:r>
      <w:r w:rsidR="00213233" w:rsidRPr="003C6FF0">
        <w:rPr>
          <w:rStyle w:val="fontstyle01"/>
          <w:rFonts w:ascii="Times New Roman" w:hAnsi="Times New Roman" w:cs="Times New Roman"/>
          <w:sz w:val="21"/>
          <w:szCs w:val="21"/>
        </w:rPr>
        <w:t>diagram</w:t>
      </w:r>
      <w:r w:rsidR="007C755C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of </w:t>
      </w:r>
      <w:r w:rsidR="00213233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immune </w:t>
      </w:r>
      <w:r w:rsidR="007C755C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cell </w:t>
      </w:r>
      <w:r w:rsidR="00213233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proportion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in spleen.</w:t>
      </w:r>
      <w:r w:rsidR="00213233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A,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 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>r</w:t>
      </w:r>
      <w:r w:rsidR="00213233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epresentative FCM plot of CD4 T cells </w:t>
      </w:r>
      <w:r w:rsidR="00213233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213233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213233"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="00213233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213233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213233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213233" w:rsidRPr="003C6FF0">
        <w:rPr>
          <w:rFonts w:ascii="Times New Roman" w:hAnsi="Times New Roman" w:cs="Times New Roman"/>
          <w:color w:val="000000"/>
          <w:szCs w:val="21"/>
        </w:rPr>
        <w:t xml:space="preserve">), and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corresponded </w:t>
      </w:r>
      <w:r w:rsidR="00213233" w:rsidRPr="003C6FF0">
        <w:rPr>
          <w:rStyle w:val="fontstyle01"/>
          <w:rFonts w:ascii="Times New Roman" w:hAnsi="Times New Roman" w:cs="Times New Roman"/>
          <w:sz w:val="21"/>
          <w:szCs w:val="21"/>
        </w:rPr>
        <w:t>q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uantification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B, representative FCM plot of Th1 cells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(IFN-</w:t>
      </w:r>
      <w:r w:rsidR="00884A05"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representative FCM plot of Th2 cells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(IL-4</w:t>
      </w:r>
      <w:r w:rsidR="00884A05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representative FCM plot of Th17 cells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(IL-17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representative FCM plot of B cells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(CD19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B220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representative FCM plot of NK cells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representative FCM plot of CD8 T cells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CD8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representative FCM plot of M</w:t>
      </w:r>
      <w:r w:rsidR="00884A05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C561E5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884A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84A05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884A05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A858D8" w:rsidRPr="003C6FF0">
        <w:rPr>
          <w:rStyle w:val="fontstyle01"/>
          <w:rFonts w:ascii="Times New Roman" w:hAnsi="Times New Roman" w:cs="Times New Roman"/>
          <w:sz w:val="21"/>
          <w:szCs w:val="21"/>
        </w:rPr>
        <w:t>I, representative FCM plot of M</w:t>
      </w:r>
      <w:r w:rsidR="00A858D8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A858D8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A858D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A858D8" w:rsidRPr="003C6FF0">
        <w:rPr>
          <w:rFonts w:ascii="Times New Roman" w:hAnsi="Times New Roman" w:cs="Times New Roman"/>
          <w:color w:val="000000"/>
          <w:szCs w:val="21"/>
        </w:rPr>
        <w:t>CD2</w:t>
      </w:r>
      <w:r w:rsidR="00A858D8" w:rsidRPr="000E6110">
        <w:rPr>
          <w:rFonts w:ascii="Times New Roman" w:hAnsi="Times New Roman" w:cs="Times New Roman"/>
          <w:color w:val="000000"/>
          <w:szCs w:val="21"/>
        </w:rPr>
        <w:t>06</w:t>
      </w:r>
      <w:r w:rsidR="00A858D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A858D8" w:rsidRPr="003C6FF0">
        <w:rPr>
          <w:rFonts w:ascii="Times New Roman" w:hAnsi="Times New Roman" w:cs="Times New Roman"/>
          <w:color w:val="000000"/>
          <w:szCs w:val="21"/>
        </w:rPr>
        <w:t xml:space="preserve"> gated on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A858D8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A858D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A858D8" w:rsidRPr="003C6FF0">
        <w:rPr>
          <w:rFonts w:ascii="Times New Roman" w:hAnsi="Times New Roman" w:cs="Times New Roman"/>
          <w:color w:val="000000"/>
          <w:szCs w:val="21"/>
        </w:rPr>
        <w:t>)</w:t>
      </w:r>
      <w:r w:rsidR="00A858D8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A858D8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A858D8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A858D8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A858D8" w:rsidRPr="003C6FF0">
        <w:rPr>
          <w:rFonts w:ascii="Times New Roman" w:hAnsi="Times New Roman" w:cs="Times New Roman"/>
          <w:color w:val="000000"/>
          <w:szCs w:val="21"/>
        </w:rPr>
        <w:t>(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CD11c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966880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966880">
        <w:rPr>
          <w:rFonts w:ascii="Times New Roman" w:hAnsi="Times New Roman" w:cs="Times New Roman" w:hint="eastAsia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A858D8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A858D8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FD2928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J, representative FCM plot of DC1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(</w:t>
      </w:r>
      <w:r w:rsidR="008D6F05" w:rsidRPr="00D3004D">
        <w:rPr>
          <w:rFonts w:ascii="Times New Roman" w:hAnsi="Times New Roman" w:cs="Times New Roman"/>
          <w:color w:val="000000"/>
          <w:szCs w:val="21"/>
        </w:rPr>
        <w:t>CD8</w:t>
      </w:r>
      <w:r w:rsidR="008D6F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8D6F05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gated on total cells) and </w:t>
      </w:r>
      <w:r w:rsidR="00FD2928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(</w:t>
      </w:r>
      <w:r w:rsidR="008D6F05" w:rsidRPr="00D3004D">
        <w:rPr>
          <w:rFonts w:ascii="Times New Roman" w:hAnsi="Times New Roman" w:cs="Times New Roman"/>
          <w:color w:val="000000"/>
          <w:szCs w:val="21"/>
        </w:rPr>
        <w:t>CD8</w:t>
      </w:r>
      <w:r w:rsidR="008D6F05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8D6F05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gated on total cells), and corresponded </w:t>
      </w:r>
      <w:r w:rsidR="00FD2928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CD4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FD2928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FD2928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FD2928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FD2928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ED2875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966880" w:rsidRPr="00966880">
        <w:rPr>
          <w:rStyle w:val="fontstyle01"/>
          <w:rFonts w:ascii="Times New Roman" w:hAnsi="Times New Roman" w:cs="Times New Roman"/>
          <w:sz w:val="21"/>
          <w:szCs w:val="21"/>
        </w:rPr>
        <w:t>S1, the control group of xenograft H22 HCC in situ; S2, FUS sti. spleen to treat orthotopic H22 HCC</w:t>
      </w:r>
      <w:r w:rsidR="005C6A2C">
        <w:rPr>
          <w:rStyle w:val="fontstyle01"/>
          <w:rFonts w:ascii="Times New Roman" w:hAnsi="Times New Roman" w:cs="Times New Roman"/>
          <w:sz w:val="21"/>
          <w:szCs w:val="21"/>
        </w:rPr>
        <w:t>.</w:t>
      </w:r>
    </w:p>
    <w:p w14:paraId="169CBAEE" w14:textId="77777777" w:rsidR="00A47D0D" w:rsidRDefault="00A47D0D" w:rsidP="00FE5599">
      <w:pPr>
        <w:spacing w:afterLines="50" w:after="156" w:line="288" w:lineRule="auto"/>
        <w:rPr>
          <w:rStyle w:val="fontstyle01"/>
          <w:rFonts w:ascii="Times New Roman" w:hAnsi="Times New Roman" w:cs="Times New Roman"/>
          <w:b/>
          <w:bCs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690E4FA" w14:textId="4B43B7D6" w:rsidR="003C6FF0" w:rsidRDefault="00154452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b/>
          <w:bCs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E87EBCA" wp14:editId="41E98996">
            <wp:extent cx="4196225" cy="4320000"/>
            <wp:effectExtent l="0" t="0" r="0" b="444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225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902E1" w14:textId="7BCAC4AE" w:rsidR="003C6FF0" w:rsidRPr="003C6FF0" w:rsidRDefault="003C6FF0" w:rsidP="003C6FF0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 w:rsidR="00B92475">
        <w:rPr>
          <w:rStyle w:val="fontstyle01"/>
          <w:rFonts w:ascii="Times New Roman" w:hAnsi="Times New Roman" w:cs="Times New Roman"/>
          <w:sz w:val="21"/>
          <w:szCs w:val="21"/>
        </w:rPr>
        <w:t>4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in blood. A, representative 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representative 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representative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representative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representative 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gated on 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5C6A2C" w:rsidRPr="00D3004D">
        <w:rPr>
          <w:rFonts w:ascii="Times New Roman" w:hAnsi="Times New Roman" w:cs="Times New Roman"/>
          <w:color w:val="000000"/>
          <w:szCs w:val="21"/>
        </w:rPr>
        <w:t>CD8</w:t>
      </w:r>
      <w:r w:rsidR="005C6A2C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5C6A2C" w:rsidRPr="00D3004D">
        <w:rPr>
          <w:rFonts w:ascii="Times New Roman" w:hAnsi="Times New Roman" w:cs="Times New Roman"/>
          <w:color w:val="000000"/>
          <w:szCs w:val="21"/>
        </w:rPr>
        <w:t>CD8</w:t>
      </w:r>
      <w:r w:rsidR="005C6A2C"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 w:rsidRPr="003C6FF0">
        <w:rPr>
          <w:rFonts w:ascii="Times New Roman" w:hAnsi="Times New Roman" w:cs="Times New Roman"/>
          <w:color w:val="000000"/>
          <w:szCs w:val="21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5C6A2C">
        <w:rPr>
          <w:rFonts w:ascii="Times New Roman" w:hAnsi="Times New Roman" w:cs="Times New Roman"/>
          <w:color w:val="000000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5C6A2C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5C6A2C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966880" w:rsidRPr="00966880">
        <w:rPr>
          <w:rStyle w:val="fontstyle01"/>
          <w:rFonts w:ascii="Times New Roman" w:hAnsi="Times New Roman" w:cs="Times New Roman"/>
          <w:sz w:val="21"/>
          <w:szCs w:val="21"/>
        </w:rPr>
        <w:t xml:space="preserve"> S1, the control group of xenograft H22 HCC in situ; S2, FUS sti. spleen to treat orthotopic H22 HCC</w:t>
      </w:r>
      <w:r w:rsidR="00966880">
        <w:rPr>
          <w:rStyle w:val="fontstyle01"/>
          <w:rFonts w:ascii="Times New Roman" w:hAnsi="Times New Roman" w:cs="Times New Roman" w:hint="eastAsia"/>
          <w:sz w:val="21"/>
          <w:szCs w:val="21"/>
        </w:rPr>
        <w:t>.</w:t>
      </w:r>
    </w:p>
    <w:p w14:paraId="658360C6" w14:textId="77777777" w:rsidR="00A47D0D" w:rsidRDefault="00A47D0D" w:rsidP="00B92475">
      <w:pPr>
        <w:spacing w:afterLines="50" w:after="156" w:line="288" w:lineRule="auto"/>
        <w:rPr>
          <w:rFonts w:ascii="Times New Roman" w:hAnsi="Times New Roman" w:cs="Times New Roman"/>
          <w:b/>
          <w:bCs/>
          <w:color w:val="000000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E6C5EA7" w14:textId="27BF74AE" w:rsidR="0018738D" w:rsidRPr="00B92475" w:rsidRDefault="003C4A0C" w:rsidP="00A96A47">
      <w:pPr>
        <w:spacing w:afterLines="50" w:after="156" w:line="288" w:lineRule="auto"/>
        <w:jc w:val="center"/>
        <w:rPr>
          <w:rFonts w:ascii="Times New Roman" w:hAnsi="Times New Roman" w:cs="Times New Roman"/>
          <w:b/>
          <w:bCs/>
          <w:color w:val="000000"/>
          <w:szCs w:val="21"/>
        </w:rPr>
      </w:pPr>
      <w:r>
        <w:rPr>
          <w:noProof/>
        </w:rPr>
        <w:lastRenderedPageBreak/>
        <w:drawing>
          <wp:inline distT="0" distB="0" distL="0" distR="0" wp14:anchorId="19B14770" wp14:editId="64152E06">
            <wp:extent cx="4194753" cy="4320000"/>
            <wp:effectExtent l="0" t="0" r="0" b="444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75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DBBCD" w14:textId="331FC9E6" w:rsidR="00B92475" w:rsidRPr="00966880" w:rsidRDefault="00B92475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bookmarkStart w:id="0" w:name="_Hlk31725585"/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5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in </w:t>
      </w:r>
      <w:r>
        <w:rPr>
          <w:rStyle w:val="fontstyle01"/>
          <w:rFonts w:ascii="Times New Roman" w:hAnsi="Times New Roman" w:cs="Times New Roman"/>
          <w:sz w:val="21"/>
          <w:szCs w:val="21"/>
        </w:rPr>
        <w:t>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A, representative 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representative 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representative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representative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representative 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</w:t>
      </w:r>
      <w:r w:rsidR="00EF11E1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EF11E1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966880" w:rsidRPr="00966880">
        <w:rPr>
          <w:rStyle w:val="fontstyle01"/>
          <w:rFonts w:ascii="Times New Roman" w:hAnsi="Times New Roman" w:cs="Times New Roman"/>
          <w:sz w:val="21"/>
          <w:szCs w:val="21"/>
        </w:rPr>
        <w:t xml:space="preserve"> S1, the control group of xenograft H22 HCC in situ; S2, FUS sti. spleen to treat orthotopic H22 HCC</w:t>
      </w:r>
      <w:r w:rsidR="00EF11E1">
        <w:rPr>
          <w:rStyle w:val="fontstyle01"/>
          <w:rFonts w:ascii="Times New Roman" w:hAnsi="Times New Roman" w:cs="Times New Roman"/>
          <w:sz w:val="21"/>
          <w:szCs w:val="21"/>
        </w:rPr>
        <w:t>.</w:t>
      </w:r>
    </w:p>
    <w:p w14:paraId="1BC88396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CDDECCB" w14:textId="374034C4" w:rsidR="00B92475" w:rsidRDefault="005F1A73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D831324" wp14:editId="374E4C0B">
            <wp:extent cx="4194753" cy="4320000"/>
            <wp:effectExtent l="0" t="0" r="0" b="444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75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1537B" w14:textId="1FFC637C" w:rsidR="0086396D" w:rsidRDefault="00B92475" w:rsidP="0086396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6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in </w:t>
      </w:r>
      <w:r w:rsidRPr="00B92475">
        <w:rPr>
          <w:rStyle w:val="fontstyle01"/>
          <w:rFonts w:ascii="Times New Roman" w:hAnsi="Times New Roman" w:cs="Times New Roman"/>
          <w:sz w:val="21"/>
          <w:szCs w:val="21"/>
        </w:rPr>
        <w:t>para-carcinoma tissue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A, representative 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representative 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representative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representative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representative 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86396D" w:rsidRPr="0086396D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86396D" w:rsidRPr="00966880">
        <w:rPr>
          <w:rStyle w:val="fontstyle01"/>
          <w:rFonts w:ascii="Times New Roman" w:hAnsi="Times New Roman" w:cs="Times New Roman"/>
          <w:sz w:val="21"/>
          <w:szCs w:val="21"/>
        </w:rPr>
        <w:t>S1, the control group of xenograft H22 HCC in situ; S2, FUS sti. spleen to treat orthotopic H22 HCC</w:t>
      </w:r>
      <w:r w:rsidR="00EF11E1">
        <w:rPr>
          <w:rStyle w:val="fontstyle01"/>
          <w:rFonts w:ascii="Times New Roman" w:hAnsi="Times New Roman" w:cs="Times New Roman"/>
          <w:sz w:val="21"/>
          <w:szCs w:val="21"/>
        </w:rPr>
        <w:t>.</w:t>
      </w:r>
    </w:p>
    <w:p w14:paraId="4685277D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E7CFD32" w14:textId="4B144E35" w:rsidR="00687957" w:rsidRDefault="00E40D18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2C146718" wp14:editId="4C2DF53C">
            <wp:extent cx="4172801" cy="4320000"/>
            <wp:effectExtent l="0" t="0" r="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801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9FB72" w14:textId="5088A3E9" w:rsidR="0086396D" w:rsidRDefault="00687957" w:rsidP="00687957">
      <w:pPr>
        <w:spacing w:afterLines="50" w:after="156" w:line="288" w:lineRule="auto"/>
        <w:rPr>
          <w:rFonts w:ascii="Times New Roman" w:hAnsi="Times New Roman" w:cs="Times New Roman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7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in </w:t>
      </w:r>
      <w:r>
        <w:rPr>
          <w:rStyle w:val="fontstyle01"/>
          <w:rFonts w:ascii="Times New Roman" w:hAnsi="Times New Roman" w:cs="Times New Roman"/>
          <w:sz w:val="21"/>
          <w:szCs w:val="21"/>
        </w:rPr>
        <w:t>spleen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A, 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E,</w:t>
      </w:r>
      <w:r w:rsidR="00A96A47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CD206-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86396D" w:rsidRPr="0086396D">
        <w:rPr>
          <w:rFonts w:ascii="Times New Roman" w:hAnsi="Times New Roman" w:cs="Times New Roman"/>
        </w:rPr>
        <w:t xml:space="preserve">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>1, the control group of xenograft 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</w:rPr>
        <w:t xml:space="preserve"> HCC in situ;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 xml:space="preserve">2, FUS sti. spleen to treat </w:t>
      </w:r>
      <w:r w:rsidR="0086396D" w:rsidRPr="003A29DC">
        <w:rPr>
          <w:rFonts w:ascii="Times New Roman" w:hAnsi="Times New Roman" w:cs="Times New Roman"/>
          <w:szCs w:val="21"/>
        </w:rPr>
        <w:t xml:space="preserve">orthotopic </w:t>
      </w:r>
      <w:r w:rsidR="0086396D" w:rsidRPr="003A29DC">
        <w:rPr>
          <w:rFonts w:ascii="Times New Roman" w:hAnsi="Times New Roman" w:cs="Times New Roman"/>
        </w:rPr>
        <w:t>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  <w:szCs w:val="21"/>
        </w:rPr>
        <w:t xml:space="preserve"> HCC</w:t>
      </w:r>
      <w:r w:rsidR="00EF11E1">
        <w:rPr>
          <w:rFonts w:ascii="Times New Roman" w:hAnsi="Times New Roman" w:cs="Times New Roman"/>
          <w:szCs w:val="21"/>
        </w:rPr>
        <w:t>.</w:t>
      </w:r>
    </w:p>
    <w:p w14:paraId="02A60201" w14:textId="77777777" w:rsidR="00EF11E1" w:rsidRDefault="00EF11E1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6BB0A129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5D6A2A4" w14:textId="509C519B" w:rsidR="00687957" w:rsidRDefault="00E40D18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2FEC4266" wp14:editId="065A2583">
            <wp:extent cx="4223390" cy="4320000"/>
            <wp:effectExtent l="0" t="0" r="5715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39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16BB0" w14:textId="13D48C68" w:rsidR="0086396D" w:rsidRDefault="00687957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8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in </w:t>
      </w:r>
      <w:r>
        <w:rPr>
          <w:rStyle w:val="fontstyle01"/>
          <w:rFonts w:ascii="Times New Roman" w:hAnsi="Times New Roman" w:cs="Times New Roman"/>
          <w:sz w:val="21"/>
          <w:szCs w:val="21"/>
        </w:rPr>
        <w:t>blood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A, 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bookmarkStart w:id="1" w:name="_Hlk161416787"/>
      <w:r w:rsidR="0086396D">
        <w:rPr>
          <w:rStyle w:val="fontstyle01"/>
          <w:rFonts w:ascii="Times New Roman" w:hAnsi="Times New Roman" w:cs="Times New Roman" w:hint="eastAsia"/>
          <w:sz w:val="21"/>
          <w:szCs w:val="21"/>
        </w:rPr>
        <w:t xml:space="preserve">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>1, the control group of xenograft 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</w:rPr>
        <w:t xml:space="preserve"> HCC in situ;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 xml:space="preserve">2, FUS sti. spleen to treat </w:t>
      </w:r>
      <w:r w:rsidR="0086396D" w:rsidRPr="003A29DC">
        <w:rPr>
          <w:rFonts w:ascii="Times New Roman" w:hAnsi="Times New Roman" w:cs="Times New Roman"/>
          <w:szCs w:val="21"/>
        </w:rPr>
        <w:t xml:space="preserve">orthotopic </w:t>
      </w:r>
      <w:r w:rsidR="0086396D" w:rsidRPr="003A29DC">
        <w:rPr>
          <w:rFonts w:ascii="Times New Roman" w:hAnsi="Times New Roman" w:cs="Times New Roman"/>
        </w:rPr>
        <w:t>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  <w:szCs w:val="21"/>
        </w:rPr>
        <w:t xml:space="preserve"> HCC</w:t>
      </w:r>
      <w:bookmarkEnd w:id="1"/>
      <w:r w:rsidR="00EF11E1">
        <w:rPr>
          <w:rFonts w:ascii="Times New Roman" w:hAnsi="Times New Roman" w:cs="Times New Roman"/>
          <w:szCs w:val="21"/>
        </w:rPr>
        <w:t>.</w:t>
      </w:r>
    </w:p>
    <w:p w14:paraId="597388D5" w14:textId="77777777" w:rsidR="00A47D0D" w:rsidRDefault="00A47D0D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C76A09D" w14:textId="5FFDAA4F" w:rsidR="00687957" w:rsidRDefault="00923E0E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CA40958" wp14:editId="30541B78">
            <wp:extent cx="4259993" cy="4320000"/>
            <wp:effectExtent l="0" t="0" r="762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993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BDE93" w14:textId="5F8F0EF8" w:rsidR="0086396D" w:rsidRDefault="00687957" w:rsidP="0086396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9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in </w:t>
      </w:r>
      <w:r>
        <w:rPr>
          <w:rStyle w:val="fontstyle01"/>
          <w:rFonts w:ascii="Times New Roman" w:hAnsi="Times New Roman" w:cs="Times New Roman"/>
          <w:sz w:val="21"/>
          <w:szCs w:val="21"/>
        </w:rPr>
        <w:t>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A, 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86396D" w:rsidRPr="0086396D">
        <w:rPr>
          <w:rFonts w:ascii="Times New Roman" w:hAnsi="Times New Roman" w:cs="Times New Roman" w:hint="eastAsia"/>
        </w:rPr>
        <w:t xml:space="preserve">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>1, the control group of xenograft 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</w:rPr>
        <w:t xml:space="preserve"> HCC in situ;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 xml:space="preserve">2, FUS sti. spleen to treat </w:t>
      </w:r>
      <w:r w:rsidR="0086396D" w:rsidRPr="003A29DC">
        <w:rPr>
          <w:rFonts w:ascii="Times New Roman" w:hAnsi="Times New Roman" w:cs="Times New Roman"/>
          <w:szCs w:val="21"/>
        </w:rPr>
        <w:t xml:space="preserve">orthotopic </w:t>
      </w:r>
      <w:r w:rsidR="0086396D" w:rsidRPr="003A29DC">
        <w:rPr>
          <w:rFonts w:ascii="Times New Roman" w:hAnsi="Times New Roman" w:cs="Times New Roman"/>
        </w:rPr>
        <w:t>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  <w:szCs w:val="21"/>
        </w:rPr>
        <w:t xml:space="preserve"> HCC</w:t>
      </w:r>
      <w:r w:rsidR="00EF11E1">
        <w:rPr>
          <w:rFonts w:ascii="Times New Roman" w:hAnsi="Times New Roman" w:cs="Times New Roman"/>
          <w:szCs w:val="21"/>
        </w:rPr>
        <w:t>.</w:t>
      </w:r>
    </w:p>
    <w:p w14:paraId="159E37AD" w14:textId="34769434" w:rsidR="00687957" w:rsidRPr="0086396D" w:rsidRDefault="00687957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1F3E88CF" w14:textId="77777777" w:rsidR="00A47D0D" w:rsidRDefault="00A47D0D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742BD78" w14:textId="081093FA" w:rsidR="00687957" w:rsidRDefault="001234C4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3936B9A" wp14:editId="01FEF844">
            <wp:extent cx="4287992" cy="4320000"/>
            <wp:effectExtent l="0" t="0" r="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99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C801F" w14:textId="5EEED03B" w:rsidR="0086396D" w:rsidRDefault="00687957" w:rsidP="0086396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10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in </w:t>
      </w:r>
      <w:r w:rsidRPr="00687957">
        <w:rPr>
          <w:rStyle w:val="fontstyle01"/>
          <w:rFonts w:ascii="Times New Roman" w:hAnsi="Times New Roman" w:cs="Times New Roman"/>
          <w:sz w:val="21"/>
          <w:szCs w:val="21"/>
        </w:rPr>
        <w:t>para-carcinoma tissue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A, 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B,</w:t>
      </w:r>
      <w:r w:rsidR="00A96A47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EF11E1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86396D" w:rsidRPr="0086396D">
        <w:rPr>
          <w:rFonts w:ascii="Times New Roman" w:hAnsi="Times New Roman" w:cs="Times New Roman" w:hint="eastAsia"/>
        </w:rPr>
        <w:t xml:space="preserve">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>1, the control group of xenograft 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</w:rPr>
        <w:t xml:space="preserve"> HCC in situ; </w:t>
      </w:r>
      <w:r w:rsidR="0086396D">
        <w:rPr>
          <w:rFonts w:ascii="Times New Roman" w:hAnsi="Times New Roman" w:cs="Times New Roman" w:hint="eastAsia"/>
        </w:rPr>
        <w:t>L</w:t>
      </w:r>
      <w:r w:rsidR="0086396D" w:rsidRPr="003A29DC">
        <w:rPr>
          <w:rFonts w:ascii="Times New Roman" w:hAnsi="Times New Roman" w:cs="Times New Roman"/>
        </w:rPr>
        <w:t xml:space="preserve">2, FUS sti. spleen to treat </w:t>
      </w:r>
      <w:r w:rsidR="0086396D" w:rsidRPr="003A29DC">
        <w:rPr>
          <w:rFonts w:ascii="Times New Roman" w:hAnsi="Times New Roman" w:cs="Times New Roman"/>
          <w:szCs w:val="21"/>
        </w:rPr>
        <w:t xml:space="preserve">orthotopic </w:t>
      </w:r>
      <w:r w:rsidR="0086396D" w:rsidRPr="003A29DC">
        <w:rPr>
          <w:rFonts w:ascii="Times New Roman" w:hAnsi="Times New Roman" w:cs="Times New Roman"/>
        </w:rPr>
        <w:t>H</w:t>
      </w:r>
      <w:r w:rsidR="0086396D">
        <w:rPr>
          <w:rFonts w:ascii="Times New Roman" w:hAnsi="Times New Roman" w:cs="Times New Roman" w:hint="eastAsia"/>
        </w:rPr>
        <w:t>epa1-6</w:t>
      </w:r>
      <w:r w:rsidR="0086396D" w:rsidRPr="003A29DC">
        <w:rPr>
          <w:rFonts w:ascii="Times New Roman" w:hAnsi="Times New Roman" w:cs="Times New Roman"/>
          <w:szCs w:val="21"/>
        </w:rPr>
        <w:t xml:space="preserve"> HCC</w:t>
      </w:r>
      <w:r w:rsidR="00EF11E1">
        <w:rPr>
          <w:rFonts w:ascii="Times New Roman" w:hAnsi="Times New Roman" w:cs="Times New Roman"/>
          <w:szCs w:val="21"/>
        </w:rPr>
        <w:t>.</w:t>
      </w:r>
    </w:p>
    <w:p w14:paraId="383347C8" w14:textId="120BEB2C" w:rsidR="00687957" w:rsidRPr="0086396D" w:rsidRDefault="00687957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26A1E76E" w14:textId="77777777" w:rsidR="00A47D0D" w:rsidRDefault="00A47D0D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2B05E6A" w14:textId="0CC37FBB" w:rsidR="00687957" w:rsidRPr="00687957" w:rsidRDefault="00233351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5EB6698" wp14:editId="55CAB66C">
            <wp:extent cx="5274310" cy="389509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9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50164" w14:textId="09C85904" w:rsidR="00687957" w:rsidRDefault="00687957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11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spleen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3C6FF0">
        <w:rPr>
          <w:rFonts w:ascii="Times New Roman" w:hAnsi="Times New Roman" w:cs="Times New Roman"/>
          <w:color w:val="000000"/>
          <w:szCs w:val="21"/>
        </w:rPr>
        <w:t>CD8</w:t>
      </w:r>
      <w:r w:rsidR="00EF11E1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E77A9C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3004D" w:rsidRPr="003C6FF0" w:rsidDel="00D3004D">
        <w:rPr>
          <w:rFonts w:ascii="Times New Roman" w:hAnsi="Times New Roman" w:cs="Times New Roman"/>
          <w:color w:val="000000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3C6FF0">
        <w:rPr>
          <w:rFonts w:ascii="Times New Roman" w:hAnsi="Times New Roman" w:cs="Times New Roman"/>
          <w:color w:val="000000"/>
          <w:szCs w:val="21"/>
        </w:rPr>
        <w:t>CD8</w:t>
      </w:r>
      <w:r w:rsidR="00EF11E1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3004D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>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3004D" w:rsidRPr="00D3004D">
        <w:t xml:space="preserve"> </w:t>
      </w:r>
      <w:r w:rsidR="00D3004D" w:rsidRPr="00D3004D">
        <w:rPr>
          <w:rStyle w:val="fontstyle01"/>
          <w:rFonts w:ascii="Times New Roman" w:hAnsi="Times New Roman" w:cs="Times New Roman"/>
          <w:sz w:val="21"/>
          <w:szCs w:val="21"/>
        </w:rPr>
        <w:t>P1, the control group of subcutaneous 4T1 breast tumor; P2, FUS sti. spleen</w:t>
      </w:r>
      <w:r w:rsidR="00EF11E1">
        <w:rPr>
          <w:rStyle w:val="fontstyle01"/>
          <w:rFonts w:ascii="Times New Roman" w:hAnsi="Times New Roman" w:cs="Times New Roman"/>
          <w:sz w:val="21"/>
          <w:szCs w:val="21"/>
        </w:rPr>
        <w:t xml:space="preserve"> to suppress </w:t>
      </w:r>
      <w:r w:rsidR="00EF11E1" w:rsidRPr="00D3004D">
        <w:rPr>
          <w:rStyle w:val="fontstyle01"/>
          <w:rFonts w:ascii="Times New Roman" w:hAnsi="Times New Roman" w:cs="Times New Roman"/>
          <w:sz w:val="21"/>
          <w:szCs w:val="21"/>
        </w:rPr>
        <w:t>4T1 breast tumor</w:t>
      </w:r>
      <w:r w:rsidR="00EF11E1">
        <w:rPr>
          <w:rStyle w:val="fontstyle01"/>
          <w:rFonts w:ascii="Times New Roman" w:hAnsi="Times New Roman" w:cs="Times New Roman"/>
          <w:sz w:val="21"/>
          <w:szCs w:val="21"/>
        </w:rPr>
        <w:t xml:space="preserve"> proliferation</w:t>
      </w:r>
      <w:r w:rsidR="00D3004D" w:rsidRPr="00D3004D">
        <w:rPr>
          <w:rStyle w:val="fontstyle01"/>
          <w:rFonts w:ascii="Times New Roman" w:hAnsi="Times New Roman" w:cs="Times New Roman"/>
          <w:sz w:val="21"/>
          <w:szCs w:val="21"/>
        </w:rPr>
        <w:t>.</w:t>
      </w:r>
    </w:p>
    <w:p w14:paraId="710D4F4F" w14:textId="26A889C1" w:rsidR="00C013F2" w:rsidRDefault="00C013F2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2AB974ED" w14:textId="5C786F3F" w:rsidR="00C013F2" w:rsidRDefault="00233351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0109FC1A" wp14:editId="2CBA6A3F">
            <wp:extent cx="5274310" cy="381635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24311" w14:textId="15789544" w:rsidR="007A30E5" w:rsidRDefault="00C013F2" w:rsidP="007A30E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blood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+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EF11E1" w:rsidRPr="00D3004D">
        <w:rPr>
          <w:rFonts w:ascii="Times New Roman" w:hAnsi="Times New Roman" w:cs="Times New Roman"/>
          <w:color w:val="000000"/>
          <w:szCs w:val="21"/>
        </w:rPr>
        <w:t>CD8</w:t>
      </w:r>
      <w:r w:rsidR="00EF11E1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EF11E1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7A30E5" w:rsidRPr="007A30E5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7A30E5" w:rsidRPr="00D3004D">
        <w:rPr>
          <w:rStyle w:val="fontstyle01"/>
          <w:rFonts w:ascii="Times New Roman" w:hAnsi="Times New Roman" w:cs="Times New Roman"/>
          <w:sz w:val="21"/>
          <w:szCs w:val="21"/>
        </w:rPr>
        <w:t>P1, the control group of subcutaneous 4T1 breast tumor; P2, FUS sti. spleen</w:t>
      </w:r>
      <w:r w:rsidR="00EF11E1">
        <w:rPr>
          <w:rStyle w:val="fontstyle01"/>
          <w:rFonts w:ascii="Times New Roman" w:hAnsi="Times New Roman" w:cs="Times New Roman"/>
          <w:sz w:val="21"/>
          <w:szCs w:val="21"/>
        </w:rPr>
        <w:t xml:space="preserve"> to suppress </w:t>
      </w:r>
      <w:r w:rsidR="00EF11E1" w:rsidRPr="00D3004D">
        <w:rPr>
          <w:rStyle w:val="fontstyle01"/>
          <w:rFonts w:ascii="Times New Roman" w:hAnsi="Times New Roman" w:cs="Times New Roman"/>
          <w:sz w:val="21"/>
          <w:szCs w:val="21"/>
        </w:rPr>
        <w:t>4T1 breast tumor</w:t>
      </w:r>
      <w:r w:rsidR="00EF11E1">
        <w:rPr>
          <w:rStyle w:val="fontstyle01"/>
          <w:rFonts w:ascii="Times New Roman" w:hAnsi="Times New Roman" w:cs="Times New Roman"/>
          <w:sz w:val="21"/>
          <w:szCs w:val="21"/>
        </w:rPr>
        <w:t xml:space="preserve"> proliferation</w:t>
      </w:r>
      <w:r w:rsidR="007A30E5" w:rsidRPr="00D3004D">
        <w:rPr>
          <w:rStyle w:val="fontstyle01"/>
          <w:rFonts w:ascii="Times New Roman" w:hAnsi="Times New Roman" w:cs="Times New Roman"/>
          <w:sz w:val="21"/>
          <w:szCs w:val="21"/>
        </w:rPr>
        <w:t>.</w:t>
      </w:r>
    </w:p>
    <w:p w14:paraId="67B20EEE" w14:textId="0B23AC89" w:rsidR="00C013F2" w:rsidRPr="007A30E5" w:rsidRDefault="00C013F2" w:rsidP="00C013F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56F22944" w14:textId="77777777" w:rsidR="00C013F2" w:rsidRDefault="00C013F2" w:rsidP="00C013F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3A7A19BD" w14:textId="38392031" w:rsidR="00C013F2" w:rsidRDefault="00233351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DE0F30E" wp14:editId="5F1F785E">
            <wp:extent cx="5274310" cy="3858260"/>
            <wp:effectExtent l="0" t="0" r="254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5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88891" w14:textId="6503FBE0" w:rsidR="007A30E5" w:rsidRDefault="001E0B27" w:rsidP="007A30E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13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DD2D7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7A30E5" w:rsidRPr="007A30E5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7A30E5" w:rsidRPr="00D3004D">
        <w:rPr>
          <w:rStyle w:val="fontstyle01"/>
          <w:rFonts w:ascii="Times New Roman" w:hAnsi="Times New Roman" w:cs="Times New Roman"/>
          <w:sz w:val="21"/>
          <w:szCs w:val="21"/>
        </w:rPr>
        <w:t>P1, the control group of subcutaneous 4T1 breast tumor; P2, FUS sti. spleen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to suppress </w:t>
      </w:r>
      <w:r w:rsidR="00DD2D72" w:rsidRPr="00D3004D">
        <w:rPr>
          <w:rStyle w:val="fontstyle01"/>
          <w:rFonts w:ascii="Times New Roman" w:hAnsi="Times New Roman" w:cs="Times New Roman"/>
          <w:sz w:val="21"/>
          <w:szCs w:val="21"/>
        </w:rPr>
        <w:t>4T1 breast tumor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proliferation</w:t>
      </w:r>
      <w:r w:rsidR="007A30E5" w:rsidRPr="00D3004D">
        <w:rPr>
          <w:rStyle w:val="fontstyle01"/>
          <w:rFonts w:ascii="Times New Roman" w:hAnsi="Times New Roman" w:cs="Times New Roman"/>
          <w:sz w:val="21"/>
          <w:szCs w:val="21"/>
        </w:rPr>
        <w:t>.</w:t>
      </w:r>
    </w:p>
    <w:p w14:paraId="0F5CF894" w14:textId="3F2BC452" w:rsidR="001E0B27" w:rsidRPr="007A30E5" w:rsidRDefault="001E0B27" w:rsidP="001E0B2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636166A0" w14:textId="3EDA2EC1" w:rsidR="001E0B27" w:rsidRDefault="00233351" w:rsidP="001E0B2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656FADD3" wp14:editId="4F74E9E9">
            <wp:extent cx="5274310" cy="370713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19366" w14:textId="07F41CF1" w:rsidR="007A30E5" w:rsidRDefault="001E0B27" w:rsidP="007A30E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14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lung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7A30E5" w:rsidRPr="007A30E5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7A30E5" w:rsidRPr="00D3004D">
        <w:rPr>
          <w:rStyle w:val="fontstyle01"/>
          <w:rFonts w:ascii="Times New Roman" w:hAnsi="Times New Roman" w:cs="Times New Roman"/>
          <w:sz w:val="21"/>
          <w:szCs w:val="21"/>
        </w:rPr>
        <w:t>P1, the control group of subcutaneous 4T1 breast tumor; P2, FUS sti. spleen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to suppress </w:t>
      </w:r>
      <w:r w:rsidR="00DD2D72" w:rsidRPr="00D3004D">
        <w:rPr>
          <w:rStyle w:val="fontstyle01"/>
          <w:rFonts w:ascii="Times New Roman" w:hAnsi="Times New Roman" w:cs="Times New Roman"/>
          <w:sz w:val="21"/>
          <w:szCs w:val="21"/>
        </w:rPr>
        <w:t>4T1 breast tumor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proliferation</w:t>
      </w:r>
      <w:r w:rsidR="007A30E5" w:rsidRPr="00D3004D">
        <w:rPr>
          <w:rStyle w:val="fontstyle01"/>
          <w:rFonts w:ascii="Times New Roman" w:hAnsi="Times New Roman" w:cs="Times New Roman"/>
          <w:sz w:val="21"/>
          <w:szCs w:val="21"/>
        </w:rPr>
        <w:t>.</w:t>
      </w:r>
    </w:p>
    <w:p w14:paraId="4A2EFADC" w14:textId="1D50962F" w:rsidR="001E0B27" w:rsidRPr="007A30E5" w:rsidRDefault="001E0B27" w:rsidP="001E0B2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7A73A172" w14:textId="77777777" w:rsidR="00160A15" w:rsidRDefault="00160A15" w:rsidP="001E0B2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710783B7" w14:textId="48C87CB1" w:rsidR="001E0B27" w:rsidRPr="001E0B27" w:rsidRDefault="00870CAF" w:rsidP="00687957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3C94248F" wp14:editId="6B08B2FD">
            <wp:extent cx="5274310" cy="394271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027A8" w14:textId="25C17A90" w:rsidR="00AC1A12" w:rsidRDefault="00AC1A12" w:rsidP="00AC1A1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15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spleen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DD2D7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6A37DD" w:rsidRPr="006A37DD">
        <w:t xml:space="preserve"> </w:t>
      </w:r>
      <w:r w:rsidR="006A37DD" w:rsidRPr="006A37DD">
        <w:rPr>
          <w:rStyle w:val="fontstyle01"/>
          <w:rFonts w:ascii="Times New Roman" w:hAnsi="Times New Roman" w:cs="Times New Roman"/>
          <w:sz w:val="21"/>
          <w:szCs w:val="21"/>
        </w:rPr>
        <w:t>Q1, the control group of xenograft H22 HCC in situ; Q2, FUS sti. spleen; Q3, injection of atomoxetine hydrochloride to block CAP; Q4, FUS sti. spleen after injection of atomoxetine hydrochloride; Q5, NK cell clearance; Q6, FUS sti. spleen after NK cell depletion; Q7, CD8 T cell clearance; Q8, FUS sti. spleen after CD8 T cell depletion.</w:t>
      </w:r>
    </w:p>
    <w:p w14:paraId="4DF5FE24" w14:textId="712387C3" w:rsidR="00F75C2E" w:rsidRDefault="00F75C2E" w:rsidP="00AC1A1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7B1C3820" w14:textId="43102A0D" w:rsidR="00F75C2E" w:rsidRDefault="00870CAF" w:rsidP="00AC1A1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51A3712A" wp14:editId="03164E48">
            <wp:extent cx="5274310" cy="3956050"/>
            <wp:effectExtent l="0" t="0" r="2540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AE6B1" w14:textId="7F5B97F9" w:rsidR="006A37DD" w:rsidRDefault="00F75C2E" w:rsidP="006A37D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16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blood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Q1, the control group of xenograft H22 HCC in situ; Q2, FUS sti. spleen; Q3, injection of atomoxetine hydrochloride to block CAP; Q4, FUS sti. spleen after injection of atomoxetine hydrochloride; Q5, NK cell clearance; Q6, FUS sti. spleen after NK cell depletion; Q7, CD8 T cell clearance; Q8, FUS sti. spleen after CD8 T cell depletion.</w:t>
      </w:r>
    </w:p>
    <w:p w14:paraId="3A599A91" w14:textId="40711D58" w:rsidR="00F75C2E" w:rsidRDefault="00F75C2E" w:rsidP="00F75C2E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17A3F856" w14:textId="08C5A8C5" w:rsidR="00687957" w:rsidRDefault="00687957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21E83EA6" w14:textId="4815B558" w:rsidR="00A9556A" w:rsidRPr="00F75C2E" w:rsidRDefault="002D4ED7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961A81B" wp14:editId="2C86798D">
            <wp:extent cx="5274310" cy="398780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8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76A17" w14:textId="4F95B222" w:rsidR="006A37DD" w:rsidRDefault="00A9556A" w:rsidP="006A37D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17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Q1, the control group of xenograft H22 HCC in situ; Q2, FUS sti. spleen; Q3, injection of atomoxetine hydrochloride to block CAP; Q4, FUS sti. spleen after injection of atomoxetine hydrochloride; Q5, NK cell clearance; Q6, FUS sti. spleen after NK cell depletion; Q7, CD8 T cell clearance; Q8, FUS sti. spleen after CD8 T cell depletion.</w:t>
      </w:r>
    </w:p>
    <w:p w14:paraId="7C2B2482" w14:textId="1B1DE26D" w:rsidR="00A9556A" w:rsidRPr="006A37DD" w:rsidRDefault="00A9556A" w:rsidP="00A9556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4CDC6B89" w14:textId="38AE82C1" w:rsidR="00AC1A12" w:rsidRDefault="00AC1A12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19DAF4B7" w14:textId="4FF265E3" w:rsidR="00A9556A" w:rsidRDefault="002D4ED7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54844372" wp14:editId="0A40F3D9">
            <wp:extent cx="5274310" cy="3964305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DB142" w14:textId="3BC798A2" w:rsidR="006A37DD" w:rsidRDefault="00A9556A" w:rsidP="006A37D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18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in </w:t>
      </w:r>
      <w:r w:rsidRPr="00A9556A">
        <w:rPr>
          <w:rStyle w:val="fontstyle01"/>
          <w:rFonts w:ascii="Times New Roman" w:hAnsi="Times New Roman" w:cs="Times New Roman"/>
          <w:sz w:val="21"/>
          <w:szCs w:val="21"/>
        </w:rPr>
        <w:t>para-carcinoma tissue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3351C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Q1, the control group of xenograft H22 HCC in situ; Q2, FUS sti. spleen; Q3, injection of atomoxetine hydrochloride to block CAP; Q4, FUS sti. spleen after injection of atomoxetine hydrochloride; Q5, NK cell clearance; Q6, FUS sti. spleen after NK cell depletion; Q7, CD8 T cell clearance; Q8, FUS sti. spleen after CD8 T cell depletion.</w:t>
      </w:r>
    </w:p>
    <w:p w14:paraId="080B4D84" w14:textId="2C26075F" w:rsidR="00A9556A" w:rsidRPr="006A37DD" w:rsidRDefault="00A9556A" w:rsidP="00A9556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6F889BDA" w14:textId="03346659" w:rsidR="00A9556A" w:rsidRDefault="00A9556A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0C4723E0" w14:textId="40BB69AC" w:rsidR="00A9556A" w:rsidRPr="00A9556A" w:rsidRDefault="00311A4E" w:rsidP="00A9556A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B110B1D" wp14:editId="02027A71">
            <wp:extent cx="3683089" cy="52200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89" cy="52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E1612" w14:textId="6C33A1F2" w:rsidR="00A9556A" w:rsidRPr="006A37DD" w:rsidRDefault="00A9556A" w:rsidP="00A9556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19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spleen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6A37DD" w:rsidRPr="006A37DD">
        <w:t xml:space="preserve"> </w:t>
      </w:r>
      <w:r w:rsidR="006A37DD" w:rsidRPr="006A37DD">
        <w:rPr>
          <w:rStyle w:val="fontstyle01"/>
          <w:rFonts w:ascii="Times New Roman" w:hAnsi="Times New Roman" w:cs="Times New Roman"/>
          <w:sz w:val="21"/>
          <w:szCs w:val="21"/>
        </w:rPr>
        <w:t xml:space="preserve">H1, the control group of xenograft H22 HCC in situ; H2, FUS sti. spleen; H3, splenic nerve denervation by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absolute </w:t>
      </w:r>
      <w:r w:rsidR="006A37DD" w:rsidRPr="006A37DD">
        <w:rPr>
          <w:rStyle w:val="fontstyle01"/>
          <w:rFonts w:ascii="Times New Roman" w:hAnsi="Times New Roman" w:cs="Times New Roman"/>
          <w:sz w:val="21"/>
          <w:szCs w:val="21"/>
        </w:rPr>
        <w:t>ethanol; H4, FUS sti. spleen after splenic nerve denervation.</w:t>
      </w:r>
    </w:p>
    <w:p w14:paraId="5C7678B1" w14:textId="2EFCF912" w:rsidR="00A9556A" w:rsidRDefault="005A520F" w:rsidP="00A9556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61A1991A" wp14:editId="50D9DB0D">
            <wp:extent cx="5274310" cy="5173980"/>
            <wp:effectExtent l="0" t="0" r="254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7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F1F7F" w14:textId="2C382321" w:rsidR="00A9556A" w:rsidRDefault="00A9556A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20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blood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 xml:space="preserve">H1, the control group of xenograft H22 HCC in situ; H2, FUS sti. spleen; H3, splenic nerve denervation by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absolute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ethanol; H4, FUS sti. spleen after splenic nerve denervation.</w:t>
      </w:r>
      <w:r w:rsidR="006A37DD" w:rsidRPr="006A37DD">
        <w:rPr>
          <w:rStyle w:val="fontstyle01"/>
          <w:rFonts w:ascii="Times New Roman" w:hAnsi="Times New Roman" w:cs="Times New Roman"/>
          <w:sz w:val="21"/>
          <w:szCs w:val="21"/>
        </w:rPr>
        <w:t xml:space="preserve"> H5, removal of the spleen; H6, FUS stimulated the splenic position after splenectomy.</w:t>
      </w:r>
    </w:p>
    <w:p w14:paraId="1796BB2E" w14:textId="147D8724" w:rsidR="00A9556A" w:rsidRDefault="004F754E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C1DC97F" wp14:editId="7C997E28">
            <wp:extent cx="5274310" cy="5200015"/>
            <wp:effectExtent l="0" t="0" r="254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64A4A" w14:textId="00A87D5D" w:rsidR="00A9556A" w:rsidRPr="00A9556A" w:rsidRDefault="00A9556A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21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 xml:space="preserve">H1, the control group of xenograft H22 HCC in situ; H2, FUS sti. spleen; H3, splenic nerve denervation by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absolute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ethanol; H4, FUS sti. spleen after splenic nerve denervation. H5, removal of the spleen; H6, FUS stimulated the splenic position after splenectomy.</w:t>
      </w:r>
    </w:p>
    <w:p w14:paraId="34E327B4" w14:textId="378430B0" w:rsidR="00A9556A" w:rsidRDefault="004F754E" w:rsidP="004F754E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72B62DFC" wp14:editId="76E5CDCF">
            <wp:extent cx="4999920" cy="5148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920" cy="51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1C187" w14:textId="5ADDFA20" w:rsidR="00A9556A" w:rsidRPr="00A9556A" w:rsidRDefault="00A9556A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in </w:t>
      </w:r>
      <w:r w:rsidRPr="00A9556A">
        <w:rPr>
          <w:rStyle w:val="fontstyle01"/>
          <w:rFonts w:ascii="Times New Roman" w:hAnsi="Times New Roman" w:cs="Times New Roman"/>
          <w:sz w:val="21"/>
          <w:szCs w:val="21"/>
        </w:rPr>
        <w:t>para-carcinoma tissue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 xml:space="preserve">H1, the control group of xenograft H22 HCC in situ; H2, FUS sti. spleen; H3, splenic nerve denervation by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absolute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ethanol; H4, FUS sti. spleen after splenic nerve denervation. H5, removal of the spleen; H6, FUS stimulated the splenic position after splenectomy.</w:t>
      </w:r>
    </w:p>
    <w:p w14:paraId="53A69667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50C300C" w14:textId="16236662" w:rsidR="00A9556A" w:rsidRPr="00A9556A" w:rsidRDefault="00765D83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752A090" wp14:editId="42904179">
            <wp:extent cx="3936867" cy="5328000"/>
            <wp:effectExtent l="0" t="0" r="6985" b="635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867" cy="53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92E87" w14:textId="4AFF6FE6" w:rsidR="00552C2D" w:rsidRDefault="00552C2D" w:rsidP="00552C2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23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spleen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6A37DD" w:rsidRPr="006A37DD">
        <w:t xml:space="preserve"> </w:t>
      </w:r>
      <w:r w:rsidR="006A37DD" w:rsidRPr="006A37DD">
        <w:rPr>
          <w:rStyle w:val="fontstyle01"/>
          <w:rFonts w:ascii="Times New Roman" w:hAnsi="Times New Roman" w:cs="Times New Roman"/>
          <w:sz w:val="21"/>
          <w:szCs w:val="21"/>
        </w:rPr>
        <w:t>R1, the control group of xenograft H22 carcinoma in situ; R2, the group subjected to FUS sti. spleen; R3, the group administered to PMN-MDSCs depletion; R4, the group performed with FUS sti. spleen after PMN-MDSCs clearance.</w:t>
      </w:r>
    </w:p>
    <w:p w14:paraId="5F5A69FF" w14:textId="32438F6F" w:rsidR="00A9556A" w:rsidRPr="00552C2D" w:rsidRDefault="00765D83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9102DE3" wp14:editId="25F4C89C">
            <wp:extent cx="3845197" cy="5328000"/>
            <wp:effectExtent l="0" t="0" r="3175" b="635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197" cy="53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8117B" w14:textId="3AC0D865" w:rsidR="00A9556A" w:rsidRDefault="00552C2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24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blood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R1, the control group of xenograft H22 carcinoma in situ; R2, the group subjected to FUS sti. spleen; R3, the group administered to PMN-MDSCs depletion; R4, the group performed with FUS sti. spleen after PMN-MDSCs clearance.</w:t>
      </w:r>
    </w:p>
    <w:p w14:paraId="4F3AEC04" w14:textId="2BBBFFBB" w:rsidR="00552C2D" w:rsidRDefault="00765D83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21C9B647" wp14:editId="45A2B4C9">
            <wp:extent cx="3925347" cy="5328000"/>
            <wp:effectExtent l="0" t="0" r="0" b="635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347" cy="53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BE465" w14:textId="0DFE5DD6" w:rsidR="00552C2D" w:rsidRPr="006A37DD" w:rsidRDefault="00552C2D" w:rsidP="00552C2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25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R1, the control group of xenograft H22 carcinoma in situ; R2, the group subjected to FUS sti. spleen; R3, the group administered to PMN-MDSCs depletion; R4, the group performed with FUS sti. spleen after PMN-MDSCs clearance.</w:t>
      </w:r>
    </w:p>
    <w:p w14:paraId="3683ADD1" w14:textId="12356C21" w:rsidR="00552C2D" w:rsidRPr="00552C2D" w:rsidRDefault="0051472E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1136FEA" wp14:editId="43B201EB">
            <wp:extent cx="3860964" cy="5328000"/>
            <wp:effectExtent l="0" t="0" r="6350" b="635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964" cy="53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2C4F9" w14:textId="3131F33E" w:rsidR="006A37DD" w:rsidRDefault="00552C2D" w:rsidP="006A37D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26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in </w:t>
      </w:r>
      <w:r w:rsidRPr="00552C2D">
        <w:rPr>
          <w:rStyle w:val="fontstyle01"/>
          <w:rFonts w:ascii="Times New Roman" w:hAnsi="Times New Roman" w:cs="Times New Roman"/>
          <w:sz w:val="21"/>
          <w:szCs w:val="21"/>
        </w:rPr>
        <w:t>para-carcinoma tissue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6A37DD">
        <w:t xml:space="preserve"> </w:t>
      </w:r>
      <w:r w:rsidR="00DD2D72" w:rsidRPr="006A37DD">
        <w:rPr>
          <w:rStyle w:val="fontstyle01"/>
          <w:rFonts w:ascii="Times New Roman" w:hAnsi="Times New Roman" w:cs="Times New Roman"/>
          <w:sz w:val="21"/>
          <w:szCs w:val="21"/>
        </w:rPr>
        <w:t>R1, the control group of xenograft H22 carcinoma in situ; R2, the group subjected to FUS sti. spleen; R3, the group administered to PMN-MDSCs depletion; R4, the group performed with FUS sti. spleen after PMN-MDSCs clearance.</w:t>
      </w:r>
    </w:p>
    <w:p w14:paraId="3C74F85F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EF5ED6A" w14:textId="712D7975" w:rsidR="00552C2D" w:rsidRPr="00552C2D" w:rsidRDefault="002D4ED7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63D5A63D" wp14:editId="310B6A1A">
            <wp:extent cx="5274310" cy="3063240"/>
            <wp:effectExtent l="0" t="0" r="2540" b="381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9A283" w14:textId="1DB58066" w:rsidR="000A3B39" w:rsidRPr="003A29DC" w:rsidRDefault="000A3B39" w:rsidP="000A3B39">
      <w:pPr>
        <w:spacing w:afterLines="50" w:after="156" w:line="288" w:lineRule="auto"/>
        <w:rPr>
          <w:rFonts w:ascii="Times New Roman" w:hAnsi="Times New Roman" w:cs="Times New Roman"/>
          <w:color w:val="1F1F1F"/>
          <w:highlight w:val="yellow"/>
        </w:rPr>
      </w:pPr>
      <w:r w:rsidRPr="00D8621A">
        <w:rPr>
          <w:rStyle w:val="anchor-text"/>
          <w:rFonts w:ascii="Times New Roman" w:hAnsi="Times New Roman" w:cs="Times New Roman"/>
        </w:rPr>
        <w:t xml:space="preserve">Supplementary </w:t>
      </w:r>
      <w:hyperlink r:id="rId34" w:anchor="fig8" w:history="1">
        <w:r w:rsidRPr="00D8621A">
          <w:rPr>
            <w:rStyle w:val="anchor-text"/>
            <w:rFonts w:ascii="Times New Roman" w:hAnsi="Times New Roman" w:cs="Times New Roman"/>
          </w:rPr>
          <w:t xml:space="preserve">Figure </w:t>
        </w:r>
        <w:r>
          <w:rPr>
            <w:rStyle w:val="anchor-text"/>
            <w:rFonts w:ascii="Times New Roman" w:hAnsi="Times New Roman" w:cs="Times New Roman"/>
          </w:rPr>
          <w:t>2</w:t>
        </w:r>
        <w:r w:rsidRPr="00D8621A">
          <w:rPr>
            <w:rStyle w:val="anchor-text"/>
            <w:rFonts w:ascii="Times New Roman" w:hAnsi="Times New Roman" w:cs="Times New Roman"/>
          </w:rPr>
          <w:t>7</w:t>
        </w:r>
      </w:hyperlink>
      <w:r w:rsidRPr="00D8621A">
        <w:rPr>
          <w:rFonts w:ascii="Times New Roman" w:hAnsi="Times New Roman" w:cs="Times New Roman"/>
          <w:color w:val="1F1F1F"/>
        </w:rPr>
        <w:t> RNA-seq analysis of the NK cells and CD8 T cells sorted from spleen after FUS stimulation. A-C, heatmap diagram, volcano plot and number statistics of differentially expressed genes in NK cells, respectively. D-F, heatmap diagram, volcano plot and number statistics of differentially expressed genes in CD8 T cells, respectively. G-H, GO pathway enrichment of the</w:t>
      </w:r>
      <w:r w:rsidRPr="003A29DC">
        <w:rPr>
          <w:rFonts w:ascii="Times New Roman" w:hAnsi="Times New Roman" w:cs="Times New Roman"/>
          <w:color w:val="1F1F1F"/>
        </w:rPr>
        <w:t xml:space="preserve"> upregulated genes and downregulated genes in NK cells, respectively. I-J, GO pathway enrichment of the upregulated genes and downregulated genes in CD8 T cells, respectively. K-L, KEGG pathway enrichment of the upregulated genes and downregulated genes in NK cells, respectively. M-N, KEGG pathway enrichment of the upregulated genes and downregulated genes in CD8 T cells, respectively.</w:t>
      </w:r>
    </w:p>
    <w:p w14:paraId="6535C60B" w14:textId="179DB88A" w:rsidR="00552C2D" w:rsidRPr="000A3B39" w:rsidRDefault="00895C8A" w:rsidP="00765D83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FD8F28E" wp14:editId="158FD418">
            <wp:extent cx="3712332" cy="540000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332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7ABCC" w14:textId="210EF659" w:rsidR="0061149A" w:rsidRDefault="0061149A" w:rsidP="0061149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28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spleen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3004D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CD8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A32352" w:rsidRPr="00A32352">
        <w:t xml:space="preserve"> </w:t>
      </w:r>
      <w:r w:rsidR="00A32352" w:rsidRPr="00A32352">
        <w:rPr>
          <w:rStyle w:val="fontstyle01"/>
          <w:rFonts w:ascii="Times New Roman" w:hAnsi="Times New Roman" w:cs="Times New Roman"/>
          <w:sz w:val="21"/>
          <w:szCs w:val="21"/>
        </w:rPr>
        <w:t>K1, the control group of xenograft H22 HCC in situ; K2-K4, FUS sti. spleen on day 0, 4 and 8 respectively after H22 cancer cell implantation.</w:t>
      </w:r>
    </w:p>
    <w:p w14:paraId="7EAB0EA1" w14:textId="5A985729" w:rsidR="00552C2D" w:rsidRDefault="00895C8A" w:rsidP="00765D83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015BDA0C" wp14:editId="24E4C074">
            <wp:extent cx="4049147" cy="5400000"/>
            <wp:effectExtent l="0" t="0" r="889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47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939DC" w14:textId="42E6C041" w:rsidR="0061149A" w:rsidRDefault="0061149A" w:rsidP="0061149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29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blood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A32352">
        <w:t xml:space="preserve"> </w:t>
      </w:r>
      <w:r w:rsidR="00DD2D72" w:rsidRPr="00A32352">
        <w:rPr>
          <w:rStyle w:val="fontstyle01"/>
          <w:rFonts w:ascii="Times New Roman" w:hAnsi="Times New Roman" w:cs="Times New Roman"/>
          <w:sz w:val="21"/>
          <w:szCs w:val="21"/>
        </w:rPr>
        <w:t>K1, the control group of xenograft H22 HCC in situ; K2-K4, FUS sti. spleen on day 0, 4 and 8 respectively after H22 cancer cell implantation.</w:t>
      </w:r>
    </w:p>
    <w:p w14:paraId="54CABCDE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4A7E836" w14:textId="3652AA73" w:rsidR="0061149A" w:rsidRPr="0061149A" w:rsidRDefault="001848B6" w:rsidP="00765D83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7E43C9C" wp14:editId="3F345BB6">
            <wp:extent cx="4081944" cy="5400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944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ED57C" w14:textId="2DC552FE" w:rsidR="00DD2D72" w:rsidRDefault="0061149A" w:rsidP="0061149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30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A32352">
        <w:t xml:space="preserve"> </w:t>
      </w:r>
      <w:r w:rsidR="00DD2D72" w:rsidRPr="00A32352">
        <w:rPr>
          <w:rStyle w:val="fontstyle01"/>
          <w:rFonts w:ascii="Times New Roman" w:hAnsi="Times New Roman" w:cs="Times New Roman"/>
          <w:sz w:val="21"/>
          <w:szCs w:val="21"/>
        </w:rPr>
        <w:t>K1, the control group of xenograft H22 HCC in situ; K2-K4, FUS sti. spleen on day 0, 4 and 8 respectively after H22 cancer cell implantation.</w:t>
      </w:r>
    </w:p>
    <w:p w14:paraId="74214939" w14:textId="6885812D" w:rsidR="0061149A" w:rsidRPr="0061149A" w:rsidRDefault="003240D4" w:rsidP="00765D83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134E3B1C" wp14:editId="0ED3C074">
            <wp:extent cx="3850652" cy="54000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652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083C6" w14:textId="5FDEC0D9" w:rsidR="0061149A" w:rsidRDefault="0061149A" w:rsidP="0061149A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31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 xml:space="preserve">in </w:t>
      </w:r>
      <w:r w:rsidRPr="0061149A">
        <w:rPr>
          <w:rStyle w:val="fontstyle01"/>
          <w:rFonts w:ascii="Times New Roman" w:hAnsi="Times New Roman" w:cs="Times New Roman"/>
          <w:sz w:val="21"/>
          <w:szCs w:val="21"/>
        </w:rPr>
        <w:t>para-carcinoma tissue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B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C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 xml:space="preserve"> D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E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F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G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A32352">
        <w:t xml:space="preserve"> </w:t>
      </w:r>
      <w:r w:rsidR="00DD2D72" w:rsidRPr="00A32352">
        <w:rPr>
          <w:rStyle w:val="fontstyle01"/>
          <w:rFonts w:ascii="Times New Roman" w:hAnsi="Times New Roman" w:cs="Times New Roman"/>
          <w:sz w:val="21"/>
          <w:szCs w:val="21"/>
        </w:rPr>
        <w:t>K1, the control group of xenograft H22 HCC in situ; K2-K4, FUS sti. spleen on day 0, 4 and 8 respectively after H22 cancer cell implantation.</w:t>
      </w:r>
    </w:p>
    <w:p w14:paraId="55E99F1E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CCB2C49" w14:textId="22C4C04C" w:rsidR="0061149A" w:rsidRPr="0061149A" w:rsidRDefault="002D4ED7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4E042729" wp14:editId="346506DB">
            <wp:extent cx="5101590" cy="8863330"/>
            <wp:effectExtent l="0" t="0" r="381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59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82F62" w14:textId="27097ABD" w:rsidR="00C3114D" w:rsidRDefault="00C3114D" w:rsidP="00C3114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lastRenderedPageBreak/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32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spleen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A, representative FCM plot of CD4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representative FCM plot of Th1 cells </w:t>
      </w:r>
      <w:r w:rsidRPr="003C6FF0">
        <w:rPr>
          <w:rFonts w:ascii="Times New Roman" w:hAnsi="Times New Roman" w:cs="Times New Roman"/>
          <w:color w:val="000000"/>
          <w:szCs w:val="21"/>
        </w:rPr>
        <w:t>(IFN-</w:t>
      </w:r>
      <w:r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representative FCM plot of Th2 cells </w:t>
      </w:r>
      <w:r w:rsidRPr="003C6FF0">
        <w:rPr>
          <w:rFonts w:ascii="Times New Roman" w:hAnsi="Times New Roman" w:cs="Times New Roman"/>
          <w:color w:val="000000"/>
          <w:szCs w:val="21"/>
        </w:rPr>
        <w:t>(IL-4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representative FCM plot of Th17 cells </w:t>
      </w:r>
      <w:r w:rsidRPr="003C6FF0">
        <w:rPr>
          <w:rFonts w:ascii="Times New Roman" w:hAnsi="Times New Roman" w:cs="Times New Roman"/>
          <w:color w:val="000000"/>
          <w:szCs w:val="21"/>
        </w:rPr>
        <w:t>(IL-17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representative FCM plot of B cells </w:t>
      </w:r>
      <w:r w:rsidRPr="003C6FF0">
        <w:rPr>
          <w:rFonts w:ascii="Times New Roman" w:hAnsi="Times New Roman" w:cs="Times New Roman"/>
          <w:color w:val="000000"/>
          <w:szCs w:val="21"/>
        </w:rPr>
        <w:t>(CD19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B220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representative FCM plot of NK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NK1.1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representative FCM plot of CD8 T cells </w:t>
      </w:r>
      <w:r w:rsidRPr="003C6FF0">
        <w:rPr>
          <w:rFonts w:ascii="Times New Roman" w:hAnsi="Times New Roman" w:cs="Times New Roman"/>
          <w:color w:val="000000"/>
          <w:szCs w:val="21"/>
        </w:rPr>
        <w:t>(CD3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CD8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representative FCM plot of 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CD206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F4/80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3004D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3004D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Pr="003C6FF0">
        <w:rPr>
          <w:rFonts w:ascii="Times New Roman" w:hAnsi="Times New Roman" w:cs="Times New Roman"/>
          <w:color w:val="000000"/>
          <w:szCs w:val="21"/>
        </w:rPr>
        <w:t>(CD25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Foxp3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LY6C</w:t>
      </w:r>
      <w:r w:rsidR="00F13F4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Pr="003C6FF0">
        <w:rPr>
          <w:rFonts w:ascii="Times New Roman" w:hAnsi="Times New Roman" w:cs="Times New Roman"/>
          <w:color w:val="000000"/>
          <w:szCs w:val="21"/>
        </w:rPr>
        <w:t>CD11b</w:t>
      </w:r>
      <w:r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A32352" w:rsidRPr="00A32352">
        <w:t xml:space="preserve"> </w:t>
      </w:r>
      <w:r w:rsidR="00A32352" w:rsidRPr="00A32352">
        <w:rPr>
          <w:rStyle w:val="fontstyle01"/>
          <w:rFonts w:ascii="Times New Roman" w:hAnsi="Times New Roman" w:cs="Times New Roman"/>
          <w:sz w:val="21"/>
          <w:szCs w:val="21"/>
        </w:rPr>
        <w:t xml:space="preserve">#1, the normal mice group; #2, the control group of subcutaneous H22 tumor mice; #3, FUS sti. spleen; #4, FUS int. tumor; #5, FUS sti. spleen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and FUS</w:t>
      </w:r>
      <w:r w:rsidR="00A32352" w:rsidRPr="00A32352">
        <w:rPr>
          <w:rStyle w:val="fontstyle01"/>
          <w:rFonts w:ascii="Times New Roman" w:hAnsi="Times New Roman" w:cs="Times New Roman"/>
          <w:sz w:val="21"/>
          <w:szCs w:val="21"/>
        </w:rPr>
        <w:t xml:space="preserve"> int. tumor synergistically.</w:t>
      </w:r>
    </w:p>
    <w:p w14:paraId="31B66E2A" w14:textId="77777777" w:rsidR="00DD2D72" w:rsidRDefault="00DD2D72" w:rsidP="00C3114D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151D2A5E" w14:textId="77777777" w:rsidR="00A47D0D" w:rsidRDefault="00A47D0D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  <w:sectPr w:rsidR="00A47D0D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D2381E9" w14:textId="63D9A891" w:rsidR="0061149A" w:rsidRPr="00C3114D" w:rsidRDefault="002D4ED7" w:rsidP="00B92475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654F66B5" wp14:editId="563C56C5">
            <wp:extent cx="5219065" cy="8863330"/>
            <wp:effectExtent l="0" t="0" r="63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7DCEE" w14:textId="77777777" w:rsidR="00DD2D72" w:rsidRDefault="00B60320" w:rsidP="00DD2D7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lastRenderedPageBreak/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33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blood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A, representative FCM plot of CD4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representative FCM plot of Th1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(IFN-</w:t>
      </w:r>
      <w:r w:rsidR="00DD2D72"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representative FCM plot of Th2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(IL-4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representative FCM plot of Th17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(IL-17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representative FCM plot of B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(CD19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B220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A32352">
        <w:t xml:space="preserve"> </w:t>
      </w:r>
      <w:r w:rsidR="00DD2D72" w:rsidRPr="00A32352">
        <w:rPr>
          <w:rStyle w:val="fontstyle01"/>
          <w:rFonts w:ascii="Times New Roman" w:hAnsi="Times New Roman" w:cs="Times New Roman"/>
          <w:sz w:val="21"/>
          <w:szCs w:val="21"/>
        </w:rPr>
        <w:t xml:space="preserve">#1, the normal mice group; #2, the control group of subcutaneous H22 tumor mice; #3, FUS sti. spleen; #4, FUS int. tumor; #5, FUS sti. spleen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and FUS</w:t>
      </w:r>
      <w:r w:rsidR="00DD2D72" w:rsidRPr="00A32352">
        <w:rPr>
          <w:rStyle w:val="fontstyle01"/>
          <w:rFonts w:ascii="Times New Roman" w:hAnsi="Times New Roman" w:cs="Times New Roman"/>
          <w:sz w:val="21"/>
          <w:szCs w:val="21"/>
        </w:rPr>
        <w:t xml:space="preserve"> int. tumor synergistically.</w:t>
      </w:r>
    </w:p>
    <w:p w14:paraId="1AD4B914" w14:textId="34A38C53" w:rsidR="00A32352" w:rsidRPr="00DD2D72" w:rsidRDefault="00A32352" w:rsidP="00A3235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234FF927" w14:textId="6DCD009D" w:rsidR="00B60320" w:rsidRPr="00A32352" w:rsidRDefault="00B60320" w:rsidP="00B60320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</w:p>
    <w:p w14:paraId="7578C8B4" w14:textId="3E54ABF8" w:rsidR="0061149A" w:rsidRPr="00B60320" w:rsidRDefault="002D4ED7" w:rsidP="00A96A47">
      <w:pPr>
        <w:spacing w:afterLines="50" w:after="156" w:line="288" w:lineRule="auto"/>
        <w:jc w:val="center"/>
        <w:rPr>
          <w:rStyle w:val="fontstyle01"/>
          <w:rFonts w:ascii="Times New Roman" w:hAnsi="Times New Roman" w:cs="Times New Roman"/>
          <w:sz w:val="21"/>
          <w:szCs w:val="21"/>
        </w:rPr>
      </w:pPr>
      <w:r>
        <w:rPr>
          <w:noProof/>
        </w:rPr>
        <w:lastRenderedPageBreak/>
        <w:drawing>
          <wp:inline distT="0" distB="0" distL="0" distR="0" wp14:anchorId="259FFF59" wp14:editId="77C43C92">
            <wp:extent cx="4398010" cy="886333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01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D9398" w14:textId="77777777" w:rsidR="00DD2D72" w:rsidRDefault="00B60320" w:rsidP="00DD2D72">
      <w:pPr>
        <w:spacing w:afterLines="50" w:after="156" w:line="288" w:lineRule="auto"/>
        <w:rPr>
          <w:rStyle w:val="fontstyle01"/>
          <w:rFonts w:ascii="Times New Roman" w:hAnsi="Times New Roman" w:cs="Times New Roman"/>
          <w:sz w:val="21"/>
          <w:szCs w:val="21"/>
        </w:rPr>
      </w:pPr>
      <w:r w:rsidRPr="003C6FF0">
        <w:rPr>
          <w:rStyle w:val="fontstyle01"/>
          <w:rFonts w:ascii="Times New Roman" w:hAnsi="Times New Roman" w:cs="Times New Roman"/>
          <w:sz w:val="21"/>
          <w:szCs w:val="21"/>
        </w:rPr>
        <w:lastRenderedPageBreak/>
        <w:t xml:space="preserve">Supplementary Figure </w:t>
      </w:r>
      <w:r>
        <w:rPr>
          <w:rStyle w:val="fontstyle01"/>
          <w:rFonts w:ascii="Times New Roman" w:hAnsi="Times New Roman" w:cs="Times New Roman"/>
          <w:sz w:val="21"/>
          <w:szCs w:val="21"/>
        </w:rPr>
        <w:t>34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Representative FCM plots and statistical diagram of immune cell proportion </w:t>
      </w:r>
      <w:r>
        <w:rPr>
          <w:rStyle w:val="fontstyle01"/>
          <w:rFonts w:ascii="Times New Roman" w:hAnsi="Times New Roman" w:cs="Times New Roman"/>
          <w:sz w:val="21"/>
          <w:szCs w:val="21"/>
        </w:rPr>
        <w:t>in tumor</w:t>
      </w:r>
      <w:r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.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A, representative FCM plot of CD4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B, representative FCM plot of Th1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(IFN-</w:t>
      </w:r>
      <w:r w:rsidR="00DD2D72" w:rsidRPr="003C6FF0">
        <w:rPr>
          <w:rFonts w:ascii="Times New Roman" w:eastAsia="等线" w:hAnsi="Times New Roman" w:cs="Times New Roman"/>
          <w:color w:val="000000"/>
          <w:szCs w:val="21"/>
        </w:rPr>
        <w:t>γ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C, representative FCM plot of Th2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(IL-4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D, representative FCM plot of Th17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(IL-17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E, representative FCM plot of B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(CD19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B220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F, representative FCM plot of NK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NK1.1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G, representative FCM plot of CD8 T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CD8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H,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 I, representative FCM plot of 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φ1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 xml:space="preserve">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M</w:t>
      </w:r>
      <w:r w:rsidR="00DD2D72" w:rsidRPr="003C6FF0">
        <w:rPr>
          <w:rStyle w:val="fontstyle01"/>
          <w:rFonts w:ascii="Times New Roman" w:eastAsia="等线" w:hAnsi="Times New Roman" w:cs="Times New Roman"/>
          <w:sz w:val="21"/>
          <w:szCs w:val="21"/>
        </w:rPr>
        <w:t>φ2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(CD11c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CD206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F4/80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J, representative FCM plot of DC1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 and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DC2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CD8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D3004D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DD2D72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total cells),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K, representative FCM plot of Treg cells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(CD25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Foxp3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CD3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 xml:space="preserve">quantification. L, representative FCM plot of M-MDSCs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(LY6G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) and PMN-MDSCs (LY6G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LY6C</w:t>
      </w:r>
      <w:r w:rsidR="00DD2D72" w:rsidRPr="00F13F42">
        <w:rPr>
          <w:rFonts w:ascii="Times New Roman" w:hAnsi="Times New Roman" w:cs="Times New Roman"/>
          <w:color w:val="000000"/>
          <w:szCs w:val="21"/>
          <w:vertAlign w:val="superscript"/>
        </w:rPr>
        <w:t>-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 gated on CD45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>
        <w:rPr>
          <w:rFonts w:ascii="Times New Roman" w:hAnsi="Times New Roman" w:cs="Times New Roman"/>
          <w:color w:val="000000"/>
          <w:szCs w:val="21"/>
          <w:vertAlign w:val="superscript"/>
        </w:rPr>
        <w:t xml:space="preserve"> 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>CD11b</w:t>
      </w:r>
      <w:r w:rsidR="00DD2D72" w:rsidRPr="000B2D4A">
        <w:rPr>
          <w:rFonts w:ascii="Times New Roman" w:hAnsi="Times New Roman" w:cs="Times New Roman"/>
          <w:color w:val="000000"/>
          <w:szCs w:val="21"/>
          <w:vertAlign w:val="superscript"/>
        </w:rPr>
        <w:t>+</w:t>
      </w:r>
      <w:r w:rsidR="00DD2D72" w:rsidRPr="003C6FF0">
        <w:rPr>
          <w:rFonts w:ascii="Times New Roman" w:hAnsi="Times New Roman" w:cs="Times New Roman"/>
          <w:color w:val="000000"/>
          <w:szCs w:val="21"/>
        </w:rPr>
        <w:t xml:space="preserve">), and corresponded </w:t>
      </w:r>
      <w:r w:rsidR="00DD2D72" w:rsidRPr="003C6FF0">
        <w:rPr>
          <w:rStyle w:val="fontstyle01"/>
          <w:rFonts w:ascii="Times New Roman" w:hAnsi="Times New Roman" w:cs="Times New Roman"/>
          <w:sz w:val="21"/>
          <w:szCs w:val="21"/>
        </w:rPr>
        <w:t>quantification.</w:t>
      </w:r>
      <w:r w:rsidR="00DD2D72" w:rsidRPr="00A32352">
        <w:t xml:space="preserve"> </w:t>
      </w:r>
      <w:r w:rsidR="00DD2D72" w:rsidRPr="00A32352">
        <w:rPr>
          <w:rStyle w:val="fontstyle01"/>
          <w:rFonts w:ascii="Times New Roman" w:hAnsi="Times New Roman" w:cs="Times New Roman"/>
          <w:sz w:val="21"/>
          <w:szCs w:val="21"/>
        </w:rPr>
        <w:t xml:space="preserve">#1, the normal mice group; #2, the control group of subcutaneous H22 tumor mice; #3, FUS sti. spleen; #4, FUS int. tumor; #5, FUS sti. spleen </w:t>
      </w:r>
      <w:r w:rsidR="00DD2D72">
        <w:rPr>
          <w:rStyle w:val="fontstyle01"/>
          <w:rFonts w:ascii="Times New Roman" w:hAnsi="Times New Roman" w:cs="Times New Roman"/>
          <w:sz w:val="21"/>
          <w:szCs w:val="21"/>
        </w:rPr>
        <w:t>and FUS</w:t>
      </w:r>
      <w:r w:rsidR="00DD2D72" w:rsidRPr="00A32352">
        <w:rPr>
          <w:rStyle w:val="fontstyle01"/>
          <w:rFonts w:ascii="Times New Roman" w:hAnsi="Times New Roman" w:cs="Times New Roman"/>
          <w:sz w:val="21"/>
          <w:szCs w:val="21"/>
        </w:rPr>
        <w:t xml:space="preserve"> int. tumor synergistically.</w:t>
      </w:r>
    </w:p>
    <w:p w14:paraId="493B1F60" w14:textId="0427B404" w:rsidR="00B92475" w:rsidRPr="00B92475" w:rsidRDefault="00B92475" w:rsidP="00A47D0D">
      <w:pPr>
        <w:spacing w:afterLines="50" w:after="156"/>
        <w:rPr>
          <w:rFonts w:ascii="Times New Roman" w:eastAsia="Arial,Bold" w:hAnsi="Times New Roman" w:cs="Times New Roman"/>
          <w:kern w:val="0"/>
          <w:szCs w:val="21"/>
        </w:rPr>
        <w:sectPr w:rsidR="00B92475" w:rsidRPr="00B92475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28C861D" w14:textId="584AD0DA" w:rsidR="003C7A9C" w:rsidRPr="0018738D" w:rsidRDefault="003C7A9C" w:rsidP="00A47D0D">
      <w:pPr>
        <w:spacing w:afterLines="50" w:after="156"/>
        <w:jc w:val="center"/>
        <w:rPr>
          <w:rFonts w:ascii="Times New Roman" w:eastAsia="Arial,Bold" w:hAnsi="Times New Roman" w:cs="Times New Roman"/>
          <w:kern w:val="0"/>
          <w:szCs w:val="21"/>
        </w:rPr>
      </w:pPr>
      <w:r w:rsidRPr="0018738D">
        <w:rPr>
          <w:rFonts w:ascii="Times New Roman" w:eastAsia="Arial,Bold" w:hAnsi="Times New Roman" w:cs="Times New Roman"/>
          <w:kern w:val="0"/>
          <w:szCs w:val="21"/>
        </w:rPr>
        <w:lastRenderedPageBreak/>
        <w:t>Supplementary</w:t>
      </w:r>
      <w:bookmarkEnd w:id="0"/>
      <w:r w:rsidRPr="0018738D">
        <w:rPr>
          <w:rFonts w:ascii="Times New Roman" w:eastAsia="Arial,Bold" w:hAnsi="Times New Roman" w:cs="Times New Roman"/>
          <w:kern w:val="0"/>
          <w:szCs w:val="21"/>
        </w:rPr>
        <w:t xml:space="preserve"> </w:t>
      </w:r>
      <w:r w:rsidR="0018738D">
        <w:rPr>
          <w:rFonts w:ascii="Times New Roman" w:eastAsia="Arial,Bold" w:hAnsi="Times New Roman" w:cs="Times New Roman"/>
          <w:kern w:val="0"/>
          <w:szCs w:val="21"/>
        </w:rPr>
        <w:t>T</w:t>
      </w:r>
      <w:r w:rsidRPr="0018738D">
        <w:rPr>
          <w:rFonts w:ascii="Times New Roman" w:eastAsia="Arial,Bold" w:hAnsi="Times New Roman" w:cs="Times New Roman"/>
          <w:kern w:val="0"/>
          <w:szCs w:val="21"/>
        </w:rPr>
        <w:t xml:space="preserve">able 1 </w:t>
      </w:r>
      <w:r w:rsidR="00C05E2D" w:rsidRPr="0018738D">
        <w:rPr>
          <w:rFonts w:ascii="Times New Roman" w:eastAsia="Arial,Bold" w:hAnsi="Times New Roman" w:cs="Times New Roman"/>
          <w:kern w:val="0"/>
          <w:szCs w:val="21"/>
        </w:rPr>
        <w:t>the a</w:t>
      </w:r>
      <w:r w:rsidRPr="0018738D">
        <w:rPr>
          <w:rFonts w:ascii="Times New Roman" w:eastAsia="Arial,Bold" w:hAnsi="Times New Roman" w:cs="Times New Roman"/>
          <w:kern w:val="0"/>
          <w:szCs w:val="21"/>
        </w:rPr>
        <w:t>ntibodies used in flow cytometry.</w:t>
      </w:r>
    </w:p>
    <w:tbl>
      <w:tblPr>
        <w:tblStyle w:val="a8"/>
        <w:tblW w:w="9498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5"/>
        <w:gridCol w:w="1848"/>
        <w:gridCol w:w="1417"/>
        <w:gridCol w:w="1560"/>
        <w:gridCol w:w="2268"/>
      </w:tblGrid>
      <w:tr w:rsidR="005513D8" w:rsidRPr="0018738D" w14:paraId="4B9523A2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single" w:sz="12" w:space="0" w:color="auto"/>
              <w:bottom w:val="single" w:sz="12" w:space="0" w:color="auto"/>
            </w:tcBorders>
          </w:tcPr>
          <w:p w14:paraId="6401B0B8" w14:textId="77777777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Antibody</w:t>
            </w:r>
          </w:p>
        </w:tc>
        <w:tc>
          <w:tcPr>
            <w:tcW w:w="1848" w:type="dxa"/>
            <w:tcBorders>
              <w:top w:val="single" w:sz="12" w:space="0" w:color="auto"/>
              <w:bottom w:val="single" w:sz="12" w:space="0" w:color="auto"/>
            </w:tcBorders>
          </w:tcPr>
          <w:p w14:paraId="2FE566CD" w14:textId="77777777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Conjugate</w:t>
            </w:r>
          </w:p>
        </w:tc>
        <w:tc>
          <w:tcPr>
            <w:tcW w:w="1417" w:type="dxa"/>
            <w:tcBorders>
              <w:top w:val="single" w:sz="12" w:space="0" w:color="auto"/>
              <w:bottom w:val="single" w:sz="12" w:space="0" w:color="auto"/>
            </w:tcBorders>
          </w:tcPr>
          <w:p w14:paraId="0EA59CCB" w14:textId="77777777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Clone</w:t>
            </w:r>
          </w:p>
        </w:tc>
        <w:tc>
          <w:tcPr>
            <w:tcW w:w="1560" w:type="dxa"/>
            <w:tcBorders>
              <w:top w:val="single" w:sz="12" w:space="0" w:color="auto"/>
              <w:bottom w:val="single" w:sz="12" w:space="0" w:color="auto"/>
            </w:tcBorders>
          </w:tcPr>
          <w:p w14:paraId="027CD4D1" w14:textId="77777777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Isotype</w:t>
            </w:r>
          </w:p>
        </w:tc>
        <w:tc>
          <w:tcPr>
            <w:tcW w:w="2268" w:type="dxa"/>
            <w:tcBorders>
              <w:top w:val="single" w:sz="12" w:space="0" w:color="auto"/>
              <w:bottom w:val="single" w:sz="12" w:space="0" w:color="auto"/>
            </w:tcBorders>
          </w:tcPr>
          <w:p w14:paraId="09FD0AD4" w14:textId="77777777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Manufacturer</w:t>
            </w:r>
          </w:p>
        </w:tc>
      </w:tr>
      <w:tr w:rsidR="005513D8" w:rsidRPr="0018738D" w14:paraId="122A22D3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single" w:sz="12" w:space="0" w:color="auto"/>
              <w:bottom w:val="nil"/>
            </w:tcBorders>
          </w:tcPr>
          <w:p w14:paraId="0D77F2C1" w14:textId="7AD35AF5" w:rsidR="003C7A9C" w:rsidRPr="0018738D" w:rsidRDefault="003C7A9C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</w:t>
            </w:r>
            <w:r w:rsidR="00F94F39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CD</w:t>
            </w:r>
            <w:r w:rsidR="009D3C14" w:rsidRPr="0018738D"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1848" w:type="dxa"/>
            <w:tcBorders>
              <w:top w:val="single" w:sz="12" w:space="0" w:color="auto"/>
              <w:bottom w:val="nil"/>
            </w:tcBorders>
          </w:tcPr>
          <w:p w14:paraId="4DA8840B" w14:textId="77777777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2" w:name="OLE_LINK93"/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PE/Cyanine 7</w:t>
            </w:r>
            <w:bookmarkEnd w:id="2"/>
          </w:p>
        </w:tc>
        <w:tc>
          <w:tcPr>
            <w:tcW w:w="1417" w:type="dxa"/>
            <w:tcBorders>
              <w:top w:val="single" w:sz="12" w:space="0" w:color="auto"/>
              <w:bottom w:val="nil"/>
            </w:tcBorders>
          </w:tcPr>
          <w:p w14:paraId="54DE8119" w14:textId="133D1578" w:rsidR="003C7A9C" w:rsidRPr="0018738D" w:rsidRDefault="00F94F39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30-F11</w:t>
            </w:r>
          </w:p>
        </w:tc>
        <w:tc>
          <w:tcPr>
            <w:tcW w:w="1560" w:type="dxa"/>
            <w:tcBorders>
              <w:top w:val="single" w:sz="12" w:space="0" w:color="auto"/>
              <w:bottom w:val="nil"/>
            </w:tcBorders>
          </w:tcPr>
          <w:p w14:paraId="770B7385" w14:textId="0D60A2B2" w:rsidR="003C7A9C" w:rsidRPr="0018738D" w:rsidRDefault="00F94F39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3" w:name="OLE_LINK92"/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</w:t>
            </w:r>
            <w:r w:rsidR="003C7A9C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IgG</w:t>
            </w: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bookmarkEnd w:id="3"/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b,κ</w:t>
            </w:r>
          </w:p>
        </w:tc>
        <w:tc>
          <w:tcPr>
            <w:tcW w:w="2268" w:type="dxa"/>
            <w:tcBorders>
              <w:top w:val="single" w:sz="12" w:space="0" w:color="auto"/>
              <w:bottom w:val="nil"/>
            </w:tcBorders>
          </w:tcPr>
          <w:p w14:paraId="0D5BB48C" w14:textId="66248976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Biolegend, Cat. No. </w:t>
            </w:r>
            <w:r w:rsidR="00F94F39" w:rsidRPr="0018738D">
              <w:rPr>
                <w:rFonts w:ascii="Times New Roman" w:hAnsi="Times New Roman" w:cs="Times New Roman"/>
                <w:sz w:val="18"/>
                <w:szCs w:val="18"/>
              </w:rPr>
              <w:t>103114</w:t>
            </w:r>
          </w:p>
        </w:tc>
      </w:tr>
      <w:tr w:rsidR="005513D8" w:rsidRPr="0018738D" w14:paraId="78A424D3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7586A276" w14:textId="75B672DA" w:rsidR="003C7A9C" w:rsidRPr="0018738D" w:rsidRDefault="003C7A9C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 mouse</w:t>
            </w:r>
            <w:r w:rsidR="00D346B8" w:rsidRPr="0018738D">
              <w:rPr>
                <w:rFonts w:ascii="Times New Roman" w:hAnsi="Times New Roman" w:cs="Times New Roman"/>
                <w:sz w:val="18"/>
                <w:szCs w:val="18"/>
              </w:rPr>
              <w:t>/ human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CD11b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49137058" w14:textId="1369840C" w:rsidR="003C7A9C" w:rsidRPr="0018738D" w:rsidRDefault="00D346B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FITC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09C9B3F8" w14:textId="51FB8A9D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M1/7</w:t>
            </w:r>
            <w:r w:rsidR="00D346B8" w:rsidRPr="0018738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1A09D5F6" w14:textId="0775449E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Rat </w:t>
            </w:r>
            <w:r w:rsidR="00D346B8" w:rsidRPr="0018738D">
              <w:rPr>
                <w:rFonts w:ascii="Times New Roman" w:hAnsi="Times New Roman" w:cs="Times New Roman"/>
                <w:sz w:val="18"/>
                <w:szCs w:val="18"/>
              </w:rPr>
              <w:t>I</w:t>
            </w: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gG2</w:t>
            </w:r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b,κ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0661FFEF" w14:textId="2C1A486C" w:rsidR="003C7A9C" w:rsidRPr="0018738D" w:rsidRDefault="003C7A9C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1012</w:t>
            </w:r>
            <w:r w:rsidR="00D346B8" w:rsidRPr="0018738D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</w:tr>
      <w:tr w:rsidR="005513D8" w:rsidRPr="0018738D" w14:paraId="394D7FAD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46E5AED6" w14:textId="3E8EBB26" w:rsidR="004B04BE" w:rsidRPr="0018738D" w:rsidRDefault="004B04B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 mouse F4/80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74711D9B" w14:textId="5B31FE74" w:rsidR="004B04BE" w:rsidRPr="0018738D" w:rsidRDefault="00D346B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3289C9A8" w14:textId="3CBC3913" w:rsidR="004B04BE" w:rsidRPr="0018738D" w:rsidRDefault="00D346B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BM8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6B09FFBB" w14:textId="055684CC" w:rsidR="004B04BE" w:rsidRPr="0018738D" w:rsidRDefault="00D346B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</w:t>
            </w:r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b,κ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79A490A2" w14:textId="3E279440" w:rsidR="004B04BE" w:rsidRPr="0018738D" w:rsidRDefault="00D346B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123110</w:t>
            </w:r>
          </w:p>
        </w:tc>
      </w:tr>
      <w:tr w:rsidR="005513D8" w:rsidRPr="0018738D" w14:paraId="7E69222A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5C1A9B03" w14:textId="34F459FE" w:rsidR="003C7A9C" w:rsidRPr="0018738D" w:rsidRDefault="003C7A9C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</w:t>
            </w:r>
            <w:r w:rsidR="004B04BE" w:rsidRPr="0018738D">
              <w:rPr>
                <w:rFonts w:ascii="Times New Roman" w:hAnsi="Times New Roman" w:cs="Times New Roman"/>
                <w:sz w:val="18"/>
                <w:szCs w:val="18"/>
              </w:rPr>
              <w:t>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CD11c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03B9B14A" w14:textId="75459C3E" w:rsidR="003C7A9C" w:rsidRPr="0018738D" w:rsidRDefault="00BA0C60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PerCP/Cyanine5.5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05D30647" w14:textId="33B90D4C" w:rsidR="003C7A9C" w:rsidRPr="0018738D" w:rsidRDefault="00BA0C60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N418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0BA49395" w14:textId="6BB0A51B" w:rsidR="003C7A9C" w:rsidRPr="0018738D" w:rsidRDefault="00BA0C60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Armenian Hamster IgG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43BE8109" w14:textId="76901B3B" w:rsidR="003C7A9C" w:rsidRPr="0018738D" w:rsidRDefault="00BA0C60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117327</w:t>
            </w:r>
          </w:p>
        </w:tc>
      </w:tr>
      <w:tr w:rsidR="005513D8" w:rsidRPr="0018738D" w14:paraId="20AF3114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08648E96" w14:textId="47629138" w:rsidR="003C7A9C" w:rsidRPr="0018738D" w:rsidRDefault="003C7A9C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4" w:name="OLE_LINK95"/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</w:t>
            </w:r>
            <w:r w:rsidR="004B04BE" w:rsidRPr="0018738D">
              <w:rPr>
                <w:rFonts w:ascii="Times New Roman" w:hAnsi="Times New Roman" w:cs="Times New Roman"/>
                <w:sz w:val="18"/>
                <w:szCs w:val="18"/>
              </w:rPr>
              <w:t>mouse</w:t>
            </w:r>
            <w:bookmarkEnd w:id="4"/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CD206</w:t>
            </w:r>
            <w:r w:rsidR="005513D8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D791B" w:rsidRPr="0018738D">
              <w:rPr>
                <w:rFonts w:ascii="Times New Roman" w:hAnsi="Times New Roman" w:cs="Times New Roman"/>
                <w:sz w:val="18"/>
                <w:szCs w:val="18"/>
              </w:rPr>
              <w:t>(MMR)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14BECCE3" w14:textId="5BAD36AA" w:rsidR="003C7A9C" w:rsidRPr="0018738D" w:rsidRDefault="005D791B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APC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76C6E35F" w14:textId="5D9B9736" w:rsidR="003C7A9C" w:rsidRPr="0018738D" w:rsidRDefault="005D791B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C068C2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470DBB95" w14:textId="70BA9556" w:rsidR="003C7A9C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</w:t>
            </w:r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b,κ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74E21792" w14:textId="38A6E1E5" w:rsidR="003C7A9C" w:rsidRPr="0018738D" w:rsidRDefault="005D791B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</w:t>
            </w:r>
            <w:r w:rsidR="003C7A9C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, Cat. No. </w:t>
            </w: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141707</w:t>
            </w:r>
          </w:p>
        </w:tc>
      </w:tr>
      <w:tr w:rsidR="005513D8" w:rsidRPr="0018738D" w14:paraId="6CA327E5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6F2F4165" w14:textId="515A0621" w:rsidR="00CC0CDF" w:rsidRPr="0018738D" w:rsidRDefault="00051378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CD3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02ECBABA" w14:textId="634C15CB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FITC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4EC42EF0" w14:textId="07E9FE6A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17A2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57497DF6" w14:textId="3741ABF9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</w:t>
            </w:r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b,κ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39722FDE" w14:textId="188474AF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100204</w:t>
            </w:r>
          </w:p>
        </w:tc>
      </w:tr>
      <w:tr w:rsidR="005513D8" w:rsidRPr="0018738D" w14:paraId="50546208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7ED851EB" w14:textId="6377DBFB" w:rsidR="00CC0CDF" w:rsidRPr="0018738D" w:rsidRDefault="00051378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CD4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4BCBA53F" w14:textId="2CA5AF72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PerCP/Cyanine5.5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5E8F4BE9" w14:textId="3451DDDC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RM4-5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3A60044F" w14:textId="6222115B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</w:t>
            </w:r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a,κ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10921C4D" w14:textId="3CC7C5D5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100540</w:t>
            </w:r>
          </w:p>
        </w:tc>
      </w:tr>
      <w:tr w:rsidR="005513D8" w:rsidRPr="0018738D" w14:paraId="459F1E9B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16E90B45" w14:textId="77D94330" w:rsidR="00CC0CDF" w:rsidRPr="0018738D" w:rsidRDefault="00051378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CD8α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05620A72" w14:textId="34BC47AC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APC/Cyanine7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1D37699E" w14:textId="4B59882A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53-6.7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71DBA0B2" w14:textId="47D587F2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</w:t>
            </w:r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a,κ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11B0C5C0" w14:textId="0DBE02BA" w:rsidR="00CC0CDF" w:rsidRPr="0018738D" w:rsidRDefault="00051378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100714</w:t>
            </w:r>
          </w:p>
        </w:tc>
      </w:tr>
      <w:tr w:rsidR="005513D8" w:rsidRPr="0018738D" w14:paraId="5910E999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51CFDEC5" w14:textId="6EF30022" w:rsidR="00CC0CDF" w:rsidRPr="0018738D" w:rsidRDefault="00051378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NK1.1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2EA1FDB0" w14:textId="3BAE4E7B" w:rsidR="00CC0CDF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APC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178E25C7" w14:textId="02728617" w:rsidR="00CC0CDF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S17016D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434BF8CB" w14:textId="42FD617E" w:rsidR="00CC0CDF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Mouse IgG2a, 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549451BF" w14:textId="4ED028D7" w:rsidR="00CC0CDF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156506</w:t>
            </w:r>
          </w:p>
        </w:tc>
      </w:tr>
      <w:tr w:rsidR="005513D8" w:rsidRPr="0018738D" w14:paraId="7C35A9DD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5830BD96" w14:textId="461EC0F0" w:rsidR="003C7A9C" w:rsidRPr="0018738D" w:rsidRDefault="00E9707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5" w:name="OLE_LINK94"/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r w:rsidR="003C7A9C" w:rsidRPr="0018738D">
              <w:rPr>
                <w:rFonts w:ascii="Times New Roman" w:hAnsi="Times New Roman" w:cs="Times New Roman"/>
                <w:sz w:val="18"/>
                <w:szCs w:val="18"/>
              </w:rPr>
              <w:t>nti-mouse</w:t>
            </w:r>
            <w:bookmarkEnd w:id="5"/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CD19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60E5FE87" w14:textId="26A8069F" w:rsidR="003C7A9C" w:rsidRPr="0018738D" w:rsidRDefault="00ED50AF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kern w:val="0"/>
                <w:sz w:val="18"/>
                <w:szCs w:val="18"/>
              </w:rPr>
              <w:t>Brilliant Violet 510™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7262757B" w14:textId="0DCB5DA9" w:rsidR="003C7A9C" w:rsidRPr="0018738D" w:rsidRDefault="00ED50AF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6D5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4641D3DD" w14:textId="0BBAF91D" w:rsidR="003C7A9C" w:rsidRPr="0018738D" w:rsidRDefault="00ED50AF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</w:t>
            </w:r>
            <w:r w:rsidR="00E9707E" w:rsidRPr="0018738D">
              <w:rPr>
                <w:rFonts w:ascii="Times New Roman" w:hAnsi="Times New Roman" w:cs="Times New Roman"/>
                <w:sz w:val="18"/>
                <w:szCs w:val="18"/>
              </w:rPr>
              <w:t>a,κ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66699994" w14:textId="1882F8AB" w:rsidR="003C7A9C" w:rsidRPr="0018738D" w:rsidRDefault="005D791B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</w:t>
            </w:r>
            <w:r w:rsidR="003C7A9C" w:rsidRPr="0018738D">
              <w:rPr>
                <w:rFonts w:ascii="Times New Roman" w:hAnsi="Times New Roman" w:cs="Times New Roman"/>
                <w:sz w:val="18"/>
                <w:szCs w:val="18"/>
              </w:rPr>
              <w:t>, Cat. No. 1</w:t>
            </w:r>
            <w:r w:rsidR="00303931" w:rsidRPr="0018738D">
              <w:rPr>
                <w:rFonts w:ascii="Times New Roman" w:hAnsi="Times New Roman" w:cs="Times New Roman"/>
                <w:sz w:val="18"/>
                <w:szCs w:val="18"/>
              </w:rPr>
              <w:t>15546</w:t>
            </w:r>
          </w:p>
        </w:tc>
      </w:tr>
      <w:tr w:rsidR="005513D8" w:rsidRPr="0018738D" w14:paraId="6466AD6A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0DDF284C" w14:textId="0E044488" w:rsidR="003C7A9C" w:rsidRPr="0018738D" w:rsidRDefault="00C95865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Anti-mouse/ human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B220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4519B663" w14:textId="2FDDEAA5" w:rsidR="003C7A9C" w:rsidRPr="0018738D" w:rsidRDefault="00C9586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FITC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0676D873" w14:textId="24E94AFF" w:rsidR="003C7A9C" w:rsidRPr="0018738D" w:rsidRDefault="00C9586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RA3-6B2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185A5725" w14:textId="0F659180" w:rsidR="003C7A9C" w:rsidRPr="0018738D" w:rsidRDefault="00C9586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IgG2a, 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5CCDF617" w14:textId="638CA837" w:rsidR="003C7A9C" w:rsidRPr="0018738D" w:rsidRDefault="005D791B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</w:t>
            </w:r>
            <w:r w:rsidR="003C7A9C" w:rsidRPr="0018738D">
              <w:rPr>
                <w:rFonts w:ascii="Times New Roman" w:hAnsi="Times New Roman" w:cs="Times New Roman"/>
                <w:sz w:val="18"/>
                <w:szCs w:val="18"/>
              </w:rPr>
              <w:t>, Cat. No. 1</w:t>
            </w:r>
            <w:r w:rsidR="00C95865" w:rsidRPr="0018738D">
              <w:rPr>
                <w:rFonts w:ascii="Times New Roman" w:hAnsi="Times New Roman" w:cs="Times New Roman"/>
                <w:sz w:val="18"/>
                <w:szCs w:val="18"/>
              </w:rPr>
              <w:t>03205</w:t>
            </w:r>
          </w:p>
        </w:tc>
      </w:tr>
      <w:tr w:rsidR="005513D8" w:rsidRPr="0018738D" w14:paraId="7ECFED66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</w:tcBorders>
          </w:tcPr>
          <w:p w14:paraId="7138E16D" w14:textId="45BAB51D" w:rsidR="003C7A9C" w:rsidRPr="0018738D" w:rsidRDefault="00C95865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r w:rsidR="003C7A9C" w:rsidRPr="0018738D">
              <w:rPr>
                <w:rFonts w:ascii="Times New Roman" w:hAnsi="Times New Roman" w:cs="Times New Roman"/>
                <w:sz w:val="18"/>
                <w:szCs w:val="18"/>
              </w:rPr>
              <w:t>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Ly6C</w:t>
            </w:r>
          </w:p>
        </w:tc>
        <w:tc>
          <w:tcPr>
            <w:tcW w:w="1848" w:type="dxa"/>
            <w:tcBorders>
              <w:top w:val="nil"/>
              <w:bottom w:val="nil"/>
            </w:tcBorders>
          </w:tcPr>
          <w:p w14:paraId="2E2D174C" w14:textId="611C98C9" w:rsidR="003C7A9C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12E38C77" w14:textId="19501482" w:rsidR="003C7A9C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HK1.4</w:t>
            </w: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3E905A24" w14:textId="537A362C" w:rsidR="003C7A9C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IgG2c, κ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14:paraId="42DEF7A9" w14:textId="60B9AA77" w:rsidR="003C7A9C" w:rsidRPr="0018738D" w:rsidRDefault="005D791B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</w:t>
            </w:r>
            <w:r w:rsidR="003C7A9C" w:rsidRPr="0018738D">
              <w:rPr>
                <w:rFonts w:ascii="Times New Roman" w:hAnsi="Times New Roman" w:cs="Times New Roman"/>
                <w:sz w:val="18"/>
                <w:szCs w:val="18"/>
              </w:rPr>
              <w:t>, Cat. No. 1</w:t>
            </w:r>
            <w:r w:rsidR="00DF1F95" w:rsidRPr="0018738D">
              <w:rPr>
                <w:rFonts w:ascii="Times New Roman" w:hAnsi="Times New Roman" w:cs="Times New Roman"/>
                <w:sz w:val="18"/>
                <w:szCs w:val="18"/>
              </w:rPr>
              <w:t>28007</w:t>
            </w:r>
          </w:p>
        </w:tc>
      </w:tr>
      <w:tr w:rsidR="005513D8" w:rsidRPr="0018738D" w14:paraId="0DEED66B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  <w:right w:val="nil"/>
            </w:tcBorders>
          </w:tcPr>
          <w:p w14:paraId="44B70553" w14:textId="2124AE5C" w:rsidR="004B04BE" w:rsidRPr="0018738D" w:rsidRDefault="00C95865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Ly6G</w:t>
            </w:r>
          </w:p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</w:tcPr>
          <w:p w14:paraId="3C541718" w14:textId="6E76C87E" w:rsidR="004B04BE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APC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106DAAD" w14:textId="60FDEDC0" w:rsidR="004B04BE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1A8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7EFFC1FC" w14:textId="12FE68DB" w:rsidR="004B04BE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IgG2a, κ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14:paraId="34C1E805" w14:textId="61FD7468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</w:t>
            </w:r>
            <w:r w:rsidR="00DF1F95" w:rsidRPr="0018738D">
              <w:rPr>
                <w:rFonts w:ascii="Times New Roman" w:hAnsi="Times New Roman" w:cs="Times New Roman"/>
                <w:sz w:val="18"/>
                <w:szCs w:val="18"/>
              </w:rPr>
              <w:t>27613</w:t>
            </w:r>
          </w:p>
        </w:tc>
      </w:tr>
      <w:tr w:rsidR="005513D8" w:rsidRPr="0018738D" w14:paraId="4784B367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  <w:right w:val="nil"/>
            </w:tcBorders>
          </w:tcPr>
          <w:p w14:paraId="3050C6DA" w14:textId="4EA6F128" w:rsidR="004B04BE" w:rsidRPr="0018738D" w:rsidRDefault="00E9707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9F33CD" w:rsidRPr="0018738D">
              <w:rPr>
                <w:rFonts w:ascii="Times New Roman" w:hAnsi="Times New Roman" w:cs="Times New Roman"/>
                <w:sz w:val="18"/>
                <w:szCs w:val="18"/>
              </w:rPr>
              <w:t>CD103</w:t>
            </w:r>
          </w:p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</w:tcPr>
          <w:p w14:paraId="25E971B0" w14:textId="68D4F1F6" w:rsidR="004B04BE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7BB3446" w14:textId="0CC9E090" w:rsidR="004B04BE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QA17A24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33D111E9" w14:textId="7A9E9348" w:rsidR="004B04BE" w:rsidRPr="0018738D" w:rsidRDefault="00DF1F95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Mouse IgG1, κ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14:paraId="76A8DF20" w14:textId="7A2A504C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</w:t>
            </w:r>
            <w:r w:rsidR="00DF1F95" w:rsidRPr="0018738D">
              <w:rPr>
                <w:rFonts w:ascii="Times New Roman" w:hAnsi="Times New Roman" w:cs="Times New Roman"/>
                <w:sz w:val="18"/>
                <w:szCs w:val="18"/>
              </w:rPr>
              <w:t>56904</w:t>
            </w:r>
          </w:p>
        </w:tc>
      </w:tr>
      <w:tr w:rsidR="005513D8" w:rsidRPr="0018738D" w14:paraId="00A91A36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  <w:right w:val="nil"/>
            </w:tcBorders>
          </w:tcPr>
          <w:p w14:paraId="2727CB07" w14:textId="0E906D57" w:rsidR="004B04BE" w:rsidRPr="0018738D" w:rsidRDefault="00E9707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303931" w:rsidRPr="0018738D">
              <w:rPr>
                <w:rFonts w:ascii="Times New Roman" w:hAnsi="Times New Roman" w:cs="Times New Roman"/>
                <w:sz w:val="18"/>
                <w:szCs w:val="18"/>
              </w:rPr>
              <w:t>IL4</w:t>
            </w:r>
          </w:p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</w:tcPr>
          <w:p w14:paraId="3CA49439" w14:textId="51F332DF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10D72FE4" w14:textId="4D8B6CBD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11B11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2A5507DC" w14:textId="1657F121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IgG1, κ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14:paraId="1B1B4815" w14:textId="3DCEB19B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No.504104</w:t>
            </w:r>
          </w:p>
        </w:tc>
      </w:tr>
      <w:tr w:rsidR="005513D8" w:rsidRPr="0018738D" w14:paraId="263435C7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  <w:right w:val="nil"/>
            </w:tcBorders>
          </w:tcPr>
          <w:p w14:paraId="5681C0C5" w14:textId="2947AA70" w:rsidR="004B04BE" w:rsidRPr="0018738D" w:rsidRDefault="00E9707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303931" w:rsidRPr="0018738D">
              <w:rPr>
                <w:rFonts w:ascii="Times New Roman" w:hAnsi="Times New Roman" w:cs="Times New Roman"/>
                <w:sz w:val="18"/>
                <w:szCs w:val="18"/>
              </w:rPr>
              <w:t>IFN-γ</w:t>
            </w:r>
          </w:p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</w:tcPr>
          <w:p w14:paraId="4ACD3C7A" w14:textId="65FCFA82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APC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E95F846" w14:textId="03CE643F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XMG1.2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A627B1C" w14:textId="5D5F1F37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IgG1, κ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14:paraId="4F19A74E" w14:textId="2A7360E2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Biolegend, Cat. No. </w:t>
            </w:r>
            <w:r w:rsidR="00F20E0D" w:rsidRPr="0018738D">
              <w:rPr>
                <w:rFonts w:ascii="Times New Roman" w:hAnsi="Times New Roman" w:cs="Times New Roman"/>
                <w:sz w:val="18"/>
                <w:szCs w:val="18"/>
              </w:rPr>
              <w:t>505810</w:t>
            </w:r>
          </w:p>
        </w:tc>
      </w:tr>
      <w:tr w:rsidR="005513D8" w:rsidRPr="0018738D" w14:paraId="36221491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  <w:right w:val="nil"/>
            </w:tcBorders>
          </w:tcPr>
          <w:p w14:paraId="25ADD518" w14:textId="0283A30C" w:rsidR="004B04BE" w:rsidRPr="0018738D" w:rsidRDefault="00E9707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303931" w:rsidRPr="0018738D">
              <w:rPr>
                <w:rFonts w:ascii="Times New Roman" w:hAnsi="Times New Roman" w:cs="Times New Roman"/>
                <w:sz w:val="18"/>
                <w:szCs w:val="18"/>
              </w:rPr>
              <w:t>FOXP3</w:t>
            </w:r>
          </w:p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</w:tcPr>
          <w:p w14:paraId="18D4C0E7" w14:textId="67911FEE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PE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4F926D3" w14:textId="620281AB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150D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55533C60" w14:textId="132E1C80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Mouse IgG1, κ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14:paraId="754012E7" w14:textId="571D57E3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Biolegend, Cat. No. </w:t>
            </w:r>
            <w:r w:rsidR="00F20E0D" w:rsidRPr="0018738D">
              <w:rPr>
                <w:rFonts w:ascii="Times New Roman" w:hAnsi="Times New Roman" w:cs="Times New Roman"/>
                <w:sz w:val="18"/>
                <w:szCs w:val="18"/>
              </w:rPr>
              <w:t>320008</w:t>
            </w:r>
          </w:p>
        </w:tc>
      </w:tr>
      <w:tr w:rsidR="005513D8" w:rsidRPr="0018738D" w14:paraId="78D7A428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nil"/>
              <w:right w:val="nil"/>
            </w:tcBorders>
          </w:tcPr>
          <w:p w14:paraId="0E120CBE" w14:textId="5B8A0697" w:rsidR="004B04BE" w:rsidRPr="0018738D" w:rsidRDefault="00E9707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303931" w:rsidRPr="0018738D">
              <w:rPr>
                <w:rFonts w:ascii="Times New Roman" w:hAnsi="Times New Roman" w:cs="Times New Roman"/>
                <w:sz w:val="18"/>
                <w:szCs w:val="18"/>
              </w:rPr>
              <w:t>CD25</w:t>
            </w:r>
          </w:p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</w:tcPr>
          <w:p w14:paraId="657F7C82" w14:textId="5D84978D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APC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6D87CDD" w14:textId="2E292F82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PC61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</w:tcPr>
          <w:p w14:paraId="1A3B0ADF" w14:textId="16480325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IgG1, λ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14:paraId="661CC5A8" w14:textId="20E043FD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Biolegend, Cat. No. 102012</w:t>
            </w:r>
          </w:p>
        </w:tc>
      </w:tr>
      <w:tr w:rsidR="005513D8" w:rsidRPr="0018738D" w14:paraId="67DAAD59" w14:textId="77777777" w:rsidTr="0090730F">
        <w:trPr>
          <w:trHeight w:val="283"/>
          <w:jc w:val="center"/>
        </w:trPr>
        <w:tc>
          <w:tcPr>
            <w:tcW w:w="2405" w:type="dxa"/>
            <w:tcBorders>
              <w:top w:val="nil"/>
              <w:bottom w:val="single" w:sz="12" w:space="0" w:color="auto"/>
            </w:tcBorders>
          </w:tcPr>
          <w:p w14:paraId="7F0E6580" w14:textId="7A49EDF7" w:rsidR="004B04BE" w:rsidRPr="0018738D" w:rsidRDefault="00E9707E" w:rsidP="0018738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Anti-mouse</w:t>
            </w:r>
            <w:r w:rsidR="0018738D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="00303931" w:rsidRPr="0018738D">
              <w:rPr>
                <w:rFonts w:ascii="Times New Roman" w:hAnsi="Times New Roman" w:cs="Times New Roman"/>
                <w:sz w:val="18"/>
                <w:szCs w:val="18"/>
              </w:rPr>
              <w:t>IL17A</w:t>
            </w:r>
          </w:p>
        </w:tc>
        <w:tc>
          <w:tcPr>
            <w:tcW w:w="1848" w:type="dxa"/>
            <w:tcBorders>
              <w:top w:val="nil"/>
              <w:bottom w:val="single" w:sz="12" w:space="0" w:color="auto"/>
            </w:tcBorders>
          </w:tcPr>
          <w:p w14:paraId="6658E924" w14:textId="0A6DF107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Brilliant Violet 421™</w:t>
            </w:r>
          </w:p>
        </w:tc>
        <w:tc>
          <w:tcPr>
            <w:tcW w:w="1417" w:type="dxa"/>
            <w:tcBorders>
              <w:top w:val="nil"/>
              <w:bottom w:val="single" w:sz="12" w:space="0" w:color="auto"/>
            </w:tcBorders>
          </w:tcPr>
          <w:p w14:paraId="7BF4FDD7" w14:textId="77561A18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TC11-18H10.1</w:t>
            </w:r>
          </w:p>
        </w:tc>
        <w:tc>
          <w:tcPr>
            <w:tcW w:w="1560" w:type="dxa"/>
            <w:tcBorders>
              <w:top w:val="nil"/>
              <w:bottom w:val="single" w:sz="12" w:space="0" w:color="auto"/>
            </w:tcBorders>
          </w:tcPr>
          <w:p w14:paraId="00BB134D" w14:textId="342B2189" w:rsidR="004B04BE" w:rsidRPr="0018738D" w:rsidRDefault="00F20E0D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Rat IgG1, κ</w:t>
            </w:r>
          </w:p>
        </w:tc>
        <w:tc>
          <w:tcPr>
            <w:tcW w:w="2268" w:type="dxa"/>
            <w:tcBorders>
              <w:top w:val="nil"/>
              <w:bottom w:val="single" w:sz="12" w:space="0" w:color="auto"/>
            </w:tcBorders>
          </w:tcPr>
          <w:p w14:paraId="23E01D8F" w14:textId="3A34A8AC" w:rsidR="004B04BE" w:rsidRPr="0018738D" w:rsidRDefault="00E9707E" w:rsidP="00267A2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Biolegend, Cat. No. </w:t>
            </w:r>
            <w:r w:rsidR="00F20E0D" w:rsidRPr="0018738D">
              <w:rPr>
                <w:rFonts w:ascii="Times New Roman" w:hAnsi="Times New Roman" w:cs="Times New Roman"/>
                <w:sz w:val="18"/>
                <w:szCs w:val="18"/>
              </w:rPr>
              <w:t>506926</w:t>
            </w:r>
          </w:p>
        </w:tc>
      </w:tr>
    </w:tbl>
    <w:p w14:paraId="5C193FC7" w14:textId="77777777" w:rsidR="00E01D5A" w:rsidRDefault="00E01D5A" w:rsidP="00C05E2D">
      <w:pPr>
        <w:spacing w:beforeLines="50" w:before="156" w:afterLines="50" w:after="156" w:line="288" w:lineRule="auto"/>
        <w:jc w:val="center"/>
        <w:rPr>
          <w:rFonts w:ascii="Times New Roman" w:eastAsia="Arial,Bold" w:hAnsi="Times New Roman" w:cs="Times New Roman"/>
          <w:kern w:val="0"/>
          <w:sz w:val="24"/>
          <w:szCs w:val="24"/>
        </w:rPr>
      </w:pPr>
    </w:p>
    <w:p w14:paraId="6108E128" w14:textId="77777777" w:rsidR="002F4FB5" w:rsidRDefault="002F4FB5" w:rsidP="00C05E2D">
      <w:pPr>
        <w:spacing w:beforeLines="50" w:before="156" w:afterLines="50" w:after="156" w:line="288" w:lineRule="auto"/>
        <w:jc w:val="center"/>
        <w:rPr>
          <w:rFonts w:ascii="Times New Roman" w:eastAsia="Arial,Bold" w:hAnsi="Times New Roman" w:cs="Times New Roman"/>
          <w:kern w:val="0"/>
          <w:szCs w:val="21"/>
        </w:rPr>
        <w:sectPr w:rsidR="002F4FB5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C0AE0D8" w14:textId="6052BC26" w:rsidR="00C05E2D" w:rsidRPr="0018738D" w:rsidRDefault="00C05E2D" w:rsidP="00C05E2D">
      <w:pPr>
        <w:spacing w:beforeLines="50" w:before="156" w:afterLines="50" w:after="156" w:line="288" w:lineRule="auto"/>
        <w:jc w:val="center"/>
        <w:rPr>
          <w:rFonts w:ascii="Times New Roman" w:eastAsia="楷体" w:hAnsi="Times New Roman" w:cs="Times New Roman"/>
          <w:szCs w:val="21"/>
        </w:rPr>
      </w:pPr>
      <w:r w:rsidRPr="0018738D">
        <w:rPr>
          <w:rFonts w:ascii="Times New Roman" w:eastAsia="Arial,Bold" w:hAnsi="Times New Roman" w:cs="Times New Roman"/>
          <w:kern w:val="0"/>
          <w:szCs w:val="21"/>
        </w:rPr>
        <w:lastRenderedPageBreak/>
        <w:t xml:space="preserve">Supplementary </w:t>
      </w:r>
      <w:r w:rsidR="0018738D">
        <w:rPr>
          <w:rFonts w:ascii="Times New Roman" w:eastAsia="Arial,Bold" w:hAnsi="Times New Roman" w:cs="Times New Roman"/>
          <w:kern w:val="0"/>
          <w:szCs w:val="21"/>
        </w:rPr>
        <w:t>T</w:t>
      </w:r>
      <w:r w:rsidRPr="0018738D">
        <w:rPr>
          <w:rFonts w:ascii="Times New Roman" w:eastAsia="Arial,Bold" w:hAnsi="Times New Roman" w:cs="Times New Roman"/>
          <w:kern w:val="0"/>
          <w:szCs w:val="21"/>
        </w:rPr>
        <w:t>able 2</w:t>
      </w:r>
      <w:r w:rsidRPr="0018738D">
        <w:rPr>
          <w:rFonts w:ascii="Times New Roman" w:eastAsia="楷体" w:hAnsi="Times New Roman" w:cs="Times New Roman"/>
          <w:szCs w:val="21"/>
        </w:rPr>
        <w:t xml:space="preserve"> </w:t>
      </w:r>
      <w:r w:rsidR="0018738D" w:rsidRPr="0018738D">
        <w:rPr>
          <w:rFonts w:ascii="Times New Roman" w:eastAsia="楷体" w:hAnsi="Times New Roman" w:cs="Times New Roman"/>
          <w:szCs w:val="21"/>
        </w:rPr>
        <w:t xml:space="preserve">Summary of flow cytometric markers </w:t>
      </w:r>
      <w:r w:rsidR="0018738D">
        <w:rPr>
          <w:rFonts w:ascii="Times New Roman" w:eastAsia="楷体" w:hAnsi="Times New Roman" w:cs="Times New Roman" w:hint="eastAsia"/>
          <w:szCs w:val="21"/>
        </w:rPr>
        <w:t>f</w:t>
      </w:r>
      <w:r w:rsidR="0018738D">
        <w:rPr>
          <w:rFonts w:ascii="Times New Roman" w:eastAsia="楷体" w:hAnsi="Times New Roman" w:cs="Times New Roman"/>
          <w:szCs w:val="21"/>
        </w:rPr>
        <w:t xml:space="preserve">or </w:t>
      </w:r>
      <w:r w:rsidR="0018738D" w:rsidRPr="0018738D">
        <w:rPr>
          <w:rFonts w:ascii="Times New Roman" w:eastAsia="楷体" w:hAnsi="Times New Roman" w:cs="Times New Roman"/>
          <w:szCs w:val="21"/>
        </w:rPr>
        <w:t>immune cells.</w:t>
      </w:r>
    </w:p>
    <w:tbl>
      <w:tblPr>
        <w:tblStyle w:val="a8"/>
        <w:tblW w:w="728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40"/>
        <w:gridCol w:w="5342"/>
      </w:tblGrid>
      <w:tr w:rsidR="00C05E2D" w:rsidRPr="0018738D" w14:paraId="3BDA82B1" w14:textId="77777777" w:rsidTr="0090730F">
        <w:trPr>
          <w:trHeight w:val="283"/>
          <w:jc w:val="center"/>
        </w:trPr>
        <w:tc>
          <w:tcPr>
            <w:tcW w:w="1940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860B1DB" w14:textId="4A0363FA" w:rsidR="00C05E2D" w:rsidRPr="0018738D" w:rsidRDefault="0018738D" w:rsidP="0018738D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b/>
                <w:sz w:val="18"/>
                <w:szCs w:val="18"/>
              </w:rPr>
              <w:t>Cell type</w:t>
            </w:r>
          </w:p>
        </w:tc>
        <w:tc>
          <w:tcPr>
            <w:tcW w:w="5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0941446" w14:textId="02DE9B1B" w:rsidR="00C05E2D" w:rsidRPr="0018738D" w:rsidRDefault="0018738D" w:rsidP="0018738D">
            <w:pPr>
              <w:spacing w:line="288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8738D">
              <w:rPr>
                <w:rFonts w:ascii="Times New Roman" w:eastAsia="楷体" w:hAnsi="Times New Roman" w:cs="Times New Roman"/>
                <w:b/>
                <w:sz w:val="18"/>
                <w:szCs w:val="18"/>
              </w:rPr>
              <w:t>Markers</w:t>
            </w:r>
          </w:p>
        </w:tc>
      </w:tr>
      <w:tr w:rsidR="00C05E2D" w:rsidRPr="0018738D" w14:paraId="46D86971" w14:textId="77777777" w:rsidTr="00DD1CA5">
        <w:trPr>
          <w:trHeight w:val="283"/>
          <w:jc w:val="center"/>
        </w:trPr>
        <w:tc>
          <w:tcPr>
            <w:tcW w:w="1940" w:type="dxa"/>
          </w:tcPr>
          <w:p w14:paraId="48D4A228" w14:textId="0C4E1738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CD4 T</w:t>
            </w:r>
            <w:r w:rsidR="0018738D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cell</w:t>
            </w:r>
          </w:p>
        </w:tc>
        <w:tc>
          <w:tcPr>
            <w:tcW w:w="5342" w:type="dxa"/>
          </w:tcPr>
          <w:p w14:paraId="205DBAEA" w14:textId="4F95EEE1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CD3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CD4</w:t>
            </w:r>
            <w:r w:rsidR="00D75295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C05E2D" w:rsidRPr="0018738D" w14:paraId="16970F7A" w14:textId="77777777" w:rsidTr="00DD1CA5">
        <w:trPr>
          <w:trHeight w:val="283"/>
          <w:jc w:val="center"/>
        </w:trPr>
        <w:tc>
          <w:tcPr>
            <w:tcW w:w="1940" w:type="dxa"/>
          </w:tcPr>
          <w:p w14:paraId="7751E3FF" w14:textId="634A5E47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Th1</w:t>
            </w:r>
            <w:r w:rsidR="0018738D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cell</w:t>
            </w:r>
          </w:p>
        </w:tc>
        <w:tc>
          <w:tcPr>
            <w:tcW w:w="5342" w:type="dxa"/>
          </w:tcPr>
          <w:p w14:paraId="1BA4A693" w14:textId="03A6D2DE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CD3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CD4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IFN-γ</w:t>
            </w:r>
            <w:r w:rsidR="00544D5E" w:rsidRPr="000B2D4A">
              <w:rPr>
                <w:rFonts w:ascii="Times New Roman" w:hAnsi="Times New Roman" w:cs="Times New Roman" w:hint="eastAsia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C05E2D" w:rsidRPr="0018738D" w14:paraId="45BEC1D7" w14:textId="77777777" w:rsidTr="00DD1CA5">
        <w:trPr>
          <w:trHeight w:val="283"/>
          <w:jc w:val="center"/>
        </w:trPr>
        <w:tc>
          <w:tcPr>
            <w:tcW w:w="1940" w:type="dxa"/>
          </w:tcPr>
          <w:p w14:paraId="3C396608" w14:textId="58055EAE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Th2</w:t>
            </w:r>
            <w:r w:rsidR="0018738D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cell</w:t>
            </w:r>
          </w:p>
        </w:tc>
        <w:tc>
          <w:tcPr>
            <w:tcW w:w="5342" w:type="dxa"/>
          </w:tcPr>
          <w:p w14:paraId="010C08EB" w14:textId="525603CC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CD3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CD4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IL-4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C05E2D" w:rsidRPr="0018738D" w14:paraId="51889006" w14:textId="77777777" w:rsidTr="00DD1CA5">
        <w:trPr>
          <w:trHeight w:val="283"/>
          <w:jc w:val="center"/>
        </w:trPr>
        <w:tc>
          <w:tcPr>
            <w:tcW w:w="1940" w:type="dxa"/>
          </w:tcPr>
          <w:p w14:paraId="421F1DDD" w14:textId="3CB2608D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Th17</w:t>
            </w:r>
            <w:r w:rsidR="0018738D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cell</w:t>
            </w:r>
          </w:p>
        </w:tc>
        <w:tc>
          <w:tcPr>
            <w:tcW w:w="5342" w:type="dxa"/>
          </w:tcPr>
          <w:p w14:paraId="3EC97489" w14:textId="1DBD6AFD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CD3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CD4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IL-17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C05E2D" w:rsidRPr="0018738D" w14:paraId="503D43D5" w14:textId="77777777" w:rsidTr="00DD1CA5">
        <w:trPr>
          <w:trHeight w:val="283"/>
          <w:jc w:val="center"/>
        </w:trPr>
        <w:tc>
          <w:tcPr>
            <w:tcW w:w="1940" w:type="dxa"/>
          </w:tcPr>
          <w:p w14:paraId="7F0A115D" w14:textId="6030C37B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CD8 T</w:t>
            </w:r>
            <w:r w:rsidR="0018738D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cell</w:t>
            </w:r>
          </w:p>
        </w:tc>
        <w:tc>
          <w:tcPr>
            <w:tcW w:w="5342" w:type="dxa"/>
          </w:tcPr>
          <w:p w14:paraId="40491F29" w14:textId="3219646C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CD3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CD8a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C05E2D" w:rsidRPr="0018738D" w14:paraId="1D0729F4" w14:textId="77777777" w:rsidTr="00DD1CA5">
        <w:trPr>
          <w:trHeight w:val="283"/>
          <w:jc w:val="center"/>
        </w:trPr>
        <w:tc>
          <w:tcPr>
            <w:tcW w:w="1940" w:type="dxa"/>
          </w:tcPr>
          <w:p w14:paraId="59601759" w14:textId="0F4AFF9F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B</w:t>
            </w:r>
            <w:r w:rsidR="0018738D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cell</w:t>
            </w:r>
          </w:p>
        </w:tc>
        <w:tc>
          <w:tcPr>
            <w:tcW w:w="5342" w:type="dxa"/>
          </w:tcPr>
          <w:p w14:paraId="566C8A6C" w14:textId="4FF89053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CD19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B220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C05E2D" w:rsidRPr="0018738D" w14:paraId="342837EE" w14:textId="77777777" w:rsidTr="00DD1CA5">
        <w:trPr>
          <w:trHeight w:val="283"/>
          <w:jc w:val="center"/>
        </w:trPr>
        <w:tc>
          <w:tcPr>
            <w:tcW w:w="1940" w:type="dxa"/>
          </w:tcPr>
          <w:p w14:paraId="36E12B84" w14:textId="180E843F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NK</w:t>
            </w:r>
            <w:r w:rsidR="0018738D" w:rsidRPr="0018738D">
              <w:rPr>
                <w:rFonts w:ascii="Times New Roman" w:hAnsi="Times New Roman" w:cs="Times New Roman"/>
                <w:sz w:val="18"/>
                <w:szCs w:val="18"/>
              </w:rPr>
              <w:t xml:space="preserve"> cell</w:t>
            </w:r>
          </w:p>
        </w:tc>
        <w:tc>
          <w:tcPr>
            <w:tcW w:w="5342" w:type="dxa"/>
          </w:tcPr>
          <w:p w14:paraId="774F316E" w14:textId="165BA6DD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CD3</w:t>
            </w:r>
            <w:r w:rsidR="00544D5E" w:rsidRPr="00A42444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-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NK1.1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544D5E" w:rsidRPr="0018738D" w14:paraId="1173D4AE" w14:textId="77777777" w:rsidTr="00DD1CA5">
        <w:trPr>
          <w:trHeight w:val="283"/>
          <w:jc w:val="center"/>
        </w:trPr>
        <w:tc>
          <w:tcPr>
            <w:tcW w:w="1940" w:type="dxa"/>
            <w:vMerge w:val="restart"/>
          </w:tcPr>
          <w:p w14:paraId="05F67FC1" w14:textId="45BBAE3C" w:rsidR="00544D5E" w:rsidRPr="0018738D" w:rsidRDefault="00544D5E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Pr="0018738D">
              <w:rPr>
                <w:rFonts w:ascii="Times New Roman" w:eastAsia="等线" w:hAnsi="Times New Roman" w:cs="Times New Roman"/>
                <w:sz w:val="18"/>
                <w:szCs w:val="18"/>
              </w:rPr>
              <w:t>φ</w:t>
            </w:r>
          </w:p>
        </w:tc>
        <w:tc>
          <w:tcPr>
            <w:tcW w:w="5342" w:type="dxa"/>
          </w:tcPr>
          <w:p w14:paraId="5C8FBDDE" w14:textId="412A9DEF" w:rsidR="00544D5E" w:rsidRPr="0018738D" w:rsidRDefault="00544D5E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CD11b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F4/80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544D5E" w:rsidRPr="0018738D" w14:paraId="2DC7ECBB" w14:textId="77777777" w:rsidTr="00DD1CA5">
        <w:trPr>
          <w:trHeight w:val="283"/>
          <w:jc w:val="center"/>
        </w:trPr>
        <w:tc>
          <w:tcPr>
            <w:tcW w:w="1940" w:type="dxa"/>
            <w:vMerge/>
          </w:tcPr>
          <w:p w14:paraId="23B2C153" w14:textId="77777777" w:rsidR="00544D5E" w:rsidRPr="0018738D" w:rsidRDefault="00544D5E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42" w:type="dxa"/>
          </w:tcPr>
          <w:p w14:paraId="1BAF43C7" w14:textId="20A2DD1C" w:rsidR="00544D5E" w:rsidRPr="0018738D" w:rsidRDefault="006813D7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Pr="0018738D">
              <w:rPr>
                <w:rFonts w:ascii="Times New Roman" w:eastAsia="等线" w:hAnsi="Times New Roman" w:cs="Times New Roman"/>
                <w:sz w:val="18"/>
                <w:szCs w:val="18"/>
              </w:rPr>
              <w:t>φ</w:t>
            </w:r>
            <w:r w:rsidR="00DD1CA5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1</w:t>
            </w:r>
            <w:r w:rsidR="00D80165">
              <w:rPr>
                <w:rFonts w:ascii="Times New Roman" w:hAnsi="Times New Roman" w:cs="Times New Roman" w:hint="eastAsia"/>
                <w:color w:val="333333"/>
                <w:spacing w:val="8"/>
                <w:sz w:val="18"/>
                <w:szCs w:val="18"/>
                <w:shd w:val="clear" w:color="auto" w:fill="FFFFFF"/>
              </w:rPr>
              <w:t>:</w:t>
            </w:r>
            <w:r w:rsidR="00D80165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</w:t>
            </w:r>
            <w:r w:rsidR="00544D5E"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="00544D5E"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CD11b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="00544D5E"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F4/80</w:t>
            </w:r>
            <w:r w:rsidR="00544D5E" w:rsidRPr="000B2D4A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+</w:t>
            </w:r>
            <w:r w:rsidR="00544D5E"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CD11C</w:t>
            </w:r>
            <w:r w:rsidR="00CC000A" w:rsidRPr="000B2D4A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+</w:t>
            </w:r>
            <w:r w:rsidR="00544D5E"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CD206</w:t>
            </w:r>
            <w:r w:rsidR="00CC000A" w:rsidRPr="006813D7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-</w:t>
            </w:r>
          </w:p>
        </w:tc>
      </w:tr>
      <w:tr w:rsidR="00544D5E" w:rsidRPr="0018738D" w14:paraId="4D1C3E6C" w14:textId="77777777" w:rsidTr="00DD1CA5">
        <w:trPr>
          <w:trHeight w:val="283"/>
          <w:jc w:val="center"/>
        </w:trPr>
        <w:tc>
          <w:tcPr>
            <w:tcW w:w="1940" w:type="dxa"/>
            <w:vMerge/>
          </w:tcPr>
          <w:p w14:paraId="5B5607F5" w14:textId="77777777" w:rsidR="00544D5E" w:rsidRPr="0018738D" w:rsidRDefault="00544D5E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42" w:type="dxa"/>
            <w:shd w:val="clear" w:color="auto" w:fill="FFFFFF" w:themeFill="background1"/>
          </w:tcPr>
          <w:p w14:paraId="0E7C2ECE" w14:textId="15AE3FDE" w:rsidR="00544D5E" w:rsidRPr="0018738D" w:rsidRDefault="006813D7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Pr="0018738D">
              <w:rPr>
                <w:rFonts w:ascii="Times New Roman" w:eastAsia="等线" w:hAnsi="Times New Roman" w:cs="Times New Roman"/>
                <w:sz w:val="18"/>
                <w:szCs w:val="18"/>
              </w:rPr>
              <w:t>φ</w:t>
            </w:r>
            <w:r w:rsidR="00DD1CA5">
              <w:rPr>
                <w:rFonts w:ascii="Times New Roman" w:eastAsia="宋体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2</w:t>
            </w:r>
            <w:r w:rsidR="00D80165">
              <w:rPr>
                <w:rFonts w:ascii="Times New Roman" w:eastAsia="宋体" w:hAnsi="Times New Roman" w:cs="Times New Roman" w:hint="eastAsia"/>
                <w:color w:val="333333"/>
                <w:spacing w:val="8"/>
                <w:sz w:val="18"/>
                <w:szCs w:val="18"/>
                <w:shd w:val="clear" w:color="auto" w:fill="FFFFFF"/>
              </w:rPr>
              <w:t>:</w:t>
            </w:r>
            <w:r w:rsidR="00D80165">
              <w:rPr>
                <w:rFonts w:ascii="Times New Roman" w:eastAsia="宋体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</w:t>
            </w:r>
            <w:r w:rsidR="00544D5E"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="00544D5E"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CD11b</w:t>
            </w:r>
            <w:r w:rsidR="00544D5E"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="00544D5E"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F4/80</w:t>
            </w:r>
            <w:r w:rsidR="00544D5E" w:rsidRPr="000B2D4A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+</w:t>
            </w:r>
            <w:r w:rsidR="00544D5E"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CD11C</w:t>
            </w:r>
            <w:r w:rsidR="00CC000A" w:rsidRPr="006813D7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-</w:t>
            </w:r>
            <w:r w:rsidR="00544D5E"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</w:rPr>
              <w:t xml:space="preserve"> CD206</w:t>
            </w:r>
            <w:r w:rsidR="00CC000A" w:rsidRPr="000B2D4A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vertAlign w:val="superscript"/>
              </w:rPr>
              <w:t>+</w:t>
            </w:r>
          </w:p>
        </w:tc>
      </w:tr>
      <w:tr w:rsidR="006813D7" w:rsidRPr="0018738D" w14:paraId="506C2EA3" w14:textId="77777777" w:rsidTr="00DD1CA5">
        <w:trPr>
          <w:trHeight w:val="283"/>
          <w:jc w:val="center"/>
        </w:trPr>
        <w:tc>
          <w:tcPr>
            <w:tcW w:w="1940" w:type="dxa"/>
            <w:vMerge w:val="restart"/>
          </w:tcPr>
          <w:p w14:paraId="69D187B1" w14:textId="55B9A7F7" w:rsidR="006813D7" w:rsidRPr="0018738D" w:rsidRDefault="006813D7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DC</w:t>
            </w:r>
          </w:p>
        </w:tc>
        <w:tc>
          <w:tcPr>
            <w:tcW w:w="5342" w:type="dxa"/>
          </w:tcPr>
          <w:p w14:paraId="264F6F43" w14:textId="2D704DB0" w:rsidR="006813D7" w:rsidRPr="006813D7" w:rsidRDefault="006813D7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 w:hint="eastAsia"/>
                <w:spacing w:val="8"/>
                <w:sz w:val="18"/>
                <w:szCs w:val="18"/>
                <w:shd w:val="clear" w:color="auto" w:fill="FFFFFF"/>
              </w:rPr>
              <w:t>DC</w:t>
            </w:r>
            <w:r w:rsidR="00DD1CA5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  <w:t>1</w:t>
            </w:r>
            <w:r w:rsidRPr="006813D7">
              <w:rPr>
                <w:rFonts w:ascii="Times New Roman" w:hAnsi="Times New Roman" w:cs="Times New Roman" w:hint="eastAsia"/>
                <w:spacing w:val="8"/>
                <w:sz w:val="18"/>
                <w:szCs w:val="18"/>
                <w:shd w:val="clear" w:color="auto" w:fill="FFFFFF"/>
              </w:rPr>
              <w:t>:</w:t>
            </w:r>
            <w:r>
              <w:rPr>
                <w:rFonts w:ascii="Times New Roman" w:hAnsi="Times New Roman" w:cs="Times New Roman" w:hint="eastAsia"/>
                <w:spacing w:val="8"/>
                <w:sz w:val="18"/>
                <w:szCs w:val="18"/>
                <w:shd w:val="clear" w:color="auto" w:fill="FFFFFF"/>
              </w:rPr>
              <w:t xml:space="preserve"> </w:t>
            </w:r>
            <w:r w:rsidRPr="006813D7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6813D7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  <w:t xml:space="preserve"> </w:t>
            </w:r>
            <w:r w:rsidRPr="006813D7">
              <w:rPr>
                <w:rFonts w:ascii="Times New Roman" w:eastAsia="宋体" w:hAnsi="Times New Roman" w:cs="Times New Roman"/>
                <w:sz w:val="18"/>
                <w:szCs w:val="18"/>
              </w:rPr>
              <w:t>CD11b</w:t>
            </w:r>
            <w:r>
              <w:rPr>
                <w:rFonts w:ascii="Times New Roman" w:eastAsia="宋体" w:hAnsi="Times New Roman" w:cs="Times New Roman" w:hint="eastAsia"/>
                <w:sz w:val="18"/>
                <w:szCs w:val="18"/>
                <w:vertAlign w:val="superscript"/>
              </w:rPr>
              <w:t>-</w:t>
            </w:r>
            <w:r w:rsidR="00DD1CA5">
              <w:rPr>
                <w:rFonts w:ascii="Times New Roman" w:eastAsia="宋体" w:hAnsi="Times New Roman" w:cs="Times New Roman"/>
                <w:sz w:val="18"/>
                <w:szCs w:val="18"/>
                <w:vertAlign w:val="superscript"/>
              </w:rPr>
              <w:t xml:space="preserve"> </w:t>
            </w:r>
            <w:r w:rsidRPr="006813D7">
              <w:rPr>
                <w:rFonts w:ascii="Times New Roman" w:eastAsia="宋体" w:hAnsi="Times New Roman" w:cs="Times New Roman"/>
                <w:sz w:val="18"/>
                <w:szCs w:val="18"/>
              </w:rPr>
              <w:t>CD8a</w:t>
            </w:r>
            <w:r w:rsidRPr="000B2D4A">
              <w:rPr>
                <w:rFonts w:ascii="Times New Roman" w:eastAsia="宋体" w:hAnsi="Times New Roman" w:cs="Times New Roman" w:hint="eastAsia"/>
                <w:sz w:val="18"/>
                <w:szCs w:val="18"/>
                <w:vertAlign w:val="superscript"/>
              </w:rPr>
              <w:t>+</w:t>
            </w:r>
          </w:p>
        </w:tc>
      </w:tr>
      <w:tr w:rsidR="006813D7" w:rsidRPr="0018738D" w14:paraId="523625DE" w14:textId="77777777" w:rsidTr="00DD1CA5">
        <w:trPr>
          <w:trHeight w:val="283"/>
          <w:jc w:val="center"/>
        </w:trPr>
        <w:tc>
          <w:tcPr>
            <w:tcW w:w="1940" w:type="dxa"/>
            <w:vMerge/>
          </w:tcPr>
          <w:p w14:paraId="4DBD9C9F" w14:textId="77777777" w:rsidR="006813D7" w:rsidRPr="0018738D" w:rsidRDefault="006813D7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42" w:type="dxa"/>
          </w:tcPr>
          <w:p w14:paraId="7E2E5314" w14:textId="0101761C" w:rsidR="006813D7" w:rsidRPr="006813D7" w:rsidRDefault="006813D7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 w:hint="eastAsia"/>
                <w:spacing w:val="8"/>
                <w:sz w:val="18"/>
                <w:szCs w:val="18"/>
                <w:shd w:val="clear" w:color="auto" w:fill="FFFFFF"/>
              </w:rPr>
              <w:t>DC</w:t>
            </w:r>
            <w:r w:rsidR="00DD1CA5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  <w:t>2</w:t>
            </w:r>
            <w:r>
              <w:rPr>
                <w:rFonts w:ascii="Times New Roman" w:hAnsi="Times New Roman" w:cs="Times New Roman" w:hint="eastAsia"/>
                <w:spacing w:val="8"/>
                <w:sz w:val="18"/>
                <w:szCs w:val="18"/>
                <w:shd w:val="clear" w:color="auto" w:fill="FFFFFF"/>
              </w:rPr>
              <w:t xml:space="preserve">: </w:t>
            </w:r>
            <w:r w:rsidRPr="006813D7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6813D7">
              <w:rPr>
                <w:rFonts w:ascii="Times New Roman" w:hAnsi="Times New Roman" w:cs="Times New Roman"/>
                <w:spacing w:val="8"/>
                <w:sz w:val="18"/>
                <w:szCs w:val="18"/>
                <w:shd w:val="clear" w:color="auto" w:fill="FFFFFF"/>
              </w:rPr>
              <w:t xml:space="preserve"> </w:t>
            </w:r>
            <w:r w:rsidRPr="006813D7">
              <w:rPr>
                <w:rFonts w:ascii="Times New Roman" w:eastAsia="宋体" w:hAnsi="Times New Roman" w:cs="Times New Roman"/>
                <w:sz w:val="18"/>
                <w:szCs w:val="18"/>
              </w:rPr>
              <w:t>CD11b</w:t>
            </w:r>
            <w:r w:rsidRPr="000B2D4A">
              <w:rPr>
                <w:rFonts w:ascii="Times New Roman" w:eastAsia="宋体" w:hAnsi="Times New Roman" w:cs="Times New Roman"/>
                <w:sz w:val="18"/>
                <w:szCs w:val="18"/>
                <w:vertAlign w:val="superscript"/>
              </w:rPr>
              <w:t>+</w:t>
            </w:r>
            <w:r w:rsidRPr="006813D7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 CD8a</w:t>
            </w:r>
            <w:r>
              <w:rPr>
                <w:rFonts w:ascii="Times New Roman" w:eastAsia="宋体" w:hAnsi="Times New Roman" w:cs="Times New Roman" w:hint="eastAsia"/>
                <w:sz w:val="18"/>
                <w:szCs w:val="18"/>
                <w:vertAlign w:val="superscript"/>
              </w:rPr>
              <w:t>-</w:t>
            </w:r>
          </w:p>
        </w:tc>
      </w:tr>
      <w:tr w:rsidR="00C05E2D" w:rsidRPr="0018738D" w14:paraId="1E548863" w14:textId="77777777" w:rsidTr="00DD1CA5">
        <w:trPr>
          <w:trHeight w:val="283"/>
          <w:jc w:val="center"/>
        </w:trPr>
        <w:tc>
          <w:tcPr>
            <w:tcW w:w="1940" w:type="dxa"/>
          </w:tcPr>
          <w:p w14:paraId="61460020" w14:textId="7298C003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Treg</w:t>
            </w:r>
          </w:p>
        </w:tc>
        <w:tc>
          <w:tcPr>
            <w:tcW w:w="5342" w:type="dxa"/>
          </w:tcPr>
          <w:p w14:paraId="557FAE74" w14:textId="0E3A78BA" w:rsidR="00C05E2D" w:rsidRPr="0018738D" w:rsidRDefault="00C05E2D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CD3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CD4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CD25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Foxp3</w:t>
            </w:r>
            <w:r w:rsidR="006813D7" w:rsidRPr="000B2D4A">
              <w:rPr>
                <w:rFonts w:ascii="Times New Roman" w:hAnsi="Times New Roman" w:cs="Times New Roman" w:hint="eastAsia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682FDA" w:rsidRPr="0018738D" w14:paraId="76E23A20" w14:textId="77777777" w:rsidTr="00DD1CA5">
        <w:trPr>
          <w:trHeight w:val="283"/>
          <w:jc w:val="center"/>
        </w:trPr>
        <w:tc>
          <w:tcPr>
            <w:tcW w:w="1940" w:type="dxa"/>
            <w:vMerge w:val="restart"/>
          </w:tcPr>
          <w:p w14:paraId="2C00F530" w14:textId="690B16E4" w:rsidR="00682FDA" w:rsidRPr="0018738D" w:rsidRDefault="00682FDA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8738D">
              <w:rPr>
                <w:rFonts w:ascii="Times New Roman" w:hAnsi="Times New Roman" w:cs="Times New Roman"/>
                <w:sz w:val="18"/>
                <w:szCs w:val="18"/>
              </w:rPr>
              <w:t>MDSC</w:t>
            </w:r>
          </w:p>
        </w:tc>
        <w:tc>
          <w:tcPr>
            <w:tcW w:w="5342" w:type="dxa"/>
          </w:tcPr>
          <w:p w14:paraId="3BCB0742" w14:textId="3546C8E4" w:rsidR="00682FDA" w:rsidRPr="0018738D" w:rsidRDefault="00682FDA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 w:hint="eastAsia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M-MDSC: 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</w:t>
            </w:r>
            <w:r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>CD11b</w:t>
            </w:r>
            <w:r w:rsidRPr="000B2D4A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 xml:space="preserve"> Ly6G</w:t>
            </w:r>
            <w:r w:rsidRPr="000E6110">
              <w:rPr>
                <w:rFonts w:ascii="Times New Roman" w:eastAsia="宋体" w:hAnsi="Times New Roman" w:cs="Times New Roman" w:hint="eastAsia"/>
                <w:color w:val="000000" w:themeColor="text1"/>
                <w:sz w:val="18"/>
                <w:szCs w:val="18"/>
                <w:shd w:val="clear" w:color="auto" w:fill="FFFFFF"/>
                <w:vertAlign w:val="superscript"/>
              </w:rPr>
              <w:t>-</w:t>
            </w:r>
            <w:r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 xml:space="preserve"> Ly6C</w:t>
            </w:r>
            <w:r w:rsidRPr="000B2D4A">
              <w:rPr>
                <w:rFonts w:ascii="Times New Roman" w:eastAsia="宋体" w:hAnsi="Times New Roman" w:cs="Times New Roman" w:hint="eastAsia"/>
                <w:color w:val="000000" w:themeColor="text1"/>
                <w:sz w:val="18"/>
                <w:szCs w:val="18"/>
                <w:shd w:val="clear" w:color="auto" w:fill="FFFFFF"/>
                <w:vertAlign w:val="superscript"/>
              </w:rPr>
              <w:t>+</w:t>
            </w:r>
          </w:p>
        </w:tc>
      </w:tr>
      <w:tr w:rsidR="00682FDA" w:rsidRPr="0018738D" w14:paraId="3E705D5C" w14:textId="77777777" w:rsidTr="00DD1CA5">
        <w:trPr>
          <w:trHeight w:val="283"/>
          <w:jc w:val="center"/>
        </w:trPr>
        <w:tc>
          <w:tcPr>
            <w:tcW w:w="1940" w:type="dxa"/>
            <w:vMerge/>
            <w:tcBorders>
              <w:bottom w:val="single" w:sz="8" w:space="0" w:color="auto"/>
            </w:tcBorders>
          </w:tcPr>
          <w:p w14:paraId="3460F9AE" w14:textId="77777777" w:rsidR="00682FDA" w:rsidRPr="0018738D" w:rsidRDefault="00682FDA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5342" w:type="dxa"/>
            <w:tcBorders>
              <w:bottom w:val="single" w:sz="8" w:space="0" w:color="auto"/>
            </w:tcBorders>
          </w:tcPr>
          <w:p w14:paraId="075762A7" w14:textId="613BE066" w:rsidR="00682FDA" w:rsidRDefault="00682FDA" w:rsidP="00DD1CA5">
            <w:pPr>
              <w:spacing w:line="288" w:lineRule="auto"/>
              <w:jc w:val="center"/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</w:pPr>
            <w:r>
              <w:rPr>
                <w:rFonts w:ascii="Times New Roman" w:hAnsi="Times New Roman" w:cs="Times New Roman" w:hint="eastAsia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PMN-MDSC: 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>CD45</w:t>
            </w:r>
            <w:r w:rsidRPr="000B2D4A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hAnsi="Times New Roman" w:cs="Times New Roman"/>
                <w:color w:val="333333"/>
                <w:spacing w:val="8"/>
                <w:sz w:val="18"/>
                <w:szCs w:val="18"/>
                <w:shd w:val="clear" w:color="auto" w:fill="FFFFFF"/>
              </w:rPr>
              <w:t xml:space="preserve"> </w:t>
            </w:r>
            <w:r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>CD11b</w:t>
            </w:r>
            <w:r w:rsidRPr="000B2D4A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 xml:space="preserve"> Ly6G</w:t>
            </w:r>
            <w:r w:rsidRPr="000B2D4A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  <w:vertAlign w:val="superscript"/>
              </w:rPr>
              <w:t>+</w:t>
            </w:r>
            <w:r w:rsidRPr="0018738D">
              <w:rPr>
                <w:rFonts w:ascii="Times New Roman" w:eastAsia="宋体" w:hAnsi="Times New Roman" w:cs="Times New Roman"/>
                <w:color w:val="000000" w:themeColor="text1"/>
                <w:sz w:val="18"/>
                <w:szCs w:val="18"/>
                <w:shd w:val="clear" w:color="auto" w:fill="FFFFFF"/>
              </w:rPr>
              <w:t xml:space="preserve"> Ly6C</w:t>
            </w:r>
            <w:r w:rsidRPr="000E6110">
              <w:rPr>
                <w:rFonts w:ascii="Times New Roman" w:eastAsia="宋体" w:hAnsi="Times New Roman" w:cs="Times New Roman" w:hint="eastAsia"/>
                <w:color w:val="000000" w:themeColor="text1"/>
                <w:sz w:val="18"/>
                <w:szCs w:val="18"/>
                <w:shd w:val="clear" w:color="auto" w:fill="FFFFFF"/>
                <w:vertAlign w:val="superscript"/>
              </w:rPr>
              <w:t>-</w:t>
            </w:r>
          </w:p>
        </w:tc>
      </w:tr>
    </w:tbl>
    <w:p w14:paraId="35F9433E" w14:textId="77777777" w:rsidR="002F4FB5" w:rsidRDefault="002F4FB5" w:rsidP="002F4FB5">
      <w:pPr>
        <w:spacing w:afterLines="50" w:after="156" w:line="288" w:lineRule="auto"/>
        <w:rPr>
          <w:rFonts w:ascii="Times New Roman" w:hAnsi="Times New Roman" w:cs="Times New Roman"/>
          <w:color w:val="2A2B2E"/>
          <w:szCs w:val="21"/>
        </w:rPr>
        <w:sectPr w:rsidR="002F4FB5" w:rsidSect="007064E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4DE3EAE" w14:textId="77777777" w:rsidR="003C7A9C" w:rsidRDefault="003C7A9C" w:rsidP="002D4ED7"/>
    <w:sectPr w:rsidR="003C7A9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54E9B0" w14:textId="77777777" w:rsidR="002A404A" w:rsidRDefault="002A404A" w:rsidP="003C7A9C">
      <w:r>
        <w:separator/>
      </w:r>
    </w:p>
  </w:endnote>
  <w:endnote w:type="continuationSeparator" w:id="0">
    <w:p w14:paraId="53EEFA30" w14:textId="77777777" w:rsidR="002A404A" w:rsidRDefault="002A404A" w:rsidP="003C7A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harisSIL">
    <w:altName w:val="Times New Roman"/>
    <w:panose1 w:val="00000000000000000000"/>
    <w:charset w:val="00"/>
    <w:family w:val="roman"/>
    <w:notTrueType/>
    <w:pitch w:val="default"/>
  </w:font>
  <w:font w:name="STIX-Italic">
    <w:altName w:val="Cambria"/>
    <w:panose1 w:val="00000000000000000000"/>
    <w:charset w:val="00"/>
    <w:family w:val="roman"/>
    <w:notTrueType/>
    <w:pitch w:val="default"/>
  </w:font>
  <w:font w:name="STIX-Bold">
    <w:altName w:val="Cambria"/>
    <w:panose1 w:val="00000000000000000000"/>
    <w:charset w:val="00"/>
    <w:family w:val="roman"/>
    <w:notTrueType/>
    <w:pitch w:val="default"/>
  </w:font>
  <w:font w:name="Arial,Bold">
    <w:altName w:val="等线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TimesNewRomanPSMT">
    <w:altName w:val="Times New Roman"/>
    <w:charset w:val="00"/>
    <w:family w:val="roma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D8F62A" w14:textId="77777777" w:rsidR="002A404A" w:rsidRDefault="002A404A" w:rsidP="003C7A9C">
      <w:r>
        <w:separator/>
      </w:r>
    </w:p>
  </w:footnote>
  <w:footnote w:type="continuationSeparator" w:id="0">
    <w:p w14:paraId="00699693" w14:textId="77777777" w:rsidR="002A404A" w:rsidRDefault="002A404A" w:rsidP="003C7A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B98530A"/>
    <w:multiLevelType w:val="hybridMultilevel"/>
    <w:tmpl w:val="014E5A50"/>
    <w:lvl w:ilvl="0" w:tplc="01C422A6">
      <w:start w:val="1"/>
      <w:numFmt w:val="decimal"/>
      <w:lvlText w:val="2.%1"/>
      <w:lvlJc w:val="left"/>
      <w:rPr>
        <w:rFonts w:ascii="Times New Roman" w:hAnsi="Times New Roman" w:cs="Times New Roman" w:hint="default"/>
        <w:b/>
        <w:bCs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1CE"/>
    <w:rsid w:val="00051378"/>
    <w:rsid w:val="000A3B39"/>
    <w:rsid w:val="000B2D4A"/>
    <w:rsid w:val="000E6110"/>
    <w:rsid w:val="001234C4"/>
    <w:rsid w:val="00127B38"/>
    <w:rsid w:val="00154452"/>
    <w:rsid w:val="00160A15"/>
    <w:rsid w:val="001848B6"/>
    <w:rsid w:val="0018738D"/>
    <w:rsid w:val="001908F7"/>
    <w:rsid w:val="001E0B27"/>
    <w:rsid w:val="00211A29"/>
    <w:rsid w:val="00213233"/>
    <w:rsid w:val="002159F9"/>
    <w:rsid w:val="00226F2B"/>
    <w:rsid w:val="00233351"/>
    <w:rsid w:val="00267A2F"/>
    <w:rsid w:val="00293CAB"/>
    <w:rsid w:val="002A2B87"/>
    <w:rsid w:val="002A404A"/>
    <w:rsid w:val="002D432C"/>
    <w:rsid w:val="002D4ED7"/>
    <w:rsid w:val="002F4FB5"/>
    <w:rsid w:val="00303931"/>
    <w:rsid w:val="00311A4E"/>
    <w:rsid w:val="003240D4"/>
    <w:rsid w:val="003351CA"/>
    <w:rsid w:val="0036063F"/>
    <w:rsid w:val="003A0EA5"/>
    <w:rsid w:val="003A4FF1"/>
    <w:rsid w:val="003C4A0C"/>
    <w:rsid w:val="003C6FF0"/>
    <w:rsid w:val="003C7A9C"/>
    <w:rsid w:val="004A434E"/>
    <w:rsid w:val="004B04BE"/>
    <w:rsid w:val="004E4314"/>
    <w:rsid w:val="004E710B"/>
    <w:rsid w:val="004F754E"/>
    <w:rsid w:val="0051472E"/>
    <w:rsid w:val="00544D5E"/>
    <w:rsid w:val="005513D8"/>
    <w:rsid w:val="00552C2D"/>
    <w:rsid w:val="005866EF"/>
    <w:rsid w:val="005A520F"/>
    <w:rsid w:val="005C6A2C"/>
    <w:rsid w:val="005D5CD5"/>
    <w:rsid w:val="005D791B"/>
    <w:rsid w:val="005F1A73"/>
    <w:rsid w:val="00604EAE"/>
    <w:rsid w:val="0061149A"/>
    <w:rsid w:val="00616BE5"/>
    <w:rsid w:val="006813D7"/>
    <w:rsid w:val="00682FDA"/>
    <w:rsid w:val="00687957"/>
    <w:rsid w:val="006A37DD"/>
    <w:rsid w:val="00704924"/>
    <w:rsid w:val="007064E5"/>
    <w:rsid w:val="00765D83"/>
    <w:rsid w:val="007741CE"/>
    <w:rsid w:val="007A30E5"/>
    <w:rsid w:val="007C755C"/>
    <w:rsid w:val="0086396D"/>
    <w:rsid w:val="00870CAF"/>
    <w:rsid w:val="00884A05"/>
    <w:rsid w:val="00895C8A"/>
    <w:rsid w:val="008D56BE"/>
    <w:rsid w:val="008D6F05"/>
    <w:rsid w:val="00900DA4"/>
    <w:rsid w:val="0090730F"/>
    <w:rsid w:val="00923E0E"/>
    <w:rsid w:val="0096298F"/>
    <w:rsid w:val="00966880"/>
    <w:rsid w:val="00974AC1"/>
    <w:rsid w:val="0097764F"/>
    <w:rsid w:val="009D0612"/>
    <w:rsid w:val="009D3C14"/>
    <w:rsid w:val="009F33CD"/>
    <w:rsid w:val="00A023DF"/>
    <w:rsid w:val="00A32352"/>
    <w:rsid w:val="00A42444"/>
    <w:rsid w:val="00A466CE"/>
    <w:rsid w:val="00A47D0D"/>
    <w:rsid w:val="00A56319"/>
    <w:rsid w:val="00A80B6E"/>
    <w:rsid w:val="00A858D8"/>
    <w:rsid w:val="00A9469D"/>
    <w:rsid w:val="00A9556A"/>
    <w:rsid w:val="00A965C7"/>
    <w:rsid w:val="00A96A47"/>
    <w:rsid w:val="00AA4B8B"/>
    <w:rsid w:val="00AC1A12"/>
    <w:rsid w:val="00B27F76"/>
    <w:rsid w:val="00B43BCB"/>
    <w:rsid w:val="00B52602"/>
    <w:rsid w:val="00B544B5"/>
    <w:rsid w:val="00B60320"/>
    <w:rsid w:val="00B90986"/>
    <w:rsid w:val="00B92475"/>
    <w:rsid w:val="00BA0C60"/>
    <w:rsid w:val="00C013F2"/>
    <w:rsid w:val="00C05E2D"/>
    <w:rsid w:val="00C25143"/>
    <w:rsid w:val="00C3114D"/>
    <w:rsid w:val="00C561E5"/>
    <w:rsid w:val="00C84220"/>
    <w:rsid w:val="00C95865"/>
    <w:rsid w:val="00CB5AEB"/>
    <w:rsid w:val="00CC000A"/>
    <w:rsid w:val="00CC0CDF"/>
    <w:rsid w:val="00D00296"/>
    <w:rsid w:val="00D3004D"/>
    <w:rsid w:val="00D346B8"/>
    <w:rsid w:val="00D506B7"/>
    <w:rsid w:val="00D66E15"/>
    <w:rsid w:val="00D75295"/>
    <w:rsid w:val="00D80165"/>
    <w:rsid w:val="00DD1CA5"/>
    <w:rsid w:val="00DD2D72"/>
    <w:rsid w:val="00DF1F95"/>
    <w:rsid w:val="00E01D5A"/>
    <w:rsid w:val="00E40D18"/>
    <w:rsid w:val="00E476AB"/>
    <w:rsid w:val="00E9707E"/>
    <w:rsid w:val="00ED2875"/>
    <w:rsid w:val="00ED50AF"/>
    <w:rsid w:val="00EF11E1"/>
    <w:rsid w:val="00EF3D04"/>
    <w:rsid w:val="00F13F42"/>
    <w:rsid w:val="00F20E0D"/>
    <w:rsid w:val="00F75C2E"/>
    <w:rsid w:val="00F94F39"/>
    <w:rsid w:val="00FD06EC"/>
    <w:rsid w:val="00FD2928"/>
    <w:rsid w:val="00FE55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6DC77DE"/>
  <w14:defaultImageDpi w14:val="32767"/>
  <w15:chartTrackingRefBased/>
  <w15:docId w15:val="{567DF2B5-2803-4D42-AD1B-29B4C51CD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C7A9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C7A9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C7A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C7A9C"/>
    <w:rPr>
      <w:sz w:val="18"/>
      <w:szCs w:val="18"/>
    </w:rPr>
  </w:style>
  <w:style w:type="paragraph" w:styleId="a7">
    <w:name w:val="List Paragraph"/>
    <w:basedOn w:val="a"/>
    <w:uiPriority w:val="34"/>
    <w:qFormat/>
    <w:rsid w:val="003C7A9C"/>
    <w:pPr>
      <w:ind w:firstLineChars="200" w:firstLine="420"/>
    </w:pPr>
  </w:style>
  <w:style w:type="table" w:styleId="a8">
    <w:name w:val="Table Grid"/>
    <w:basedOn w:val="a1"/>
    <w:uiPriority w:val="39"/>
    <w:qFormat/>
    <w:rsid w:val="003C7A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rsid w:val="002F4FB5"/>
    <w:rPr>
      <w:rFonts w:ascii="CharisSIL" w:hAnsi="CharisSIL" w:hint="default"/>
      <w:b w:val="0"/>
      <w:bCs w:val="0"/>
      <w:i w:val="0"/>
      <w:iCs w:val="0"/>
      <w:color w:val="000000"/>
      <w:sz w:val="28"/>
      <w:szCs w:val="28"/>
    </w:rPr>
  </w:style>
  <w:style w:type="character" w:styleId="a9">
    <w:name w:val="Strong"/>
    <w:basedOn w:val="a0"/>
    <w:uiPriority w:val="22"/>
    <w:qFormat/>
    <w:rsid w:val="00FE5599"/>
    <w:rPr>
      <w:b/>
      <w:bCs/>
    </w:rPr>
  </w:style>
  <w:style w:type="character" w:customStyle="1" w:styleId="fontstyle21">
    <w:name w:val="fontstyle21"/>
    <w:basedOn w:val="a0"/>
    <w:rsid w:val="00213233"/>
    <w:rPr>
      <w:rFonts w:ascii="STIX-Italic" w:hAnsi="STIX-Italic" w:hint="default"/>
      <w:b w:val="0"/>
      <w:bCs w:val="0"/>
      <w:i/>
      <w:iCs/>
      <w:color w:val="000000"/>
      <w:sz w:val="18"/>
      <w:szCs w:val="18"/>
    </w:rPr>
  </w:style>
  <w:style w:type="character" w:customStyle="1" w:styleId="fontstyle31">
    <w:name w:val="fontstyle31"/>
    <w:basedOn w:val="a0"/>
    <w:rsid w:val="00213233"/>
    <w:rPr>
      <w:rFonts w:ascii="STIX-Bold" w:hAnsi="STIX-Bold" w:hint="default"/>
      <w:b/>
      <w:bCs/>
      <w:i w:val="0"/>
      <w:iCs w:val="0"/>
      <w:color w:val="000000"/>
      <w:sz w:val="18"/>
      <w:szCs w:val="18"/>
    </w:rPr>
  </w:style>
  <w:style w:type="character" w:customStyle="1" w:styleId="anchor-text">
    <w:name w:val="anchor-text"/>
    <w:basedOn w:val="a0"/>
    <w:rsid w:val="000A3B39"/>
  </w:style>
  <w:style w:type="paragraph" w:styleId="aa">
    <w:name w:val="Revision"/>
    <w:hidden/>
    <w:uiPriority w:val="99"/>
    <w:semiHidden/>
    <w:rsid w:val="00D752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134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66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image" Target="media/image20.tiff"/><Relationship Id="rId39" Type="http://schemas.openxmlformats.org/officeDocument/2006/relationships/image" Target="media/image32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34" Type="http://schemas.openxmlformats.org/officeDocument/2006/relationships/hyperlink" Target="https://www.sciencedirect.com/science/article/pii/S0142961222006305?via%3Dihub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image" Target="media/image19.tiff"/><Relationship Id="rId33" Type="http://schemas.openxmlformats.org/officeDocument/2006/relationships/image" Target="media/image27.png"/><Relationship Id="rId38" Type="http://schemas.openxmlformats.org/officeDocument/2006/relationships/image" Target="media/image3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image" Target="media/image23.png"/><Relationship Id="rId41" Type="http://schemas.openxmlformats.org/officeDocument/2006/relationships/image" Target="media/image3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32" Type="http://schemas.openxmlformats.org/officeDocument/2006/relationships/image" Target="media/image26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image" Target="media/image22.tiff"/><Relationship Id="rId36" Type="http://schemas.openxmlformats.org/officeDocument/2006/relationships/image" Target="media/image29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image" Target="media/image21.tiff"/><Relationship Id="rId30" Type="http://schemas.openxmlformats.org/officeDocument/2006/relationships/image" Target="media/image24.png"/><Relationship Id="rId35" Type="http://schemas.openxmlformats.org/officeDocument/2006/relationships/image" Target="media/image28.tif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3300</TotalTime>
  <Pages>40</Pages>
  <Words>6825</Words>
  <Characters>38904</Characters>
  <Application>Microsoft Office Word</Application>
  <DocSecurity>0</DocSecurity>
  <Lines>324</Lines>
  <Paragraphs>91</Paragraphs>
  <ScaleCrop>false</ScaleCrop>
  <Company/>
  <LinksUpToDate>false</LinksUpToDate>
  <CharactersWithSpaces>45638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guihu wang</dc:creator>
  <cp:keywords/>
  <dc:description/>
  <cp:lastModifiedBy>dell</cp:lastModifiedBy>
  <cp:revision>91</cp:revision>
  <dcterms:created xsi:type="dcterms:W3CDTF">2022-12-23T02:24:00Z</dcterms:created>
  <dcterms:modified xsi:type="dcterms:W3CDTF">2024-06-04T11:55:00Z</dcterms:modified>
</cp:coreProperties>
</file>