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C0CD13" w14:textId="17464D4E" w:rsidR="00E839DA" w:rsidRPr="004E52AF" w:rsidRDefault="00E839DA" w:rsidP="00E839DA">
      <w:pPr>
        <w:kinsoku w:val="0"/>
        <w:overflowPunct w:val="0"/>
        <w:spacing w:after="0" w:line="240" w:lineRule="auto"/>
        <w:textAlignment w:val="baseline"/>
        <w:rPr>
          <w:rFonts w:asciiTheme="majorBidi" w:eastAsia="Times New Roman" w:hAnsiTheme="majorBidi" w:cstheme="majorBidi"/>
          <w:kern w:val="0"/>
          <w:sz w:val="22"/>
          <w:szCs w:val="22"/>
          <w14:ligatures w14:val="none"/>
        </w:rPr>
      </w:pPr>
      <w:r w:rsidRPr="004E52AF">
        <w:rPr>
          <w:rFonts w:asciiTheme="majorBidi" w:eastAsia="Calibri" w:hAnsiTheme="majorBidi" w:cstheme="majorBidi"/>
          <w:b/>
          <w:bCs/>
          <w:color w:val="000000"/>
          <w:kern w:val="24"/>
          <w:sz w:val="22"/>
          <w:szCs w:val="22"/>
          <w14:ligatures w14:val="none"/>
        </w:rPr>
        <w:t>Supplementary table 1: Repeated Measures ANOVA assessing the effect of material and time on</w:t>
      </w:r>
      <w:r w:rsidRPr="004E52AF">
        <w:rPr>
          <w:rFonts w:asciiTheme="majorBidi" w:eastAsia="Calibri" w:hAnsiTheme="majorBidi" w:cstheme="majorBidi"/>
          <w:color w:val="000000"/>
          <w:kern w:val="24"/>
          <w:sz w:val="22"/>
          <w:szCs w:val="22"/>
          <w14:ligatures w14:val="none"/>
        </w:rPr>
        <w:t xml:space="preserve"> </w:t>
      </w:r>
      <w:r w:rsidRPr="004E52AF">
        <w:rPr>
          <w:rFonts w:asciiTheme="majorBidi" w:eastAsia="Calibri" w:hAnsiTheme="majorBidi" w:cstheme="majorBidi"/>
          <w:b/>
          <w:bCs/>
          <w:color w:val="000000"/>
          <w:kern w:val="24"/>
          <w:sz w:val="22"/>
          <w:szCs w:val="22"/>
          <w14:ligatures w14:val="none"/>
        </w:rPr>
        <w:t>protein release in both groups.</w:t>
      </w:r>
    </w:p>
    <w:p w14:paraId="15880EAC" w14:textId="77777777" w:rsidR="00E839DA" w:rsidRPr="004E52AF" w:rsidRDefault="00E839DA" w:rsidP="00E839DA">
      <w:pPr>
        <w:kinsoku w:val="0"/>
        <w:overflowPunct w:val="0"/>
        <w:spacing w:after="0" w:line="240" w:lineRule="auto"/>
        <w:textAlignment w:val="baseline"/>
        <w:rPr>
          <w:rFonts w:asciiTheme="majorBidi" w:eastAsia="Times New Roman" w:hAnsiTheme="majorBidi" w:cstheme="majorBidi"/>
          <w:kern w:val="0"/>
          <w:sz w:val="22"/>
          <w:szCs w:val="22"/>
          <w14:ligatures w14:val="none"/>
        </w:rPr>
      </w:pPr>
    </w:p>
    <w:tbl>
      <w:tblPr>
        <w:tblW w:w="93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73"/>
        <w:gridCol w:w="1874"/>
        <w:gridCol w:w="1870"/>
        <w:gridCol w:w="1872"/>
        <w:gridCol w:w="1871"/>
      </w:tblGrid>
      <w:tr w:rsidR="00E839DA" w:rsidRPr="004E52AF" w14:paraId="7FEC71DE" w14:textId="77777777" w:rsidTr="00F87A42">
        <w:tc>
          <w:tcPr>
            <w:tcW w:w="1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A79BE0" w14:textId="77777777" w:rsidR="00E839DA" w:rsidRPr="004E52AF" w:rsidRDefault="00E839DA" w:rsidP="00E839DA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14:ligatures w14:val="none"/>
              </w:rPr>
            </w:pPr>
            <w:r w:rsidRPr="004E52AF">
              <w:rPr>
                <w:rFonts w:asciiTheme="majorBidi" w:eastAsia="Calibri" w:hAnsiTheme="majorBidi" w:cstheme="majorBidi"/>
                <w:b/>
                <w:bCs/>
                <w:color w:val="000000"/>
                <w:sz w:val="22"/>
                <w:szCs w:val="22"/>
                <w14:ligatures w14:val="none"/>
              </w:rPr>
              <w:t>Variables</w:t>
            </w:r>
          </w:p>
        </w:tc>
        <w:tc>
          <w:tcPr>
            <w:tcW w:w="18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13AD79" w14:textId="77777777" w:rsidR="00E839DA" w:rsidRPr="004E52AF" w:rsidRDefault="00E839DA" w:rsidP="00E839DA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14:ligatures w14:val="none"/>
              </w:rPr>
            </w:pPr>
            <w:r w:rsidRPr="004E52AF">
              <w:rPr>
                <w:rFonts w:asciiTheme="majorBidi" w:eastAsia="Calibri" w:hAnsiTheme="majorBidi" w:cstheme="majorBidi"/>
                <w:b/>
                <w:bCs/>
                <w:color w:val="000000"/>
                <w:sz w:val="22"/>
                <w:szCs w:val="22"/>
                <w14:ligatures w14:val="none"/>
              </w:rPr>
              <w:t>Mean Square</w:t>
            </w:r>
          </w:p>
        </w:tc>
        <w:tc>
          <w:tcPr>
            <w:tcW w:w="1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F2F7A4" w14:textId="77777777" w:rsidR="00E839DA" w:rsidRPr="004E52AF" w:rsidRDefault="00E839DA" w:rsidP="00E839DA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14:ligatures w14:val="none"/>
              </w:rPr>
            </w:pPr>
            <w:r w:rsidRPr="004E52AF">
              <w:rPr>
                <w:rFonts w:asciiTheme="majorBidi" w:eastAsia="Calibri" w:hAnsiTheme="majorBidi" w:cstheme="majorBidi"/>
                <w:b/>
                <w:bCs/>
                <w:color w:val="000000"/>
                <w:sz w:val="22"/>
                <w:szCs w:val="22"/>
                <w14:ligatures w14:val="none"/>
              </w:rPr>
              <w:t>F test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130BA6" w14:textId="77777777" w:rsidR="00E839DA" w:rsidRPr="004E52AF" w:rsidRDefault="00E839DA" w:rsidP="00E839DA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14:ligatures w14:val="none"/>
              </w:rPr>
            </w:pPr>
            <w:r w:rsidRPr="004E52AF">
              <w:rPr>
                <w:rFonts w:asciiTheme="majorBidi" w:eastAsia="Calibri" w:hAnsiTheme="majorBidi" w:cstheme="majorBidi"/>
                <w:b/>
                <w:bCs/>
                <w:i/>
                <w:iCs/>
                <w:color w:val="000000"/>
                <w:sz w:val="22"/>
                <w:szCs w:val="22"/>
                <w14:ligatures w14:val="none"/>
              </w:rPr>
              <w:t>p-value</w:t>
            </w:r>
          </w:p>
        </w:tc>
        <w:tc>
          <w:tcPr>
            <w:tcW w:w="1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B29435" w14:textId="77777777" w:rsidR="00E839DA" w:rsidRPr="004E52AF" w:rsidRDefault="00E839DA" w:rsidP="00E839DA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14:ligatures w14:val="none"/>
              </w:rPr>
            </w:pPr>
            <w:r w:rsidRPr="004E52AF">
              <w:rPr>
                <w:rFonts w:asciiTheme="majorBidi" w:eastAsia="Calibri" w:hAnsiTheme="majorBidi" w:cstheme="majorBidi"/>
                <w:b/>
                <w:bCs/>
                <w:color w:val="000000"/>
                <w:sz w:val="22"/>
                <w:szCs w:val="22"/>
                <w14:ligatures w14:val="none"/>
              </w:rPr>
              <w:t>Ƞ</w:t>
            </w:r>
            <w:r w:rsidRPr="004E52AF">
              <w:rPr>
                <w:rFonts w:asciiTheme="majorBidi" w:eastAsia="Calibri" w:hAnsiTheme="majorBidi" w:cstheme="majorBidi"/>
                <w:b/>
                <w:bCs/>
                <w:color w:val="000000"/>
                <w:position w:val="7"/>
                <w:sz w:val="22"/>
                <w:szCs w:val="22"/>
                <w:vertAlign w:val="superscript"/>
                <w14:ligatures w14:val="none"/>
              </w:rPr>
              <w:t>2</w:t>
            </w:r>
          </w:p>
        </w:tc>
      </w:tr>
      <w:tr w:rsidR="00E839DA" w:rsidRPr="004E52AF" w14:paraId="540BC55A" w14:textId="77777777" w:rsidTr="00F87A42">
        <w:tc>
          <w:tcPr>
            <w:tcW w:w="1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D94FD4" w14:textId="77777777" w:rsidR="00E839DA" w:rsidRPr="004E52AF" w:rsidRDefault="00E839DA" w:rsidP="00E839DA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14:ligatures w14:val="none"/>
              </w:rPr>
            </w:pPr>
            <w:r w:rsidRPr="004E52AF">
              <w:rPr>
                <w:rFonts w:asciiTheme="majorBidi" w:eastAsia="Calibri" w:hAnsiTheme="majorBidi" w:cstheme="majorBidi"/>
                <w:color w:val="000000"/>
                <w:sz w:val="22"/>
                <w:szCs w:val="22"/>
                <w14:ligatures w14:val="none"/>
              </w:rPr>
              <w:t>Time</w:t>
            </w:r>
          </w:p>
        </w:tc>
        <w:tc>
          <w:tcPr>
            <w:tcW w:w="18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7D84D5C" w14:textId="77777777" w:rsidR="00E839DA" w:rsidRPr="004E52AF" w:rsidRDefault="00E839DA" w:rsidP="00E839DA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14:ligatures w14:val="none"/>
              </w:rPr>
            </w:pPr>
            <w:r w:rsidRPr="004E52AF">
              <w:rPr>
                <w:rFonts w:asciiTheme="majorBidi" w:eastAsia="Calibri" w:hAnsiTheme="majorBidi" w:cstheme="majorBidi"/>
                <w:color w:val="000000"/>
                <w:sz w:val="22"/>
                <w:szCs w:val="22"/>
                <w14:ligatures w14:val="none"/>
              </w:rPr>
              <w:t>2145.10</w:t>
            </w:r>
          </w:p>
        </w:tc>
        <w:tc>
          <w:tcPr>
            <w:tcW w:w="1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01C97FE" w14:textId="77777777" w:rsidR="00E839DA" w:rsidRPr="004E52AF" w:rsidRDefault="00E839DA" w:rsidP="00E839DA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14:ligatures w14:val="none"/>
              </w:rPr>
            </w:pPr>
            <w:r w:rsidRPr="004E52AF">
              <w:rPr>
                <w:rFonts w:asciiTheme="majorBidi" w:eastAsia="Calibri" w:hAnsiTheme="majorBidi" w:cstheme="majorBidi"/>
                <w:color w:val="000000"/>
                <w:sz w:val="22"/>
                <w:szCs w:val="22"/>
                <w14:ligatures w14:val="none"/>
              </w:rPr>
              <w:t>4.45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3FFAF62" w14:textId="77777777" w:rsidR="00E839DA" w:rsidRPr="004E52AF" w:rsidRDefault="00E839DA" w:rsidP="00E839DA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14:ligatures w14:val="none"/>
              </w:rPr>
            </w:pPr>
            <w:r w:rsidRPr="004E52AF">
              <w:rPr>
                <w:rFonts w:asciiTheme="majorBidi" w:eastAsia="Calibri" w:hAnsiTheme="majorBidi" w:cstheme="majorBidi"/>
                <w:color w:val="000000"/>
                <w:sz w:val="22"/>
                <w:szCs w:val="22"/>
                <w14:ligatures w14:val="none"/>
              </w:rPr>
              <w:t>0.035*</w:t>
            </w:r>
          </w:p>
        </w:tc>
        <w:tc>
          <w:tcPr>
            <w:tcW w:w="1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2F820B7" w14:textId="77777777" w:rsidR="00E839DA" w:rsidRPr="004E52AF" w:rsidRDefault="00E839DA" w:rsidP="00E839DA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14:ligatures w14:val="none"/>
              </w:rPr>
            </w:pPr>
            <w:r w:rsidRPr="004E52AF">
              <w:rPr>
                <w:rFonts w:asciiTheme="majorBidi" w:eastAsia="Calibri" w:hAnsiTheme="majorBidi" w:cstheme="majorBidi"/>
                <w:color w:val="000000"/>
                <w:sz w:val="22"/>
                <w:szCs w:val="22"/>
                <w14:ligatures w14:val="none"/>
              </w:rPr>
              <w:t>0.426</w:t>
            </w:r>
          </w:p>
        </w:tc>
      </w:tr>
      <w:tr w:rsidR="00E839DA" w:rsidRPr="004E52AF" w14:paraId="010EE24C" w14:textId="77777777" w:rsidTr="00F87A42">
        <w:tc>
          <w:tcPr>
            <w:tcW w:w="1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29EE25D" w14:textId="77777777" w:rsidR="00E839DA" w:rsidRPr="004E52AF" w:rsidRDefault="00E839DA" w:rsidP="00E839DA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14:ligatures w14:val="none"/>
              </w:rPr>
            </w:pPr>
            <w:r w:rsidRPr="004E52AF">
              <w:rPr>
                <w:rFonts w:asciiTheme="majorBidi" w:eastAsia="Calibri" w:hAnsiTheme="majorBidi" w:cstheme="majorBidi"/>
                <w:color w:val="000000"/>
                <w:sz w:val="22"/>
                <w:szCs w:val="22"/>
                <w14:ligatures w14:val="none"/>
              </w:rPr>
              <w:t>Materials</w:t>
            </w:r>
          </w:p>
        </w:tc>
        <w:tc>
          <w:tcPr>
            <w:tcW w:w="18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45EED5E" w14:textId="77777777" w:rsidR="00E839DA" w:rsidRPr="004E52AF" w:rsidRDefault="00E839DA" w:rsidP="00E839DA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14:ligatures w14:val="none"/>
              </w:rPr>
            </w:pPr>
            <w:r w:rsidRPr="004E52AF">
              <w:rPr>
                <w:rFonts w:asciiTheme="majorBidi" w:eastAsia="Calibri" w:hAnsiTheme="majorBidi" w:cstheme="majorBidi"/>
                <w:color w:val="000000"/>
                <w:sz w:val="22"/>
                <w:szCs w:val="22"/>
                <w14:ligatures w14:val="none"/>
              </w:rPr>
              <w:t>18189.49</w:t>
            </w:r>
          </w:p>
        </w:tc>
        <w:tc>
          <w:tcPr>
            <w:tcW w:w="1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8C4F1FC" w14:textId="77777777" w:rsidR="00E839DA" w:rsidRPr="004E52AF" w:rsidRDefault="00E839DA" w:rsidP="00E839DA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14:ligatures w14:val="none"/>
              </w:rPr>
            </w:pPr>
            <w:r w:rsidRPr="004E52AF">
              <w:rPr>
                <w:rFonts w:asciiTheme="majorBidi" w:eastAsia="Calibri" w:hAnsiTheme="majorBidi" w:cstheme="majorBidi"/>
                <w:color w:val="000000"/>
                <w:sz w:val="22"/>
                <w:szCs w:val="22"/>
                <w14:ligatures w14:val="none"/>
              </w:rPr>
              <w:t>9.10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6842B49" w14:textId="77777777" w:rsidR="00E839DA" w:rsidRPr="004E52AF" w:rsidRDefault="00E839DA" w:rsidP="00E839DA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14:ligatures w14:val="none"/>
              </w:rPr>
            </w:pPr>
            <w:r w:rsidRPr="004E52AF">
              <w:rPr>
                <w:rFonts w:asciiTheme="majorBidi" w:eastAsia="Calibri" w:hAnsiTheme="majorBidi" w:cstheme="majorBidi"/>
                <w:color w:val="000000"/>
                <w:sz w:val="22"/>
                <w:szCs w:val="22"/>
                <w14:ligatures w14:val="none"/>
              </w:rPr>
              <w:t>0.024*</w:t>
            </w:r>
          </w:p>
        </w:tc>
        <w:tc>
          <w:tcPr>
            <w:tcW w:w="1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77D6815" w14:textId="77777777" w:rsidR="00E839DA" w:rsidRPr="004E52AF" w:rsidRDefault="00E839DA" w:rsidP="00E839DA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14:ligatures w14:val="none"/>
              </w:rPr>
            </w:pPr>
            <w:r w:rsidRPr="004E52AF">
              <w:rPr>
                <w:rFonts w:asciiTheme="majorBidi" w:eastAsia="Calibri" w:hAnsiTheme="majorBidi" w:cstheme="majorBidi"/>
                <w:color w:val="000000"/>
                <w:sz w:val="22"/>
                <w:szCs w:val="22"/>
                <w14:ligatures w14:val="none"/>
              </w:rPr>
              <w:t>0.603</w:t>
            </w:r>
          </w:p>
        </w:tc>
      </w:tr>
      <w:tr w:rsidR="00E839DA" w:rsidRPr="004E52AF" w14:paraId="1A180655" w14:textId="77777777" w:rsidTr="00F87A42">
        <w:tc>
          <w:tcPr>
            <w:tcW w:w="1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30C29F8" w14:textId="77777777" w:rsidR="00E839DA" w:rsidRPr="004E52AF" w:rsidRDefault="00E839DA" w:rsidP="00E839DA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14:ligatures w14:val="none"/>
              </w:rPr>
            </w:pPr>
            <w:r w:rsidRPr="004E52AF">
              <w:rPr>
                <w:rFonts w:asciiTheme="majorBidi" w:eastAsia="Calibri" w:hAnsiTheme="majorBidi" w:cstheme="majorBidi"/>
                <w:color w:val="000000"/>
                <w:sz w:val="22"/>
                <w:szCs w:val="22"/>
                <w14:ligatures w14:val="none"/>
              </w:rPr>
              <w:t>Time x materials</w:t>
            </w:r>
          </w:p>
        </w:tc>
        <w:tc>
          <w:tcPr>
            <w:tcW w:w="18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4B2D6F3" w14:textId="77777777" w:rsidR="00E839DA" w:rsidRPr="004E52AF" w:rsidRDefault="00E839DA" w:rsidP="00E839DA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14:ligatures w14:val="none"/>
              </w:rPr>
            </w:pPr>
            <w:r w:rsidRPr="004E52AF">
              <w:rPr>
                <w:rFonts w:asciiTheme="majorBidi" w:eastAsia="Calibri" w:hAnsiTheme="majorBidi" w:cstheme="majorBidi"/>
                <w:color w:val="000000"/>
                <w:sz w:val="22"/>
                <w:szCs w:val="22"/>
                <w14:ligatures w14:val="none"/>
              </w:rPr>
              <w:t>710.35</w:t>
            </w:r>
          </w:p>
        </w:tc>
        <w:tc>
          <w:tcPr>
            <w:tcW w:w="1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BED150A" w14:textId="77777777" w:rsidR="00E839DA" w:rsidRPr="004E52AF" w:rsidRDefault="00E839DA" w:rsidP="00E839DA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14:ligatures w14:val="none"/>
              </w:rPr>
            </w:pPr>
            <w:r w:rsidRPr="004E52AF">
              <w:rPr>
                <w:rFonts w:asciiTheme="majorBidi" w:eastAsia="Calibri" w:hAnsiTheme="majorBidi" w:cstheme="majorBidi"/>
                <w:color w:val="000000"/>
                <w:sz w:val="22"/>
                <w:szCs w:val="22"/>
                <w14:ligatures w14:val="none"/>
              </w:rPr>
              <w:t>1.47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14CD9F5" w14:textId="77777777" w:rsidR="00E839DA" w:rsidRPr="004E52AF" w:rsidRDefault="00E839DA" w:rsidP="00E839DA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14:ligatures w14:val="none"/>
              </w:rPr>
            </w:pPr>
            <w:r w:rsidRPr="004E52AF">
              <w:rPr>
                <w:rFonts w:asciiTheme="majorBidi" w:eastAsia="Calibri" w:hAnsiTheme="majorBidi" w:cstheme="majorBidi"/>
                <w:color w:val="000000"/>
                <w:sz w:val="22"/>
                <w:szCs w:val="22"/>
                <w14:ligatures w14:val="none"/>
              </w:rPr>
              <w:t>0.247</w:t>
            </w:r>
          </w:p>
        </w:tc>
        <w:tc>
          <w:tcPr>
            <w:tcW w:w="1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C523DC2" w14:textId="77777777" w:rsidR="00E839DA" w:rsidRPr="004E52AF" w:rsidRDefault="00E839DA" w:rsidP="00E839DA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14:ligatures w14:val="none"/>
              </w:rPr>
            </w:pPr>
            <w:r w:rsidRPr="004E52AF">
              <w:rPr>
                <w:rFonts w:asciiTheme="majorBidi" w:eastAsia="Calibri" w:hAnsiTheme="majorBidi" w:cstheme="majorBidi"/>
                <w:color w:val="000000"/>
                <w:sz w:val="22"/>
                <w:szCs w:val="22"/>
                <w14:ligatures w14:val="none"/>
              </w:rPr>
              <w:t>0.197</w:t>
            </w:r>
          </w:p>
        </w:tc>
      </w:tr>
    </w:tbl>
    <w:p w14:paraId="26B7AFF7" w14:textId="77777777" w:rsidR="00E839DA" w:rsidRPr="004E52AF" w:rsidRDefault="00E839DA" w:rsidP="00E839DA">
      <w:pPr>
        <w:spacing w:line="360" w:lineRule="auto"/>
        <w:rPr>
          <w:rFonts w:asciiTheme="majorBidi" w:eastAsia="Calibri" w:hAnsiTheme="majorBidi" w:cstheme="majorBidi"/>
          <w:color w:val="1F1F1F"/>
          <w:sz w:val="22"/>
          <w:szCs w:val="22"/>
          <w14:ligatures w14:val="none"/>
        </w:rPr>
      </w:pPr>
    </w:p>
    <w:p w14:paraId="6FE65C56" w14:textId="334E623F" w:rsidR="00E839DA" w:rsidRPr="004E52AF" w:rsidRDefault="00E839DA" w:rsidP="00E839DA">
      <w:pPr>
        <w:spacing w:line="259" w:lineRule="auto"/>
        <w:rPr>
          <w:rFonts w:asciiTheme="majorBidi" w:eastAsia="Calibri" w:hAnsiTheme="majorBidi" w:cstheme="majorBidi"/>
          <w:sz w:val="22"/>
          <w:szCs w:val="22"/>
        </w:rPr>
      </w:pPr>
      <w:r w:rsidRPr="004E52AF">
        <w:rPr>
          <w:rFonts w:asciiTheme="majorBidi" w:eastAsia="Calibri" w:hAnsiTheme="majorBidi" w:cstheme="majorBidi"/>
          <w:b/>
          <w:bCs/>
          <w:sz w:val="22"/>
          <w:szCs w:val="22"/>
        </w:rPr>
        <w:t>Supplementary table 2: Pairwise comparisons regarding protein release in both groups.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E839DA" w:rsidRPr="004E52AF" w14:paraId="58053D52" w14:textId="77777777" w:rsidTr="00F87A42">
        <w:tc>
          <w:tcPr>
            <w:tcW w:w="2337" w:type="dxa"/>
          </w:tcPr>
          <w:p w14:paraId="737145A0" w14:textId="77777777" w:rsidR="00E839DA" w:rsidRPr="004E52AF" w:rsidRDefault="00E839DA" w:rsidP="00E839DA">
            <w:pPr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2337" w:type="dxa"/>
          </w:tcPr>
          <w:p w14:paraId="5B890B07" w14:textId="77777777" w:rsidR="00E839DA" w:rsidRPr="004E52AF" w:rsidRDefault="00E839DA" w:rsidP="00E839DA">
            <w:pPr>
              <w:rPr>
                <w:rFonts w:asciiTheme="majorBidi" w:eastAsia="Calibri" w:hAnsiTheme="majorBidi" w:cstheme="majorBidi"/>
              </w:rPr>
            </w:pPr>
            <w:r w:rsidRPr="004E52AF">
              <w:rPr>
                <w:rFonts w:asciiTheme="majorBidi" w:eastAsia="Calibri" w:hAnsiTheme="majorBidi" w:cstheme="majorBidi"/>
              </w:rPr>
              <w:t>Groups</w:t>
            </w:r>
          </w:p>
        </w:tc>
        <w:tc>
          <w:tcPr>
            <w:tcW w:w="2338" w:type="dxa"/>
          </w:tcPr>
          <w:p w14:paraId="3378E7C8" w14:textId="77777777" w:rsidR="00E839DA" w:rsidRPr="004E52AF" w:rsidRDefault="00E839DA" w:rsidP="00E839DA">
            <w:pPr>
              <w:jc w:val="center"/>
              <w:rPr>
                <w:rFonts w:asciiTheme="majorBidi" w:eastAsia="Calibri" w:hAnsiTheme="majorBidi" w:cstheme="majorBidi"/>
              </w:rPr>
            </w:pPr>
            <w:r w:rsidRPr="004E52AF">
              <w:rPr>
                <w:rFonts w:asciiTheme="majorBidi" w:eastAsia="Calibri" w:hAnsiTheme="majorBidi" w:cstheme="majorBidi"/>
              </w:rPr>
              <w:t>Compared to</w:t>
            </w:r>
          </w:p>
        </w:tc>
        <w:tc>
          <w:tcPr>
            <w:tcW w:w="2338" w:type="dxa"/>
          </w:tcPr>
          <w:p w14:paraId="4060AE23" w14:textId="77777777" w:rsidR="00E839DA" w:rsidRPr="004E52AF" w:rsidRDefault="00E839DA" w:rsidP="00E839DA">
            <w:pPr>
              <w:jc w:val="center"/>
              <w:rPr>
                <w:rFonts w:asciiTheme="majorBidi" w:eastAsia="Calibri" w:hAnsiTheme="majorBidi" w:cstheme="majorBidi"/>
              </w:rPr>
            </w:pPr>
            <w:r w:rsidRPr="004E52AF">
              <w:rPr>
                <w:rFonts w:asciiTheme="majorBidi" w:eastAsia="Calibri" w:hAnsiTheme="majorBidi" w:cstheme="majorBidi"/>
                <w:i/>
                <w:iCs/>
              </w:rPr>
              <w:t>p-value</w:t>
            </w:r>
          </w:p>
        </w:tc>
      </w:tr>
      <w:tr w:rsidR="00E839DA" w:rsidRPr="004E52AF" w14:paraId="2699D9FC" w14:textId="77777777" w:rsidTr="00F87A42">
        <w:tc>
          <w:tcPr>
            <w:tcW w:w="2337" w:type="dxa"/>
            <w:vMerge w:val="restart"/>
          </w:tcPr>
          <w:p w14:paraId="5C0E4D00" w14:textId="77777777" w:rsidR="00E839DA" w:rsidRPr="004E52AF" w:rsidRDefault="00E839DA" w:rsidP="00E839DA">
            <w:pPr>
              <w:rPr>
                <w:rFonts w:asciiTheme="majorBidi" w:eastAsia="Calibri" w:hAnsiTheme="majorBidi" w:cstheme="majorBidi"/>
              </w:rPr>
            </w:pPr>
            <w:r w:rsidRPr="004E52AF">
              <w:rPr>
                <w:rFonts w:asciiTheme="majorBidi" w:eastAsia="Calibri" w:hAnsiTheme="majorBidi" w:cstheme="majorBidi"/>
              </w:rPr>
              <w:t>Time</w:t>
            </w:r>
          </w:p>
        </w:tc>
        <w:tc>
          <w:tcPr>
            <w:tcW w:w="2337" w:type="dxa"/>
            <w:vMerge w:val="restart"/>
          </w:tcPr>
          <w:p w14:paraId="2BACED84" w14:textId="77777777" w:rsidR="00E839DA" w:rsidRPr="004E52AF" w:rsidRDefault="00E839DA" w:rsidP="00E839DA">
            <w:pPr>
              <w:rPr>
                <w:rFonts w:asciiTheme="majorBidi" w:eastAsia="Calibri" w:hAnsiTheme="majorBidi" w:cstheme="majorBidi"/>
              </w:rPr>
            </w:pPr>
            <w:r w:rsidRPr="004E52AF">
              <w:rPr>
                <w:rFonts w:asciiTheme="majorBidi" w:eastAsia="Calibri" w:hAnsiTheme="majorBidi" w:cstheme="majorBidi"/>
              </w:rPr>
              <w:t>0 day</w:t>
            </w:r>
          </w:p>
        </w:tc>
        <w:tc>
          <w:tcPr>
            <w:tcW w:w="2338" w:type="dxa"/>
          </w:tcPr>
          <w:p w14:paraId="2420A5BD" w14:textId="77777777" w:rsidR="00E839DA" w:rsidRPr="004E52AF" w:rsidRDefault="00E839DA" w:rsidP="00E839DA">
            <w:pPr>
              <w:jc w:val="center"/>
              <w:rPr>
                <w:rFonts w:asciiTheme="majorBidi" w:eastAsia="Calibri" w:hAnsiTheme="majorBidi" w:cstheme="majorBidi"/>
              </w:rPr>
            </w:pPr>
            <w:r w:rsidRPr="004E52AF">
              <w:rPr>
                <w:rFonts w:asciiTheme="majorBidi" w:eastAsia="Calibri" w:hAnsiTheme="majorBidi" w:cstheme="majorBidi"/>
              </w:rPr>
              <w:t>1 day</w:t>
            </w:r>
          </w:p>
        </w:tc>
        <w:tc>
          <w:tcPr>
            <w:tcW w:w="2338" w:type="dxa"/>
          </w:tcPr>
          <w:p w14:paraId="138313C3" w14:textId="77777777" w:rsidR="00E839DA" w:rsidRPr="004E52AF" w:rsidRDefault="00E839DA" w:rsidP="00E839DA">
            <w:pPr>
              <w:jc w:val="center"/>
              <w:rPr>
                <w:rFonts w:asciiTheme="majorBidi" w:eastAsia="Calibri" w:hAnsiTheme="majorBidi" w:cstheme="majorBidi"/>
              </w:rPr>
            </w:pPr>
            <w:r w:rsidRPr="004E52AF">
              <w:rPr>
                <w:rFonts w:asciiTheme="majorBidi" w:eastAsia="Calibri" w:hAnsiTheme="majorBidi" w:cstheme="majorBidi"/>
              </w:rPr>
              <w:t>1.00</w:t>
            </w:r>
          </w:p>
        </w:tc>
      </w:tr>
      <w:tr w:rsidR="00E839DA" w:rsidRPr="004E52AF" w14:paraId="4B1C2972" w14:textId="77777777" w:rsidTr="00F87A42">
        <w:tc>
          <w:tcPr>
            <w:tcW w:w="2337" w:type="dxa"/>
            <w:vMerge/>
          </w:tcPr>
          <w:p w14:paraId="774C7096" w14:textId="77777777" w:rsidR="00E839DA" w:rsidRPr="004E52AF" w:rsidRDefault="00E839DA" w:rsidP="00E839DA">
            <w:pPr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2337" w:type="dxa"/>
            <w:vMerge/>
          </w:tcPr>
          <w:p w14:paraId="4A8814BD" w14:textId="77777777" w:rsidR="00E839DA" w:rsidRPr="004E52AF" w:rsidRDefault="00E839DA" w:rsidP="00E839DA">
            <w:pPr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2338" w:type="dxa"/>
          </w:tcPr>
          <w:p w14:paraId="61908660" w14:textId="77777777" w:rsidR="00E839DA" w:rsidRPr="004E52AF" w:rsidRDefault="00E839DA" w:rsidP="00E839DA">
            <w:pPr>
              <w:jc w:val="center"/>
              <w:rPr>
                <w:rFonts w:asciiTheme="majorBidi" w:eastAsia="Calibri" w:hAnsiTheme="majorBidi" w:cstheme="majorBidi"/>
              </w:rPr>
            </w:pPr>
            <w:r w:rsidRPr="004E52AF">
              <w:rPr>
                <w:rFonts w:asciiTheme="majorBidi" w:eastAsia="Calibri" w:hAnsiTheme="majorBidi" w:cstheme="majorBidi"/>
              </w:rPr>
              <w:t>5 days</w:t>
            </w:r>
          </w:p>
        </w:tc>
        <w:tc>
          <w:tcPr>
            <w:tcW w:w="2338" w:type="dxa"/>
          </w:tcPr>
          <w:p w14:paraId="00800A6A" w14:textId="77777777" w:rsidR="00E839DA" w:rsidRPr="004E52AF" w:rsidRDefault="00E839DA" w:rsidP="00E839DA">
            <w:pPr>
              <w:jc w:val="center"/>
              <w:rPr>
                <w:rFonts w:asciiTheme="majorBidi" w:eastAsia="Calibri" w:hAnsiTheme="majorBidi" w:cstheme="majorBidi"/>
              </w:rPr>
            </w:pPr>
            <w:r w:rsidRPr="004E52AF">
              <w:rPr>
                <w:rFonts w:asciiTheme="majorBidi" w:eastAsia="Calibri" w:hAnsiTheme="majorBidi" w:cstheme="majorBidi"/>
              </w:rPr>
              <w:t>0.176</w:t>
            </w:r>
          </w:p>
        </w:tc>
      </w:tr>
      <w:tr w:rsidR="00E839DA" w:rsidRPr="004E52AF" w14:paraId="43FE147A" w14:textId="77777777" w:rsidTr="00F87A42">
        <w:tc>
          <w:tcPr>
            <w:tcW w:w="2337" w:type="dxa"/>
            <w:vMerge/>
          </w:tcPr>
          <w:p w14:paraId="126EE950" w14:textId="77777777" w:rsidR="00E839DA" w:rsidRPr="004E52AF" w:rsidRDefault="00E839DA" w:rsidP="00E839DA">
            <w:pPr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2337" w:type="dxa"/>
            <w:vMerge/>
          </w:tcPr>
          <w:p w14:paraId="43F95A69" w14:textId="77777777" w:rsidR="00E839DA" w:rsidRPr="004E52AF" w:rsidRDefault="00E839DA" w:rsidP="00E839DA">
            <w:pPr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2338" w:type="dxa"/>
          </w:tcPr>
          <w:p w14:paraId="500E3866" w14:textId="77777777" w:rsidR="00E839DA" w:rsidRPr="004E52AF" w:rsidRDefault="00E839DA" w:rsidP="00E839DA">
            <w:pPr>
              <w:jc w:val="center"/>
              <w:rPr>
                <w:rFonts w:asciiTheme="majorBidi" w:eastAsia="Calibri" w:hAnsiTheme="majorBidi" w:cstheme="majorBidi"/>
              </w:rPr>
            </w:pPr>
            <w:r w:rsidRPr="004E52AF">
              <w:rPr>
                <w:rFonts w:asciiTheme="majorBidi" w:eastAsia="Calibri" w:hAnsiTheme="majorBidi" w:cstheme="majorBidi"/>
              </w:rPr>
              <w:t>14 days</w:t>
            </w:r>
          </w:p>
        </w:tc>
        <w:tc>
          <w:tcPr>
            <w:tcW w:w="2338" w:type="dxa"/>
          </w:tcPr>
          <w:p w14:paraId="4C967B1E" w14:textId="77777777" w:rsidR="00E839DA" w:rsidRPr="004E52AF" w:rsidRDefault="00E839DA" w:rsidP="00E839DA">
            <w:pPr>
              <w:jc w:val="center"/>
              <w:rPr>
                <w:rFonts w:asciiTheme="majorBidi" w:eastAsia="Calibri" w:hAnsiTheme="majorBidi" w:cstheme="majorBidi"/>
              </w:rPr>
            </w:pPr>
            <w:r w:rsidRPr="004E52AF">
              <w:rPr>
                <w:rFonts w:asciiTheme="majorBidi" w:eastAsia="Calibri" w:hAnsiTheme="majorBidi" w:cstheme="majorBidi"/>
              </w:rPr>
              <w:t>0.922</w:t>
            </w:r>
          </w:p>
        </w:tc>
      </w:tr>
      <w:tr w:rsidR="00E839DA" w:rsidRPr="004E52AF" w14:paraId="309C18D1" w14:textId="77777777" w:rsidTr="00F87A42">
        <w:tc>
          <w:tcPr>
            <w:tcW w:w="2337" w:type="dxa"/>
            <w:vMerge/>
          </w:tcPr>
          <w:p w14:paraId="0564595A" w14:textId="77777777" w:rsidR="00E839DA" w:rsidRPr="004E52AF" w:rsidRDefault="00E839DA" w:rsidP="00E839DA">
            <w:pPr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2337" w:type="dxa"/>
            <w:vMerge/>
          </w:tcPr>
          <w:p w14:paraId="75C47AAE" w14:textId="77777777" w:rsidR="00E839DA" w:rsidRPr="004E52AF" w:rsidRDefault="00E839DA" w:rsidP="00E839DA">
            <w:pPr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2338" w:type="dxa"/>
          </w:tcPr>
          <w:p w14:paraId="0DA34CC4" w14:textId="77777777" w:rsidR="00E839DA" w:rsidRPr="004E52AF" w:rsidRDefault="00E839DA" w:rsidP="00E839DA">
            <w:pPr>
              <w:jc w:val="center"/>
              <w:rPr>
                <w:rFonts w:asciiTheme="majorBidi" w:eastAsia="Calibri" w:hAnsiTheme="majorBidi" w:cstheme="majorBidi"/>
              </w:rPr>
            </w:pPr>
            <w:r w:rsidRPr="004E52AF">
              <w:rPr>
                <w:rFonts w:asciiTheme="majorBidi" w:eastAsia="Calibri" w:hAnsiTheme="majorBidi" w:cstheme="majorBidi"/>
              </w:rPr>
              <w:t>28 days</w:t>
            </w:r>
          </w:p>
        </w:tc>
        <w:tc>
          <w:tcPr>
            <w:tcW w:w="2338" w:type="dxa"/>
          </w:tcPr>
          <w:p w14:paraId="4CC4AFE1" w14:textId="77777777" w:rsidR="00E839DA" w:rsidRPr="004E52AF" w:rsidRDefault="00E839DA" w:rsidP="00E839DA">
            <w:pPr>
              <w:jc w:val="center"/>
              <w:rPr>
                <w:rFonts w:asciiTheme="majorBidi" w:eastAsia="Calibri" w:hAnsiTheme="majorBidi" w:cstheme="majorBidi"/>
              </w:rPr>
            </w:pPr>
            <w:r w:rsidRPr="004E52AF">
              <w:rPr>
                <w:rFonts w:asciiTheme="majorBidi" w:eastAsia="Calibri" w:hAnsiTheme="majorBidi" w:cstheme="majorBidi"/>
              </w:rPr>
              <w:t>0.001*</w:t>
            </w:r>
          </w:p>
        </w:tc>
      </w:tr>
      <w:tr w:rsidR="00E839DA" w:rsidRPr="004E52AF" w14:paraId="12A779B6" w14:textId="77777777" w:rsidTr="00F87A42">
        <w:tc>
          <w:tcPr>
            <w:tcW w:w="2337" w:type="dxa"/>
            <w:vMerge/>
          </w:tcPr>
          <w:p w14:paraId="6F70C7BD" w14:textId="77777777" w:rsidR="00E839DA" w:rsidRPr="004E52AF" w:rsidRDefault="00E839DA" w:rsidP="00E839DA">
            <w:pPr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2337" w:type="dxa"/>
            <w:vMerge w:val="restart"/>
          </w:tcPr>
          <w:p w14:paraId="54AB983E" w14:textId="77777777" w:rsidR="00E839DA" w:rsidRPr="004E52AF" w:rsidRDefault="00E839DA" w:rsidP="00E839DA">
            <w:pPr>
              <w:rPr>
                <w:rFonts w:asciiTheme="majorBidi" w:eastAsia="Calibri" w:hAnsiTheme="majorBidi" w:cstheme="majorBidi"/>
              </w:rPr>
            </w:pPr>
            <w:r w:rsidRPr="004E52AF">
              <w:rPr>
                <w:rFonts w:asciiTheme="majorBidi" w:eastAsia="Calibri" w:hAnsiTheme="majorBidi" w:cstheme="majorBidi"/>
              </w:rPr>
              <w:t>1 day</w:t>
            </w:r>
          </w:p>
        </w:tc>
        <w:tc>
          <w:tcPr>
            <w:tcW w:w="2338" w:type="dxa"/>
          </w:tcPr>
          <w:p w14:paraId="55FC62A8" w14:textId="77777777" w:rsidR="00E839DA" w:rsidRPr="004E52AF" w:rsidRDefault="00E839DA" w:rsidP="00E839DA">
            <w:pPr>
              <w:jc w:val="center"/>
              <w:rPr>
                <w:rFonts w:asciiTheme="majorBidi" w:eastAsia="Calibri" w:hAnsiTheme="majorBidi" w:cstheme="majorBidi"/>
              </w:rPr>
            </w:pPr>
            <w:r w:rsidRPr="004E52AF">
              <w:rPr>
                <w:rFonts w:asciiTheme="majorBidi" w:eastAsia="Calibri" w:hAnsiTheme="majorBidi" w:cstheme="majorBidi"/>
              </w:rPr>
              <w:t>5 days</w:t>
            </w:r>
          </w:p>
        </w:tc>
        <w:tc>
          <w:tcPr>
            <w:tcW w:w="2338" w:type="dxa"/>
          </w:tcPr>
          <w:p w14:paraId="4E61A298" w14:textId="77777777" w:rsidR="00E839DA" w:rsidRPr="004E52AF" w:rsidRDefault="00E839DA" w:rsidP="00E839DA">
            <w:pPr>
              <w:jc w:val="center"/>
              <w:rPr>
                <w:rFonts w:asciiTheme="majorBidi" w:eastAsia="Calibri" w:hAnsiTheme="majorBidi" w:cstheme="majorBidi"/>
              </w:rPr>
            </w:pPr>
            <w:r w:rsidRPr="004E52AF">
              <w:rPr>
                <w:rFonts w:asciiTheme="majorBidi" w:eastAsia="Calibri" w:hAnsiTheme="majorBidi" w:cstheme="majorBidi"/>
              </w:rPr>
              <w:t>0.012*</w:t>
            </w:r>
          </w:p>
        </w:tc>
      </w:tr>
      <w:tr w:rsidR="00E839DA" w:rsidRPr="004E52AF" w14:paraId="7CCEF163" w14:textId="77777777" w:rsidTr="00F87A42">
        <w:tc>
          <w:tcPr>
            <w:tcW w:w="2337" w:type="dxa"/>
            <w:vMerge/>
          </w:tcPr>
          <w:p w14:paraId="3DF50273" w14:textId="77777777" w:rsidR="00E839DA" w:rsidRPr="004E52AF" w:rsidRDefault="00E839DA" w:rsidP="00E839DA">
            <w:pPr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2337" w:type="dxa"/>
            <w:vMerge/>
          </w:tcPr>
          <w:p w14:paraId="7B6BCC9E" w14:textId="77777777" w:rsidR="00E839DA" w:rsidRPr="004E52AF" w:rsidRDefault="00E839DA" w:rsidP="00E839DA">
            <w:pPr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2338" w:type="dxa"/>
          </w:tcPr>
          <w:p w14:paraId="7195B73E" w14:textId="77777777" w:rsidR="00E839DA" w:rsidRPr="004E52AF" w:rsidRDefault="00E839DA" w:rsidP="00E839DA">
            <w:pPr>
              <w:jc w:val="center"/>
              <w:rPr>
                <w:rFonts w:asciiTheme="majorBidi" w:eastAsia="Calibri" w:hAnsiTheme="majorBidi" w:cstheme="majorBidi"/>
              </w:rPr>
            </w:pPr>
            <w:r w:rsidRPr="004E52AF">
              <w:rPr>
                <w:rFonts w:asciiTheme="majorBidi" w:eastAsia="Calibri" w:hAnsiTheme="majorBidi" w:cstheme="majorBidi"/>
              </w:rPr>
              <w:t>14 days</w:t>
            </w:r>
          </w:p>
        </w:tc>
        <w:tc>
          <w:tcPr>
            <w:tcW w:w="2338" w:type="dxa"/>
          </w:tcPr>
          <w:p w14:paraId="17A3AA74" w14:textId="77777777" w:rsidR="00E839DA" w:rsidRPr="004E52AF" w:rsidRDefault="00E839DA" w:rsidP="00E839DA">
            <w:pPr>
              <w:jc w:val="center"/>
              <w:rPr>
                <w:rFonts w:asciiTheme="majorBidi" w:eastAsia="Calibri" w:hAnsiTheme="majorBidi" w:cstheme="majorBidi"/>
              </w:rPr>
            </w:pPr>
            <w:r w:rsidRPr="004E52AF">
              <w:rPr>
                <w:rFonts w:asciiTheme="majorBidi" w:eastAsia="Calibri" w:hAnsiTheme="majorBidi" w:cstheme="majorBidi"/>
              </w:rPr>
              <w:t>1.00</w:t>
            </w:r>
          </w:p>
        </w:tc>
      </w:tr>
      <w:tr w:rsidR="00E839DA" w:rsidRPr="004E52AF" w14:paraId="4A982293" w14:textId="77777777" w:rsidTr="00F87A42">
        <w:tc>
          <w:tcPr>
            <w:tcW w:w="2337" w:type="dxa"/>
            <w:vMerge/>
          </w:tcPr>
          <w:p w14:paraId="2A0F6D95" w14:textId="77777777" w:rsidR="00E839DA" w:rsidRPr="004E52AF" w:rsidRDefault="00E839DA" w:rsidP="00E839DA">
            <w:pPr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2337" w:type="dxa"/>
            <w:vMerge/>
          </w:tcPr>
          <w:p w14:paraId="2CEBC878" w14:textId="77777777" w:rsidR="00E839DA" w:rsidRPr="004E52AF" w:rsidRDefault="00E839DA" w:rsidP="00E839DA">
            <w:pPr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2338" w:type="dxa"/>
          </w:tcPr>
          <w:p w14:paraId="6C76672D" w14:textId="77777777" w:rsidR="00E839DA" w:rsidRPr="004E52AF" w:rsidRDefault="00E839DA" w:rsidP="00E839DA">
            <w:pPr>
              <w:jc w:val="center"/>
              <w:rPr>
                <w:rFonts w:asciiTheme="majorBidi" w:eastAsia="Calibri" w:hAnsiTheme="majorBidi" w:cstheme="majorBidi"/>
              </w:rPr>
            </w:pPr>
            <w:r w:rsidRPr="004E52AF">
              <w:rPr>
                <w:rFonts w:asciiTheme="majorBidi" w:eastAsia="Calibri" w:hAnsiTheme="majorBidi" w:cstheme="majorBidi"/>
              </w:rPr>
              <w:t>28 days</w:t>
            </w:r>
          </w:p>
        </w:tc>
        <w:tc>
          <w:tcPr>
            <w:tcW w:w="2338" w:type="dxa"/>
          </w:tcPr>
          <w:p w14:paraId="15612369" w14:textId="77777777" w:rsidR="00E839DA" w:rsidRPr="004E52AF" w:rsidRDefault="00E839DA" w:rsidP="00E839DA">
            <w:pPr>
              <w:jc w:val="center"/>
              <w:rPr>
                <w:rFonts w:asciiTheme="majorBidi" w:eastAsia="Calibri" w:hAnsiTheme="majorBidi" w:cstheme="majorBidi"/>
              </w:rPr>
            </w:pPr>
            <w:r w:rsidRPr="004E52AF">
              <w:rPr>
                <w:rFonts w:asciiTheme="majorBidi" w:eastAsia="Calibri" w:hAnsiTheme="majorBidi" w:cstheme="majorBidi"/>
              </w:rPr>
              <w:t>0.411</w:t>
            </w:r>
          </w:p>
        </w:tc>
      </w:tr>
      <w:tr w:rsidR="00E839DA" w:rsidRPr="004E52AF" w14:paraId="02145D43" w14:textId="77777777" w:rsidTr="00F87A42">
        <w:tc>
          <w:tcPr>
            <w:tcW w:w="2337" w:type="dxa"/>
            <w:vMerge/>
          </w:tcPr>
          <w:p w14:paraId="49733A6B" w14:textId="77777777" w:rsidR="00E839DA" w:rsidRPr="004E52AF" w:rsidRDefault="00E839DA" w:rsidP="00E839DA">
            <w:pPr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2337" w:type="dxa"/>
            <w:vMerge w:val="restart"/>
          </w:tcPr>
          <w:p w14:paraId="6494EC9E" w14:textId="77777777" w:rsidR="00E839DA" w:rsidRPr="004E52AF" w:rsidRDefault="00E839DA" w:rsidP="00E839DA">
            <w:pPr>
              <w:rPr>
                <w:rFonts w:asciiTheme="majorBidi" w:eastAsia="Calibri" w:hAnsiTheme="majorBidi" w:cstheme="majorBidi"/>
              </w:rPr>
            </w:pPr>
            <w:r w:rsidRPr="004E52AF">
              <w:rPr>
                <w:rFonts w:asciiTheme="majorBidi" w:eastAsia="Calibri" w:hAnsiTheme="majorBidi" w:cstheme="majorBidi"/>
              </w:rPr>
              <w:t>5 days</w:t>
            </w:r>
          </w:p>
        </w:tc>
        <w:tc>
          <w:tcPr>
            <w:tcW w:w="2338" w:type="dxa"/>
          </w:tcPr>
          <w:p w14:paraId="404649C2" w14:textId="77777777" w:rsidR="00E839DA" w:rsidRPr="004E52AF" w:rsidRDefault="00E839DA" w:rsidP="00E839DA">
            <w:pPr>
              <w:jc w:val="center"/>
              <w:rPr>
                <w:rFonts w:asciiTheme="majorBidi" w:eastAsia="Calibri" w:hAnsiTheme="majorBidi" w:cstheme="majorBidi"/>
              </w:rPr>
            </w:pPr>
            <w:r w:rsidRPr="004E52AF">
              <w:rPr>
                <w:rFonts w:asciiTheme="majorBidi" w:eastAsia="Calibri" w:hAnsiTheme="majorBidi" w:cstheme="majorBidi"/>
              </w:rPr>
              <w:t>14 days</w:t>
            </w:r>
          </w:p>
        </w:tc>
        <w:tc>
          <w:tcPr>
            <w:tcW w:w="2338" w:type="dxa"/>
          </w:tcPr>
          <w:p w14:paraId="63886194" w14:textId="77777777" w:rsidR="00E839DA" w:rsidRPr="004E52AF" w:rsidRDefault="00E839DA" w:rsidP="00E839DA">
            <w:pPr>
              <w:jc w:val="center"/>
              <w:rPr>
                <w:rFonts w:asciiTheme="majorBidi" w:eastAsia="Calibri" w:hAnsiTheme="majorBidi" w:cstheme="majorBidi"/>
              </w:rPr>
            </w:pPr>
            <w:r w:rsidRPr="004E52AF">
              <w:rPr>
                <w:rFonts w:asciiTheme="majorBidi" w:eastAsia="Calibri" w:hAnsiTheme="majorBidi" w:cstheme="majorBidi"/>
              </w:rPr>
              <w:t>1.00</w:t>
            </w:r>
          </w:p>
        </w:tc>
      </w:tr>
      <w:tr w:rsidR="00E839DA" w:rsidRPr="004E52AF" w14:paraId="72B84527" w14:textId="77777777" w:rsidTr="00F87A42">
        <w:tc>
          <w:tcPr>
            <w:tcW w:w="2337" w:type="dxa"/>
            <w:vMerge/>
          </w:tcPr>
          <w:p w14:paraId="624A756E" w14:textId="77777777" w:rsidR="00E839DA" w:rsidRPr="004E52AF" w:rsidRDefault="00E839DA" w:rsidP="00E839DA">
            <w:pPr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2337" w:type="dxa"/>
            <w:vMerge/>
          </w:tcPr>
          <w:p w14:paraId="5D87EF9A" w14:textId="77777777" w:rsidR="00E839DA" w:rsidRPr="004E52AF" w:rsidRDefault="00E839DA" w:rsidP="00E839DA">
            <w:pPr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2338" w:type="dxa"/>
          </w:tcPr>
          <w:p w14:paraId="42FFD457" w14:textId="77777777" w:rsidR="00E839DA" w:rsidRPr="004E52AF" w:rsidRDefault="00E839DA" w:rsidP="00E839DA">
            <w:pPr>
              <w:jc w:val="center"/>
              <w:rPr>
                <w:rFonts w:asciiTheme="majorBidi" w:eastAsia="Calibri" w:hAnsiTheme="majorBidi" w:cstheme="majorBidi"/>
              </w:rPr>
            </w:pPr>
            <w:r w:rsidRPr="004E52AF">
              <w:rPr>
                <w:rFonts w:asciiTheme="majorBidi" w:eastAsia="Calibri" w:hAnsiTheme="majorBidi" w:cstheme="majorBidi"/>
              </w:rPr>
              <w:t>28 days</w:t>
            </w:r>
          </w:p>
        </w:tc>
        <w:tc>
          <w:tcPr>
            <w:tcW w:w="2338" w:type="dxa"/>
          </w:tcPr>
          <w:p w14:paraId="6B81EEEF" w14:textId="77777777" w:rsidR="00E839DA" w:rsidRPr="004E52AF" w:rsidRDefault="00E839DA" w:rsidP="00E839DA">
            <w:pPr>
              <w:jc w:val="center"/>
              <w:rPr>
                <w:rFonts w:asciiTheme="majorBidi" w:eastAsia="Calibri" w:hAnsiTheme="majorBidi" w:cstheme="majorBidi"/>
              </w:rPr>
            </w:pPr>
            <w:r w:rsidRPr="004E52AF">
              <w:rPr>
                <w:rFonts w:asciiTheme="majorBidi" w:eastAsia="Calibri" w:hAnsiTheme="majorBidi" w:cstheme="majorBidi"/>
              </w:rPr>
              <w:t>1.00</w:t>
            </w:r>
          </w:p>
        </w:tc>
      </w:tr>
      <w:tr w:rsidR="00E839DA" w:rsidRPr="004E52AF" w14:paraId="727250D6" w14:textId="77777777" w:rsidTr="00F87A42">
        <w:tc>
          <w:tcPr>
            <w:tcW w:w="2337" w:type="dxa"/>
            <w:vMerge/>
          </w:tcPr>
          <w:p w14:paraId="2241CC9A" w14:textId="77777777" w:rsidR="00E839DA" w:rsidRPr="004E52AF" w:rsidRDefault="00E839DA" w:rsidP="00E839DA">
            <w:pPr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2337" w:type="dxa"/>
          </w:tcPr>
          <w:p w14:paraId="5152E4EB" w14:textId="77777777" w:rsidR="00E839DA" w:rsidRPr="004E52AF" w:rsidRDefault="00E839DA" w:rsidP="00E839DA">
            <w:pPr>
              <w:rPr>
                <w:rFonts w:asciiTheme="majorBidi" w:eastAsia="Calibri" w:hAnsiTheme="majorBidi" w:cstheme="majorBidi"/>
              </w:rPr>
            </w:pPr>
            <w:r w:rsidRPr="004E52AF">
              <w:rPr>
                <w:rFonts w:asciiTheme="majorBidi" w:eastAsia="Calibri" w:hAnsiTheme="majorBidi" w:cstheme="majorBidi"/>
              </w:rPr>
              <w:t>14 days</w:t>
            </w:r>
          </w:p>
        </w:tc>
        <w:tc>
          <w:tcPr>
            <w:tcW w:w="2338" w:type="dxa"/>
          </w:tcPr>
          <w:p w14:paraId="7424F551" w14:textId="77777777" w:rsidR="00E839DA" w:rsidRPr="004E52AF" w:rsidRDefault="00E839DA" w:rsidP="00E839DA">
            <w:pPr>
              <w:jc w:val="center"/>
              <w:rPr>
                <w:rFonts w:asciiTheme="majorBidi" w:eastAsia="Calibri" w:hAnsiTheme="majorBidi" w:cstheme="majorBidi"/>
              </w:rPr>
            </w:pPr>
            <w:r w:rsidRPr="004E52AF">
              <w:rPr>
                <w:rFonts w:asciiTheme="majorBidi" w:eastAsia="Calibri" w:hAnsiTheme="majorBidi" w:cstheme="majorBidi"/>
              </w:rPr>
              <w:t>28 days</w:t>
            </w:r>
          </w:p>
        </w:tc>
        <w:tc>
          <w:tcPr>
            <w:tcW w:w="2338" w:type="dxa"/>
          </w:tcPr>
          <w:p w14:paraId="48E41E7C" w14:textId="77777777" w:rsidR="00E839DA" w:rsidRPr="004E52AF" w:rsidRDefault="00E839DA" w:rsidP="00E839DA">
            <w:pPr>
              <w:jc w:val="center"/>
              <w:rPr>
                <w:rFonts w:asciiTheme="majorBidi" w:eastAsia="Calibri" w:hAnsiTheme="majorBidi" w:cstheme="majorBidi"/>
              </w:rPr>
            </w:pPr>
            <w:r w:rsidRPr="004E52AF">
              <w:rPr>
                <w:rFonts w:asciiTheme="majorBidi" w:eastAsia="Calibri" w:hAnsiTheme="majorBidi" w:cstheme="majorBidi"/>
              </w:rPr>
              <w:t>1.00</w:t>
            </w:r>
          </w:p>
        </w:tc>
      </w:tr>
    </w:tbl>
    <w:p w14:paraId="1AE86863" w14:textId="77777777" w:rsidR="00E839DA" w:rsidRDefault="00E839DA"/>
    <w:sectPr w:rsidR="00E839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E91"/>
    <w:rsid w:val="000C5306"/>
    <w:rsid w:val="00116795"/>
    <w:rsid w:val="00324EBA"/>
    <w:rsid w:val="004E52AF"/>
    <w:rsid w:val="00586E91"/>
    <w:rsid w:val="00946435"/>
    <w:rsid w:val="00DF770C"/>
    <w:rsid w:val="00E839DA"/>
    <w:rsid w:val="00EA4B47"/>
    <w:rsid w:val="00EA6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AC302F3"/>
  <w15:chartTrackingRefBased/>
  <w15:docId w15:val="{5E07FD9C-9A39-4F02-B9F8-CD2828337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6E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6E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6E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6E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6E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6E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6E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6E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6E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6E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6E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6E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6E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6E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6E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6E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6E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6E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6E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6E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6E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6E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6E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6E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6E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6E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6E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6E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6E9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839DA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abdelrahman thabet</dc:creator>
  <cp:keywords/>
  <dc:description/>
  <cp:lastModifiedBy>hisham mahmoud</cp:lastModifiedBy>
  <cp:revision>5</cp:revision>
  <dcterms:created xsi:type="dcterms:W3CDTF">2024-05-22T19:32:00Z</dcterms:created>
  <dcterms:modified xsi:type="dcterms:W3CDTF">2024-06-24T19:40:00Z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c0de6743-cc39-46bf-b05a-6465c9b97524</vt:lpwstr>
  </property>
</Properties>
</file>