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B99BA7" w14:textId="36442984" w:rsidR="00AB1693" w:rsidRDefault="00AB1693" w:rsidP="00AB1693">
      <w:pPr>
        <w:spacing w:line="276" w:lineRule="auto"/>
        <w:rPr>
          <w:rFonts w:ascii="Helvetica" w:hAnsi="Helvetica" w:cs="Calibri"/>
          <w:b/>
          <w:bCs/>
          <w:color w:val="000000"/>
          <w:sz w:val="28"/>
          <w:szCs w:val="28"/>
          <w:shd w:val="clear" w:color="auto" w:fill="FFFFFF"/>
        </w:rPr>
      </w:pPr>
      <w:r w:rsidRPr="00AB1693">
        <w:rPr>
          <w:rFonts w:ascii="Helvetica" w:hAnsi="Helvetica" w:cs="Calibri"/>
          <w:b/>
          <w:bCs/>
          <w:color w:val="000000"/>
          <w:sz w:val="28"/>
          <w:szCs w:val="28"/>
          <w:shd w:val="clear" w:color="auto" w:fill="FFFFFF"/>
        </w:rPr>
        <w:t>Supplementary Materials</w:t>
      </w:r>
    </w:p>
    <w:p w14:paraId="73D5BBA2" w14:textId="77777777" w:rsidR="00B85578" w:rsidRDefault="00B85578" w:rsidP="00AB1693">
      <w:pPr>
        <w:spacing w:line="276" w:lineRule="auto"/>
        <w:rPr>
          <w:rFonts w:ascii="Helvetica" w:hAnsi="Helvetica" w:cs="Calibri"/>
          <w:b/>
          <w:bCs/>
          <w:color w:val="000000"/>
          <w:sz w:val="28"/>
          <w:szCs w:val="28"/>
          <w:shd w:val="clear" w:color="auto" w:fill="FFFFFF"/>
        </w:rPr>
      </w:pPr>
    </w:p>
    <w:p w14:paraId="0FEA25ED" w14:textId="77777777" w:rsidR="00B85578" w:rsidRDefault="00B85578" w:rsidP="007C2B8F">
      <w:pPr>
        <w:spacing w:line="480" w:lineRule="auto"/>
        <w:rPr>
          <w:rFonts w:ascii="Helvetica" w:hAnsi="Helvetica" w:cs="Calibri"/>
          <w:b/>
          <w:bCs/>
          <w:color w:val="000000"/>
          <w:sz w:val="28"/>
          <w:szCs w:val="28"/>
          <w:shd w:val="clear" w:color="auto" w:fill="FFFFFF"/>
        </w:rPr>
      </w:pPr>
    </w:p>
    <w:p w14:paraId="1A1E6AE8" w14:textId="0BBF0E7F" w:rsidR="00B85578" w:rsidRDefault="00B85578" w:rsidP="007C2B8F">
      <w:pPr>
        <w:spacing w:line="480" w:lineRule="auto"/>
        <w:rPr>
          <w:rFonts w:ascii="Helvetica" w:hAnsi="Helvetica" w:cs="Calibri"/>
          <w:color w:val="000000"/>
          <w:shd w:val="clear" w:color="auto" w:fill="FFFFFF"/>
        </w:rPr>
      </w:pPr>
      <w:r w:rsidRPr="00B85578">
        <w:rPr>
          <w:rFonts w:ascii="Helvetica" w:hAnsi="Helvetica" w:cs="Calibri"/>
          <w:b/>
          <w:bCs/>
          <w:color w:val="000000"/>
          <w:shd w:val="clear" w:color="auto" w:fill="FFFFFF"/>
        </w:rPr>
        <w:t xml:space="preserve">Supplementary Material </w:t>
      </w:r>
      <w:r>
        <w:rPr>
          <w:rFonts w:ascii="Helvetica" w:hAnsi="Helvetica" w:cs="Calibri"/>
          <w:b/>
          <w:bCs/>
          <w:color w:val="000000"/>
          <w:shd w:val="clear" w:color="auto" w:fill="FFFFFF"/>
        </w:rPr>
        <w:t xml:space="preserve">1. </w:t>
      </w:r>
      <w:r>
        <w:rPr>
          <w:rFonts w:ascii="Helvetica" w:hAnsi="Helvetica" w:cs="Calibri"/>
          <w:color w:val="000000"/>
          <w:shd w:val="clear" w:color="auto" w:fill="FFFFFF"/>
        </w:rPr>
        <w:t xml:space="preserve">Example participant feedback from the first round of the modified Delphi survey. </w:t>
      </w:r>
    </w:p>
    <w:p w14:paraId="0432F5C5" w14:textId="77777777" w:rsidR="00B85578" w:rsidRDefault="00B85578" w:rsidP="00AB1693">
      <w:pPr>
        <w:spacing w:line="276" w:lineRule="auto"/>
        <w:rPr>
          <w:rFonts w:ascii="Helvetica" w:hAnsi="Helvetica" w:cs="Calibri"/>
          <w:color w:val="000000"/>
          <w:shd w:val="clear" w:color="auto" w:fill="FFFFFF"/>
        </w:rPr>
      </w:pPr>
    </w:p>
    <w:p w14:paraId="2740E8D9" w14:textId="2C8B91D6" w:rsidR="00B85578" w:rsidRPr="008A41D7" w:rsidRDefault="00B85578" w:rsidP="00B85578">
      <w:pPr>
        <w:jc w:val="both"/>
        <w:rPr>
          <w:rFonts w:ascii="Helvetica" w:hAnsi="Helvetica" w:cs="Arial"/>
          <w:b/>
          <w:bCs/>
          <w:color w:val="C00000"/>
          <w:sz w:val="32"/>
          <w:szCs w:val="32"/>
        </w:rPr>
      </w:pPr>
      <w:r w:rsidRPr="002A11E9">
        <w:rPr>
          <w:rFonts w:ascii="Helvetica" w:hAnsi="Helvetica" w:cs="Arial"/>
          <w:b/>
          <w:bCs/>
          <w:sz w:val="32"/>
          <w:szCs w:val="32"/>
        </w:rPr>
        <w:t>Name:</w:t>
      </w:r>
      <w:r w:rsidRPr="002A11E9">
        <w:rPr>
          <w:rFonts w:ascii="Helvetica" w:hAnsi="Helvetica" w:cs="Arial"/>
          <w:b/>
          <w:bCs/>
          <w:color w:val="C00000"/>
          <w:sz w:val="32"/>
          <w:szCs w:val="32"/>
        </w:rPr>
        <w:t xml:space="preserve"> </w:t>
      </w:r>
      <w:r>
        <w:rPr>
          <w:rFonts w:ascii="Helvetica" w:hAnsi="Helvetica" w:cs="Arial"/>
          <w:b/>
          <w:bCs/>
          <w:color w:val="C00000"/>
          <w:sz w:val="32"/>
          <w:szCs w:val="32"/>
        </w:rPr>
        <w:t>[Retracted]</w:t>
      </w:r>
    </w:p>
    <w:p w14:paraId="00319A3D" w14:textId="77777777" w:rsidR="00B85578" w:rsidRPr="002A11E9" w:rsidRDefault="00B85578" w:rsidP="00B85578">
      <w:pPr>
        <w:jc w:val="both"/>
        <w:rPr>
          <w:rFonts w:ascii="Helvetica" w:hAnsi="Helvetica" w:cs="Arial"/>
        </w:rPr>
      </w:pPr>
    </w:p>
    <w:p w14:paraId="5988BC12" w14:textId="77777777" w:rsidR="00B85578" w:rsidRDefault="00B85578" w:rsidP="00B85578">
      <w:pPr>
        <w:jc w:val="both"/>
        <w:rPr>
          <w:rFonts w:ascii="Helvetica" w:hAnsi="Helvetica" w:cs="Arial"/>
          <w:b/>
          <w:bCs/>
          <w:sz w:val="32"/>
          <w:szCs w:val="32"/>
        </w:rPr>
      </w:pPr>
    </w:p>
    <w:p w14:paraId="6DA3E9AD" w14:textId="77777777" w:rsidR="00B85578" w:rsidRPr="002854E4" w:rsidRDefault="00B85578" w:rsidP="00B85578">
      <w:pPr>
        <w:jc w:val="both"/>
        <w:rPr>
          <w:rFonts w:ascii="Helvetica" w:hAnsi="Helvetica" w:cs="Arial"/>
          <w:b/>
          <w:bCs/>
          <w:sz w:val="32"/>
          <w:szCs w:val="32"/>
        </w:rPr>
      </w:pPr>
      <w:r w:rsidRPr="002A11E9">
        <w:rPr>
          <w:rFonts w:ascii="Helvetica" w:hAnsi="Helvetica" w:cs="Arial"/>
          <w:b/>
          <w:bCs/>
          <w:sz w:val="32"/>
          <w:szCs w:val="32"/>
        </w:rPr>
        <w:t xml:space="preserve">1. </w:t>
      </w:r>
      <w:r>
        <w:rPr>
          <w:rFonts w:ascii="Helvetica" w:hAnsi="Helvetica" w:cs="Arial"/>
          <w:b/>
          <w:bCs/>
          <w:sz w:val="32"/>
          <w:szCs w:val="32"/>
        </w:rPr>
        <w:t>Introduction</w:t>
      </w:r>
    </w:p>
    <w:p w14:paraId="44487906" w14:textId="77777777" w:rsidR="00B85578" w:rsidRDefault="00B85578" w:rsidP="00B85578">
      <w:pPr>
        <w:jc w:val="both"/>
        <w:rPr>
          <w:rFonts w:ascii="Helvetica" w:hAnsi="Helvetica" w:cs="Arial"/>
        </w:rPr>
      </w:pPr>
    </w:p>
    <w:p w14:paraId="2B57B9AA" w14:textId="77777777" w:rsidR="00B85578" w:rsidRDefault="00B85578" w:rsidP="00B85578">
      <w:pPr>
        <w:jc w:val="both"/>
        <w:rPr>
          <w:rFonts w:ascii="Helvetica" w:hAnsi="Helvetica" w:cs="Arial"/>
        </w:rPr>
      </w:pPr>
      <w:r w:rsidRPr="002A11E9">
        <w:rPr>
          <w:rFonts w:ascii="Helvetica" w:hAnsi="Helvetica" w:cs="Arial"/>
        </w:rPr>
        <w:t xml:space="preserve">Thank you for taking part in the </w:t>
      </w:r>
      <w:r>
        <w:rPr>
          <w:rFonts w:ascii="Helvetica" w:hAnsi="Helvetica" w:cs="Arial"/>
        </w:rPr>
        <w:t>second</w:t>
      </w:r>
      <w:r w:rsidRPr="002A11E9">
        <w:rPr>
          <w:rFonts w:ascii="Helvetica" w:hAnsi="Helvetica" w:cs="Arial"/>
        </w:rPr>
        <w:t xml:space="preserve"> round of our Delphi survey to develop consensus on the structure and content of a</w:t>
      </w:r>
      <w:r>
        <w:rPr>
          <w:rFonts w:ascii="Helvetica" w:hAnsi="Helvetica" w:cs="Arial"/>
        </w:rPr>
        <w:t>n improved</w:t>
      </w:r>
      <w:r w:rsidRPr="002A11E9">
        <w:rPr>
          <w:rFonts w:ascii="Helvetica" w:hAnsi="Helvetica" w:cs="Arial"/>
        </w:rPr>
        <w:t xml:space="preserve"> cognitive care pathway for people with stroke. </w:t>
      </w:r>
    </w:p>
    <w:p w14:paraId="5F7A8A78" w14:textId="77777777" w:rsidR="00B85578" w:rsidRDefault="00B85578" w:rsidP="00B85578">
      <w:pPr>
        <w:jc w:val="both"/>
        <w:rPr>
          <w:rFonts w:ascii="Helvetica" w:hAnsi="Helvetica" w:cs="Arial"/>
        </w:rPr>
      </w:pPr>
    </w:p>
    <w:p w14:paraId="7B1F0404" w14:textId="77777777" w:rsidR="00B85578" w:rsidRDefault="00B85578" w:rsidP="00B85578">
      <w:pPr>
        <w:jc w:val="both"/>
        <w:rPr>
          <w:rFonts w:ascii="Helvetica" w:hAnsi="Helvetica" w:cs="Arial"/>
        </w:rPr>
      </w:pPr>
      <w:r>
        <w:rPr>
          <w:rFonts w:ascii="Helvetica" w:hAnsi="Helvetica" w:cs="Arial"/>
        </w:rPr>
        <w:t xml:space="preserve">The second round of the survey presented a number of statements, and you were asked whether you agreed, disagreed, or had no opinion about each statement. Participants in the survey reached consensus on some of these statements, which means that at least 75% of respondents either agreed or disagreed with the statements. </w:t>
      </w:r>
    </w:p>
    <w:p w14:paraId="6FEA1944" w14:textId="77777777" w:rsidR="00B85578" w:rsidRDefault="00B85578" w:rsidP="00B85578">
      <w:pPr>
        <w:jc w:val="both"/>
        <w:rPr>
          <w:rFonts w:ascii="Helvetica" w:hAnsi="Helvetica" w:cs="Arial"/>
        </w:rPr>
      </w:pPr>
    </w:p>
    <w:p w14:paraId="02D843A9" w14:textId="77777777" w:rsidR="00B85578" w:rsidRPr="002A11E9" w:rsidRDefault="00B85578" w:rsidP="00B85578">
      <w:pPr>
        <w:jc w:val="both"/>
        <w:rPr>
          <w:rFonts w:ascii="Helvetica" w:hAnsi="Helvetica" w:cs="Arial"/>
        </w:rPr>
      </w:pPr>
      <w:r>
        <w:rPr>
          <w:rFonts w:ascii="Helvetica" w:hAnsi="Helvetica" w:cs="Arial"/>
        </w:rPr>
        <w:t xml:space="preserve">However, participants did not reach consensus on </w:t>
      </w:r>
      <w:r>
        <w:rPr>
          <w:rFonts w:ascii="Helvetica" w:hAnsi="Helvetica" w:cs="Arial"/>
          <w:b/>
          <w:bCs/>
        </w:rPr>
        <w:t>4</w:t>
      </w:r>
      <w:r w:rsidRPr="003424AD">
        <w:rPr>
          <w:rFonts w:ascii="Helvetica" w:hAnsi="Helvetica" w:cs="Arial"/>
          <w:b/>
          <w:bCs/>
        </w:rPr>
        <w:t xml:space="preserve"> statements</w:t>
      </w:r>
      <w:r>
        <w:rPr>
          <w:rFonts w:ascii="Helvetica" w:hAnsi="Helvetica" w:cs="Arial"/>
        </w:rPr>
        <w:t>. This document provides an overview of results for these statements. Please consider the information in this document carefully before completing the second survey round, which will ask you to reconsider these statements.</w:t>
      </w:r>
    </w:p>
    <w:p w14:paraId="3DA86AE9" w14:textId="77777777" w:rsidR="00B85578" w:rsidRPr="002A11E9" w:rsidRDefault="00B85578" w:rsidP="00B85578">
      <w:pPr>
        <w:jc w:val="both"/>
        <w:rPr>
          <w:rFonts w:ascii="Helvetica" w:hAnsi="Helvetica" w:cs="Arial"/>
        </w:rPr>
      </w:pPr>
    </w:p>
    <w:p w14:paraId="011A2F30" w14:textId="77777777" w:rsidR="00B85578" w:rsidRDefault="00B85578" w:rsidP="00B85578">
      <w:pPr>
        <w:jc w:val="both"/>
        <w:rPr>
          <w:rFonts w:ascii="Helvetica" w:hAnsi="Helvetica" w:cs="Arial"/>
          <w:b/>
          <w:bCs/>
          <w:sz w:val="28"/>
          <w:szCs w:val="28"/>
        </w:rPr>
      </w:pPr>
    </w:p>
    <w:p w14:paraId="6490F3F1" w14:textId="77777777" w:rsidR="00B85578" w:rsidRDefault="00B85578" w:rsidP="00B85578">
      <w:pPr>
        <w:jc w:val="both"/>
        <w:rPr>
          <w:rFonts w:ascii="Helvetica" w:hAnsi="Helvetica" w:cs="Arial"/>
          <w:b/>
          <w:bCs/>
          <w:sz w:val="28"/>
          <w:szCs w:val="28"/>
        </w:rPr>
      </w:pPr>
    </w:p>
    <w:p w14:paraId="27EB4489" w14:textId="77777777" w:rsidR="00B85578" w:rsidRPr="002A11E9" w:rsidRDefault="00B85578" w:rsidP="00B85578">
      <w:pPr>
        <w:jc w:val="both"/>
        <w:rPr>
          <w:rFonts w:ascii="Helvetica" w:hAnsi="Helvetica" w:cs="Arial"/>
          <w:b/>
          <w:bCs/>
          <w:sz w:val="32"/>
          <w:szCs w:val="32"/>
        </w:rPr>
      </w:pPr>
      <w:r w:rsidRPr="002A11E9">
        <w:rPr>
          <w:rFonts w:ascii="Helvetica" w:hAnsi="Helvetica" w:cs="Arial"/>
          <w:b/>
          <w:bCs/>
          <w:sz w:val="32"/>
          <w:szCs w:val="32"/>
        </w:rPr>
        <w:t xml:space="preserve">2. </w:t>
      </w:r>
      <w:r>
        <w:rPr>
          <w:rFonts w:ascii="Helvetica" w:hAnsi="Helvetica" w:cs="Arial"/>
          <w:b/>
          <w:bCs/>
          <w:sz w:val="32"/>
          <w:szCs w:val="32"/>
        </w:rPr>
        <w:t>Summary of results</w:t>
      </w:r>
    </w:p>
    <w:p w14:paraId="07B114DD" w14:textId="77777777" w:rsidR="00B85578" w:rsidRDefault="00B85578" w:rsidP="00B85578">
      <w:pPr>
        <w:jc w:val="both"/>
        <w:rPr>
          <w:rFonts w:ascii="Helvetica" w:hAnsi="Helvetica" w:cs="Arial"/>
        </w:rPr>
      </w:pPr>
    </w:p>
    <w:p w14:paraId="2F7A14A3" w14:textId="77777777" w:rsidR="00B85578" w:rsidRDefault="00B85578" w:rsidP="00B85578">
      <w:pPr>
        <w:jc w:val="both"/>
        <w:rPr>
          <w:rFonts w:ascii="Helvetica" w:hAnsi="Helvetica" w:cs="Arial"/>
        </w:rPr>
      </w:pPr>
      <w:r>
        <w:rPr>
          <w:rFonts w:ascii="Helvetica" w:hAnsi="Helvetica" w:cs="Arial"/>
        </w:rPr>
        <w:t>The statements that did not reach consensus in the second round of the survey are presented below with:</w:t>
      </w:r>
    </w:p>
    <w:p w14:paraId="79768D73" w14:textId="77777777" w:rsidR="00B85578" w:rsidRDefault="00B85578" w:rsidP="00B85578">
      <w:pPr>
        <w:jc w:val="both"/>
        <w:rPr>
          <w:rFonts w:ascii="Helvetica" w:hAnsi="Helvetica" w:cs="Arial"/>
        </w:rPr>
      </w:pPr>
    </w:p>
    <w:p w14:paraId="541D659E" w14:textId="77777777" w:rsidR="00B85578" w:rsidRDefault="00B85578" w:rsidP="00B85578">
      <w:pPr>
        <w:pStyle w:val="ListParagraph"/>
        <w:numPr>
          <w:ilvl w:val="0"/>
          <w:numId w:val="1"/>
        </w:numPr>
        <w:jc w:val="both"/>
        <w:rPr>
          <w:rFonts w:ascii="Helvetica" w:hAnsi="Helvetica" w:cs="Arial"/>
        </w:rPr>
      </w:pPr>
      <w:r>
        <w:rPr>
          <w:rFonts w:ascii="Helvetica" w:hAnsi="Helvetica" w:cs="Arial"/>
        </w:rPr>
        <w:t>Your response.</w:t>
      </w:r>
    </w:p>
    <w:p w14:paraId="06D04D5F" w14:textId="77777777" w:rsidR="00B85578" w:rsidRDefault="00B85578" w:rsidP="00B85578">
      <w:pPr>
        <w:pStyle w:val="ListParagraph"/>
        <w:numPr>
          <w:ilvl w:val="0"/>
          <w:numId w:val="1"/>
        </w:numPr>
        <w:jc w:val="both"/>
        <w:rPr>
          <w:rFonts w:ascii="Helvetica" w:hAnsi="Helvetica" w:cs="Arial"/>
        </w:rPr>
      </w:pPr>
      <w:r>
        <w:rPr>
          <w:rFonts w:ascii="Helvetica" w:hAnsi="Helvetica" w:cs="Arial"/>
        </w:rPr>
        <w:t>Percentage of participants who agreed/disagreed.</w:t>
      </w:r>
    </w:p>
    <w:p w14:paraId="0034E95E" w14:textId="77777777" w:rsidR="00B85578" w:rsidRPr="003424AD" w:rsidRDefault="00B85578" w:rsidP="00B85578">
      <w:pPr>
        <w:pStyle w:val="ListParagraph"/>
        <w:numPr>
          <w:ilvl w:val="0"/>
          <w:numId w:val="1"/>
        </w:numPr>
        <w:jc w:val="both"/>
        <w:rPr>
          <w:rFonts w:ascii="Helvetica" w:hAnsi="Helvetica" w:cs="Arial"/>
        </w:rPr>
      </w:pPr>
      <w:r>
        <w:rPr>
          <w:rFonts w:ascii="Helvetica" w:hAnsi="Helvetica" w:cs="Arial"/>
        </w:rPr>
        <w:t>Free-text comments from participants (copy and pasted verbatim).</w:t>
      </w:r>
    </w:p>
    <w:p w14:paraId="08E962F0" w14:textId="77777777" w:rsidR="00B85578" w:rsidRDefault="00B85578" w:rsidP="00B85578">
      <w:pPr>
        <w:jc w:val="both"/>
        <w:rPr>
          <w:rFonts w:ascii="Helvetica" w:hAnsi="Helvetica" w:cs="Arial"/>
        </w:rPr>
      </w:pPr>
    </w:p>
    <w:p w14:paraId="7C8555F8" w14:textId="77777777" w:rsidR="00B85578" w:rsidRDefault="00B85578" w:rsidP="00B85578">
      <w:pPr>
        <w:jc w:val="both"/>
        <w:rPr>
          <w:rFonts w:ascii="Helvetica" w:hAnsi="Helvetica" w:cs="Arial"/>
        </w:rPr>
      </w:pPr>
      <w:r>
        <w:rPr>
          <w:rFonts w:ascii="Helvetica" w:hAnsi="Helvetica" w:cs="Arial"/>
        </w:rPr>
        <w:t xml:space="preserve">We encourage you to reflect on this information before responding to the third survey round here: </w:t>
      </w:r>
      <w:hyperlink r:id="rId5" w:history="1">
        <w:r w:rsidRPr="00962AA9">
          <w:rPr>
            <w:rStyle w:val="Hyperlink"/>
            <w:rFonts w:ascii="Helvetica" w:hAnsi="Helvetica" w:cs="Arial"/>
          </w:rPr>
          <w:t>https://forms.office.com/e/zB1yv9eEGr</w:t>
        </w:r>
      </w:hyperlink>
    </w:p>
    <w:p w14:paraId="22400FEF" w14:textId="77777777" w:rsidR="00B85578" w:rsidRDefault="00B85578" w:rsidP="00B85578">
      <w:pPr>
        <w:jc w:val="both"/>
        <w:rPr>
          <w:rFonts w:ascii="Helvetica" w:hAnsi="Helvetica" w:cs="Arial"/>
        </w:rPr>
      </w:pPr>
    </w:p>
    <w:p w14:paraId="0EB01054" w14:textId="77777777" w:rsidR="00B85578" w:rsidRDefault="00B85578" w:rsidP="00B85578">
      <w:pPr>
        <w:jc w:val="both"/>
        <w:rPr>
          <w:rFonts w:ascii="Helvetica" w:hAnsi="Helvetica" w:cs="Arial"/>
        </w:rPr>
      </w:pPr>
    </w:p>
    <w:p w14:paraId="136F2B74" w14:textId="77777777" w:rsidR="00B85578" w:rsidRDefault="00B85578" w:rsidP="00B85578">
      <w:pPr>
        <w:jc w:val="both"/>
        <w:rPr>
          <w:rFonts w:ascii="Helvetica" w:hAnsi="Helvetica" w:cs="Arial"/>
        </w:rPr>
      </w:pPr>
    </w:p>
    <w:p w14:paraId="2AE2B8D0" w14:textId="77777777" w:rsidR="00B85578" w:rsidRDefault="00B85578" w:rsidP="00B85578">
      <w:pPr>
        <w:jc w:val="both"/>
        <w:rPr>
          <w:rFonts w:ascii="Helvetica" w:hAnsi="Helvetica" w:cs="Arial"/>
        </w:rPr>
      </w:pPr>
    </w:p>
    <w:p w14:paraId="5CB3A1EC" w14:textId="77777777" w:rsidR="00B85578" w:rsidRDefault="00B85578" w:rsidP="00B85578">
      <w:pPr>
        <w:jc w:val="both"/>
        <w:rPr>
          <w:rFonts w:ascii="Helvetica" w:hAnsi="Helvetica" w:cs="Arial"/>
        </w:rPr>
      </w:pPr>
    </w:p>
    <w:p w14:paraId="7257B88B" w14:textId="77777777" w:rsidR="00B85578" w:rsidRDefault="00B85578" w:rsidP="00B85578">
      <w:pPr>
        <w:jc w:val="both"/>
        <w:rPr>
          <w:rFonts w:ascii="Helvetica" w:hAnsi="Helvetica" w:cs="Arial"/>
        </w:rPr>
      </w:pPr>
    </w:p>
    <w:p w14:paraId="2A4F9639" w14:textId="77777777" w:rsidR="00B85578" w:rsidRDefault="00B85578" w:rsidP="00B85578">
      <w:pPr>
        <w:jc w:val="both"/>
        <w:rPr>
          <w:rFonts w:ascii="Helvetica" w:hAnsi="Helvetica" w:cs="Arial"/>
          <w:b/>
          <w:bCs/>
          <w:sz w:val="28"/>
          <w:szCs w:val="28"/>
        </w:rPr>
      </w:pPr>
      <w:r w:rsidRPr="00845221">
        <w:rPr>
          <w:rFonts w:ascii="Helvetica" w:hAnsi="Helvetica" w:cs="Arial"/>
          <w:b/>
          <w:bCs/>
          <w:sz w:val="28"/>
          <w:szCs w:val="28"/>
        </w:rPr>
        <w:t>Statement 1</w:t>
      </w:r>
    </w:p>
    <w:p w14:paraId="4A42C792" w14:textId="77777777" w:rsidR="00B85578" w:rsidRDefault="00B85578" w:rsidP="00B85578">
      <w:pPr>
        <w:jc w:val="both"/>
        <w:rPr>
          <w:rFonts w:ascii="Helvetica" w:hAnsi="Helvetica" w:cs="Arial"/>
          <w:b/>
          <w:bCs/>
          <w:sz w:val="28"/>
          <w:szCs w:val="28"/>
        </w:rPr>
      </w:pPr>
    </w:p>
    <w:p w14:paraId="7EEF1516" w14:textId="77777777" w:rsidR="00B85578" w:rsidRDefault="00B85578" w:rsidP="00B85578">
      <w:pPr>
        <w:jc w:val="both"/>
        <w:rPr>
          <w:rFonts w:ascii="Helvetica" w:hAnsi="Helvetica" w:cs="Arial"/>
          <w:sz w:val="28"/>
          <w:szCs w:val="28"/>
        </w:rPr>
      </w:pPr>
      <w:r w:rsidRPr="00625D45">
        <w:rPr>
          <w:rFonts w:ascii="Helvetica" w:hAnsi="Helvetica" w:cs="Arial"/>
          <w:sz w:val="28"/>
          <w:szCs w:val="28"/>
        </w:rPr>
        <w:t xml:space="preserve">For stroke survivors </w:t>
      </w:r>
      <w:r w:rsidRPr="00625D45">
        <w:rPr>
          <w:rFonts w:ascii="Helvetica" w:hAnsi="Helvetica" w:cs="Arial"/>
          <w:b/>
          <w:bCs/>
          <w:sz w:val="28"/>
          <w:szCs w:val="28"/>
        </w:rPr>
        <w:t>with no cognitive impairment</w:t>
      </w:r>
      <w:r w:rsidRPr="00625D45">
        <w:rPr>
          <w:rFonts w:ascii="Helvetica" w:hAnsi="Helvetica" w:cs="Arial"/>
          <w:sz w:val="28"/>
          <w:szCs w:val="28"/>
        </w:rPr>
        <w:t xml:space="preserve"> detected during acute hospital admission, a review of their cognition should take place </w:t>
      </w:r>
      <w:r w:rsidRPr="00625D45">
        <w:rPr>
          <w:rFonts w:ascii="Helvetica" w:hAnsi="Helvetica" w:cs="Arial"/>
          <w:b/>
          <w:bCs/>
          <w:color w:val="000000" w:themeColor="text1"/>
          <w:sz w:val="28"/>
          <w:szCs w:val="28"/>
        </w:rPr>
        <w:t>1-year after discharge</w:t>
      </w:r>
      <w:r w:rsidRPr="00625D45">
        <w:rPr>
          <w:rFonts w:ascii="Helvetica" w:hAnsi="Helvetica" w:cs="Arial"/>
          <w:sz w:val="28"/>
          <w:szCs w:val="28"/>
        </w:rPr>
        <w:t>.</w:t>
      </w:r>
    </w:p>
    <w:p w14:paraId="3508E028" w14:textId="77777777" w:rsidR="00B85578" w:rsidRDefault="00B85578" w:rsidP="00B85578">
      <w:pPr>
        <w:jc w:val="both"/>
        <w:rPr>
          <w:rFonts w:ascii="Helvetica" w:hAnsi="Helvetica" w:cs="Arial"/>
        </w:rPr>
      </w:pPr>
    </w:p>
    <w:p w14:paraId="308C3F6A" w14:textId="77777777" w:rsidR="00B85578" w:rsidRPr="00970474" w:rsidRDefault="00B85578" w:rsidP="00B85578">
      <w:pPr>
        <w:jc w:val="both"/>
        <w:rPr>
          <w:rFonts w:ascii="Helvetica" w:hAnsi="Helvetica" w:cs="Arial"/>
          <w:b/>
          <w:bCs/>
        </w:rPr>
      </w:pPr>
      <w:r w:rsidRPr="00970474">
        <w:rPr>
          <w:rFonts w:ascii="Helvetica" w:hAnsi="Helvetica" w:cs="Arial"/>
          <w:b/>
          <w:bCs/>
        </w:rPr>
        <w:t>Your response:</w:t>
      </w:r>
      <w:r>
        <w:rPr>
          <w:rFonts w:ascii="Helvetica" w:hAnsi="Helvetica" w:cs="Arial"/>
          <w:b/>
          <w:bCs/>
        </w:rPr>
        <w:t xml:space="preserve"> </w:t>
      </w:r>
      <w:r w:rsidRPr="00926704">
        <w:rPr>
          <w:rFonts w:ascii="Helvetica" w:hAnsi="Helvetica" w:cs="Arial"/>
          <w:b/>
          <w:bCs/>
          <w:color w:val="00B050"/>
        </w:rPr>
        <w:t>Agree</w:t>
      </w:r>
    </w:p>
    <w:p w14:paraId="0F699A08" w14:textId="77777777" w:rsidR="00B85578" w:rsidRDefault="00B85578" w:rsidP="00B85578">
      <w:pPr>
        <w:jc w:val="both"/>
        <w:rPr>
          <w:rFonts w:ascii="Helvetica" w:hAnsi="Helvetica" w:cs="Arial"/>
        </w:rPr>
      </w:pPr>
    </w:p>
    <w:p w14:paraId="6146D42F" w14:textId="77777777" w:rsidR="00B85578" w:rsidRPr="00970474" w:rsidRDefault="00B85578" w:rsidP="00B85578">
      <w:pPr>
        <w:jc w:val="both"/>
        <w:rPr>
          <w:rFonts w:ascii="Helvetica" w:hAnsi="Helvetica" w:cs="Arial"/>
        </w:rPr>
      </w:pPr>
      <w:r w:rsidRPr="00970474">
        <w:rPr>
          <w:rFonts w:ascii="Helvetica" w:hAnsi="Helvetica" w:cs="Arial"/>
          <w:b/>
          <w:bCs/>
        </w:rPr>
        <w:t xml:space="preserve">Group response: </w:t>
      </w:r>
      <w:r>
        <w:rPr>
          <w:rFonts w:ascii="Helvetica" w:hAnsi="Helvetica" w:cs="Arial"/>
          <w:b/>
          <w:bCs/>
          <w:color w:val="00B050"/>
        </w:rPr>
        <w:t>26</w:t>
      </w:r>
      <w:r w:rsidRPr="00926704">
        <w:rPr>
          <w:rFonts w:ascii="Helvetica" w:hAnsi="Helvetica" w:cs="Arial"/>
          <w:b/>
          <w:bCs/>
          <w:color w:val="00B050"/>
        </w:rPr>
        <w:t>% agree;</w:t>
      </w:r>
      <w:r w:rsidRPr="00926704">
        <w:rPr>
          <w:rFonts w:ascii="Helvetica" w:hAnsi="Helvetica" w:cs="Arial"/>
          <w:color w:val="00B050"/>
        </w:rPr>
        <w:t xml:space="preserve"> </w:t>
      </w:r>
      <w:r>
        <w:rPr>
          <w:rFonts w:ascii="Helvetica" w:hAnsi="Helvetica" w:cs="Arial"/>
          <w:b/>
          <w:bCs/>
          <w:color w:val="C00000"/>
        </w:rPr>
        <w:t>74</w:t>
      </w:r>
      <w:r w:rsidRPr="00926704">
        <w:rPr>
          <w:rFonts w:ascii="Helvetica" w:hAnsi="Helvetica" w:cs="Arial"/>
          <w:b/>
          <w:bCs/>
          <w:color w:val="C00000"/>
        </w:rPr>
        <w:t>% disagree</w:t>
      </w:r>
    </w:p>
    <w:p w14:paraId="75470083" w14:textId="77777777" w:rsidR="00B85578" w:rsidRDefault="00B85578" w:rsidP="00B85578">
      <w:pPr>
        <w:jc w:val="both"/>
        <w:rPr>
          <w:rFonts w:ascii="Helvetica" w:hAnsi="Helvetica" w:cs="Arial"/>
        </w:rPr>
      </w:pPr>
    </w:p>
    <w:p w14:paraId="3FEBA1F1" w14:textId="77777777" w:rsidR="00B85578" w:rsidRPr="00970474" w:rsidRDefault="00B85578" w:rsidP="00B85578">
      <w:pPr>
        <w:jc w:val="both"/>
        <w:rPr>
          <w:rFonts w:ascii="Helvetica" w:hAnsi="Helvetica" w:cs="Arial"/>
          <w:b/>
          <w:bCs/>
        </w:rPr>
      </w:pPr>
      <w:r w:rsidRPr="00970474">
        <w:rPr>
          <w:rFonts w:ascii="Helvetica" w:hAnsi="Helvetica" w:cs="Arial"/>
          <w:b/>
          <w:bCs/>
        </w:rPr>
        <w:t xml:space="preserve">Comments: </w:t>
      </w:r>
    </w:p>
    <w:p w14:paraId="4DB07A3C" w14:textId="77777777" w:rsidR="00B85578" w:rsidRDefault="00B85578" w:rsidP="00B85578">
      <w:pPr>
        <w:jc w:val="both"/>
        <w:rPr>
          <w:rFonts w:ascii="Helvetica" w:hAnsi="Helvetica" w:cs="Arial"/>
        </w:rPr>
      </w:pPr>
    </w:p>
    <w:p w14:paraId="064E27EB" w14:textId="77777777" w:rsidR="00B85578" w:rsidRPr="00625D45" w:rsidRDefault="00B85578" w:rsidP="00B85578">
      <w:pPr>
        <w:pStyle w:val="ListParagraph"/>
        <w:numPr>
          <w:ilvl w:val="0"/>
          <w:numId w:val="2"/>
        </w:numPr>
        <w:jc w:val="both"/>
        <w:rPr>
          <w:rFonts w:ascii="Helvetica" w:hAnsi="Helvetica" w:cs="Arial"/>
          <w:sz w:val="21"/>
          <w:szCs w:val="21"/>
        </w:rPr>
      </w:pPr>
      <w:r w:rsidRPr="00625D45">
        <w:rPr>
          <w:rFonts w:ascii="Helvetica" w:hAnsi="Helvetica" w:cs="Arial"/>
          <w:sz w:val="21"/>
          <w:szCs w:val="21"/>
        </w:rPr>
        <w:t>I wonder if this should be earlier, I have seen a number of patients with 'no difficulties' struggling post-discharge and this is often due to the expertise of the clinician assessing in the acute setting (e.g. 26/30 on the MOCA marked as normal, despite a young age and previous high functioning)</w:t>
      </w:r>
    </w:p>
    <w:p w14:paraId="7F5E06DC" w14:textId="77777777" w:rsidR="00B85578" w:rsidRPr="00625D45" w:rsidRDefault="00B85578" w:rsidP="00B85578">
      <w:pPr>
        <w:pStyle w:val="ListParagraph"/>
        <w:numPr>
          <w:ilvl w:val="0"/>
          <w:numId w:val="2"/>
        </w:numPr>
        <w:jc w:val="both"/>
        <w:rPr>
          <w:rFonts w:ascii="Helvetica" w:hAnsi="Helvetica" w:cs="Arial"/>
          <w:sz w:val="21"/>
          <w:szCs w:val="21"/>
        </w:rPr>
      </w:pPr>
      <w:r w:rsidRPr="00625D45">
        <w:rPr>
          <w:rFonts w:ascii="Helvetica" w:hAnsi="Helvetica" w:cs="Arial"/>
          <w:sz w:val="21"/>
          <w:szCs w:val="21"/>
        </w:rPr>
        <w:t>Probably not useful unless cognitive changes detected earlier. Not routinely.</w:t>
      </w:r>
    </w:p>
    <w:p w14:paraId="553A115E" w14:textId="77777777" w:rsidR="00B85578" w:rsidRPr="00625D45" w:rsidRDefault="00B85578" w:rsidP="00B85578">
      <w:pPr>
        <w:pStyle w:val="ListParagraph"/>
        <w:numPr>
          <w:ilvl w:val="0"/>
          <w:numId w:val="2"/>
        </w:numPr>
        <w:jc w:val="both"/>
        <w:rPr>
          <w:rFonts w:ascii="Helvetica" w:hAnsi="Helvetica" w:cs="Arial"/>
          <w:sz w:val="21"/>
          <w:szCs w:val="21"/>
        </w:rPr>
      </w:pPr>
      <w:r w:rsidRPr="00625D45">
        <w:rPr>
          <w:rFonts w:ascii="Helvetica" w:hAnsi="Helvetica" w:cs="Arial"/>
          <w:sz w:val="21"/>
          <w:szCs w:val="21"/>
        </w:rPr>
        <w:t>If offered and addressed at 3-month, there will be no need of that. If it is the first review, it is too late!</w:t>
      </w:r>
    </w:p>
    <w:p w14:paraId="2FB92F1F" w14:textId="77777777" w:rsidR="00B85578" w:rsidRPr="00625D45" w:rsidRDefault="00B85578" w:rsidP="00B85578">
      <w:pPr>
        <w:pStyle w:val="ListParagraph"/>
        <w:numPr>
          <w:ilvl w:val="0"/>
          <w:numId w:val="2"/>
        </w:numPr>
        <w:jc w:val="both"/>
        <w:rPr>
          <w:rFonts w:ascii="Helvetica" w:hAnsi="Helvetica" w:cs="Arial"/>
          <w:sz w:val="21"/>
          <w:szCs w:val="21"/>
        </w:rPr>
      </w:pPr>
      <w:r w:rsidRPr="00625D45">
        <w:rPr>
          <w:rFonts w:ascii="Helvetica" w:hAnsi="Helvetica" w:cs="Arial"/>
          <w:sz w:val="21"/>
          <w:szCs w:val="21"/>
        </w:rPr>
        <w:t xml:space="preserve">Probably too late for this to be useful. </w:t>
      </w:r>
    </w:p>
    <w:p w14:paraId="6E518848" w14:textId="77777777" w:rsidR="00B85578" w:rsidRPr="00625D45" w:rsidRDefault="00B85578" w:rsidP="00B85578">
      <w:pPr>
        <w:pStyle w:val="ListParagraph"/>
        <w:numPr>
          <w:ilvl w:val="0"/>
          <w:numId w:val="2"/>
        </w:numPr>
        <w:jc w:val="both"/>
        <w:rPr>
          <w:rFonts w:ascii="Helvetica" w:hAnsi="Helvetica" w:cs="Arial"/>
          <w:sz w:val="21"/>
          <w:szCs w:val="21"/>
        </w:rPr>
      </w:pPr>
      <w:r w:rsidRPr="00625D45">
        <w:rPr>
          <w:rFonts w:ascii="Helvetica" w:hAnsi="Helvetica" w:cs="Arial"/>
          <w:sz w:val="21"/>
          <w:szCs w:val="21"/>
        </w:rPr>
        <w:t xml:space="preserve">May detect signs of post-stroke dementia </w:t>
      </w:r>
    </w:p>
    <w:p w14:paraId="48E6320F" w14:textId="77777777" w:rsidR="00B85578" w:rsidRPr="00625D45" w:rsidRDefault="00B85578" w:rsidP="00B85578">
      <w:pPr>
        <w:pStyle w:val="ListParagraph"/>
        <w:numPr>
          <w:ilvl w:val="0"/>
          <w:numId w:val="2"/>
        </w:numPr>
        <w:jc w:val="both"/>
        <w:rPr>
          <w:rFonts w:ascii="Helvetica" w:hAnsi="Helvetica" w:cs="Arial"/>
          <w:sz w:val="21"/>
          <w:szCs w:val="21"/>
        </w:rPr>
      </w:pPr>
      <w:r w:rsidRPr="00625D45">
        <w:rPr>
          <w:rFonts w:ascii="Helvetica" w:hAnsi="Helvetica" w:cs="Arial"/>
          <w:sz w:val="21"/>
          <w:szCs w:val="21"/>
        </w:rPr>
        <w:t xml:space="preserve">I think 6 months review would pick up any significant stroke specific cognitive impairment. 1 year cog review is more likely to pick up age or possibly stroke related dementia, which may also be useful but what do you do with this </w:t>
      </w:r>
      <w:proofErr w:type="gramStart"/>
      <w:r w:rsidRPr="00625D45">
        <w:rPr>
          <w:rFonts w:ascii="Helvetica" w:hAnsi="Helvetica" w:cs="Arial"/>
          <w:sz w:val="21"/>
          <w:szCs w:val="21"/>
        </w:rPr>
        <w:t>information</w:t>
      </w:r>
      <w:proofErr w:type="gramEnd"/>
      <w:r w:rsidRPr="00625D45">
        <w:rPr>
          <w:rFonts w:ascii="Helvetica" w:hAnsi="Helvetica" w:cs="Arial"/>
          <w:sz w:val="21"/>
          <w:szCs w:val="21"/>
        </w:rPr>
        <w:t xml:space="preserve"> and it would be a large demand on resources.</w:t>
      </w:r>
    </w:p>
    <w:p w14:paraId="421B45B0" w14:textId="77777777" w:rsidR="00B85578" w:rsidRPr="00625D45" w:rsidRDefault="00B85578" w:rsidP="00B85578">
      <w:pPr>
        <w:pStyle w:val="ListParagraph"/>
        <w:numPr>
          <w:ilvl w:val="0"/>
          <w:numId w:val="2"/>
        </w:numPr>
        <w:jc w:val="both"/>
        <w:rPr>
          <w:rFonts w:ascii="Helvetica" w:hAnsi="Helvetica" w:cs="Arial"/>
          <w:sz w:val="21"/>
          <w:szCs w:val="21"/>
        </w:rPr>
      </w:pPr>
      <w:r w:rsidRPr="00625D45">
        <w:rPr>
          <w:rFonts w:ascii="Helvetica" w:hAnsi="Helvetica" w:cs="Arial"/>
          <w:sz w:val="21"/>
          <w:szCs w:val="21"/>
        </w:rPr>
        <w:t xml:space="preserve">See above. it could be an optional thing, to save resources. </w:t>
      </w:r>
    </w:p>
    <w:p w14:paraId="2B4D3B6B" w14:textId="77777777" w:rsidR="00B85578" w:rsidRPr="00625D45" w:rsidRDefault="00B85578" w:rsidP="00B85578">
      <w:pPr>
        <w:pStyle w:val="ListParagraph"/>
        <w:numPr>
          <w:ilvl w:val="0"/>
          <w:numId w:val="2"/>
        </w:numPr>
        <w:jc w:val="both"/>
        <w:rPr>
          <w:rFonts w:ascii="Helvetica" w:hAnsi="Helvetica" w:cs="Arial"/>
          <w:sz w:val="21"/>
          <w:szCs w:val="21"/>
        </w:rPr>
      </w:pPr>
      <w:r w:rsidRPr="00625D45">
        <w:rPr>
          <w:rFonts w:ascii="Helvetica" w:hAnsi="Helvetica" w:cs="Arial"/>
          <w:sz w:val="21"/>
          <w:szCs w:val="21"/>
        </w:rPr>
        <w:t xml:space="preserve">Optimum time would probably be 6 months likely then to catch people prior to return to work but once having </w:t>
      </w:r>
      <w:proofErr w:type="gramStart"/>
      <w:r w:rsidRPr="00625D45">
        <w:rPr>
          <w:rFonts w:ascii="Helvetica" w:hAnsi="Helvetica" w:cs="Arial"/>
          <w:sz w:val="21"/>
          <w:szCs w:val="21"/>
        </w:rPr>
        <w:t>being</w:t>
      </w:r>
      <w:proofErr w:type="gramEnd"/>
      <w:r w:rsidRPr="00625D45">
        <w:rPr>
          <w:rFonts w:ascii="Helvetica" w:hAnsi="Helvetica" w:cs="Arial"/>
          <w:sz w:val="21"/>
          <w:szCs w:val="21"/>
        </w:rPr>
        <w:t xml:space="preserve"> sufficiently exposed to community challenges to identify concerns. </w:t>
      </w:r>
    </w:p>
    <w:p w14:paraId="4CED407A" w14:textId="77777777" w:rsidR="00B85578" w:rsidRPr="00625D45" w:rsidRDefault="00B85578" w:rsidP="00B85578">
      <w:pPr>
        <w:pStyle w:val="ListParagraph"/>
        <w:numPr>
          <w:ilvl w:val="0"/>
          <w:numId w:val="2"/>
        </w:numPr>
        <w:jc w:val="both"/>
        <w:rPr>
          <w:rFonts w:ascii="Helvetica" w:hAnsi="Helvetica" w:cs="Arial"/>
          <w:sz w:val="21"/>
          <w:szCs w:val="21"/>
        </w:rPr>
      </w:pPr>
      <w:r w:rsidRPr="00625D45">
        <w:rPr>
          <w:rFonts w:ascii="Helvetica" w:hAnsi="Helvetica" w:cs="Arial"/>
          <w:sz w:val="21"/>
          <w:szCs w:val="21"/>
        </w:rPr>
        <w:t xml:space="preserve">As above </w:t>
      </w:r>
    </w:p>
    <w:p w14:paraId="44CF6289" w14:textId="77777777" w:rsidR="00B85578" w:rsidRPr="00625D45" w:rsidRDefault="00B85578" w:rsidP="00B85578">
      <w:pPr>
        <w:pStyle w:val="ListParagraph"/>
        <w:numPr>
          <w:ilvl w:val="0"/>
          <w:numId w:val="2"/>
        </w:numPr>
        <w:jc w:val="both"/>
        <w:rPr>
          <w:rFonts w:ascii="Helvetica" w:hAnsi="Helvetica" w:cs="Arial"/>
          <w:sz w:val="21"/>
          <w:szCs w:val="21"/>
        </w:rPr>
      </w:pPr>
      <w:r w:rsidRPr="00625D45">
        <w:rPr>
          <w:rFonts w:ascii="Helvetica" w:hAnsi="Helvetica" w:cs="Arial"/>
          <w:sz w:val="21"/>
          <w:szCs w:val="21"/>
        </w:rPr>
        <w:t xml:space="preserve">Same response as above. If there </w:t>
      </w:r>
      <w:proofErr w:type="gramStart"/>
      <w:r w:rsidRPr="00625D45">
        <w:rPr>
          <w:rFonts w:ascii="Helvetica" w:hAnsi="Helvetica" w:cs="Arial"/>
          <w:sz w:val="21"/>
          <w:szCs w:val="21"/>
        </w:rPr>
        <w:t>has</w:t>
      </w:r>
      <w:proofErr w:type="gramEnd"/>
      <w:r w:rsidRPr="00625D45">
        <w:rPr>
          <w:rFonts w:ascii="Helvetica" w:hAnsi="Helvetica" w:cs="Arial"/>
          <w:sz w:val="21"/>
          <w:szCs w:val="21"/>
        </w:rPr>
        <w:t xml:space="preserve"> not been any signs of cognitive deficits in the 12 months leading to the review, an assessment   At 12 months is from my point of view unnecessary.</w:t>
      </w:r>
    </w:p>
    <w:p w14:paraId="6303EFEB" w14:textId="77777777" w:rsidR="00B85578" w:rsidRPr="00625D45" w:rsidRDefault="00B85578" w:rsidP="00B85578">
      <w:pPr>
        <w:pStyle w:val="ListParagraph"/>
        <w:numPr>
          <w:ilvl w:val="0"/>
          <w:numId w:val="2"/>
        </w:numPr>
        <w:jc w:val="both"/>
        <w:rPr>
          <w:rFonts w:ascii="Helvetica" w:hAnsi="Helvetica" w:cs="Arial"/>
          <w:sz w:val="21"/>
          <w:szCs w:val="21"/>
        </w:rPr>
      </w:pPr>
      <w:r w:rsidRPr="00625D45">
        <w:rPr>
          <w:rFonts w:ascii="Helvetica" w:hAnsi="Helvetica" w:cs="Arial"/>
          <w:sz w:val="21"/>
          <w:szCs w:val="21"/>
        </w:rPr>
        <w:t>I think 1 month after discharge would be a more appropriate timeframe, so if any cognitive changes are picked up, support and strategies to manage can be put in place</w:t>
      </w:r>
    </w:p>
    <w:p w14:paraId="2917F585" w14:textId="77777777" w:rsidR="00B85578" w:rsidRPr="00625D45" w:rsidRDefault="00B85578" w:rsidP="00B85578">
      <w:pPr>
        <w:pStyle w:val="ListParagraph"/>
        <w:numPr>
          <w:ilvl w:val="0"/>
          <w:numId w:val="2"/>
        </w:numPr>
        <w:jc w:val="both"/>
        <w:rPr>
          <w:rFonts w:ascii="Helvetica" w:hAnsi="Helvetica" w:cs="Arial"/>
          <w:sz w:val="21"/>
          <w:szCs w:val="21"/>
        </w:rPr>
      </w:pPr>
      <w:r w:rsidRPr="00625D45">
        <w:rPr>
          <w:rFonts w:ascii="Helvetica" w:hAnsi="Helvetica" w:cs="Arial"/>
          <w:sz w:val="21"/>
          <w:szCs w:val="21"/>
        </w:rPr>
        <w:t>If no cognitive deficits at 3 month there is no need to review again</w:t>
      </w:r>
    </w:p>
    <w:p w14:paraId="1732BF6B" w14:textId="77777777" w:rsidR="00B85578" w:rsidRPr="00625D45" w:rsidRDefault="00B85578" w:rsidP="00B85578">
      <w:pPr>
        <w:pStyle w:val="ListParagraph"/>
        <w:numPr>
          <w:ilvl w:val="0"/>
          <w:numId w:val="2"/>
        </w:numPr>
        <w:jc w:val="both"/>
        <w:rPr>
          <w:rFonts w:ascii="Helvetica" w:hAnsi="Helvetica" w:cs="Arial"/>
          <w:sz w:val="21"/>
          <w:szCs w:val="21"/>
        </w:rPr>
      </w:pPr>
      <w:r w:rsidRPr="00625D45">
        <w:rPr>
          <w:rFonts w:ascii="Helvetica" w:hAnsi="Helvetica" w:cs="Arial"/>
          <w:sz w:val="21"/>
          <w:szCs w:val="21"/>
        </w:rPr>
        <w:t>I think a review should take place sooner as a year post stroke brings with it the risk of delayed intervention/support</w:t>
      </w:r>
    </w:p>
    <w:p w14:paraId="10E62605" w14:textId="77777777" w:rsidR="00B85578" w:rsidRPr="00625D45" w:rsidRDefault="00B85578" w:rsidP="00B85578">
      <w:pPr>
        <w:pStyle w:val="ListParagraph"/>
        <w:numPr>
          <w:ilvl w:val="0"/>
          <w:numId w:val="2"/>
        </w:numPr>
        <w:jc w:val="both"/>
        <w:rPr>
          <w:rFonts w:ascii="Helvetica" w:hAnsi="Helvetica" w:cs="Arial"/>
          <w:sz w:val="21"/>
          <w:szCs w:val="21"/>
        </w:rPr>
      </w:pPr>
      <w:r w:rsidRPr="00625D45">
        <w:rPr>
          <w:rFonts w:ascii="Helvetica" w:hAnsi="Helvetica" w:cs="Arial"/>
          <w:sz w:val="21"/>
          <w:szCs w:val="21"/>
        </w:rPr>
        <w:t>As above</w:t>
      </w:r>
    </w:p>
    <w:p w14:paraId="684D3F7E" w14:textId="77777777" w:rsidR="00B85578" w:rsidRPr="00625D45" w:rsidRDefault="00B85578" w:rsidP="00B85578">
      <w:pPr>
        <w:pStyle w:val="ListParagraph"/>
        <w:numPr>
          <w:ilvl w:val="0"/>
          <w:numId w:val="2"/>
        </w:numPr>
        <w:jc w:val="both"/>
        <w:rPr>
          <w:rFonts w:ascii="Helvetica" w:hAnsi="Helvetica" w:cs="Arial"/>
          <w:sz w:val="21"/>
          <w:szCs w:val="21"/>
        </w:rPr>
      </w:pPr>
      <w:r w:rsidRPr="00625D45">
        <w:rPr>
          <w:rFonts w:ascii="Helvetica" w:hAnsi="Helvetica" w:cs="Arial"/>
          <w:sz w:val="21"/>
          <w:szCs w:val="21"/>
        </w:rPr>
        <w:t xml:space="preserve">I think this should be explored earlier on than 1 year to ensure they are given the appropriate support early on in their rehabilitation journey. </w:t>
      </w:r>
    </w:p>
    <w:p w14:paraId="7689AF05" w14:textId="77777777" w:rsidR="00B85578" w:rsidRPr="00625D45" w:rsidRDefault="00B85578" w:rsidP="00B85578">
      <w:pPr>
        <w:pStyle w:val="ListParagraph"/>
        <w:numPr>
          <w:ilvl w:val="0"/>
          <w:numId w:val="2"/>
        </w:numPr>
        <w:jc w:val="both"/>
        <w:rPr>
          <w:rFonts w:ascii="Helvetica" w:hAnsi="Helvetica" w:cs="Arial"/>
          <w:sz w:val="21"/>
          <w:szCs w:val="21"/>
        </w:rPr>
      </w:pPr>
      <w:r w:rsidRPr="00625D45">
        <w:rPr>
          <w:rFonts w:ascii="Helvetica" w:hAnsi="Helvetica" w:cs="Arial"/>
          <w:sz w:val="21"/>
          <w:szCs w:val="21"/>
        </w:rPr>
        <w:t xml:space="preserve">If a review of cognition is taking place a few weeks after discharge and again at 3 </w:t>
      </w:r>
      <w:proofErr w:type="gramStart"/>
      <w:r w:rsidRPr="00625D45">
        <w:rPr>
          <w:rFonts w:ascii="Helvetica" w:hAnsi="Helvetica" w:cs="Arial"/>
          <w:sz w:val="21"/>
          <w:szCs w:val="21"/>
        </w:rPr>
        <w:t>months</w:t>
      </w:r>
      <w:proofErr w:type="gramEnd"/>
      <w:r w:rsidRPr="00625D45">
        <w:rPr>
          <w:rFonts w:ascii="Helvetica" w:hAnsi="Helvetica" w:cs="Arial"/>
          <w:sz w:val="21"/>
          <w:szCs w:val="21"/>
        </w:rPr>
        <w:t xml:space="preserve"> then a further review at 1 year seems excessive. Unless the person themselves has flagged that they have a cognitive problem that they feel was missed.</w:t>
      </w:r>
    </w:p>
    <w:p w14:paraId="1B0C4263" w14:textId="77777777" w:rsidR="00B85578" w:rsidRPr="00625D45" w:rsidRDefault="00B85578" w:rsidP="00B85578">
      <w:pPr>
        <w:pStyle w:val="ListParagraph"/>
        <w:numPr>
          <w:ilvl w:val="0"/>
          <w:numId w:val="2"/>
        </w:numPr>
        <w:jc w:val="both"/>
        <w:rPr>
          <w:rFonts w:ascii="Helvetica" w:hAnsi="Helvetica" w:cs="Arial"/>
          <w:sz w:val="21"/>
          <w:szCs w:val="21"/>
        </w:rPr>
      </w:pPr>
      <w:r w:rsidRPr="00625D45">
        <w:rPr>
          <w:rFonts w:ascii="Helvetica" w:hAnsi="Helvetica" w:cs="Arial"/>
          <w:sz w:val="21"/>
          <w:szCs w:val="21"/>
        </w:rPr>
        <w:t>Not if previous reviews have occurred post dc. A year is too late if earlier reviews aren’t part of the cognitive pathway.</w:t>
      </w:r>
    </w:p>
    <w:p w14:paraId="405B9546" w14:textId="77777777" w:rsidR="00B85578" w:rsidRPr="003D7B43" w:rsidRDefault="00B85578" w:rsidP="00B85578">
      <w:pPr>
        <w:pStyle w:val="ListParagraph"/>
        <w:numPr>
          <w:ilvl w:val="0"/>
          <w:numId w:val="2"/>
        </w:numPr>
        <w:jc w:val="both"/>
        <w:rPr>
          <w:rFonts w:ascii="Helvetica" w:hAnsi="Helvetica" w:cs="Arial"/>
          <w:sz w:val="21"/>
          <w:szCs w:val="21"/>
        </w:rPr>
      </w:pPr>
      <w:r w:rsidRPr="00625D45">
        <w:rPr>
          <w:rFonts w:ascii="Helvetica" w:hAnsi="Helvetica" w:cs="Arial"/>
          <w:sz w:val="21"/>
          <w:szCs w:val="21"/>
        </w:rPr>
        <w:t xml:space="preserve">I maintain that a review should be conducted one year after discharge and that review should include questions about the general impact of stroke on mood, fatigue, family life </w:t>
      </w:r>
      <w:r w:rsidRPr="00625D45">
        <w:rPr>
          <w:rFonts w:ascii="Helvetica" w:hAnsi="Helvetica" w:cs="Arial"/>
          <w:sz w:val="21"/>
          <w:szCs w:val="21"/>
        </w:rPr>
        <w:lastRenderedPageBreak/>
        <w:t>(including sex) as well as cognition / any impacts of difficulties that have developed with cognition over time</w:t>
      </w:r>
    </w:p>
    <w:p w14:paraId="147A78F2" w14:textId="77777777" w:rsidR="00B85578" w:rsidRPr="00625D45" w:rsidRDefault="00B85578" w:rsidP="00B85578">
      <w:pPr>
        <w:pStyle w:val="ListParagraph"/>
        <w:numPr>
          <w:ilvl w:val="0"/>
          <w:numId w:val="2"/>
        </w:numPr>
        <w:jc w:val="both"/>
        <w:rPr>
          <w:rFonts w:ascii="Helvetica" w:hAnsi="Helvetica" w:cs="Arial"/>
          <w:sz w:val="21"/>
          <w:szCs w:val="21"/>
        </w:rPr>
      </w:pPr>
      <w:r w:rsidRPr="00625D45">
        <w:rPr>
          <w:rFonts w:ascii="Helvetica" w:hAnsi="Helvetica" w:cs="Arial"/>
          <w:sz w:val="21"/>
          <w:szCs w:val="21"/>
        </w:rPr>
        <w:t xml:space="preserve">1 year is too late. </w:t>
      </w:r>
    </w:p>
    <w:p w14:paraId="397E9F93" w14:textId="77777777" w:rsidR="00B85578" w:rsidRPr="00625D45" w:rsidRDefault="00B85578" w:rsidP="00B85578">
      <w:pPr>
        <w:pStyle w:val="ListParagraph"/>
        <w:numPr>
          <w:ilvl w:val="0"/>
          <w:numId w:val="2"/>
        </w:numPr>
        <w:jc w:val="both"/>
        <w:rPr>
          <w:rFonts w:ascii="Helvetica" w:hAnsi="Helvetica" w:cs="Arial"/>
          <w:sz w:val="21"/>
          <w:szCs w:val="21"/>
        </w:rPr>
      </w:pPr>
      <w:r w:rsidRPr="00625D45">
        <w:rPr>
          <w:rFonts w:ascii="Helvetica" w:hAnsi="Helvetica" w:cs="Arial"/>
          <w:sz w:val="21"/>
          <w:szCs w:val="21"/>
        </w:rPr>
        <w:t>Resources for stroke should be focused on the first 6 months. If cognitive issues become apparent after 1 year the cause would most likely not be their stroke</w:t>
      </w:r>
    </w:p>
    <w:p w14:paraId="49BCA511" w14:textId="77777777" w:rsidR="00B85578" w:rsidRPr="00625D45" w:rsidRDefault="00B85578" w:rsidP="00B85578">
      <w:pPr>
        <w:pStyle w:val="ListParagraph"/>
        <w:numPr>
          <w:ilvl w:val="0"/>
          <w:numId w:val="2"/>
        </w:numPr>
        <w:jc w:val="both"/>
        <w:rPr>
          <w:rFonts w:ascii="Helvetica" w:hAnsi="Helvetica" w:cs="Arial"/>
          <w:sz w:val="21"/>
          <w:szCs w:val="21"/>
        </w:rPr>
      </w:pPr>
      <w:r w:rsidRPr="00625D45">
        <w:rPr>
          <w:rFonts w:ascii="Helvetica" w:hAnsi="Helvetica" w:cs="Arial"/>
          <w:sz w:val="21"/>
          <w:szCs w:val="21"/>
        </w:rPr>
        <w:t>This review should be by way of a clinical interview to ask about whether or not they have noticed any changes.</w:t>
      </w:r>
    </w:p>
    <w:p w14:paraId="65154EC5" w14:textId="77777777" w:rsidR="00B85578" w:rsidRPr="00625D45" w:rsidRDefault="00B85578" w:rsidP="00B85578">
      <w:pPr>
        <w:pStyle w:val="ListParagraph"/>
        <w:numPr>
          <w:ilvl w:val="0"/>
          <w:numId w:val="2"/>
        </w:numPr>
        <w:jc w:val="both"/>
        <w:rPr>
          <w:rFonts w:ascii="Helvetica" w:hAnsi="Helvetica" w:cs="Arial"/>
          <w:sz w:val="21"/>
          <w:szCs w:val="21"/>
        </w:rPr>
      </w:pPr>
      <w:r w:rsidRPr="00625D45">
        <w:rPr>
          <w:rFonts w:ascii="Helvetica" w:hAnsi="Helvetica" w:cs="Arial"/>
          <w:sz w:val="21"/>
          <w:szCs w:val="21"/>
        </w:rPr>
        <w:t xml:space="preserve">By this </w:t>
      </w:r>
      <w:proofErr w:type="gramStart"/>
      <w:r w:rsidRPr="00625D45">
        <w:rPr>
          <w:rFonts w:ascii="Helvetica" w:hAnsi="Helvetica" w:cs="Arial"/>
          <w:sz w:val="21"/>
          <w:szCs w:val="21"/>
        </w:rPr>
        <w:t>time</w:t>
      </w:r>
      <w:proofErr w:type="gramEnd"/>
      <w:r w:rsidRPr="00625D45">
        <w:rPr>
          <w:rFonts w:ascii="Helvetica" w:hAnsi="Helvetica" w:cs="Arial"/>
          <w:sz w:val="21"/>
          <w:szCs w:val="21"/>
        </w:rPr>
        <w:t xml:space="preserve"> they may be able to access other support services e.g. community teams if they notice cognitive impairment. </w:t>
      </w:r>
    </w:p>
    <w:p w14:paraId="7D7BD459" w14:textId="77777777" w:rsidR="00B85578" w:rsidRPr="00625D45" w:rsidRDefault="00B85578" w:rsidP="00B85578">
      <w:pPr>
        <w:pStyle w:val="ListParagraph"/>
        <w:numPr>
          <w:ilvl w:val="0"/>
          <w:numId w:val="2"/>
        </w:numPr>
        <w:jc w:val="both"/>
        <w:rPr>
          <w:rFonts w:ascii="Helvetica" w:hAnsi="Helvetica" w:cs="Arial"/>
          <w:sz w:val="21"/>
          <w:szCs w:val="21"/>
        </w:rPr>
      </w:pPr>
      <w:r w:rsidRPr="00625D45">
        <w:rPr>
          <w:rFonts w:ascii="Helvetica" w:hAnsi="Helvetica" w:cs="Arial"/>
          <w:sz w:val="21"/>
          <w:szCs w:val="21"/>
        </w:rPr>
        <w:t>I think it should take place at 6months - 1 year is too long</w:t>
      </w:r>
    </w:p>
    <w:p w14:paraId="128E530B" w14:textId="77777777" w:rsidR="00B85578" w:rsidRPr="00625D45" w:rsidRDefault="00B85578" w:rsidP="00B85578">
      <w:pPr>
        <w:pStyle w:val="ListParagraph"/>
        <w:numPr>
          <w:ilvl w:val="0"/>
          <w:numId w:val="2"/>
        </w:numPr>
        <w:jc w:val="both"/>
        <w:rPr>
          <w:rFonts w:ascii="Helvetica" w:hAnsi="Helvetica" w:cs="Arial"/>
          <w:sz w:val="21"/>
          <w:szCs w:val="21"/>
        </w:rPr>
      </w:pPr>
      <w:r w:rsidRPr="00625D45">
        <w:rPr>
          <w:rFonts w:ascii="Helvetica" w:hAnsi="Helvetica" w:cs="Arial"/>
          <w:sz w:val="21"/>
          <w:szCs w:val="21"/>
        </w:rPr>
        <w:t>Stroke is a risk factor for vascular dementia</w:t>
      </w:r>
    </w:p>
    <w:p w14:paraId="79149872" w14:textId="77777777" w:rsidR="00B85578" w:rsidRPr="00625D45" w:rsidRDefault="00B85578" w:rsidP="00B85578">
      <w:pPr>
        <w:pStyle w:val="ListParagraph"/>
        <w:numPr>
          <w:ilvl w:val="0"/>
          <w:numId w:val="2"/>
        </w:numPr>
        <w:jc w:val="both"/>
        <w:rPr>
          <w:rFonts w:ascii="Segoe UI" w:hAnsi="Segoe UI" w:cs="Segoe UI"/>
          <w:color w:val="212121"/>
          <w:shd w:val="clear" w:color="auto" w:fill="FFFFFF"/>
        </w:rPr>
      </w:pPr>
      <w:r w:rsidRPr="00625D45">
        <w:rPr>
          <w:rFonts w:ascii="Helvetica" w:hAnsi="Helvetica" w:cs="Arial"/>
          <w:sz w:val="21"/>
          <w:szCs w:val="21"/>
        </w:rPr>
        <w:t>I have assumed 'review' to mean as little as asking them a few questions about any problems they might be experiencing in day-to-day life linked to changes in memory and thinking skills.  I don't think it hurts to ask this at 6 or 12 months. This is also the point in time where some individuals on a downward trajectory might be starting to show ever increasing problems (i.e. on a path to post-stroke dementia).</w:t>
      </w:r>
    </w:p>
    <w:p w14:paraId="26294A3F" w14:textId="77777777" w:rsidR="00B85578" w:rsidRDefault="00B85578" w:rsidP="00B85578">
      <w:pPr>
        <w:jc w:val="both"/>
        <w:rPr>
          <w:rFonts w:ascii="Segoe UI" w:hAnsi="Segoe UI" w:cs="Segoe UI"/>
          <w:color w:val="212121"/>
          <w:shd w:val="clear" w:color="auto" w:fill="FFFFFF"/>
        </w:rPr>
      </w:pPr>
    </w:p>
    <w:p w14:paraId="19121DE5" w14:textId="77777777" w:rsidR="00B85578" w:rsidRDefault="00B85578" w:rsidP="00B85578">
      <w:pPr>
        <w:jc w:val="both"/>
        <w:rPr>
          <w:rFonts w:ascii="Segoe UI" w:hAnsi="Segoe UI" w:cs="Segoe UI"/>
          <w:color w:val="212121"/>
          <w:shd w:val="clear" w:color="auto" w:fill="FFFFFF"/>
        </w:rPr>
      </w:pPr>
    </w:p>
    <w:p w14:paraId="671186D9" w14:textId="77777777" w:rsidR="00B85578" w:rsidRDefault="00B85578" w:rsidP="00B85578">
      <w:pPr>
        <w:jc w:val="both"/>
        <w:rPr>
          <w:rFonts w:ascii="Segoe UI" w:hAnsi="Segoe UI" w:cs="Segoe UI"/>
          <w:color w:val="212121"/>
          <w:shd w:val="clear" w:color="auto" w:fill="FFFFFF"/>
        </w:rPr>
      </w:pPr>
    </w:p>
    <w:p w14:paraId="266F1690" w14:textId="77777777" w:rsidR="00B85578" w:rsidRDefault="00B85578" w:rsidP="00B85578">
      <w:pPr>
        <w:jc w:val="both"/>
        <w:rPr>
          <w:rFonts w:ascii="Segoe UI" w:hAnsi="Segoe UI" w:cs="Segoe UI"/>
          <w:color w:val="212121"/>
          <w:shd w:val="clear" w:color="auto" w:fill="FFFFFF"/>
        </w:rPr>
      </w:pPr>
    </w:p>
    <w:p w14:paraId="0EC16317" w14:textId="77777777" w:rsidR="00B85578" w:rsidRDefault="00B85578" w:rsidP="00B85578">
      <w:pPr>
        <w:jc w:val="both"/>
        <w:rPr>
          <w:rFonts w:ascii="Segoe UI" w:hAnsi="Segoe UI" w:cs="Segoe UI"/>
          <w:color w:val="212121"/>
          <w:shd w:val="clear" w:color="auto" w:fill="FFFFFF"/>
        </w:rPr>
      </w:pPr>
    </w:p>
    <w:p w14:paraId="2C03157D" w14:textId="77777777" w:rsidR="00B85578" w:rsidRDefault="00B85578" w:rsidP="00B85578">
      <w:pPr>
        <w:jc w:val="both"/>
        <w:rPr>
          <w:rFonts w:ascii="Segoe UI" w:hAnsi="Segoe UI" w:cs="Segoe UI"/>
          <w:color w:val="212121"/>
          <w:shd w:val="clear" w:color="auto" w:fill="FFFFFF"/>
        </w:rPr>
      </w:pPr>
    </w:p>
    <w:p w14:paraId="0D5C35BA" w14:textId="77777777" w:rsidR="00B85578" w:rsidRDefault="00B85578" w:rsidP="00B85578">
      <w:pPr>
        <w:jc w:val="both"/>
        <w:rPr>
          <w:rFonts w:ascii="Segoe UI" w:hAnsi="Segoe UI" w:cs="Segoe UI"/>
          <w:color w:val="212121"/>
          <w:shd w:val="clear" w:color="auto" w:fill="FFFFFF"/>
        </w:rPr>
      </w:pPr>
    </w:p>
    <w:p w14:paraId="2585E7D4" w14:textId="77777777" w:rsidR="00B85578" w:rsidRDefault="00B85578" w:rsidP="00B85578">
      <w:pPr>
        <w:jc w:val="both"/>
        <w:rPr>
          <w:rFonts w:ascii="Segoe UI" w:hAnsi="Segoe UI" w:cs="Segoe UI"/>
          <w:color w:val="212121"/>
          <w:shd w:val="clear" w:color="auto" w:fill="FFFFFF"/>
        </w:rPr>
      </w:pPr>
    </w:p>
    <w:p w14:paraId="1D1B7FE4" w14:textId="77777777" w:rsidR="00B85578" w:rsidRDefault="00B85578" w:rsidP="00B85578">
      <w:pPr>
        <w:jc w:val="both"/>
        <w:rPr>
          <w:rFonts w:ascii="Segoe UI" w:hAnsi="Segoe UI" w:cs="Segoe UI"/>
          <w:color w:val="212121"/>
          <w:shd w:val="clear" w:color="auto" w:fill="FFFFFF"/>
        </w:rPr>
      </w:pPr>
    </w:p>
    <w:p w14:paraId="4306196E" w14:textId="77777777" w:rsidR="00B85578" w:rsidRDefault="00B85578" w:rsidP="00B85578">
      <w:pPr>
        <w:jc w:val="both"/>
        <w:rPr>
          <w:rFonts w:ascii="Segoe UI" w:hAnsi="Segoe UI" w:cs="Segoe UI"/>
          <w:color w:val="212121"/>
          <w:shd w:val="clear" w:color="auto" w:fill="FFFFFF"/>
        </w:rPr>
      </w:pPr>
    </w:p>
    <w:p w14:paraId="5C0A755D" w14:textId="77777777" w:rsidR="00B85578" w:rsidRDefault="00B85578" w:rsidP="00B85578">
      <w:pPr>
        <w:jc w:val="both"/>
        <w:rPr>
          <w:rFonts w:ascii="Segoe UI" w:hAnsi="Segoe UI" w:cs="Segoe UI"/>
          <w:color w:val="212121"/>
          <w:shd w:val="clear" w:color="auto" w:fill="FFFFFF"/>
        </w:rPr>
      </w:pPr>
    </w:p>
    <w:p w14:paraId="184559EA" w14:textId="77777777" w:rsidR="00B85578" w:rsidRDefault="00B85578" w:rsidP="00B85578">
      <w:pPr>
        <w:jc w:val="both"/>
        <w:rPr>
          <w:rFonts w:ascii="Segoe UI" w:hAnsi="Segoe UI" w:cs="Segoe UI"/>
          <w:color w:val="212121"/>
          <w:shd w:val="clear" w:color="auto" w:fill="FFFFFF"/>
        </w:rPr>
      </w:pPr>
    </w:p>
    <w:p w14:paraId="3797136A" w14:textId="77777777" w:rsidR="00B85578" w:rsidRDefault="00B85578" w:rsidP="00B85578">
      <w:pPr>
        <w:jc w:val="both"/>
        <w:rPr>
          <w:rFonts w:ascii="Segoe UI" w:hAnsi="Segoe UI" w:cs="Segoe UI"/>
          <w:color w:val="212121"/>
          <w:shd w:val="clear" w:color="auto" w:fill="FFFFFF"/>
        </w:rPr>
      </w:pPr>
    </w:p>
    <w:p w14:paraId="39D0A632" w14:textId="77777777" w:rsidR="00B85578" w:rsidRDefault="00B85578" w:rsidP="00B85578">
      <w:pPr>
        <w:jc w:val="both"/>
        <w:rPr>
          <w:rFonts w:ascii="Segoe UI" w:hAnsi="Segoe UI" w:cs="Segoe UI"/>
          <w:color w:val="212121"/>
          <w:shd w:val="clear" w:color="auto" w:fill="FFFFFF"/>
        </w:rPr>
      </w:pPr>
    </w:p>
    <w:p w14:paraId="14849A18" w14:textId="77777777" w:rsidR="00B85578" w:rsidRDefault="00B85578" w:rsidP="00B85578">
      <w:pPr>
        <w:jc w:val="both"/>
        <w:rPr>
          <w:rFonts w:ascii="Segoe UI" w:hAnsi="Segoe UI" w:cs="Segoe UI"/>
          <w:color w:val="212121"/>
          <w:shd w:val="clear" w:color="auto" w:fill="FFFFFF"/>
        </w:rPr>
      </w:pPr>
    </w:p>
    <w:p w14:paraId="3E183A99" w14:textId="77777777" w:rsidR="00B85578" w:rsidRDefault="00B85578" w:rsidP="00B85578">
      <w:pPr>
        <w:jc w:val="both"/>
        <w:rPr>
          <w:rFonts w:ascii="Segoe UI" w:hAnsi="Segoe UI" w:cs="Segoe UI"/>
          <w:color w:val="212121"/>
          <w:shd w:val="clear" w:color="auto" w:fill="FFFFFF"/>
        </w:rPr>
      </w:pPr>
    </w:p>
    <w:p w14:paraId="428CDC0B" w14:textId="77777777" w:rsidR="00B85578" w:rsidRDefault="00B85578" w:rsidP="00B85578">
      <w:pPr>
        <w:jc w:val="both"/>
        <w:rPr>
          <w:rFonts w:ascii="Segoe UI" w:hAnsi="Segoe UI" w:cs="Segoe UI"/>
          <w:color w:val="212121"/>
          <w:shd w:val="clear" w:color="auto" w:fill="FFFFFF"/>
        </w:rPr>
      </w:pPr>
    </w:p>
    <w:p w14:paraId="30E27162" w14:textId="77777777" w:rsidR="00B85578" w:rsidRDefault="00B85578" w:rsidP="00B85578">
      <w:pPr>
        <w:jc w:val="both"/>
        <w:rPr>
          <w:rFonts w:ascii="Segoe UI" w:hAnsi="Segoe UI" w:cs="Segoe UI"/>
          <w:color w:val="212121"/>
          <w:shd w:val="clear" w:color="auto" w:fill="FFFFFF"/>
        </w:rPr>
      </w:pPr>
    </w:p>
    <w:p w14:paraId="7A2478D7" w14:textId="77777777" w:rsidR="00B85578" w:rsidRDefault="00B85578" w:rsidP="00B85578">
      <w:pPr>
        <w:jc w:val="both"/>
        <w:rPr>
          <w:rFonts w:ascii="Segoe UI" w:hAnsi="Segoe UI" w:cs="Segoe UI"/>
          <w:color w:val="212121"/>
          <w:shd w:val="clear" w:color="auto" w:fill="FFFFFF"/>
        </w:rPr>
      </w:pPr>
    </w:p>
    <w:p w14:paraId="643CD1CE" w14:textId="77777777" w:rsidR="00B85578" w:rsidRDefault="00B85578" w:rsidP="00B85578">
      <w:pPr>
        <w:jc w:val="both"/>
        <w:rPr>
          <w:rFonts w:ascii="Segoe UI" w:hAnsi="Segoe UI" w:cs="Segoe UI"/>
          <w:color w:val="212121"/>
          <w:shd w:val="clear" w:color="auto" w:fill="FFFFFF"/>
        </w:rPr>
      </w:pPr>
    </w:p>
    <w:p w14:paraId="0C49B5DD" w14:textId="77777777" w:rsidR="00B85578" w:rsidRDefault="00B85578" w:rsidP="00B85578">
      <w:pPr>
        <w:jc w:val="both"/>
        <w:rPr>
          <w:rFonts w:ascii="Segoe UI" w:hAnsi="Segoe UI" w:cs="Segoe UI"/>
          <w:color w:val="212121"/>
          <w:shd w:val="clear" w:color="auto" w:fill="FFFFFF"/>
        </w:rPr>
      </w:pPr>
    </w:p>
    <w:p w14:paraId="02D29397" w14:textId="77777777" w:rsidR="00B85578" w:rsidRDefault="00B85578" w:rsidP="00B85578">
      <w:pPr>
        <w:jc w:val="both"/>
        <w:rPr>
          <w:rFonts w:ascii="Segoe UI" w:hAnsi="Segoe UI" w:cs="Segoe UI"/>
          <w:color w:val="212121"/>
          <w:shd w:val="clear" w:color="auto" w:fill="FFFFFF"/>
        </w:rPr>
      </w:pPr>
    </w:p>
    <w:p w14:paraId="6374B316" w14:textId="77777777" w:rsidR="00B85578" w:rsidRDefault="00B85578" w:rsidP="00B85578">
      <w:pPr>
        <w:jc w:val="both"/>
        <w:rPr>
          <w:rFonts w:ascii="Segoe UI" w:hAnsi="Segoe UI" w:cs="Segoe UI"/>
          <w:color w:val="212121"/>
          <w:shd w:val="clear" w:color="auto" w:fill="FFFFFF"/>
        </w:rPr>
      </w:pPr>
    </w:p>
    <w:p w14:paraId="0F074BC8" w14:textId="77777777" w:rsidR="00B85578" w:rsidRDefault="00B85578" w:rsidP="00B85578">
      <w:pPr>
        <w:jc w:val="both"/>
        <w:rPr>
          <w:rFonts w:ascii="Segoe UI" w:hAnsi="Segoe UI" w:cs="Segoe UI"/>
          <w:color w:val="212121"/>
          <w:shd w:val="clear" w:color="auto" w:fill="FFFFFF"/>
        </w:rPr>
      </w:pPr>
    </w:p>
    <w:p w14:paraId="25F2FAA5" w14:textId="77777777" w:rsidR="00B85578" w:rsidRDefault="00B85578" w:rsidP="00B85578">
      <w:pPr>
        <w:jc w:val="both"/>
        <w:rPr>
          <w:rFonts w:ascii="Segoe UI" w:hAnsi="Segoe UI" w:cs="Segoe UI"/>
          <w:color w:val="212121"/>
          <w:shd w:val="clear" w:color="auto" w:fill="FFFFFF"/>
        </w:rPr>
      </w:pPr>
    </w:p>
    <w:p w14:paraId="75864E40" w14:textId="77777777" w:rsidR="00B85578" w:rsidRDefault="00B85578" w:rsidP="00B85578">
      <w:pPr>
        <w:jc w:val="both"/>
        <w:rPr>
          <w:rFonts w:ascii="Segoe UI" w:hAnsi="Segoe UI" w:cs="Segoe UI"/>
          <w:color w:val="212121"/>
          <w:shd w:val="clear" w:color="auto" w:fill="FFFFFF"/>
        </w:rPr>
      </w:pPr>
    </w:p>
    <w:p w14:paraId="3C74E3F0" w14:textId="77777777" w:rsidR="00B85578" w:rsidRDefault="00B85578" w:rsidP="00B85578">
      <w:pPr>
        <w:jc w:val="both"/>
        <w:rPr>
          <w:rFonts w:ascii="Segoe UI" w:hAnsi="Segoe UI" w:cs="Segoe UI"/>
          <w:color w:val="212121"/>
          <w:shd w:val="clear" w:color="auto" w:fill="FFFFFF"/>
        </w:rPr>
      </w:pPr>
    </w:p>
    <w:p w14:paraId="6B593D3C" w14:textId="77777777" w:rsidR="00B85578" w:rsidRDefault="00B85578" w:rsidP="00B85578">
      <w:pPr>
        <w:jc w:val="both"/>
        <w:rPr>
          <w:rFonts w:ascii="Segoe UI" w:hAnsi="Segoe UI" w:cs="Segoe UI"/>
          <w:color w:val="212121"/>
          <w:shd w:val="clear" w:color="auto" w:fill="FFFFFF"/>
        </w:rPr>
      </w:pPr>
    </w:p>
    <w:p w14:paraId="598F18D6" w14:textId="77777777" w:rsidR="00B85578" w:rsidRDefault="00B85578" w:rsidP="00B85578">
      <w:pPr>
        <w:jc w:val="both"/>
        <w:rPr>
          <w:rFonts w:ascii="Segoe UI" w:hAnsi="Segoe UI" w:cs="Segoe UI"/>
          <w:color w:val="212121"/>
          <w:shd w:val="clear" w:color="auto" w:fill="FFFFFF"/>
        </w:rPr>
      </w:pPr>
    </w:p>
    <w:p w14:paraId="61B8B51D" w14:textId="77777777" w:rsidR="00B85578" w:rsidRDefault="00B85578" w:rsidP="00B85578">
      <w:pPr>
        <w:jc w:val="both"/>
        <w:rPr>
          <w:rFonts w:ascii="Segoe UI" w:hAnsi="Segoe UI" w:cs="Segoe UI"/>
          <w:color w:val="212121"/>
          <w:shd w:val="clear" w:color="auto" w:fill="FFFFFF"/>
        </w:rPr>
      </w:pPr>
    </w:p>
    <w:p w14:paraId="0608FE8B" w14:textId="77777777" w:rsidR="00B85578" w:rsidRDefault="00B85578" w:rsidP="00B85578">
      <w:pPr>
        <w:jc w:val="both"/>
        <w:rPr>
          <w:rFonts w:ascii="Segoe UI" w:hAnsi="Segoe UI" w:cs="Segoe UI"/>
          <w:color w:val="212121"/>
          <w:shd w:val="clear" w:color="auto" w:fill="FFFFFF"/>
        </w:rPr>
      </w:pPr>
    </w:p>
    <w:p w14:paraId="2219C848" w14:textId="77777777" w:rsidR="00B85578" w:rsidRDefault="00B85578" w:rsidP="00B85578">
      <w:pPr>
        <w:jc w:val="both"/>
        <w:rPr>
          <w:rFonts w:ascii="Segoe UI" w:hAnsi="Segoe UI" w:cs="Segoe UI"/>
          <w:color w:val="212121"/>
          <w:shd w:val="clear" w:color="auto" w:fill="FFFFFF"/>
        </w:rPr>
      </w:pPr>
    </w:p>
    <w:p w14:paraId="522524F5" w14:textId="77777777" w:rsidR="00B85578" w:rsidRDefault="00B85578" w:rsidP="00B85578">
      <w:pPr>
        <w:jc w:val="both"/>
        <w:rPr>
          <w:rFonts w:ascii="Helvetica" w:hAnsi="Helvetica" w:cs="Arial"/>
        </w:rPr>
      </w:pPr>
    </w:p>
    <w:p w14:paraId="7607AAAF" w14:textId="77777777" w:rsidR="00B85578" w:rsidRDefault="00B85578" w:rsidP="00B85578">
      <w:pPr>
        <w:jc w:val="both"/>
        <w:rPr>
          <w:rFonts w:ascii="Helvetica" w:hAnsi="Helvetica" w:cs="Arial"/>
          <w:b/>
          <w:bCs/>
          <w:sz w:val="28"/>
          <w:szCs w:val="28"/>
        </w:rPr>
      </w:pPr>
      <w:r w:rsidRPr="00845221">
        <w:rPr>
          <w:rFonts w:ascii="Helvetica" w:hAnsi="Helvetica" w:cs="Arial"/>
          <w:b/>
          <w:bCs/>
          <w:sz w:val="28"/>
          <w:szCs w:val="28"/>
        </w:rPr>
        <w:t>Statement 2</w:t>
      </w:r>
    </w:p>
    <w:p w14:paraId="1F2BFA0E" w14:textId="77777777" w:rsidR="00B85578" w:rsidRDefault="00B85578" w:rsidP="00B85578">
      <w:pPr>
        <w:jc w:val="both"/>
        <w:rPr>
          <w:rFonts w:ascii="Helvetica" w:hAnsi="Helvetica" w:cs="Arial"/>
          <w:b/>
          <w:bCs/>
          <w:sz w:val="28"/>
          <w:szCs w:val="28"/>
        </w:rPr>
      </w:pPr>
    </w:p>
    <w:p w14:paraId="7524B5F0" w14:textId="77777777" w:rsidR="00B85578" w:rsidRDefault="00B85578" w:rsidP="00B85578">
      <w:pPr>
        <w:jc w:val="both"/>
        <w:rPr>
          <w:rFonts w:ascii="Helvetica" w:hAnsi="Helvetica" w:cs="Arial"/>
          <w:sz w:val="28"/>
          <w:szCs w:val="28"/>
        </w:rPr>
      </w:pPr>
      <w:r w:rsidRPr="00625D45">
        <w:rPr>
          <w:rFonts w:ascii="Helvetica" w:hAnsi="Helvetica" w:cs="Arial"/>
          <w:sz w:val="28"/>
          <w:szCs w:val="28"/>
        </w:rPr>
        <w:t xml:space="preserve">Individual stroke survivors should </w:t>
      </w:r>
      <w:r w:rsidRPr="00625D45">
        <w:rPr>
          <w:rFonts w:ascii="Helvetica" w:hAnsi="Helvetica" w:cs="Arial"/>
          <w:b/>
          <w:bCs/>
          <w:sz w:val="28"/>
          <w:szCs w:val="28"/>
        </w:rPr>
        <w:t>choose</w:t>
      </w:r>
      <w:r w:rsidRPr="00625D45">
        <w:rPr>
          <w:rFonts w:ascii="Helvetica" w:hAnsi="Helvetica" w:cs="Arial"/>
          <w:sz w:val="28"/>
          <w:szCs w:val="28"/>
        </w:rPr>
        <w:t xml:space="preserve"> whether they would prefer cognitive reviews to take place either </w:t>
      </w:r>
      <w:r w:rsidRPr="00625D45">
        <w:rPr>
          <w:rFonts w:ascii="Helvetica" w:hAnsi="Helvetica" w:cs="Arial"/>
          <w:b/>
          <w:bCs/>
          <w:sz w:val="28"/>
          <w:szCs w:val="28"/>
        </w:rPr>
        <w:t>in person or remotely</w:t>
      </w:r>
      <w:r w:rsidRPr="00625D45">
        <w:rPr>
          <w:rFonts w:ascii="Helvetica" w:hAnsi="Helvetica" w:cs="Arial"/>
          <w:sz w:val="28"/>
          <w:szCs w:val="28"/>
        </w:rPr>
        <w:t xml:space="preserve"> (i.e., telephone or videoconferencing).</w:t>
      </w:r>
    </w:p>
    <w:p w14:paraId="1C64A3A3" w14:textId="77777777" w:rsidR="00B85578" w:rsidRPr="0052006A" w:rsidRDefault="00B85578" w:rsidP="00B85578">
      <w:pPr>
        <w:jc w:val="both"/>
        <w:rPr>
          <w:rFonts w:ascii="Helvetica" w:hAnsi="Helvetica" w:cs="Arial"/>
          <w:b/>
          <w:bCs/>
          <w:sz w:val="32"/>
          <w:szCs w:val="32"/>
        </w:rPr>
      </w:pPr>
    </w:p>
    <w:p w14:paraId="5BE669D2" w14:textId="77777777" w:rsidR="00B85578" w:rsidRPr="00970474" w:rsidRDefault="00B85578" w:rsidP="00B85578">
      <w:pPr>
        <w:jc w:val="both"/>
        <w:rPr>
          <w:rFonts w:ascii="Helvetica" w:hAnsi="Helvetica" w:cs="Arial"/>
          <w:b/>
          <w:bCs/>
        </w:rPr>
      </w:pPr>
      <w:r w:rsidRPr="00970474">
        <w:rPr>
          <w:rFonts w:ascii="Helvetica" w:hAnsi="Helvetica" w:cs="Arial"/>
          <w:b/>
          <w:bCs/>
        </w:rPr>
        <w:t>Your response:</w:t>
      </w:r>
      <w:r>
        <w:rPr>
          <w:rFonts w:ascii="Helvetica" w:hAnsi="Helvetica" w:cs="Arial"/>
          <w:b/>
          <w:bCs/>
        </w:rPr>
        <w:t xml:space="preserve"> </w:t>
      </w:r>
      <w:r w:rsidRPr="0052006A">
        <w:rPr>
          <w:rFonts w:ascii="Helvetica" w:hAnsi="Helvetica" w:cs="Arial"/>
          <w:b/>
          <w:bCs/>
          <w:color w:val="00B050"/>
        </w:rPr>
        <w:t>Agree</w:t>
      </w:r>
    </w:p>
    <w:p w14:paraId="317693AD" w14:textId="77777777" w:rsidR="00B85578" w:rsidRDefault="00B85578" w:rsidP="00B85578">
      <w:pPr>
        <w:jc w:val="both"/>
        <w:rPr>
          <w:rFonts w:ascii="Helvetica" w:hAnsi="Helvetica" w:cs="Arial"/>
        </w:rPr>
      </w:pPr>
    </w:p>
    <w:p w14:paraId="2D0C2D63" w14:textId="77777777" w:rsidR="00B85578" w:rsidRPr="0052006A" w:rsidRDefault="00B85578" w:rsidP="00B85578">
      <w:pPr>
        <w:jc w:val="both"/>
        <w:rPr>
          <w:rFonts w:ascii="Helvetica" w:hAnsi="Helvetica" w:cs="Arial"/>
          <w:b/>
          <w:bCs/>
          <w:color w:val="C00000"/>
        </w:rPr>
      </w:pPr>
      <w:r w:rsidRPr="00970474">
        <w:rPr>
          <w:rFonts w:ascii="Helvetica" w:hAnsi="Helvetica" w:cs="Arial"/>
          <w:b/>
          <w:bCs/>
        </w:rPr>
        <w:t xml:space="preserve">Group response: </w:t>
      </w:r>
      <w:r>
        <w:rPr>
          <w:rFonts w:ascii="Helvetica" w:hAnsi="Helvetica" w:cs="Arial"/>
          <w:b/>
          <w:bCs/>
          <w:color w:val="00B050"/>
        </w:rPr>
        <w:t>62</w:t>
      </w:r>
      <w:r w:rsidRPr="0052006A">
        <w:rPr>
          <w:rFonts w:ascii="Helvetica" w:hAnsi="Helvetica" w:cs="Arial"/>
          <w:b/>
          <w:bCs/>
          <w:color w:val="00B050"/>
        </w:rPr>
        <w:t>% agree;</w:t>
      </w:r>
      <w:r w:rsidRPr="0052006A">
        <w:rPr>
          <w:rFonts w:ascii="Helvetica" w:hAnsi="Helvetica" w:cs="Arial"/>
          <w:color w:val="00B050"/>
        </w:rPr>
        <w:t xml:space="preserve"> </w:t>
      </w:r>
      <w:r>
        <w:rPr>
          <w:rFonts w:ascii="Helvetica" w:hAnsi="Helvetica" w:cs="Arial"/>
          <w:b/>
          <w:bCs/>
          <w:color w:val="C00000"/>
        </w:rPr>
        <w:t>38</w:t>
      </w:r>
      <w:r w:rsidRPr="0052006A">
        <w:rPr>
          <w:rFonts w:ascii="Helvetica" w:hAnsi="Helvetica" w:cs="Arial"/>
          <w:b/>
          <w:bCs/>
          <w:color w:val="C00000"/>
        </w:rPr>
        <w:t>% disagree</w:t>
      </w:r>
    </w:p>
    <w:p w14:paraId="47360B20" w14:textId="77777777" w:rsidR="00B85578" w:rsidRDefault="00B85578" w:rsidP="00B85578">
      <w:pPr>
        <w:jc w:val="both"/>
        <w:rPr>
          <w:rFonts w:ascii="Helvetica" w:hAnsi="Helvetica" w:cs="Arial"/>
        </w:rPr>
      </w:pPr>
    </w:p>
    <w:p w14:paraId="7F55B47F" w14:textId="77777777" w:rsidR="00B85578" w:rsidRPr="00970474" w:rsidRDefault="00B85578" w:rsidP="00B85578">
      <w:pPr>
        <w:jc w:val="both"/>
        <w:rPr>
          <w:rFonts w:ascii="Helvetica" w:hAnsi="Helvetica" w:cs="Arial"/>
          <w:b/>
          <w:bCs/>
        </w:rPr>
      </w:pPr>
      <w:r w:rsidRPr="00970474">
        <w:rPr>
          <w:rFonts w:ascii="Helvetica" w:hAnsi="Helvetica" w:cs="Arial"/>
          <w:b/>
          <w:bCs/>
        </w:rPr>
        <w:t xml:space="preserve">Comments: </w:t>
      </w:r>
    </w:p>
    <w:p w14:paraId="15FA5F3B" w14:textId="77777777" w:rsidR="00B85578" w:rsidRDefault="00B85578" w:rsidP="00B85578">
      <w:pPr>
        <w:ind w:left="720"/>
        <w:jc w:val="both"/>
        <w:rPr>
          <w:rFonts w:ascii="Helvetica" w:hAnsi="Helvetica" w:cs="Arial"/>
        </w:rPr>
      </w:pPr>
    </w:p>
    <w:p w14:paraId="41240DE9" w14:textId="77777777" w:rsidR="00B85578" w:rsidRPr="00625D45" w:rsidRDefault="00B85578" w:rsidP="00B85578">
      <w:pPr>
        <w:pStyle w:val="ListParagraph"/>
        <w:numPr>
          <w:ilvl w:val="0"/>
          <w:numId w:val="3"/>
        </w:numPr>
        <w:jc w:val="both"/>
        <w:rPr>
          <w:rFonts w:ascii="Helvetica" w:hAnsi="Helvetica" w:cs="Arial"/>
          <w:sz w:val="21"/>
          <w:szCs w:val="21"/>
        </w:rPr>
      </w:pPr>
      <w:r w:rsidRPr="00625D45">
        <w:rPr>
          <w:rFonts w:ascii="Helvetica" w:hAnsi="Helvetica" w:cs="Arial"/>
          <w:sz w:val="21"/>
          <w:szCs w:val="21"/>
        </w:rPr>
        <w:t>This may post a challenge where an individual lacks insight</w:t>
      </w:r>
    </w:p>
    <w:p w14:paraId="1F367552" w14:textId="77777777" w:rsidR="00B85578" w:rsidRPr="00625D45" w:rsidRDefault="00B85578" w:rsidP="00B85578">
      <w:pPr>
        <w:pStyle w:val="ListParagraph"/>
        <w:numPr>
          <w:ilvl w:val="0"/>
          <w:numId w:val="3"/>
        </w:numPr>
        <w:jc w:val="both"/>
        <w:rPr>
          <w:rFonts w:ascii="Helvetica" w:hAnsi="Helvetica" w:cs="Arial"/>
          <w:sz w:val="21"/>
          <w:szCs w:val="21"/>
        </w:rPr>
      </w:pPr>
      <w:r w:rsidRPr="00625D45">
        <w:rPr>
          <w:rFonts w:ascii="Helvetica" w:hAnsi="Helvetica" w:cs="Arial"/>
          <w:sz w:val="21"/>
          <w:szCs w:val="21"/>
        </w:rPr>
        <w:t xml:space="preserve">Agree with comments that choice is important and that remote is better than nothing.  But the default should still be in person - more important not to miss something.  </w:t>
      </w:r>
    </w:p>
    <w:p w14:paraId="073F7DD2" w14:textId="77777777" w:rsidR="00B85578" w:rsidRPr="00625D45" w:rsidRDefault="00B85578" w:rsidP="00B85578">
      <w:pPr>
        <w:pStyle w:val="ListParagraph"/>
        <w:numPr>
          <w:ilvl w:val="0"/>
          <w:numId w:val="3"/>
        </w:numPr>
        <w:jc w:val="both"/>
        <w:rPr>
          <w:rFonts w:ascii="Helvetica" w:hAnsi="Helvetica" w:cs="Arial"/>
          <w:sz w:val="21"/>
          <w:szCs w:val="21"/>
        </w:rPr>
      </w:pPr>
      <w:r w:rsidRPr="00625D45">
        <w:rPr>
          <w:rFonts w:ascii="Helvetica" w:hAnsi="Helvetica" w:cs="Arial"/>
          <w:sz w:val="21"/>
          <w:szCs w:val="21"/>
        </w:rPr>
        <w:t>Controversial topic. I can say that the default option should be face to face; however, stroke survivors should be given the opportunity to be seen remotely, either on video call or via telephone. They should be explained the limitations of doing so. I think the overarching principle here is equity of access. I acknowledge that some appointment may not be carried out remotely or over the telephone.</w:t>
      </w:r>
    </w:p>
    <w:p w14:paraId="29CA8927" w14:textId="77777777" w:rsidR="00B85578" w:rsidRPr="00625D45" w:rsidRDefault="00B85578" w:rsidP="00B85578">
      <w:pPr>
        <w:pStyle w:val="ListParagraph"/>
        <w:numPr>
          <w:ilvl w:val="0"/>
          <w:numId w:val="3"/>
        </w:numPr>
        <w:jc w:val="both"/>
        <w:rPr>
          <w:rFonts w:ascii="Helvetica" w:hAnsi="Helvetica" w:cs="Arial"/>
          <w:sz w:val="21"/>
          <w:szCs w:val="21"/>
        </w:rPr>
      </w:pPr>
      <w:r w:rsidRPr="00625D45">
        <w:rPr>
          <w:rFonts w:ascii="Helvetica" w:hAnsi="Helvetica" w:cs="Arial"/>
          <w:sz w:val="21"/>
          <w:szCs w:val="21"/>
        </w:rPr>
        <w:t xml:space="preserve">Choice and shared decision making are important, but the benefits of </w:t>
      </w:r>
      <w:proofErr w:type="spellStart"/>
      <w:r w:rsidRPr="00625D45">
        <w:rPr>
          <w:rFonts w:ascii="Helvetica" w:hAnsi="Helvetica" w:cs="Arial"/>
          <w:sz w:val="21"/>
          <w:szCs w:val="21"/>
        </w:rPr>
        <w:t>inperson</w:t>
      </w:r>
      <w:proofErr w:type="spellEnd"/>
      <w:r w:rsidRPr="00625D45">
        <w:rPr>
          <w:rFonts w:ascii="Helvetica" w:hAnsi="Helvetica" w:cs="Arial"/>
          <w:sz w:val="21"/>
          <w:szCs w:val="21"/>
        </w:rPr>
        <w:t xml:space="preserve"> over remote assessment are such that </w:t>
      </w:r>
      <w:proofErr w:type="spellStart"/>
      <w:r w:rsidRPr="00625D45">
        <w:rPr>
          <w:rFonts w:ascii="Helvetica" w:hAnsi="Helvetica" w:cs="Arial"/>
          <w:sz w:val="21"/>
          <w:szCs w:val="21"/>
        </w:rPr>
        <w:t>inperson</w:t>
      </w:r>
      <w:proofErr w:type="spellEnd"/>
      <w:r w:rsidRPr="00625D45">
        <w:rPr>
          <w:rFonts w:ascii="Helvetica" w:hAnsi="Helvetica" w:cs="Arial"/>
          <w:sz w:val="21"/>
          <w:szCs w:val="21"/>
        </w:rPr>
        <w:t xml:space="preserve"> should be the default. </w:t>
      </w:r>
    </w:p>
    <w:p w14:paraId="59FC68EB" w14:textId="77777777" w:rsidR="00B85578" w:rsidRPr="00625D45" w:rsidRDefault="00B85578" w:rsidP="00B85578">
      <w:pPr>
        <w:pStyle w:val="ListParagraph"/>
        <w:numPr>
          <w:ilvl w:val="0"/>
          <w:numId w:val="3"/>
        </w:numPr>
        <w:jc w:val="both"/>
        <w:rPr>
          <w:rFonts w:ascii="Helvetica" w:hAnsi="Helvetica" w:cs="Arial"/>
          <w:sz w:val="21"/>
          <w:szCs w:val="21"/>
        </w:rPr>
      </w:pPr>
      <w:r w:rsidRPr="00625D45">
        <w:rPr>
          <w:rFonts w:ascii="Helvetica" w:hAnsi="Helvetica" w:cs="Arial"/>
          <w:sz w:val="21"/>
          <w:szCs w:val="21"/>
        </w:rPr>
        <w:t>Good to give choice where possible and remote assessment is better than none</w:t>
      </w:r>
    </w:p>
    <w:p w14:paraId="4351F1B6" w14:textId="77777777" w:rsidR="00B85578" w:rsidRPr="00625D45" w:rsidRDefault="00B85578" w:rsidP="00B85578">
      <w:pPr>
        <w:pStyle w:val="ListParagraph"/>
        <w:numPr>
          <w:ilvl w:val="0"/>
          <w:numId w:val="3"/>
        </w:numPr>
        <w:jc w:val="both"/>
        <w:rPr>
          <w:rFonts w:ascii="Helvetica" w:hAnsi="Helvetica" w:cs="Arial"/>
          <w:sz w:val="21"/>
          <w:szCs w:val="21"/>
        </w:rPr>
      </w:pPr>
      <w:r w:rsidRPr="00625D45">
        <w:rPr>
          <w:rFonts w:ascii="Helvetica" w:hAnsi="Helvetica" w:cs="Arial"/>
          <w:sz w:val="21"/>
          <w:szCs w:val="21"/>
        </w:rPr>
        <w:t>I'm not convinced that remote cognitive screening is as effective, especially for those not familiar with technology.</w:t>
      </w:r>
    </w:p>
    <w:p w14:paraId="39B2B400" w14:textId="77777777" w:rsidR="00B85578" w:rsidRPr="00625D45" w:rsidRDefault="00B85578" w:rsidP="00B85578">
      <w:pPr>
        <w:pStyle w:val="ListParagraph"/>
        <w:numPr>
          <w:ilvl w:val="0"/>
          <w:numId w:val="3"/>
        </w:numPr>
        <w:jc w:val="both"/>
        <w:rPr>
          <w:rFonts w:ascii="Helvetica" w:hAnsi="Helvetica" w:cs="Arial"/>
          <w:sz w:val="21"/>
          <w:szCs w:val="21"/>
        </w:rPr>
      </w:pPr>
      <w:r w:rsidRPr="00625D45">
        <w:rPr>
          <w:rFonts w:ascii="Helvetica" w:hAnsi="Helvetica" w:cs="Arial"/>
          <w:sz w:val="21"/>
          <w:szCs w:val="21"/>
        </w:rPr>
        <w:t xml:space="preserve">While in-person is better, offering the option (with </w:t>
      </w:r>
      <w:proofErr w:type="gramStart"/>
      <w:r w:rsidRPr="00625D45">
        <w:rPr>
          <w:rFonts w:ascii="Helvetica" w:hAnsi="Helvetica" w:cs="Arial"/>
          <w:sz w:val="21"/>
          <w:szCs w:val="21"/>
        </w:rPr>
        <w:t>advise</w:t>
      </w:r>
      <w:proofErr w:type="gramEnd"/>
      <w:r w:rsidRPr="00625D45">
        <w:rPr>
          <w:rFonts w:ascii="Helvetica" w:hAnsi="Helvetica" w:cs="Arial"/>
          <w:sz w:val="21"/>
          <w:szCs w:val="21"/>
        </w:rPr>
        <w:t xml:space="preserve"> to choose the face to face) may increase participation in these assessments. </w:t>
      </w:r>
    </w:p>
    <w:p w14:paraId="17B03886" w14:textId="77777777" w:rsidR="00B85578" w:rsidRPr="003D7B43" w:rsidRDefault="00B85578" w:rsidP="00B85578">
      <w:pPr>
        <w:pStyle w:val="ListParagraph"/>
        <w:numPr>
          <w:ilvl w:val="0"/>
          <w:numId w:val="3"/>
        </w:numPr>
        <w:jc w:val="both"/>
        <w:rPr>
          <w:rFonts w:ascii="Helvetica" w:hAnsi="Helvetica" w:cs="Arial"/>
          <w:sz w:val="21"/>
          <w:szCs w:val="21"/>
        </w:rPr>
      </w:pPr>
      <w:r w:rsidRPr="00625D45">
        <w:rPr>
          <w:rFonts w:ascii="Helvetica" w:hAnsi="Helvetica" w:cs="Arial"/>
          <w:sz w:val="21"/>
          <w:szCs w:val="21"/>
        </w:rPr>
        <w:t xml:space="preserve">Remote should be offered only if gave to have </w:t>
      </w:r>
      <w:proofErr w:type="gramStart"/>
      <w:r w:rsidRPr="00625D45">
        <w:rPr>
          <w:rFonts w:ascii="Helvetica" w:hAnsi="Helvetica" w:cs="Arial"/>
          <w:sz w:val="21"/>
          <w:szCs w:val="21"/>
        </w:rPr>
        <w:t>is</w:t>
      </w:r>
      <w:proofErr w:type="gramEnd"/>
      <w:r w:rsidRPr="00625D45">
        <w:rPr>
          <w:rFonts w:ascii="Helvetica" w:hAnsi="Helvetica" w:cs="Arial"/>
          <w:sz w:val="21"/>
          <w:szCs w:val="21"/>
        </w:rPr>
        <w:t xml:space="preserve"> not a viable option as remote AC may miss subtle social cognition deficits </w:t>
      </w:r>
    </w:p>
    <w:p w14:paraId="5E751BF5" w14:textId="77777777" w:rsidR="00B85578" w:rsidRPr="00625D45" w:rsidRDefault="00B85578" w:rsidP="00B85578">
      <w:pPr>
        <w:pStyle w:val="ListParagraph"/>
        <w:numPr>
          <w:ilvl w:val="0"/>
          <w:numId w:val="3"/>
        </w:numPr>
        <w:jc w:val="both"/>
        <w:rPr>
          <w:rFonts w:ascii="Helvetica" w:hAnsi="Helvetica" w:cs="Arial"/>
          <w:sz w:val="21"/>
          <w:szCs w:val="21"/>
        </w:rPr>
      </w:pPr>
      <w:r w:rsidRPr="00625D45">
        <w:rPr>
          <w:rFonts w:ascii="Helvetica" w:hAnsi="Helvetica" w:cs="Arial"/>
          <w:sz w:val="21"/>
          <w:szCs w:val="21"/>
        </w:rPr>
        <w:t>They should take place face to face, as it is often by observations that difficulties are highlighted.</w:t>
      </w:r>
    </w:p>
    <w:p w14:paraId="4DBE7772" w14:textId="77777777" w:rsidR="00B85578" w:rsidRPr="00625D45" w:rsidRDefault="00B85578" w:rsidP="00B85578">
      <w:pPr>
        <w:pStyle w:val="ListParagraph"/>
        <w:numPr>
          <w:ilvl w:val="0"/>
          <w:numId w:val="3"/>
        </w:numPr>
        <w:jc w:val="both"/>
        <w:rPr>
          <w:rFonts w:ascii="Helvetica" w:hAnsi="Helvetica" w:cs="Arial"/>
          <w:sz w:val="21"/>
          <w:szCs w:val="21"/>
        </w:rPr>
      </w:pPr>
      <w:r w:rsidRPr="00625D45">
        <w:rPr>
          <w:rFonts w:ascii="Helvetica" w:hAnsi="Helvetica" w:cs="Arial"/>
          <w:sz w:val="21"/>
          <w:szCs w:val="21"/>
        </w:rPr>
        <w:t xml:space="preserve">I would complete cognitive reviews in person, especially if this includes any assessment as it is difficult to maintain validity if this is done remotely. </w:t>
      </w:r>
    </w:p>
    <w:p w14:paraId="1EF92A68" w14:textId="77777777" w:rsidR="00B85578" w:rsidRPr="00625D45" w:rsidRDefault="00B85578" w:rsidP="00B85578">
      <w:pPr>
        <w:pStyle w:val="ListParagraph"/>
        <w:numPr>
          <w:ilvl w:val="0"/>
          <w:numId w:val="3"/>
        </w:numPr>
        <w:jc w:val="both"/>
        <w:rPr>
          <w:rFonts w:ascii="Helvetica" w:hAnsi="Helvetica" w:cs="Arial"/>
          <w:sz w:val="21"/>
          <w:szCs w:val="21"/>
        </w:rPr>
      </w:pPr>
      <w:r w:rsidRPr="00625D45">
        <w:rPr>
          <w:rFonts w:ascii="Helvetica" w:hAnsi="Helvetica" w:cs="Arial"/>
          <w:sz w:val="21"/>
          <w:szCs w:val="21"/>
        </w:rPr>
        <w:t>There could be various reasons why the patient may benefit from a remote review versus a face to face one. I feel this is a joint decision that needs to be made with the patient, therapist that could advise on the pros and cons of each available option and the carers who could input on the practicalities of at ending appointments.</w:t>
      </w:r>
    </w:p>
    <w:p w14:paraId="57DC9106" w14:textId="77777777" w:rsidR="00B85578" w:rsidRPr="00625D45" w:rsidRDefault="00B85578" w:rsidP="00B85578">
      <w:pPr>
        <w:pStyle w:val="ListParagraph"/>
        <w:numPr>
          <w:ilvl w:val="0"/>
          <w:numId w:val="3"/>
        </w:numPr>
        <w:jc w:val="both"/>
        <w:rPr>
          <w:rFonts w:ascii="Helvetica" w:hAnsi="Helvetica" w:cs="Arial"/>
          <w:sz w:val="21"/>
          <w:szCs w:val="21"/>
        </w:rPr>
      </w:pPr>
      <w:r w:rsidRPr="00625D45">
        <w:rPr>
          <w:rFonts w:ascii="Helvetica" w:hAnsi="Helvetica" w:cs="Arial"/>
          <w:sz w:val="21"/>
          <w:szCs w:val="21"/>
        </w:rPr>
        <w:t xml:space="preserve">The person may have difficulty with insight and awareness or </w:t>
      </w:r>
      <w:proofErr w:type="gramStart"/>
      <w:r w:rsidRPr="00625D45">
        <w:rPr>
          <w:rFonts w:ascii="Helvetica" w:hAnsi="Helvetica" w:cs="Arial"/>
          <w:sz w:val="21"/>
          <w:szCs w:val="21"/>
        </w:rPr>
        <w:t>higher level</w:t>
      </w:r>
      <w:proofErr w:type="gramEnd"/>
      <w:r w:rsidRPr="00625D45">
        <w:rPr>
          <w:rFonts w:ascii="Helvetica" w:hAnsi="Helvetica" w:cs="Arial"/>
          <w:sz w:val="21"/>
          <w:szCs w:val="21"/>
        </w:rPr>
        <w:t xml:space="preserve"> executive difficulties which may not be picked up via remote cognitive review.  however, for clinical caseload management, remote would be easier to manage.</w:t>
      </w:r>
    </w:p>
    <w:p w14:paraId="43B48AB1" w14:textId="77777777" w:rsidR="00B85578" w:rsidRPr="00625D45" w:rsidRDefault="00B85578" w:rsidP="00B85578">
      <w:pPr>
        <w:pStyle w:val="ListParagraph"/>
        <w:numPr>
          <w:ilvl w:val="0"/>
          <w:numId w:val="3"/>
        </w:numPr>
        <w:jc w:val="both"/>
        <w:rPr>
          <w:rFonts w:ascii="Helvetica" w:hAnsi="Helvetica" w:cs="Arial"/>
          <w:sz w:val="21"/>
          <w:szCs w:val="21"/>
        </w:rPr>
      </w:pPr>
      <w:r w:rsidRPr="00625D45">
        <w:rPr>
          <w:rFonts w:ascii="Helvetica" w:hAnsi="Helvetica" w:cs="Arial"/>
          <w:sz w:val="21"/>
          <w:szCs w:val="21"/>
        </w:rPr>
        <w:t>Cognitive assessments can be difficulty virtually</w:t>
      </w:r>
    </w:p>
    <w:p w14:paraId="00397748" w14:textId="77777777" w:rsidR="00B85578" w:rsidRPr="00625D45" w:rsidRDefault="00B85578" w:rsidP="00B85578">
      <w:pPr>
        <w:pStyle w:val="ListParagraph"/>
        <w:numPr>
          <w:ilvl w:val="0"/>
          <w:numId w:val="3"/>
        </w:numPr>
        <w:jc w:val="both"/>
        <w:rPr>
          <w:rFonts w:ascii="Helvetica" w:hAnsi="Helvetica" w:cs="Arial"/>
          <w:sz w:val="21"/>
          <w:szCs w:val="21"/>
        </w:rPr>
      </w:pPr>
      <w:r w:rsidRPr="00625D45">
        <w:rPr>
          <w:rFonts w:ascii="Helvetica" w:hAnsi="Helvetica" w:cs="Arial"/>
          <w:sz w:val="21"/>
          <w:szCs w:val="21"/>
        </w:rPr>
        <w:t xml:space="preserve">I think the benefits of improving access to a review outweigh the potential drawbacks. </w:t>
      </w:r>
    </w:p>
    <w:p w14:paraId="37A1A381" w14:textId="77777777" w:rsidR="00B85578" w:rsidRPr="00625D45" w:rsidRDefault="00B85578" w:rsidP="00B85578">
      <w:pPr>
        <w:pStyle w:val="ListParagraph"/>
        <w:numPr>
          <w:ilvl w:val="0"/>
          <w:numId w:val="3"/>
        </w:numPr>
        <w:jc w:val="both"/>
        <w:rPr>
          <w:rFonts w:ascii="Helvetica" w:hAnsi="Helvetica" w:cs="Arial"/>
          <w:sz w:val="21"/>
          <w:szCs w:val="21"/>
        </w:rPr>
      </w:pPr>
      <w:r w:rsidRPr="00625D45">
        <w:rPr>
          <w:rFonts w:ascii="Helvetica" w:hAnsi="Helvetica" w:cs="Arial"/>
          <w:sz w:val="21"/>
          <w:szCs w:val="21"/>
        </w:rPr>
        <w:t xml:space="preserve">Informed choice is always a good thing </w:t>
      </w:r>
    </w:p>
    <w:p w14:paraId="4F0A54FF" w14:textId="77777777" w:rsidR="00B85578" w:rsidRPr="00625D45" w:rsidRDefault="00B85578" w:rsidP="00B85578">
      <w:pPr>
        <w:pStyle w:val="ListParagraph"/>
        <w:numPr>
          <w:ilvl w:val="0"/>
          <w:numId w:val="3"/>
        </w:numPr>
        <w:jc w:val="both"/>
        <w:rPr>
          <w:rFonts w:ascii="Helvetica" w:hAnsi="Helvetica" w:cs="Arial"/>
          <w:sz w:val="21"/>
          <w:szCs w:val="21"/>
        </w:rPr>
      </w:pPr>
      <w:r w:rsidRPr="00625D45">
        <w:rPr>
          <w:rFonts w:ascii="Helvetica" w:hAnsi="Helvetica" w:cs="Arial"/>
          <w:sz w:val="21"/>
          <w:szCs w:val="21"/>
        </w:rPr>
        <w:t xml:space="preserve">There are definitely disadvantages to conducting this remotely as discussed in many of the </w:t>
      </w:r>
      <w:proofErr w:type="gramStart"/>
      <w:r w:rsidRPr="00625D45">
        <w:rPr>
          <w:rFonts w:ascii="Helvetica" w:hAnsi="Helvetica" w:cs="Arial"/>
          <w:sz w:val="21"/>
          <w:szCs w:val="21"/>
        </w:rPr>
        <w:t>statements</w:t>
      </w:r>
      <w:proofErr w:type="gramEnd"/>
      <w:r w:rsidRPr="00625D45">
        <w:rPr>
          <w:rFonts w:ascii="Helvetica" w:hAnsi="Helvetica" w:cs="Arial"/>
          <w:sz w:val="21"/>
          <w:szCs w:val="21"/>
        </w:rPr>
        <w:t xml:space="preserve"> but I think the patient should be given the information, pros/ cons and given the choice.</w:t>
      </w:r>
    </w:p>
    <w:p w14:paraId="5A6B8749" w14:textId="77777777" w:rsidR="00B85578" w:rsidRPr="00625D45" w:rsidRDefault="00B85578" w:rsidP="00B85578">
      <w:pPr>
        <w:pStyle w:val="ListParagraph"/>
        <w:numPr>
          <w:ilvl w:val="0"/>
          <w:numId w:val="3"/>
        </w:numPr>
        <w:jc w:val="both"/>
        <w:rPr>
          <w:rFonts w:ascii="Helvetica" w:hAnsi="Helvetica" w:cs="Arial"/>
          <w:sz w:val="21"/>
          <w:szCs w:val="21"/>
        </w:rPr>
      </w:pPr>
      <w:r w:rsidRPr="00625D45">
        <w:rPr>
          <w:rFonts w:ascii="Helvetica" w:hAnsi="Helvetica" w:cs="Arial"/>
          <w:sz w:val="21"/>
          <w:szCs w:val="21"/>
        </w:rPr>
        <w:lastRenderedPageBreak/>
        <w:t>I think people should be provided with the choice. Particularly for those in jobs that they can't easily get away from or with family caring responsibilities this may be the only way they feel is practical to be assessed.</w:t>
      </w:r>
    </w:p>
    <w:p w14:paraId="6A31F4C0" w14:textId="77777777" w:rsidR="00B85578" w:rsidRPr="00625D45" w:rsidRDefault="00B85578" w:rsidP="00B85578">
      <w:pPr>
        <w:pStyle w:val="ListParagraph"/>
        <w:numPr>
          <w:ilvl w:val="0"/>
          <w:numId w:val="3"/>
        </w:numPr>
        <w:jc w:val="both"/>
        <w:rPr>
          <w:rFonts w:ascii="Helvetica" w:hAnsi="Helvetica" w:cs="Arial"/>
          <w:sz w:val="21"/>
          <w:szCs w:val="21"/>
        </w:rPr>
      </w:pPr>
      <w:r w:rsidRPr="00625D45">
        <w:rPr>
          <w:rFonts w:ascii="Helvetica" w:hAnsi="Helvetica" w:cs="Arial"/>
          <w:sz w:val="21"/>
          <w:szCs w:val="21"/>
        </w:rPr>
        <w:t xml:space="preserve">Important to offer choice. Information would need to be offered though for this to be an informed choice of pros/cons. Video conferencing would be a preference over phone consult. Potentially would need criteria of when to offer </w:t>
      </w:r>
      <w:proofErr w:type="spellStart"/>
      <w:r w:rsidRPr="00625D45">
        <w:rPr>
          <w:rFonts w:ascii="Helvetica" w:hAnsi="Helvetica" w:cs="Arial"/>
          <w:sz w:val="21"/>
          <w:szCs w:val="21"/>
        </w:rPr>
        <w:t>E.g</w:t>
      </w:r>
      <w:proofErr w:type="spellEnd"/>
      <w:r w:rsidRPr="00625D45">
        <w:rPr>
          <w:rFonts w:ascii="Helvetica" w:hAnsi="Helvetica" w:cs="Arial"/>
          <w:sz w:val="21"/>
          <w:szCs w:val="21"/>
        </w:rPr>
        <w:t xml:space="preserve"> if insight highlighted in initial </w:t>
      </w:r>
      <w:proofErr w:type="gramStart"/>
      <w:r w:rsidRPr="00625D45">
        <w:rPr>
          <w:rFonts w:ascii="Helvetica" w:hAnsi="Helvetica" w:cs="Arial"/>
          <w:sz w:val="21"/>
          <w:szCs w:val="21"/>
        </w:rPr>
        <w:t>ref ?appropriate</w:t>
      </w:r>
      <w:proofErr w:type="gramEnd"/>
    </w:p>
    <w:p w14:paraId="198765E9" w14:textId="77777777" w:rsidR="00B85578" w:rsidRPr="00625D45" w:rsidRDefault="00B85578" w:rsidP="00B85578">
      <w:pPr>
        <w:pStyle w:val="ListParagraph"/>
        <w:numPr>
          <w:ilvl w:val="0"/>
          <w:numId w:val="3"/>
        </w:numPr>
        <w:jc w:val="both"/>
        <w:rPr>
          <w:rFonts w:ascii="Helvetica" w:hAnsi="Helvetica" w:cs="Arial"/>
          <w:sz w:val="21"/>
          <w:szCs w:val="21"/>
        </w:rPr>
      </w:pPr>
      <w:r w:rsidRPr="00625D45">
        <w:rPr>
          <w:rFonts w:ascii="Helvetica" w:hAnsi="Helvetica" w:cs="Arial"/>
          <w:sz w:val="21"/>
          <w:szCs w:val="21"/>
        </w:rPr>
        <w:t xml:space="preserve">The question is worded badly, if they don’t have major issues with insight and comprehension remote test will be fine. </w:t>
      </w:r>
    </w:p>
    <w:p w14:paraId="7A5D4E4B" w14:textId="77777777" w:rsidR="00B85578" w:rsidRPr="00625D45" w:rsidRDefault="00B85578" w:rsidP="00B85578">
      <w:pPr>
        <w:pStyle w:val="ListParagraph"/>
        <w:numPr>
          <w:ilvl w:val="0"/>
          <w:numId w:val="3"/>
        </w:numPr>
        <w:jc w:val="both"/>
        <w:rPr>
          <w:rFonts w:ascii="Helvetica" w:hAnsi="Helvetica" w:cs="Arial"/>
          <w:sz w:val="21"/>
          <w:szCs w:val="21"/>
        </w:rPr>
      </w:pPr>
      <w:r w:rsidRPr="00625D45">
        <w:rPr>
          <w:rFonts w:ascii="Helvetica" w:hAnsi="Helvetica" w:cs="Arial"/>
          <w:sz w:val="21"/>
          <w:szCs w:val="21"/>
        </w:rPr>
        <w:t xml:space="preserve">This would help engagement </w:t>
      </w:r>
    </w:p>
    <w:p w14:paraId="68918B5B" w14:textId="77777777" w:rsidR="00B85578" w:rsidRPr="00625D45" w:rsidRDefault="00B85578" w:rsidP="00B85578">
      <w:pPr>
        <w:pStyle w:val="ListParagraph"/>
        <w:numPr>
          <w:ilvl w:val="0"/>
          <w:numId w:val="3"/>
        </w:numPr>
        <w:jc w:val="both"/>
        <w:rPr>
          <w:rFonts w:ascii="Helvetica" w:hAnsi="Helvetica" w:cs="Arial"/>
          <w:sz w:val="21"/>
          <w:szCs w:val="21"/>
        </w:rPr>
      </w:pPr>
      <w:r w:rsidRPr="00625D45">
        <w:rPr>
          <w:rFonts w:ascii="Helvetica" w:hAnsi="Helvetica" w:cs="Arial"/>
          <w:sz w:val="21"/>
          <w:szCs w:val="21"/>
        </w:rPr>
        <w:t xml:space="preserve">I agree with all the previous comments raised. There are pros and cons for both ways. I think it really </w:t>
      </w:r>
      <w:proofErr w:type="gramStart"/>
      <w:r w:rsidRPr="00625D45">
        <w:rPr>
          <w:rFonts w:ascii="Helvetica" w:hAnsi="Helvetica" w:cs="Arial"/>
          <w:sz w:val="21"/>
          <w:szCs w:val="21"/>
        </w:rPr>
        <w:t>depends</w:t>
      </w:r>
      <w:proofErr w:type="gramEnd"/>
      <w:r w:rsidRPr="00625D45">
        <w:rPr>
          <w:rFonts w:ascii="Helvetica" w:hAnsi="Helvetica" w:cs="Arial"/>
          <w:sz w:val="21"/>
          <w:szCs w:val="21"/>
        </w:rPr>
        <w:t xml:space="preserve"> what is meant by the "cognitive review". If it is an interview this may work fine to do by phone, if it involves testing then doing it in person is going to be far more meaningful and will allow clinical observation. This decision then needs to be decided in conjunction with the person.</w:t>
      </w:r>
    </w:p>
    <w:p w14:paraId="329C027E" w14:textId="77777777" w:rsidR="00B85578" w:rsidRPr="00625D45" w:rsidRDefault="00B85578" w:rsidP="00B85578">
      <w:pPr>
        <w:pStyle w:val="ListParagraph"/>
        <w:numPr>
          <w:ilvl w:val="0"/>
          <w:numId w:val="3"/>
        </w:numPr>
        <w:jc w:val="both"/>
        <w:rPr>
          <w:rFonts w:ascii="Helvetica" w:hAnsi="Helvetica" w:cs="Arial"/>
          <w:sz w:val="21"/>
          <w:szCs w:val="21"/>
        </w:rPr>
      </w:pPr>
      <w:r w:rsidRPr="00625D45">
        <w:rPr>
          <w:rFonts w:ascii="Helvetica" w:hAnsi="Helvetica" w:cs="Arial"/>
          <w:sz w:val="21"/>
          <w:szCs w:val="21"/>
        </w:rPr>
        <w:t xml:space="preserve">Default should be in person as you get so much more information from seeing them f2f. However, if this is not possible then remote should be offered. </w:t>
      </w:r>
    </w:p>
    <w:p w14:paraId="26186CD9" w14:textId="77777777" w:rsidR="00B85578" w:rsidRPr="00625D45" w:rsidRDefault="00B85578" w:rsidP="00B85578">
      <w:pPr>
        <w:pStyle w:val="ListParagraph"/>
        <w:numPr>
          <w:ilvl w:val="0"/>
          <w:numId w:val="3"/>
        </w:numPr>
        <w:jc w:val="both"/>
        <w:rPr>
          <w:rFonts w:ascii="Helvetica" w:hAnsi="Helvetica" w:cs="Arial"/>
        </w:rPr>
      </w:pPr>
      <w:r w:rsidRPr="00625D45">
        <w:rPr>
          <w:rFonts w:ascii="Helvetica" w:hAnsi="Helvetica" w:cs="Arial"/>
          <w:sz w:val="21"/>
          <w:szCs w:val="21"/>
        </w:rPr>
        <w:t>I agreed with some of the other comments that choice is a good thing and if it is between a remote review or no review, something is better than nothing.</w:t>
      </w:r>
    </w:p>
    <w:p w14:paraId="121488D7" w14:textId="77777777" w:rsidR="00B85578" w:rsidRDefault="00B85578" w:rsidP="00B85578">
      <w:pPr>
        <w:jc w:val="both"/>
        <w:rPr>
          <w:rFonts w:ascii="Helvetica" w:hAnsi="Helvetica" w:cs="Arial"/>
        </w:rPr>
      </w:pPr>
    </w:p>
    <w:p w14:paraId="38D268F0" w14:textId="77777777" w:rsidR="00B85578" w:rsidRDefault="00B85578" w:rsidP="00B85578">
      <w:pPr>
        <w:jc w:val="both"/>
        <w:rPr>
          <w:rFonts w:ascii="Helvetica" w:hAnsi="Helvetica" w:cs="Arial"/>
        </w:rPr>
      </w:pPr>
    </w:p>
    <w:p w14:paraId="7B1087F1" w14:textId="77777777" w:rsidR="00B85578" w:rsidRDefault="00B85578" w:rsidP="00B85578">
      <w:pPr>
        <w:jc w:val="both"/>
        <w:rPr>
          <w:rFonts w:ascii="Helvetica" w:hAnsi="Helvetica" w:cs="Arial"/>
        </w:rPr>
      </w:pPr>
    </w:p>
    <w:p w14:paraId="443C10B4" w14:textId="77777777" w:rsidR="00B85578" w:rsidRDefault="00B85578" w:rsidP="00B85578">
      <w:pPr>
        <w:jc w:val="both"/>
        <w:rPr>
          <w:rFonts w:ascii="Helvetica" w:hAnsi="Helvetica" w:cs="Arial"/>
        </w:rPr>
      </w:pPr>
    </w:p>
    <w:p w14:paraId="4F598F4C" w14:textId="77777777" w:rsidR="00B85578" w:rsidRDefault="00B85578" w:rsidP="00B85578">
      <w:pPr>
        <w:jc w:val="both"/>
        <w:rPr>
          <w:rFonts w:ascii="Helvetica" w:hAnsi="Helvetica" w:cs="Arial"/>
        </w:rPr>
      </w:pPr>
    </w:p>
    <w:p w14:paraId="39DB4282" w14:textId="77777777" w:rsidR="00B85578" w:rsidRDefault="00B85578" w:rsidP="00B85578">
      <w:pPr>
        <w:jc w:val="both"/>
        <w:rPr>
          <w:rFonts w:ascii="Helvetica" w:hAnsi="Helvetica" w:cs="Arial"/>
        </w:rPr>
      </w:pPr>
    </w:p>
    <w:p w14:paraId="2B933E49" w14:textId="77777777" w:rsidR="00B85578" w:rsidRDefault="00B85578" w:rsidP="00B85578">
      <w:pPr>
        <w:jc w:val="both"/>
        <w:rPr>
          <w:rFonts w:ascii="Helvetica" w:hAnsi="Helvetica" w:cs="Arial"/>
        </w:rPr>
      </w:pPr>
    </w:p>
    <w:p w14:paraId="4AC92DD1" w14:textId="77777777" w:rsidR="00B85578" w:rsidRDefault="00B85578" w:rsidP="00B85578">
      <w:pPr>
        <w:jc w:val="both"/>
        <w:rPr>
          <w:rFonts w:ascii="Helvetica" w:hAnsi="Helvetica" w:cs="Arial"/>
        </w:rPr>
      </w:pPr>
    </w:p>
    <w:p w14:paraId="22EF86B7" w14:textId="77777777" w:rsidR="00B85578" w:rsidRDefault="00B85578" w:rsidP="00B85578">
      <w:pPr>
        <w:jc w:val="both"/>
        <w:rPr>
          <w:rFonts w:ascii="Helvetica" w:hAnsi="Helvetica" w:cs="Arial"/>
        </w:rPr>
      </w:pPr>
    </w:p>
    <w:p w14:paraId="5A0FE183" w14:textId="77777777" w:rsidR="00B85578" w:rsidRDefault="00B85578" w:rsidP="00B85578">
      <w:pPr>
        <w:jc w:val="both"/>
        <w:rPr>
          <w:rFonts w:ascii="Helvetica" w:hAnsi="Helvetica" w:cs="Arial"/>
        </w:rPr>
      </w:pPr>
    </w:p>
    <w:p w14:paraId="2E4B3FEC" w14:textId="77777777" w:rsidR="00B85578" w:rsidRDefault="00B85578" w:rsidP="00B85578">
      <w:pPr>
        <w:jc w:val="both"/>
        <w:rPr>
          <w:rFonts w:ascii="Helvetica" w:hAnsi="Helvetica" w:cs="Arial"/>
        </w:rPr>
      </w:pPr>
    </w:p>
    <w:p w14:paraId="17E018B4" w14:textId="77777777" w:rsidR="00B85578" w:rsidRDefault="00B85578" w:rsidP="00B85578">
      <w:pPr>
        <w:jc w:val="both"/>
        <w:rPr>
          <w:rFonts w:ascii="Helvetica" w:hAnsi="Helvetica" w:cs="Arial"/>
        </w:rPr>
      </w:pPr>
    </w:p>
    <w:p w14:paraId="0B206E50" w14:textId="77777777" w:rsidR="00B85578" w:rsidRDefault="00B85578" w:rsidP="00B85578">
      <w:pPr>
        <w:jc w:val="both"/>
        <w:rPr>
          <w:rFonts w:ascii="Helvetica" w:hAnsi="Helvetica" w:cs="Arial"/>
        </w:rPr>
      </w:pPr>
    </w:p>
    <w:p w14:paraId="76349A06" w14:textId="77777777" w:rsidR="00B85578" w:rsidRDefault="00B85578" w:rsidP="00B85578">
      <w:pPr>
        <w:jc w:val="both"/>
        <w:rPr>
          <w:rFonts w:ascii="Helvetica" w:hAnsi="Helvetica" w:cs="Arial"/>
        </w:rPr>
      </w:pPr>
    </w:p>
    <w:p w14:paraId="5B05C367" w14:textId="77777777" w:rsidR="00B85578" w:rsidRDefault="00B85578" w:rsidP="00B85578">
      <w:pPr>
        <w:jc w:val="both"/>
        <w:rPr>
          <w:rFonts w:ascii="Helvetica" w:hAnsi="Helvetica" w:cs="Arial"/>
        </w:rPr>
      </w:pPr>
    </w:p>
    <w:p w14:paraId="07261D90" w14:textId="77777777" w:rsidR="00B85578" w:rsidRDefault="00B85578" w:rsidP="00B85578">
      <w:pPr>
        <w:jc w:val="both"/>
        <w:rPr>
          <w:rFonts w:ascii="Helvetica" w:hAnsi="Helvetica" w:cs="Arial"/>
        </w:rPr>
      </w:pPr>
    </w:p>
    <w:p w14:paraId="5C48DA4D" w14:textId="77777777" w:rsidR="00B85578" w:rsidRDefault="00B85578" w:rsidP="00B85578">
      <w:pPr>
        <w:jc w:val="both"/>
        <w:rPr>
          <w:rFonts w:ascii="Helvetica" w:hAnsi="Helvetica" w:cs="Arial"/>
        </w:rPr>
      </w:pPr>
    </w:p>
    <w:p w14:paraId="71EBB6A1" w14:textId="77777777" w:rsidR="00B85578" w:rsidRDefault="00B85578" w:rsidP="00B85578">
      <w:pPr>
        <w:jc w:val="both"/>
        <w:rPr>
          <w:rFonts w:ascii="Helvetica" w:hAnsi="Helvetica" w:cs="Arial"/>
        </w:rPr>
      </w:pPr>
    </w:p>
    <w:p w14:paraId="7ACA2596" w14:textId="77777777" w:rsidR="00B85578" w:rsidRDefault="00B85578" w:rsidP="00B85578">
      <w:pPr>
        <w:jc w:val="both"/>
        <w:rPr>
          <w:rFonts w:ascii="Helvetica" w:hAnsi="Helvetica" w:cs="Arial"/>
        </w:rPr>
      </w:pPr>
    </w:p>
    <w:p w14:paraId="3810E94C" w14:textId="77777777" w:rsidR="00B85578" w:rsidRDefault="00B85578" w:rsidP="00B85578">
      <w:pPr>
        <w:jc w:val="both"/>
        <w:rPr>
          <w:rFonts w:ascii="Helvetica" w:hAnsi="Helvetica" w:cs="Arial"/>
        </w:rPr>
      </w:pPr>
    </w:p>
    <w:p w14:paraId="7BD2E18C" w14:textId="77777777" w:rsidR="00B85578" w:rsidRDefault="00B85578" w:rsidP="00B85578">
      <w:pPr>
        <w:jc w:val="both"/>
        <w:rPr>
          <w:rFonts w:ascii="Helvetica" w:hAnsi="Helvetica" w:cs="Arial"/>
        </w:rPr>
      </w:pPr>
    </w:p>
    <w:p w14:paraId="6423A900" w14:textId="77777777" w:rsidR="00B85578" w:rsidRDefault="00B85578" w:rsidP="00B85578">
      <w:pPr>
        <w:jc w:val="both"/>
        <w:rPr>
          <w:rFonts w:ascii="Helvetica" w:hAnsi="Helvetica" w:cs="Arial"/>
        </w:rPr>
      </w:pPr>
    </w:p>
    <w:p w14:paraId="4717497B" w14:textId="77777777" w:rsidR="00B85578" w:rsidRDefault="00B85578" w:rsidP="00B85578">
      <w:pPr>
        <w:jc w:val="both"/>
        <w:rPr>
          <w:rFonts w:ascii="Helvetica" w:hAnsi="Helvetica" w:cs="Arial"/>
        </w:rPr>
      </w:pPr>
    </w:p>
    <w:p w14:paraId="636ABD69" w14:textId="77777777" w:rsidR="00B85578" w:rsidRDefault="00B85578" w:rsidP="00B85578">
      <w:pPr>
        <w:jc w:val="both"/>
        <w:rPr>
          <w:rFonts w:ascii="Helvetica" w:hAnsi="Helvetica" w:cs="Arial"/>
        </w:rPr>
      </w:pPr>
    </w:p>
    <w:p w14:paraId="10F15B29" w14:textId="77777777" w:rsidR="00B85578" w:rsidRDefault="00B85578" w:rsidP="00B85578">
      <w:pPr>
        <w:jc w:val="both"/>
        <w:rPr>
          <w:rFonts w:ascii="Helvetica" w:hAnsi="Helvetica" w:cs="Arial"/>
        </w:rPr>
      </w:pPr>
    </w:p>
    <w:p w14:paraId="1642EA98" w14:textId="77777777" w:rsidR="00B85578" w:rsidRDefault="00B85578" w:rsidP="00B85578">
      <w:pPr>
        <w:jc w:val="both"/>
        <w:rPr>
          <w:rFonts w:ascii="Helvetica" w:hAnsi="Helvetica" w:cs="Arial"/>
        </w:rPr>
      </w:pPr>
    </w:p>
    <w:p w14:paraId="202E93A0" w14:textId="77777777" w:rsidR="00B85578" w:rsidRDefault="00B85578" w:rsidP="00B85578">
      <w:pPr>
        <w:jc w:val="both"/>
        <w:rPr>
          <w:rFonts w:ascii="Helvetica" w:hAnsi="Helvetica" w:cs="Arial"/>
        </w:rPr>
      </w:pPr>
    </w:p>
    <w:p w14:paraId="35E222C3" w14:textId="77777777" w:rsidR="00B85578" w:rsidRDefault="00B85578" w:rsidP="00B85578">
      <w:pPr>
        <w:jc w:val="both"/>
        <w:rPr>
          <w:rFonts w:ascii="Helvetica" w:hAnsi="Helvetica" w:cs="Arial"/>
        </w:rPr>
      </w:pPr>
    </w:p>
    <w:p w14:paraId="3F5C712D" w14:textId="77777777" w:rsidR="00B85578" w:rsidRDefault="00B85578" w:rsidP="00B85578">
      <w:pPr>
        <w:jc w:val="both"/>
        <w:rPr>
          <w:rFonts w:ascii="Helvetica" w:hAnsi="Helvetica" w:cs="Arial"/>
        </w:rPr>
      </w:pPr>
    </w:p>
    <w:p w14:paraId="586E991F" w14:textId="77777777" w:rsidR="00B85578" w:rsidRDefault="00B85578" w:rsidP="00B85578">
      <w:pPr>
        <w:jc w:val="both"/>
        <w:rPr>
          <w:rFonts w:ascii="Helvetica" w:hAnsi="Helvetica" w:cs="Arial"/>
        </w:rPr>
      </w:pPr>
    </w:p>
    <w:p w14:paraId="25F528EF" w14:textId="77777777" w:rsidR="00B85578" w:rsidRDefault="00B85578" w:rsidP="00B85578">
      <w:pPr>
        <w:jc w:val="both"/>
        <w:rPr>
          <w:rFonts w:ascii="Helvetica" w:hAnsi="Helvetica" w:cs="Arial"/>
        </w:rPr>
      </w:pPr>
    </w:p>
    <w:p w14:paraId="4930172A" w14:textId="77777777" w:rsidR="00B85578" w:rsidRDefault="00B85578" w:rsidP="00B85578">
      <w:pPr>
        <w:jc w:val="both"/>
        <w:rPr>
          <w:rFonts w:ascii="Helvetica" w:hAnsi="Helvetica" w:cs="Arial"/>
        </w:rPr>
      </w:pPr>
    </w:p>
    <w:p w14:paraId="54F584E4" w14:textId="77777777" w:rsidR="00B85578" w:rsidRDefault="00B85578" w:rsidP="00B85578">
      <w:pPr>
        <w:jc w:val="both"/>
        <w:rPr>
          <w:rFonts w:ascii="Helvetica" w:hAnsi="Helvetica" w:cs="Arial"/>
          <w:b/>
          <w:bCs/>
          <w:sz w:val="28"/>
          <w:szCs w:val="28"/>
        </w:rPr>
      </w:pPr>
      <w:r w:rsidRPr="00845221">
        <w:rPr>
          <w:rFonts w:ascii="Helvetica" w:hAnsi="Helvetica" w:cs="Arial"/>
          <w:b/>
          <w:bCs/>
          <w:sz w:val="28"/>
          <w:szCs w:val="28"/>
        </w:rPr>
        <w:br/>
      </w:r>
    </w:p>
    <w:p w14:paraId="69F8087A" w14:textId="77777777" w:rsidR="00B85578" w:rsidRDefault="00B85578" w:rsidP="00B85578">
      <w:pPr>
        <w:jc w:val="both"/>
        <w:rPr>
          <w:rFonts w:ascii="Helvetica" w:hAnsi="Helvetica" w:cs="Arial"/>
          <w:b/>
          <w:bCs/>
          <w:sz w:val="28"/>
          <w:szCs w:val="28"/>
        </w:rPr>
      </w:pPr>
    </w:p>
    <w:p w14:paraId="6B6A0E81" w14:textId="77777777" w:rsidR="00B85578" w:rsidRDefault="00B85578" w:rsidP="00B85578">
      <w:pPr>
        <w:jc w:val="both"/>
        <w:rPr>
          <w:rFonts w:ascii="Helvetica" w:hAnsi="Helvetica" w:cs="Arial"/>
          <w:b/>
          <w:bCs/>
          <w:sz w:val="28"/>
          <w:szCs w:val="28"/>
        </w:rPr>
      </w:pPr>
      <w:r w:rsidRPr="00845221">
        <w:rPr>
          <w:rFonts w:ascii="Helvetica" w:hAnsi="Helvetica" w:cs="Arial"/>
          <w:b/>
          <w:bCs/>
          <w:sz w:val="28"/>
          <w:szCs w:val="28"/>
        </w:rPr>
        <w:t>Statement 3</w:t>
      </w:r>
    </w:p>
    <w:p w14:paraId="5EBB5110" w14:textId="77777777" w:rsidR="00B85578" w:rsidRDefault="00B85578" w:rsidP="00B85578">
      <w:pPr>
        <w:jc w:val="both"/>
        <w:rPr>
          <w:rFonts w:ascii="Helvetica" w:hAnsi="Helvetica" w:cs="Arial"/>
          <w:b/>
          <w:bCs/>
          <w:sz w:val="28"/>
          <w:szCs w:val="28"/>
        </w:rPr>
      </w:pPr>
    </w:p>
    <w:p w14:paraId="5321C9B9" w14:textId="77777777" w:rsidR="00B85578" w:rsidRDefault="00B85578" w:rsidP="00B85578">
      <w:pPr>
        <w:jc w:val="both"/>
        <w:rPr>
          <w:rFonts w:ascii="Helvetica" w:hAnsi="Helvetica" w:cs="Arial"/>
          <w:sz w:val="28"/>
          <w:szCs w:val="28"/>
        </w:rPr>
      </w:pPr>
      <w:r w:rsidRPr="00625D45">
        <w:rPr>
          <w:rFonts w:ascii="Helvetica" w:hAnsi="Helvetica" w:cs="Arial"/>
          <w:sz w:val="28"/>
          <w:szCs w:val="28"/>
        </w:rPr>
        <w:t xml:space="preserve">Cognitive reviews should include a </w:t>
      </w:r>
      <w:r w:rsidRPr="00625D45">
        <w:rPr>
          <w:rFonts w:ascii="Helvetica" w:hAnsi="Helvetica" w:cs="Arial"/>
          <w:b/>
          <w:bCs/>
          <w:sz w:val="28"/>
          <w:szCs w:val="28"/>
        </w:rPr>
        <w:t>dementia screen</w:t>
      </w:r>
      <w:r w:rsidRPr="00625D45">
        <w:rPr>
          <w:rFonts w:ascii="Helvetica" w:hAnsi="Helvetica" w:cs="Arial"/>
          <w:sz w:val="28"/>
          <w:szCs w:val="28"/>
        </w:rPr>
        <w:t xml:space="preserve"> (10-15 minutes) (e.g., Montreal Cognitive Assessment; MoCA).</w:t>
      </w:r>
    </w:p>
    <w:p w14:paraId="5244A229" w14:textId="77777777" w:rsidR="00B85578" w:rsidRPr="00845221" w:rsidRDefault="00B85578" w:rsidP="00B85578">
      <w:pPr>
        <w:ind w:left="720"/>
        <w:jc w:val="both"/>
        <w:rPr>
          <w:rFonts w:ascii="Helvetica" w:hAnsi="Helvetica" w:cs="Arial"/>
          <w:b/>
          <w:bCs/>
          <w:sz w:val="28"/>
          <w:szCs w:val="28"/>
        </w:rPr>
      </w:pPr>
    </w:p>
    <w:p w14:paraId="2E0DE493" w14:textId="77777777" w:rsidR="00B85578" w:rsidRPr="00970474" w:rsidRDefault="00B85578" w:rsidP="00B85578">
      <w:pPr>
        <w:jc w:val="both"/>
        <w:rPr>
          <w:rFonts w:ascii="Helvetica" w:hAnsi="Helvetica" w:cs="Arial"/>
          <w:b/>
          <w:bCs/>
        </w:rPr>
      </w:pPr>
      <w:r w:rsidRPr="00970474">
        <w:rPr>
          <w:rFonts w:ascii="Helvetica" w:hAnsi="Helvetica" w:cs="Arial"/>
          <w:b/>
          <w:bCs/>
        </w:rPr>
        <w:t>Your response:</w:t>
      </w:r>
      <w:r>
        <w:rPr>
          <w:rFonts w:ascii="Helvetica" w:hAnsi="Helvetica" w:cs="Arial"/>
          <w:b/>
          <w:bCs/>
        </w:rPr>
        <w:t xml:space="preserve"> </w:t>
      </w:r>
      <w:r w:rsidRPr="008A41D7">
        <w:rPr>
          <w:rFonts w:ascii="Helvetica" w:hAnsi="Helvetica" w:cs="Arial"/>
          <w:b/>
          <w:bCs/>
          <w:color w:val="C00000"/>
        </w:rPr>
        <w:t>Disagree</w:t>
      </w:r>
    </w:p>
    <w:p w14:paraId="6606A189" w14:textId="77777777" w:rsidR="00B85578" w:rsidRDefault="00B85578" w:rsidP="00B85578">
      <w:pPr>
        <w:jc w:val="both"/>
        <w:rPr>
          <w:rFonts w:ascii="Helvetica" w:hAnsi="Helvetica" w:cs="Arial"/>
        </w:rPr>
      </w:pPr>
    </w:p>
    <w:p w14:paraId="276FDF36" w14:textId="77777777" w:rsidR="00B85578" w:rsidRPr="00970474" w:rsidRDefault="00B85578" w:rsidP="00B85578">
      <w:pPr>
        <w:jc w:val="both"/>
        <w:rPr>
          <w:rFonts w:ascii="Helvetica" w:hAnsi="Helvetica" w:cs="Arial"/>
        </w:rPr>
      </w:pPr>
      <w:r w:rsidRPr="00970474">
        <w:rPr>
          <w:rFonts w:ascii="Helvetica" w:hAnsi="Helvetica" w:cs="Arial"/>
          <w:b/>
          <w:bCs/>
        </w:rPr>
        <w:t xml:space="preserve">Group response: </w:t>
      </w:r>
      <w:r>
        <w:rPr>
          <w:rFonts w:ascii="Helvetica" w:hAnsi="Helvetica" w:cs="Arial"/>
          <w:b/>
          <w:bCs/>
          <w:color w:val="00B050"/>
        </w:rPr>
        <w:t>35</w:t>
      </w:r>
      <w:r w:rsidRPr="0052006A">
        <w:rPr>
          <w:rFonts w:ascii="Helvetica" w:hAnsi="Helvetica" w:cs="Arial"/>
          <w:b/>
          <w:bCs/>
          <w:color w:val="00B050"/>
        </w:rPr>
        <w:t xml:space="preserve">% agree; </w:t>
      </w:r>
      <w:r>
        <w:rPr>
          <w:rFonts w:ascii="Helvetica" w:hAnsi="Helvetica" w:cs="Arial"/>
          <w:b/>
          <w:bCs/>
          <w:color w:val="C00000"/>
        </w:rPr>
        <w:t>65</w:t>
      </w:r>
      <w:r w:rsidRPr="0052006A">
        <w:rPr>
          <w:rFonts w:ascii="Helvetica" w:hAnsi="Helvetica" w:cs="Arial"/>
          <w:b/>
          <w:bCs/>
          <w:color w:val="C00000"/>
        </w:rPr>
        <w:t>% disagree</w:t>
      </w:r>
    </w:p>
    <w:p w14:paraId="09D2D750" w14:textId="77777777" w:rsidR="00B85578" w:rsidRDefault="00B85578" w:rsidP="00B85578">
      <w:pPr>
        <w:jc w:val="both"/>
        <w:rPr>
          <w:rFonts w:ascii="Helvetica" w:hAnsi="Helvetica" w:cs="Arial"/>
        </w:rPr>
      </w:pPr>
    </w:p>
    <w:p w14:paraId="789AD07B" w14:textId="77777777" w:rsidR="00B85578" w:rsidRPr="00970474" w:rsidRDefault="00B85578" w:rsidP="00B85578">
      <w:pPr>
        <w:jc w:val="both"/>
        <w:rPr>
          <w:rFonts w:ascii="Helvetica" w:hAnsi="Helvetica" w:cs="Arial"/>
          <w:b/>
          <w:bCs/>
        </w:rPr>
      </w:pPr>
      <w:r w:rsidRPr="00970474">
        <w:rPr>
          <w:rFonts w:ascii="Helvetica" w:hAnsi="Helvetica" w:cs="Arial"/>
          <w:b/>
          <w:bCs/>
        </w:rPr>
        <w:t xml:space="preserve">Comments: </w:t>
      </w:r>
    </w:p>
    <w:p w14:paraId="663CF644" w14:textId="77777777" w:rsidR="00B85578" w:rsidRDefault="00B85578" w:rsidP="00B85578">
      <w:pPr>
        <w:jc w:val="both"/>
        <w:rPr>
          <w:rFonts w:ascii="Helvetica" w:hAnsi="Helvetica" w:cs="Arial"/>
        </w:rPr>
      </w:pPr>
    </w:p>
    <w:p w14:paraId="4BC08B02" w14:textId="77777777" w:rsidR="00B85578" w:rsidRPr="00625D45" w:rsidRDefault="00B85578" w:rsidP="00B85578">
      <w:pPr>
        <w:pStyle w:val="ListParagraph"/>
        <w:numPr>
          <w:ilvl w:val="0"/>
          <w:numId w:val="4"/>
        </w:numPr>
        <w:jc w:val="both"/>
        <w:rPr>
          <w:rFonts w:ascii="Helvetica" w:hAnsi="Helvetica" w:cs="Arial"/>
          <w:sz w:val="21"/>
          <w:szCs w:val="21"/>
        </w:rPr>
      </w:pPr>
      <w:r w:rsidRPr="00625D45">
        <w:rPr>
          <w:rFonts w:ascii="Helvetica" w:hAnsi="Helvetica" w:cs="Arial"/>
          <w:sz w:val="21"/>
          <w:szCs w:val="21"/>
        </w:rPr>
        <w:t xml:space="preserve">Assuming clinicians are educated about what this does and doesn't mean </w:t>
      </w:r>
    </w:p>
    <w:p w14:paraId="34A1B2AE" w14:textId="77777777" w:rsidR="00B85578" w:rsidRPr="00625D45" w:rsidRDefault="00B85578" w:rsidP="00B85578">
      <w:pPr>
        <w:pStyle w:val="ListParagraph"/>
        <w:numPr>
          <w:ilvl w:val="0"/>
          <w:numId w:val="4"/>
        </w:numPr>
        <w:jc w:val="both"/>
        <w:rPr>
          <w:rFonts w:ascii="Helvetica" w:hAnsi="Helvetica" w:cs="Arial"/>
          <w:sz w:val="21"/>
          <w:szCs w:val="21"/>
        </w:rPr>
      </w:pPr>
      <w:r w:rsidRPr="00625D45">
        <w:rPr>
          <w:rFonts w:ascii="Helvetica" w:hAnsi="Helvetica" w:cs="Arial"/>
          <w:sz w:val="21"/>
          <w:szCs w:val="21"/>
        </w:rPr>
        <w:t xml:space="preserve">I think there's probably confusion around this question because the MoCA is commonly used as a post-stroke screening tool (and has been validated as such) - if the question said MMSE, there might have been different responses.  For some patients a dementia screen may be appropriate (within the context of a clinical interview ideally with family, which suggests a there has been some cognitive decline) - on its own as a one-off I don't think you'd be able to assess whether you were looking at dementia or post-stroke cognitive impairment and this may cause distress and unnecessary referrals.  </w:t>
      </w:r>
    </w:p>
    <w:p w14:paraId="3A5086B7" w14:textId="77777777" w:rsidR="00B85578" w:rsidRPr="00625D45" w:rsidRDefault="00B85578" w:rsidP="00B85578">
      <w:pPr>
        <w:pStyle w:val="ListParagraph"/>
        <w:numPr>
          <w:ilvl w:val="0"/>
          <w:numId w:val="4"/>
        </w:numPr>
        <w:jc w:val="both"/>
        <w:rPr>
          <w:rFonts w:ascii="Helvetica" w:hAnsi="Helvetica" w:cs="Arial"/>
          <w:sz w:val="21"/>
          <w:szCs w:val="21"/>
        </w:rPr>
      </w:pPr>
      <w:r w:rsidRPr="00625D45">
        <w:rPr>
          <w:rFonts w:ascii="Helvetica" w:hAnsi="Helvetica" w:cs="Arial"/>
          <w:sz w:val="21"/>
          <w:szCs w:val="21"/>
        </w:rPr>
        <w:t xml:space="preserve">As per my previous comments and other </w:t>
      </w:r>
      <w:proofErr w:type="spellStart"/>
      <w:r w:rsidRPr="00625D45">
        <w:rPr>
          <w:rFonts w:ascii="Helvetica" w:hAnsi="Helvetica" w:cs="Arial"/>
          <w:sz w:val="21"/>
          <w:szCs w:val="21"/>
        </w:rPr>
        <w:t>panelists</w:t>
      </w:r>
      <w:proofErr w:type="spellEnd"/>
      <w:r w:rsidRPr="00625D45">
        <w:rPr>
          <w:rFonts w:ascii="Helvetica" w:hAnsi="Helvetica" w:cs="Arial"/>
          <w:sz w:val="21"/>
          <w:szCs w:val="21"/>
        </w:rPr>
        <w:t xml:space="preserve">, it seems a limited tool to many of the most disabling cognitive defects post stroke (namely executive and attention). A validated tool AND clinical history to elicit difficulties in daily life are to me more informative </w:t>
      </w:r>
    </w:p>
    <w:p w14:paraId="3E4CFB97" w14:textId="77777777" w:rsidR="00B85578" w:rsidRPr="003D7B43" w:rsidRDefault="00B85578" w:rsidP="00B85578">
      <w:pPr>
        <w:pStyle w:val="ListParagraph"/>
        <w:numPr>
          <w:ilvl w:val="0"/>
          <w:numId w:val="4"/>
        </w:numPr>
        <w:jc w:val="both"/>
        <w:rPr>
          <w:rFonts w:ascii="Helvetica" w:hAnsi="Helvetica" w:cs="Arial"/>
          <w:sz w:val="21"/>
          <w:szCs w:val="21"/>
        </w:rPr>
      </w:pPr>
      <w:r w:rsidRPr="00625D45">
        <w:rPr>
          <w:rFonts w:ascii="Helvetica" w:hAnsi="Helvetica" w:cs="Arial"/>
          <w:sz w:val="21"/>
          <w:szCs w:val="21"/>
        </w:rPr>
        <w:t xml:space="preserve">I agree with the comment that a dementia screen should not be used as a blanket tool. It relies on clinical reasoning. And the score obtained by patients depends on many factors including presence of dysphasia/verbal dyspraxia, neglect, etc, which are different from the presentation of a community dwelling individual with concerns around their cognition. </w:t>
      </w:r>
      <w:proofErr w:type="spellStart"/>
      <w:r w:rsidRPr="00625D45">
        <w:rPr>
          <w:rFonts w:ascii="Helvetica" w:hAnsi="Helvetica" w:cs="Arial"/>
          <w:sz w:val="21"/>
          <w:szCs w:val="21"/>
        </w:rPr>
        <w:t>Intepretation</w:t>
      </w:r>
      <w:proofErr w:type="spellEnd"/>
      <w:r w:rsidRPr="00625D45">
        <w:rPr>
          <w:rFonts w:ascii="Helvetica" w:hAnsi="Helvetica" w:cs="Arial"/>
          <w:sz w:val="21"/>
          <w:szCs w:val="21"/>
        </w:rPr>
        <w:t xml:space="preserve"> of the performance is different, and at that stage further recovery is still possible. Of course. a stroke survivor with a history of previous stroke and disabling cognitive impairment even before the last even is a more straightforward case. This is another controversial topic, but I really do not feel that a blanket dementia screen at 3-months post-stroke is appropriate. </w:t>
      </w:r>
      <w:proofErr w:type="spellStart"/>
      <w:proofErr w:type="gramStart"/>
      <w:r w:rsidRPr="00625D45">
        <w:rPr>
          <w:rFonts w:ascii="Helvetica" w:hAnsi="Helvetica" w:cs="Arial"/>
          <w:sz w:val="21"/>
          <w:szCs w:val="21"/>
        </w:rPr>
        <w:t>Lets</w:t>
      </w:r>
      <w:proofErr w:type="spellEnd"/>
      <w:proofErr w:type="gramEnd"/>
      <w:r w:rsidRPr="00625D45">
        <w:rPr>
          <w:rFonts w:ascii="Helvetica" w:hAnsi="Helvetica" w:cs="Arial"/>
          <w:sz w:val="21"/>
          <w:szCs w:val="21"/>
        </w:rPr>
        <w:t xml:space="preserve"> say they COULD include it IF appropriate.</w:t>
      </w:r>
    </w:p>
    <w:p w14:paraId="2A5C92EB" w14:textId="77777777" w:rsidR="00B85578" w:rsidRPr="00625D45" w:rsidRDefault="00B85578" w:rsidP="00B85578">
      <w:pPr>
        <w:pStyle w:val="ListParagraph"/>
        <w:numPr>
          <w:ilvl w:val="0"/>
          <w:numId w:val="4"/>
        </w:numPr>
        <w:jc w:val="both"/>
        <w:rPr>
          <w:rFonts w:ascii="Helvetica" w:hAnsi="Helvetica" w:cs="Arial"/>
          <w:sz w:val="21"/>
          <w:szCs w:val="21"/>
        </w:rPr>
      </w:pPr>
      <w:r w:rsidRPr="00625D45">
        <w:rPr>
          <w:rFonts w:ascii="Helvetica" w:hAnsi="Helvetica" w:cs="Arial"/>
          <w:sz w:val="21"/>
          <w:szCs w:val="21"/>
        </w:rPr>
        <w:t>These tests are useful as they provide a quantitative assessment that is universally understood. I would disagree that the MoCA, or any of the short screens, are a dementia assessment. I would conceptualise these as triage tools to identify those who need more detailed assessment</w:t>
      </w:r>
    </w:p>
    <w:p w14:paraId="3C7D0AA7" w14:textId="77777777" w:rsidR="00B85578" w:rsidRPr="00625D45" w:rsidRDefault="00B85578" w:rsidP="00B85578">
      <w:pPr>
        <w:pStyle w:val="ListParagraph"/>
        <w:numPr>
          <w:ilvl w:val="0"/>
          <w:numId w:val="4"/>
        </w:numPr>
        <w:jc w:val="both"/>
        <w:rPr>
          <w:rFonts w:ascii="Helvetica" w:hAnsi="Helvetica" w:cs="Arial"/>
          <w:sz w:val="21"/>
          <w:szCs w:val="21"/>
        </w:rPr>
      </w:pPr>
      <w:r w:rsidRPr="00625D45">
        <w:rPr>
          <w:rFonts w:ascii="Helvetica" w:hAnsi="Helvetica" w:cs="Arial"/>
          <w:sz w:val="21"/>
          <w:szCs w:val="21"/>
        </w:rPr>
        <w:t>Along with other assessments and interpreted appropriately</w:t>
      </w:r>
    </w:p>
    <w:p w14:paraId="240E74DF" w14:textId="77777777" w:rsidR="00B85578" w:rsidRPr="00625D45" w:rsidRDefault="00B85578" w:rsidP="00B85578">
      <w:pPr>
        <w:pStyle w:val="ListParagraph"/>
        <w:numPr>
          <w:ilvl w:val="0"/>
          <w:numId w:val="4"/>
        </w:numPr>
        <w:jc w:val="both"/>
        <w:rPr>
          <w:rFonts w:ascii="Helvetica" w:hAnsi="Helvetica" w:cs="Arial"/>
          <w:sz w:val="21"/>
          <w:szCs w:val="21"/>
        </w:rPr>
      </w:pPr>
      <w:r w:rsidRPr="00625D45">
        <w:rPr>
          <w:rFonts w:ascii="Helvetica" w:hAnsi="Helvetica" w:cs="Arial"/>
          <w:sz w:val="21"/>
          <w:szCs w:val="21"/>
        </w:rPr>
        <w:t xml:space="preserve">Relying solely on </w:t>
      </w:r>
      <w:proofErr w:type="spellStart"/>
      <w:r w:rsidRPr="00625D45">
        <w:rPr>
          <w:rFonts w:ascii="Helvetica" w:hAnsi="Helvetica" w:cs="Arial"/>
          <w:sz w:val="21"/>
          <w:szCs w:val="21"/>
        </w:rPr>
        <w:t>self reporting</w:t>
      </w:r>
      <w:proofErr w:type="spellEnd"/>
      <w:r w:rsidRPr="00625D45">
        <w:rPr>
          <w:rFonts w:ascii="Helvetica" w:hAnsi="Helvetica" w:cs="Arial"/>
          <w:sz w:val="21"/>
          <w:szCs w:val="21"/>
        </w:rPr>
        <w:t xml:space="preserve"> is unreliable. A relatively quick screen provides a good indicator of possible impairment and need for further testing </w:t>
      </w:r>
    </w:p>
    <w:p w14:paraId="59A65E6F" w14:textId="77777777" w:rsidR="00B85578" w:rsidRPr="00625D45" w:rsidRDefault="00B85578" w:rsidP="00B85578">
      <w:pPr>
        <w:pStyle w:val="ListParagraph"/>
        <w:numPr>
          <w:ilvl w:val="0"/>
          <w:numId w:val="4"/>
        </w:numPr>
        <w:jc w:val="both"/>
        <w:rPr>
          <w:rFonts w:ascii="Helvetica" w:hAnsi="Helvetica" w:cs="Arial"/>
          <w:sz w:val="21"/>
          <w:szCs w:val="21"/>
        </w:rPr>
      </w:pPr>
      <w:r w:rsidRPr="00625D45">
        <w:rPr>
          <w:rFonts w:ascii="Helvetica" w:hAnsi="Helvetica" w:cs="Arial"/>
          <w:sz w:val="21"/>
          <w:szCs w:val="21"/>
        </w:rPr>
        <w:t xml:space="preserve">Probably, but </w:t>
      </w:r>
      <w:proofErr w:type="spellStart"/>
      <w:r w:rsidRPr="00625D45">
        <w:rPr>
          <w:rFonts w:ascii="Helvetica" w:hAnsi="Helvetica" w:cs="Arial"/>
          <w:sz w:val="21"/>
          <w:szCs w:val="21"/>
        </w:rPr>
        <w:t>i</w:t>
      </w:r>
      <w:proofErr w:type="spellEnd"/>
      <w:r w:rsidRPr="00625D45">
        <w:rPr>
          <w:rFonts w:ascii="Helvetica" w:hAnsi="Helvetica" w:cs="Arial"/>
          <w:sz w:val="21"/>
          <w:szCs w:val="21"/>
        </w:rPr>
        <w:t xml:space="preserve"> have no knowledge in this area</w:t>
      </w:r>
    </w:p>
    <w:p w14:paraId="5E81B6D8" w14:textId="77777777" w:rsidR="00B85578" w:rsidRPr="00625D45" w:rsidRDefault="00B85578" w:rsidP="00B85578">
      <w:pPr>
        <w:pStyle w:val="ListParagraph"/>
        <w:numPr>
          <w:ilvl w:val="0"/>
          <w:numId w:val="4"/>
        </w:numPr>
        <w:jc w:val="both"/>
        <w:rPr>
          <w:rFonts w:ascii="Helvetica" w:hAnsi="Helvetica" w:cs="Arial"/>
          <w:sz w:val="21"/>
          <w:szCs w:val="21"/>
        </w:rPr>
      </w:pPr>
      <w:r w:rsidRPr="00625D45">
        <w:rPr>
          <w:rFonts w:ascii="Helvetica" w:hAnsi="Helvetica" w:cs="Arial"/>
          <w:sz w:val="21"/>
          <w:szCs w:val="21"/>
        </w:rPr>
        <w:t xml:space="preserve">I don't know enough about this screen to comment but surely should only be used if validated on stroke population. In </w:t>
      </w:r>
      <w:proofErr w:type="gramStart"/>
      <w:r w:rsidRPr="00625D45">
        <w:rPr>
          <w:rFonts w:ascii="Helvetica" w:hAnsi="Helvetica" w:cs="Arial"/>
          <w:sz w:val="21"/>
          <w:szCs w:val="21"/>
        </w:rPr>
        <w:t>addition</w:t>
      </w:r>
      <w:proofErr w:type="gramEnd"/>
      <w:r w:rsidRPr="00625D45">
        <w:rPr>
          <w:rFonts w:ascii="Helvetica" w:hAnsi="Helvetica" w:cs="Arial"/>
          <w:sz w:val="21"/>
          <w:szCs w:val="21"/>
        </w:rPr>
        <w:t xml:space="preserve"> collateral should be sought including a social cognition screen such as the </w:t>
      </w:r>
      <w:proofErr w:type="spellStart"/>
      <w:r w:rsidRPr="00625D45">
        <w:rPr>
          <w:rFonts w:ascii="Helvetica" w:hAnsi="Helvetica" w:cs="Arial"/>
          <w:sz w:val="21"/>
          <w:szCs w:val="21"/>
        </w:rPr>
        <w:t>ccabi</w:t>
      </w:r>
      <w:proofErr w:type="spellEnd"/>
      <w:r w:rsidRPr="00625D45">
        <w:rPr>
          <w:rFonts w:ascii="Helvetica" w:hAnsi="Helvetica" w:cs="Arial"/>
          <w:sz w:val="21"/>
          <w:szCs w:val="21"/>
        </w:rPr>
        <w:t xml:space="preserve"> or la </w:t>
      </w:r>
      <w:proofErr w:type="spellStart"/>
      <w:r w:rsidRPr="00625D45">
        <w:rPr>
          <w:rFonts w:ascii="Helvetica" w:hAnsi="Helvetica" w:cs="Arial"/>
          <w:sz w:val="21"/>
          <w:szCs w:val="21"/>
        </w:rPr>
        <w:t>trobe</w:t>
      </w:r>
      <w:proofErr w:type="spellEnd"/>
    </w:p>
    <w:p w14:paraId="3150533D" w14:textId="77777777" w:rsidR="00B85578" w:rsidRPr="00625D45" w:rsidRDefault="00B85578" w:rsidP="00B85578">
      <w:pPr>
        <w:pStyle w:val="ListParagraph"/>
        <w:numPr>
          <w:ilvl w:val="0"/>
          <w:numId w:val="4"/>
        </w:numPr>
        <w:jc w:val="both"/>
        <w:rPr>
          <w:rFonts w:ascii="Helvetica" w:hAnsi="Helvetica" w:cs="Arial"/>
          <w:sz w:val="21"/>
          <w:szCs w:val="21"/>
        </w:rPr>
      </w:pPr>
      <w:r w:rsidRPr="00625D45">
        <w:rPr>
          <w:rFonts w:ascii="Helvetica" w:hAnsi="Helvetica" w:cs="Arial"/>
          <w:sz w:val="21"/>
          <w:szCs w:val="21"/>
        </w:rPr>
        <w:t>They should be separate forms of assessment</w:t>
      </w:r>
    </w:p>
    <w:p w14:paraId="71960BAC" w14:textId="77777777" w:rsidR="00B85578" w:rsidRPr="00625D45" w:rsidRDefault="00B85578" w:rsidP="00B85578">
      <w:pPr>
        <w:pStyle w:val="ListParagraph"/>
        <w:numPr>
          <w:ilvl w:val="0"/>
          <w:numId w:val="4"/>
        </w:numPr>
        <w:jc w:val="both"/>
        <w:rPr>
          <w:rFonts w:ascii="Helvetica" w:hAnsi="Helvetica" w:cs="Arial"/>
          <w:sz w:val="21"/>
          <w:szCs w:val="21"/>
        </w:rPr>
      </w:pPr>
      <w:r w:rsidRPr="00625D45">
        <w:rPr>
          <w:rFonts w:ascii="Helvetica" w:hAnsi="Helvetica" w:cs="Arial"/>
          <w:sz w:val="21"/>
          <w:szCs w:val="21"/>
        </w:rPr>
        <w:t xml:space="preserve">Again, it depends on the cognitive presentation of the patient. For a patient with focal signs (inattention or the three typical left hemisphere damage symptoms- aphasia, apraxia and agnosia) a neuropsychological assessment would be more indicated (RBANS, OCS) For </w:t>
      </w:r>
      <w:r w:rsidRPr="00625D45">
        <w:rPr>
          <w:rFonts w:ascii="Helvetica" w:hAnsi="Helvetica" w:cs="Arial"/>
          <w:sz w:val="21"/>
          <w:szCs w:val="21"/>
        </w:rPr>
        <w:lastRenderedPageBreak/>
        <w:t xml:space="preserve">more global presentations, with dementia type symptoms I would choose a dementia battery such as </w:t>
      </w:r>
      <w:proofErr w:type="spellStart"/>
      <w:r w:rsidRPr="00625D45">
        <w:rPr>
          <w:rFonts w:ascii="Helvetica" w:hAnsi="Helvetica" w:cs="Arial"/>
          <w:sz w:val="21"/>
          <w:szCs w:val="21"/>
        </w:rPr>
        <w:t>Moca</w:t>
      </w:r>
      <w:proofErr w:type="spellEnd"/>
      <w:r w:rsidRPr="00625D45">
        <w:rPr>
          <w:rFonts w:ascii="Helvetica" w:hAnsi="Helvetica" w:cs="Arial"/>
          <w:sz w:val="21"/>
          <w:szCs w:val="21"/>
        </w:rPr>
        <w:t>, Rudas or ACE-III.</w:t>
      </w:r>
    </w:p>
    <w:p w14:paraId="244AAE63" w14:textId="77777777" w:rsidR="00B85578" w:rsidRPr="00625D45" w:rsidRDefault="00B85578" w:rsidP="00B85578">
      <w:pPr>
        <w:pStyle w:val="ListParagraph"/>
        <w:numPr>
          <w:ilvl w:val="0"/>
          <w:numId w:val="4"/>
        </w:numPr>
        <w:jc w:val="both"/>
        <w:rPr>
          <w:rFonts w:ascii="Helvetica" w:hAnsi="Helvetica" w:cs="Arial"/>
          <w:sz w:val="21"/>
          <w:szCs w:val="21"/>
        </w:rPr>
      </w:pPr>
      <w:r w:rsidRPr="00625D45">
        <w:rPr>
          <w:rFonts w:ascii="Helvetica" w:hAnsi="Helvetica" w:cs="Arial"/>
          <w:sz w:val="21"/>
          <w:szCs w:val="21"/>
        </w:rPr>
        <w:t>Not appropriate as not designed for clinical group with potential attentional neglect and aphasia</w:t>
      </w:r>
    </w:p>
    <w:p w14:paraId="6010CAD4" w14:textId="77777777" w:rsidR="00B85578" w:rsidRPr="00625D45" w:rsidRDefault="00B85578" w:rsidP="00B85578">
      <w:pPr>
        <w:pStyle w:val="ListParagraph"/>
        <w:numPr>
          <w:ilvl w:val="0"/>
          <w:numId w:val="4"/>
        </w:numPr>
        <w:jc w:val="both"/>
        <w:rPr>
          <w:rFonts w:ascii="Helvetica" w:hAnsi="Helvetica" w:cs="Arial"/>
          <w:sz w:val="21"/>
          <w:szCs w:val="21"/>
        </w:rPr>
      </w:pPr>
      <w:r w:rsidRPr="00625D45">
        <w:rPr>
          <w:rFonts w:ascii="Helvetica" w:hAnsi="Helvetica" w:cs="Arial"/>
          <w:sz w:val="21"/>
          <w:szCs w:val="21"/>
        </w:rPr>
        <w:t xml:space="preserve">only if required </w:t>
      </w:r>
    </w:p>
    <w:p w14:paraId="7F421010" w14:textId="77777777" w:rsidR="00B85578" w:rsidRPr="00625D45" w:rsidRDefault="00B85578" w:rsidP="00B85578">
      <w:pPr>
        <w:pStyle w:val="ListParagraph"/>
        <w:numPr>
          <w:ilvl w:val="0"/>
          <w:numId w:val="4"/>
        </w:numPr>
        <w:jc w:val="both"/>
        <w:rPr>
          <w:rFonts w:ascii="Helvetica" w:hAnsi="Helvetica" w:cs="Arial"/>
          <w:sz w:val="21"/>
          <w:szCs w:val="21"/>
        </w:rPr>
      </w:pPr>
      <w:r w:rsidRPr="00625D45">
        <w:rPr>
          <w:rFonts w:ascii="Helvetica" w:hAnsi="Helvetica" w:cs="Arial"/>
          <w:sz w:val="21"/>
          <w:szCs w:val="21"/>
        </w:rPr>
        <w:t xml:space="preserve">I think a dementia screen should be conducted if clinically indicated, but it needs to be paired with a good clinical history to get a sense for changes over time/profile of difficulties. </w:t>
      </w:r>
    </w:p>
    <w:p w14:paraId="246F28FB" w14:textId="77777777" w:rsidR="00B85578" w:rsidRPr="00625D45" w:rsidRDefault="00B85578" w:rsidP="00B85578">
      <w:pPr>
        <w:pStyle w:val="ListParagraph"/>
        <w:numPr>
          <w:ilvl w:val="0"/>
          <w:numId w:val="4"/>
        </w:numPr>
        <w:jc w:val="both"/>
        <w:rPr>
          <w:rFonts w:ascii="Helvetica" w:hAnsi="Helvetica" w:cs="Arial"/>
          <w:sz w:val="21"/>
          <w:szCs w:val="21"/>
        </w:rPr>
      </w:pPr>
      <w:r w:rsidRPr="00625D45">
        <w:rPr>
          <w:rFonts w:ascii="Helvetica" w:hAnsi="Helvetica" w:cs="Arial"/>
          <w:sz w:val="21"/>
          <w:szCs w:val="21"/>
        </w:rPr>
        <w:t>Whilst dementia is common amongst stroke patients, I think we should keep to what we are good at and focus on stroke related impairments. Where there is a question around dementia this should be picked up by GP. could be included in the pathway perhaps as a recommendation that GPs carry out a dementia screen</w:t>
      </w:r>
    </w:p>
    <w:p w14:paraId="5783DFB4" w14:textId="77777777" w:rsidR="00B85578" w:rsidRPr="00625D45" w:rsidRDefault="00B85578" w:rsidP="00B85578">
      <w:pPr>
        <w:pStyle w:val="ListParagraph"/>
        <w:numPr>
          <w:ilvl w:val="0"/>
          <w:numId w:val="4"/>
        </w:numPr>
        <w:jc w:val="both"/>
        <w:rPr>
          <w:rFonts w:ascii="Helvetica" w:hAnsi="Helvetica" w:cs="Arial"/>
          <w:sz w:val="21"/>
          <w:szCs w:val="21"/>
        </w:rPr>
      </w:pPr>
      <w:r w:rsidRPr="00625D45">
        <w:rPr>
          <w:rFonts w:ascii="Helvetica" w:hAnsi="Helvetica" w:cs="Arial"/>
          <w:sz w:val="21"/>
          <w:szCs w:val="21"/>
        </w:rPr>
        <w:t xml:space="preserve">I feel a stroke specific screen should be used within cognitive reviews. E.g. the OCS which will also pick up neglect, language, reading and writing difficulties. The assessment tool/ method used should be dependent on the individual's presentation though. </w:t>
      </w:r>
    </w:p>
    <w:p w14:paraId="7929D0E8" w14:textId="77777777" w:rsidR="00B85578" w:rsidRPr="00625D45" w:rsidRDefault="00B85578" w:rsidP="00B85578">
      <w:pPr>
        <w:pStyle w:val="ListParagraph"/>
        <w:numPr>
          <w:ilvl w:val="0"/>
          <w:numId w:val="4"/>
        </w:numPr>
        <w:jc w:val="both"/>
        <w:rPr>
          <w:rFonts w:ascii="Helvetica" w:hAnsi="Helvetica" w:cs="Arial"/>
          <w:sz w:val="21"/>
          <w:szCs w:val="21"/>
        </w:rPr>
      </w:pPr>
      <w:r w:rsidRPr="00625D45">
        <w:rPr>
          <w:rFonts w:ascii="Helvetica" w:hAnsi="Helvetica" w:cs="Arial"/>
          <w:sz w:val="21"/>
          <w:szCs w:val="21"/>
        </w:rPr>
        <w:t xml:space="preserve">I think the cognitive screen used should be informed by the clinical presentation and in some cases a dementia screen may be </w:t>
      </w:r>
      <w:proofErr w:type="gramStart"/>
      <w:r w:rsidRPr="00625D45">
        <w:rPr>
          <w:rFonts w:ascii="Helvetica" w:hAnsi="Helvetica" w:cs="Arial"/>
          <w:sz w:val="21"/>
          <w:szCs w:val="21"/>
        </w:rPr>
        <w:t>appropriate</w:t>
      </w:r>
      <w:proofErr w:type="gramEnd"/>
      <w:r w:rsidRPr="00625D45">
        <w:rPr>
          <w:rFonts w:ascii="Helvetica" w:hAnsi="Helvetica" w:cs="Arial"/>
          <w:sz w:val="21"/>
          <w:szCs w:val="21"/>
        </w:rPr>
        <w:t xml:space="preserve"> but it shouldn't be a blanket offering.</w:t>
      </w:r>
    </w:p>
    <w:p w14:paraId="54405049" w14:textId="77777777" w:rsidR="00B85578" w:rsidRPr="00625D45" w:rsidRDefault="00B85578" w:rsidP="00B85578">
      <w:pPr>
        <w:pStyle w:val="ListParagraph"/>
        <w:numPr>
          <w:ilvl w:val="0"/>
          <w:numId w:val="4"/>
        </w:numPr>
        <w:jc w:val="both"/>
        <w:rPr>
          <w:rFonts w:ascii="Helvetica" w:hAnsi="Helvetica" w:cs="Arial"/>
          <w:sz w:val="21"/>
          <w:szCs w:val="21"/>
        </w:rPr>
      </w:pPr>
      <w:r w:rsidRPr="00625D45">
        <w:rPr>
          <w:rFonts w:ascii="Helvetica" w:hAnsi="Helvetica" w:cs="Arial"/>
          <w:sz w:val="21"/>
          <w:szCs w:val="21"/>
        </w:rPr>
        <w:t>But only from 6 months to support diagnosis. Need to be clear on clinical justification. Be clear on consent - not all patients want this information.</w:t>
      </w:r>
    </w:p>
    <w:p w14:paraId="4254F209" w14:textId="77777777" w:rsidR="00B85578" w:rsidRPr="00625D45" w:rsidRDefault="00B85578" w:rsidP="00B85578">
      <w:pPr>
        <w:pStyle w:val="ListParagraph"/>
        <w:numPr>
          <w:ilvl w:val="0"/>
          <w:numId w:val="4"/>
        </w:numPr>
        <w:jc w:val="both"/>
        <w:rPr>
          <w:rFonts w:ascii="Helvetica" w:hAnsi="Helvetica" w:cs="Arial"/>
          <w:sz w:val="21"/>
          <w:szCs w:val="21"/>
        </w:rPr>
      </w:pPr>
      <w:r w:rsidRPr="00625D45">
        <w:rPr>
          <w:rFonts w:ascii="Helvetica" w:hAnsi="Helvetica" w:cs="Arial"/>
          <w:sz w:val="21"/>
          <w:szCs w:val="21"/>
        </w:rPr>
        <w:t>only if indicated</w:t>
      </w:r>
    </w:p>
    <w:p w14:paraId="4FD6243A" w14:textId="77777777" w:rsidR="00B85578" w:rsidRPr="00625D45" w:rsidRDefault="00B85578" w:rsidP="00B85578">
      <w:pPr>
        <w:pStyle w:val="ListParagraph"/>
        <w:numPr>
          <w:ilvl w:val="0"/>
          <w:numId w:val="4"/>
        </w:numPr>
        <w:jc w:val="both"/>
        <w:rPr>
          <w:rFonts w:ascii="Helvetica" w:hAnsi="Helvetica" w:cs="Arial"/>
          <w:sz w:val="21"/>
          <w:szCs w:val="21"/>
        </w:rPr>
      </w:pPr>
      <w:r w:rsidRPr="00625D45">
        <w:rPr>
          <w:rFonts w:ascii="Helvetica" w:hAnsi="Helvetica" w:cs="Arial"/>
          <w:sz w:val="21"/>
          <w:szCs w:val="21"/>
        </w:rPr>
        <w:t xml:space="preserve">Many patients with stroke will have coexisting symptoms of dementia. </w:t>
      </w:r>
    </w:p>
    <w:p w14:paraId="6538A08E" w14:textId="77777777" w:rsidR="00B85578" w:rsidRPr="00625D45" w:rsidRDefault="00B85578" w:rsidP="00B85578">
      <w:pPr>
        <w:pStyle w:val="ListParagraph"/>
        <w:numPr>
          <w:ilvl w:val="0"/>
          <w:numId w:val="4"/>
        </w:numPr>
        <w:jc w:val="both"/>
        <w:rPr>
          <w:rFonts w:ascii="Helvetica" w:hAnsi="Helvetica" w:cs="Arial"/>
          <w:sz w:val="21"/>
          <w:szCs w:val="21"/>
        </w:rPr>
      </w:pPr>
      <w:r w:rsidRPr="00625D45">
        <w:rPr>
          <w:rFonts w:ascii="Helvetica" w:hAnsi="Helvetica" w:cs="Arial"/>
          <w:sz w:val="21"/>
          <w:szCs w:val="21"/>
        </w:rPr>
        <w:t>Although the MOCA is officially a dementia screen I have found it very useful not as a diagnostic tool but to highlight impairment which can then be worked on during rehab.</w:t>
      </w:r>
    </w:p>
    <w:p w14:paraId="48745F79" w14:textId="77777777" w:rsidR="00B85578" w:rsidRPr="00625D45" w:rsidRDefault="00B85578" w:rsidP="00B85578">
      <w:pPr>
        <w:pStyle w:val="ListParagraph"/>
        <w:numPr>
          <w:ilvl w:val="0"/>
          <w:numId w:val="4"/>
        </w:numPr>
        <w:jc w:val="both"/>
        <w:rPr>
          <w:rFonts w:ascii="Helvetica" w:hAnsi="Helvetica" w:cs="Arial"/>
          <w:sz w:val="21"/>
          <w:szCs w:val="21"/>
        </w:rPr>
      </w:pPr>
      <w:r w:rsidRPr="00625D45">
        <w:rPr>
          <w:rFonts w:ascii="Helvetica" w:hAnsi="Helvetica" w:cs="Arial"/>
          <w:sz w:val="21"/>
          <w:szCs w:val="21"/>
        </w:rPr>
        <w:t>It is the use of a dementia screen, rather than a stroke screen which sits uncomfortably with me. I fear it could be misinterpreted and could result in clients being put on to memory clinic pathways rather than stroke rehabilitation pathways if cognitive changes are identified.</w:t>
      </w:r>
    </w:p>
    <w:p w14:paraId="337F7069" w14:textId="77777777" w:rsidR="00B85578" w:rsidRPr="00625D45" w:rsidRDefault="00B85578" w:rsidP="00B85578">
      <w:pPr>
        <w:pStyle w:val="ListParagraph"/>
        <w:numPr>
          <w:ilvl w:val="0"/>
          <w:numId w:val="4"/>
        </w:numPr>
        <w:jc w:val="both"/>
        <w:rPr>
          <w:rFonts w:ascii="Helvetica" w:hAnsi="Helvetica" w:cs="Arial"/>
          <w:sz w:val="21"/>
          <w:szCs w:val="21"/>
        </w:rPr>
      </w:pPr>
      <w:r w:rsidRPr="00625D45">
        <w:rPr>
          <w:rFonts w:ascii="Helvetica" w:hAnsi="Helvetica" w:cs="Arial"/>
          <w:sz w:val="21"/>
          <w:szCs w:val="21"/>
        </w:rPr>
        <w:t xml:space="preserve">I think it depends on the patient's history. Are they someone who was functioning well prior to the stroke (e.g. in work/lots of friends and hobbies/living independently etc.)? If </w:t>
      </w:r>
      <w:proofErr w:type="gramStart"/>
      <w:r w:rsidRPr="00625D45">
        <w:rPr>
          <w:rFonts w:ascii="Helvetica" w:hAnsi="Helvetica" w:cs="Arial"/>
          <w:sz w:val="21"/>
          <w:szCs w:val="21"/>
        </w:rPr>
        <w:t>so</w:t>
      </w:r>
      <w:proofErr w:type="gramEnd"/>
      <w:r w:rsidRPr="00625D45">
        <w:rPr>
          <w:rFonts w:ascii="Helvetica" w:hAnsi="Helvetica" w:cs="Arial"/>
          <w:sz w:val="21"/>
          <w:szCs w:val="21"/>
        </w:rPr>
        <w:t xml:space="preserve"> then dementia screen just likely to pick up post-stroke cognitive impairment and could unhelpfully signpost them to older adult memory services rather than community neuro rehab teams. However, if there is something to suggest that this person's cognition has been declining pre-stroke then this could be helpful, if used by someone who is able to differentiate likely post-stroke impairment and a neuro-degenerative impairment.  </w:t>
      </w:r>
    </w:p>
    <w:p w14:paraId="3B08429D" w14:textId="77777777" w:rsidR="00B85578" w:rsidRPr="00625D45" w:rsidRDefault="00B85578" w:rsidP="00B85578">
      <w:pPr>
        <w:pStyle w:val="ListParagraph"/>
        <w:numPr>
          <w:ilvl w:val="0"/>
          <w:numId w:val="4"/>
        </w:numPr>
        <w:jc w:val="both"/>
        <w:rPr>
          <w:rFonts w:ascii="Helvetica" w:hAnsi="Helvetica" w:cs="Arial"/>
          <w:sz w:val="21"/>
          <w:szCs w:val="21"/>
        </w:rPr>
      </w:pPr>
      <w:r w:rsidRPr="00625D45">
        <w:rPr>
          <w:rFonts w:ascii="Helvetica" w:hAnsi="Helvetica" w:cs="Arial"/>
          <w:sz w:val="21"/>
          <w:szCs w:val="21"/>
        </w:rPr>
        <w:t xml:space="preserve">where </w:t>
      </w:r>
      <w:proofErr w:type="spellStart"/>
      <w:r w:rsidRPr="00625D45">
        <w:rPr>
          <w:rFonts w:ascii="Helvetica" w:hAnsi="Helvetica" w:cs="Arial"/>
          <w:sz w:val="21"/>
          <w:szCs w:val="21"/>
        </w:rPr>
        <w:t>apropriate</w:t>
      </w:r>
      <w:proofErr w:type="spellEnd"/>
    </w:p>
    <w:p w14:paraId="46F04C0A" w14:textId="77777777" w:rsidR="00B85578" w:rsidRPr="00625D45" w:rsidRDefault="00B85578" w:rsidP="00B85578">
      <w:pPr>
        <w:pStyle w:val="ListParagraph"/>
        <w:numPr>
          <w:ilvl w:val="0"/>
          <w:numId w:val="4"/>
        </w:numPr>
        <w:shd w:val="clear" w:color="auto" w:fill="FFFFFF" w:themeFill="background1"/>
        <w:jc w:val="both"/>
        <w:rPr>
          <w:rFonts w:ascii="Helvetica" w:hAnsi="Helvetica" w:cs="Arial"/>
        </w:rPr>
      </w:pPr>
      <w:proofErr w:type="gramStart"/>
      <w:r w:rsidRPr="00625D45">
        <w:rPr>
          <w:rFonts w:ascii="Helvetica" w:hAnsi="Helvetica" w:cs="Arial"/>
          <w:sz w:val="21"/>
          <w:szCs w:val="21"/>
        </w:rPr>
        <w:t>No</w:t>
      </w:r>
      <w:proofErr w:type="gramEnd"/>
      <w:r w:rsidRPr="00625D45">
        <w:rPr>
          <w:rFonts w:ascii="Helvetica" w:hAnsi="Helvetica" w:cs="Arial"/>
          <w:sz w:val="21"/>
          <w:szCs w:val="21"/>
        </w:rPr>
        <w:t xml:space="preserve"> I still think this is too risky in the hands of inexperienced clinicians and there are all kinds of pitfalls in terms of the interpretation</w:t>
      </w:r>
    </w:p>
    <w:p w14:paraId="0BA1EEA8" w14:textId="77777777" w:rsidR="00B85578" w:rsidRDefault="00B85578" w:rsidP="00B85578">
      <w:pPr>
        <w:shd w:val="clear" w:color="auto" w:fill="FFFFFF" w:themeFill="background1"/>
        <w:jc w:val="both"/>
        <w:rPr>
          <w:rFonts w:ascii="Helvetica" w:hAnsi="Helvetica" w:cs="Arial"/>
        </w:rPr>
      </w:pPr>
    </w:p>
    <w:p w14:paraId="5E4D6065" w14:textId="77777777" w:rsidR="00B85578" w:rsidRDefault="00B85578" w:rsidP="00B85578">
      <w:pPr>
        <w:shd w:val="clear" w:color="auto" w:fill="FFFFFF" w:themeFill="background1"/>
        <w:jc w:val="both"/>
        <w:rPr>
          <w:rFonts w:ascii="Helvetica" w:hAnsi="Helvetica" w:cs="Arial"/>
        </w:rPr>
      </w:pPr>
    </w:p>
    <w:p w14:paraId="5977F9D3" w14:textId="77777777" w:rsidR="00B85578" w:rsidRDefault="00B85578" w:rsidP="00B85578">
      <w:pPr>
        <w:shd w:val="clear" w:color="auto" w:fill="FFFFFF" w:themeFill="background1"/>
        <w:jc w:val="both"/>
        <w:rPr>
          <w:rFonts w:ascii="Helvetica" w:hAnsi="Helvetica" w:cs="Arial"/>
        </w:rPr>
      </w:pPr>
    </w:p>
    <w:p w14:paraId="6AB80C82" w14:textId="77777777" w:rsidR="00B85578" w:rsidRDefault="00B85578" w:rsidP="00B85578">
      <w:pPr>
        <w:shd w:val="clear" w:color="auto" w:fill="FFFFFF" w:themeFill="background1"/>
        <w:jc w:val="both"/>
        <w:rPr>
          <w:rFonts w:ascii="Helvetica" w:hAnsi="Helvetica" w:cs="Arial"/>
        </w:rPr>
      </w:pPr>
    </w:p>
    <w:p w14:paraId="31C4D6E8" w14:textId="77777777" w:rsidR="00B85578" w:rsidRDefault="00B85578" w:rsidP="00B85578">
      <w:pPr>
        <w:shd w:val="clear" w:color="auto" w:fill="FFFFFF" w:themeFill="background1"/>
        <w:jc w:val="both"/>
        <w:rPr>
          <w:rFonts w:ascii="Helvetica" w:hAnsi="Helvetica" w:cs="Arial"/>
        </w:rPr>
      </w:pPr>
    </w:p>
    <w:p w14:paraId="67754989" w14:textId="77777777" w:rsidR="00B85578" w:rsidRDefault="00B85578" w:rsidP="00B85578">
      <w:pPr>
        <w:shd w:val="clear" w:color="auto" w:fill="FFFFFF" w:themeFill="background1"/>
        <w:jc w:val="both"/>
        <w:rPr>
          <w:rFonts w:ascii="Helvetica" w:hAnsi="Helvetica" w:cs="Arial"/>
        </w:rPr>
      </w:pPr>
    </w:p>
    <w:p w14:paraId="19930302" w14:textId="77777777" w:rsidR="00B85578" w:rsidRDefault="00B85578" w:rsidP="00B85578">
      <w:pPr>
        <w:shd w:val="clear" w:color="auto" w:fill="FFFFFF" w:themeFill="background1"/>
        <w:jc w:val="both"/>
        <w:rPr>
          <w:rFonts w:ascii="Helvetica" w:hAnsi="Helvetica" w:cs="Arial"/>
        </w:rPr>
      </w:pPr>
    </w:p>
    <w:p w14:paraId="37E72F54" w14:textId="77777777" w:rsidR="00B85578" w:rsidRDefault="00B85578" w:rsidP="00B85578">
      <w:pPr>
        <w:shd w:val="clear" w:color="auto" w:fill="FFFFFF" w:themeFill="background1"/>
        <w:jc w:val="both"/>
        <w:rPr>
          <w:rFonts w:ascii="Helvetica" w:hAnsi="Helvetica" w:cs="Arial"/>
        </w:rPr>
      </w:pPr>
    </w:p>
    <w:p w14:paraId="3B0F8DEC" w14:textId="77777777" w:rsidR="00B85578" w:rsidRDefault="00B85578" w:rsidP="00B85578">
      <w:pPr>
        <w:shd w:val="clear" w:color="auto" w:fill="FFFFFF" w:themeFill="background1"/>
        <w:jc w:val="both"/>
        <w:rPr>
          <w:rFonts w:ascii="Helvetica" w:hAnsi="Helvetica" w:cs="Arial"/>
        </w:rPr>
      </w:pPr>
    </w:p>
    <w:p w14:paraId="5EC4597E" w14:textId="77777777" w:rsidR="00B85578" w:rsidRDefault="00B85578" w:rsidP="00B85578">
      <w:pPr>
        <w:shd w:val="clear" w:color="auto" w:fill="FFFFFF" w:themeFill="background1"/>
        <w:jc w:val="both"/>
        <w:rPr>
          <w:rFonts w:ascii="Helvetica" w:hAnsi="Helvetica" w:cs="Arial"/>
        </w:rPr>
      </w:pPr>
    </w:p>
    <w:p w14:paraId="2DAA30E8" w14:textId="77777777" w:rsidR="00B85578" w:rsidRDefault="00B85578" w:rsidP="00B85578">
      <w:pPr>
        <w:shd w:val="clear" w:color="auto" w:fill="FFFFFF" w:themeFill="background1"/>
        <w:jc w:val="both"/>
        <w:rPr>
          <w:rFonts w:ascii="Helvetica" w:hAnsi="Helvetica" w:cs="Arial"/>
        </w:rPr>
      </w:pPr>
    </w:p>
    <w:p w14:paraId="752310F7" w14:textId="77777777" w:rsidR="00B85578" w:rsidRDefault="00B85578" w:rsidP="00B85578">
      <w:pPr>
        <w:shd w:val="clear" w:color="auto" w:fill="FFFFFF" w:themeFill="background1"/>
        <w:jc w:val="both"/>
        <w:rPr>
          <w:rFonts w:ascii="Helvetica" w:hAnsi="Helvetica" w:cs="Arial"/>
        </w:rPr>
      </w:pPr>
    </w:p>
    <w:p w14:paraId="5D4EC805" w14:textId="77777777" w:rsidR="00B85578" w:rsidRDefault="00B85578" w:rsidP="00B85578">
      <w:pPr>
        <w:shd w:val="clear" w:color="auto" w:fill="FFFFFF" w:themeFill="background1"/>
        <w:jc w:val="both"/>
        <w:rPr>
          <w:rFonts w:ascii="Helvetica" w:hAnsi="Helvetica" w:cs="Arial"/>
        </w:rPr>
      </w:pPr>
    </w:p>
    <w:p w14:paraId="325C3E0F" w14:textId="77777777" w:rsidR="00B85578" w:rsidRDefault="00B85578" w:rsidP="00B85578">
      <w:pPr>
        <w:shd w:val="clear" w:color="auto" w:fill="FFFFFF" w:themeFill="background1"/>
        <w:jc w:val="both"/>
        <w:rPr>
          <w:rFonts w:ascii="Helvetica" w:hAnsi="Helvetica" w:cs="Arial"/>
        </w:rPr>
      </w:pPr>
    </w:p>
    <w:p w14:paraId="17C5A1EA" w14:textId="77777777" w:rsidR="00B85578" w:rsidRDefault="00B85578" w:rsidP="00B85578">
      <w:pPr>
        <w:shd w:val="clear" w:color="auto" w:fill="FFFFFF" w:themeFill="background1"/>
        <w:jc w:val="both"/>
        <w:rPr>
          <w:rFonts w:ascii="Helvetica" w:hAnsi="Helvetica" w:cs="Arial"/>
        </w:rPr>
      </w:pPr>
    </w:p>
    <w:p w14:paraId="13E14708" w14:textId="77777777" w:rsidR="00B85578" w:rsidRDefault="00B85578" w:rsidP="00B85578">
      <w:pPr>
        <w:shd w:val="clear" w:color="auto" w:fill="FFFFFF" w:themeFill="background1"/>
        <w:jc w:val="both"/>
        <w:rPr>
          <w:rFonts w:ascii="Helvetica" w:hAnsi="Helvetica" w:cs="Arial"/>
        </w:rPr>
      </w:pPr>
    </w:p>
    <w:p w14:paraId="446EBA26" w14:textId="77777777" w:rsidR="00B85578" w:rsidRDefault="00B85578" w:rsidP="00B85578">
      <w:pPr>
        <w:shd w:val="clear" w:color="auto" w:fill="FFFFFF" w:themeFill="background1"/>
        <w:jc w:val="both"/>
        <w:rPr>
          <w:rFonts w:ascii="Helvetica" w:hAnsi="Helvetica" w:cs="Arial"/>
        </w:rPr>
      </w:pPr>
    </w:p>
    <w:p w14:paraId="66E81F24" w14:textId="77777777" w:rsidR="00B85578" w:rsidRDefault="00B85578" w:rsidP="00B85578">
      <w:pPr>
        <w:shd w:val="clear" w:color="auto" w:fill="FFFFFF" w:themeFill="background1"/>
        <w:jc w:val="both"/>
        <w:rPr>
          <w:rFonts w:ascii="Helvetica" w:hAnsi="Helvetica" w:cs="Arial"/>
        </w:rPr>
      </w:pPr>
    </w:p>
    <w:p w14:paraId="71FF9206" w14:textId="77777777" w:rsidR="00B85578" w:rsidRDefault="00B85578" w:rsidP="00B85578">
      <w:pPr>
        <w:shd w:val="clear" w:color="auto" w:fill="FFFFFF" w:themeFill="background1"/>
        <w:jc w:val="both"/>
        <w:rPr>
          <w:rFonts w:ascii="Helvetica" w:hAnsi="Helvetica" w:cs="Arial"/>
        </w:rPr>
      </w:pPr>
    </w:p>
    <w:p w14:paraId="7491EA3C" w14:textId="77777777" w:rsidR="00B85578" w:rsidRDefault="00B85578" w:rsidP="00B85578">
      <w:pPr>
        <w:shd w:val="clear" w:color="auto" w:fill="FFFFFF" w:themeFill="background1"/>
        <w:jc w:val="both"/>
        <w:rPr>
          <w:rFonts w:ascii="Helvetica" w:hAnsi="Helvetica" w:cs="Arial"/>
          <w:b/>
          <w:bCs/>
          <w:sz w:val="28"/>
          <w:szCs w:val="28"/>
        </w:rPr>
      </w:pPr>
    </w:p>
    <w:p w14:paraId="1CD3FBF5" w14:textId="77777777" w:rsidR="00B85578" w:rsidRDefault="00B85578" w:rsidP="00B85578">
      <w:pPr>
        <w:shd w:val="clear" w:color="auto" w:fill="FFFFFF" w:themeFill="background1"/>
        <w:jc w:val="both"/>
        <w:rPr>
          <w:rFonts w:ascii="Helvetica" w:hAnsi="Helvetica" w:cs="Arial"/>
          <w:b/>
          <w:bCs/>
          <w:sz w:val="28"/>
          <w:szCs w:val="28"/>
        </w:rPr>
      </w:pPr>
      <w:r w:rsidRPr="00845221">
        <w:rPr>
          <w:rFonts w:ascii="Helvetica" w:hAnsi="Helvetica" w:cs="Arial"/>
          <w:b/>
          <w:bCs/>
          <w:sz w:val="28"/>
          <w:szCs w:val="28"/>
        </w:rPr>
        <w:t>Statement 4</w:t>
      </w:r>
    </w:p>
    <w:p w14:paraId="0B7598BC" w14:textId="77777777" w:rsidR="00B85578" w:rsidRDefault="00B85578" w:rsidP="00B85578">
      <w:pPr>
        <w:shd w:val="clear" w:color="auto" w:fill="FFFFFF" w:themeFill="background1"/>
        <w:jc w:val="both"/>
        <w:rPr>
          <w:rFonts w:ascii="Helvetica" w:hAnsi="Helvetica" w:cs="Arial"/>
        </w:rPr>
      </w:pPr>
    </w:p>
    <w:p w14:paraId="397116A6" w14:textId="77777777" w:rsidR="00B85578" w:rsidRDefault="00B85578" w:rsidP="00B85578">
      <w:pPr>
        <w:jc w:val="both"/>
        <w:rPr>
          <w:rFonts w:ascii="Helvetica" w:hAnsi="Helvetica" w:cs="Arial"/>
          <w:sz w:val="28"/>
          <w:szCs w:val="28"/>
        </w:rPr>
      </w:pPr>
      <w:r w:rsidRPr="00625D45">
        <w:rPr>
          <w:rFonts w:ascii="Helvetica" w:hAnsi="Helvetica" w:cs="Arial"/>
          <w:sz w:val="28"/>
          <w:szCs w:val="28"/>
        </w:rPr>
        <w:t xml:space="preserve">Cognitive reviews should include a </w:t>
      </w:r>
      <w:r w:rsidRPr="00625D45">
        <w:rPr>
          <w:rFonts w:ascii="Helvetica" w:hAnsi="Helvetica" w:cs="Arial"/>
          <w:b/>
          <w:bCs/>
          <w:sz w:val="28"/>
          <w:szCs w:val="28"/>
        </w:rPr>
        <w:t>neuropsychological assessment battery</w:t>
      </w:r>
      <w:r w:rsidRPr="00625D45">
        <w:rPr>
          <w:rFonts w:ascii="Helvetica" w:hAnsi="Helvetica" w:cs="Arial"/>
          <w:sz w:val="28"/>
          <w:szCs w:val="28"/>
        </w:rPr>
        <w:t xml:space="preserve"> (&gt;30 minutes) (e.g., Repeatable Battery for the Assessment of Neuropsychological Status; RBANS).</w:t>
      </w:r>
    </w:p>
    <w:p w14:paraId="427EBA8B" w14:textId="77777777" w:rsidR="00B85578" w:rsidRPr="0052006A" w:rsidRDefault="00B85578" w:rsidP="00B85578">
      <w:pPr>
        <w:jc w:val="both"/>
        <w:rPr>
          <w:rFonts w:ascii="Helvetica" w:hAnsi="Helvetica" w:cs="Arial"/>
          <w:b/>
          <w:bCs/>
          <w:sz w:val="28"/>
          <w:szCs w:val="28"/>
        </w:rPr>
      </w:pPr>
    </w:p>
    <w:p w14:paraId="12C730FA" w14:textId="77777777" w:rsidR="00B85578" w:rsidRPr="00970474" w:rsidRDefault="00B85578" w:rsidP="00B85578">
      <w:pPr>
        <w:jc w:val="both"/>
        <w:rPr>
          <w:rFonts w:ascii="Helvetica" w:hAnsi="Helvetica" w:cs="Arial"/>
          <w:b/>
          <w:bCs/>
        </w:rPr>
      </w:pPr>
      <w:r w:rsidRPr="00970474">
        <w:rPr>
          <w:rFonts w:ascii="Helvetica" w:hAnsi="Helvetica" w:cs="Arial"/>
          <w:b/>
          <w:bCs/>
        </w:rPr>
        <w:t>Your response:</w:t>
      </w:r>
      <w:r>
        <w:rPr>
          <w:rFonts w:ascii="Helvetica" w:hAnsi="Helvetica" w:cs="Arial"/>
          <w:b/>
          <w:bCs/>
        </w:rPr>
        <w:t xml:space="preserve"> </w:t>
      </w:r>
      <w:r w:rsidRPr="008A41D7">
        <w:rPr>
          <w:rFonts w:ascii="Helvetica" w:hAnsi="Helvetica" w:cs="Arial"/>
          <w:b/>
          <w:bCs/>
          <w:color w:val="C00000"/>
        </w:rPr>
        <w:t>Disagree</w:t>
      </w:r>
    </w:p>
    <w:p w14:paraId="7EAEAF6C" w14:textId="77777777" w:rsidR="00B85578" w:rsidRDefault="00B85578" w:rsidP="00B85578">
      <w:pPr>
        <w:jc w:val="both"/>
        <w:rPr>
          <w:rFonts w:ascii="Helvetica" w:hAnsi="Helvetica" w:cs="Arial"/>
        </w:rPr>
      </w:pPr>
    </w:p>
    <w:p w14:paraId="0E8CC2D1" w14:textId="77777777" w:rsidR="00B85578" w:rsidRPr="00970474" w:rsidRDefault="00B85578" w:rsidP="00B85578">
      <w:pPr>
        <w:jc w:val="both"/>
        <w:rPr>
          <w:rFonts w:ascii="Helvetica" w:hAnsi="Helvetica" w:cs="Arial"/>
        </w:rPr>
      </w:pPr>
      <w:r w:rsidRPr="00970474">
        <w:rPr>
          <w:rFonts w:ascii="Helvetica" w:hAnsi="Helvetica" w:cs="Arial"/>
          <w:b/>
          <w:bCs/>
        </w:rPr>
        <w:t xml:space="preserve">Group response: </w:t>
      </w:r>
      <w:r>
        <w:rPr>
          <w:rFonts w:ascii="Helvetica" w:hAnsi="Helvetica" w:cs="Arial"/>
          <w:b/>
          <w:bCs/>
          <w:color w:val="00B050"/>
        </w:rPr>
        <w:t>42</w:t>
      </w:r>
      <w:r w:rsidRPr="0052006A">
        <w:rPr>
          <w:rFonts w:ascii="Helvetica" w:hAnsi="Helvetica" w:cs="Arial"/>
          <w:b/>
          <w:bCs/>
          <w:color w:val="00B050"/>
        </w:rPr>
        <w:t xml:space="preserve">% agree; </w:t>
      </w:r>
      <w:r>
        <w:rPr>
          <w:rFonts w:ascii="Helvetica" w:hAnsi="Helvetica" w:cs="Arial"/>
          <w:b/>
          <w:bCs/>
          <w:color w:val="C00000"/>
        </w:rPr>
        <w:t>58</w:t>
      </w:r>
      <w:r w:rsidRPr="0052006A">
        <w:rPr>
          <w:rFonts w:ascii="Helvetica" w:hAnsi="Helvetica" w:cs="Arial"/>
          <w:b/>
          <w:bCs/>
          <w:color w:val="C00000"/>
        </w:rPr>
        <w:t>% disagree</w:t>
      </w:r>
    </w:p>
    <w:p w14:paraId="491A73B6" w14:textId="77777777" w:rsidR="00B85578" w:rsidRDefault="00B85578" w:rsidP="00B85578">
      <w:pPr>
        <w:jc w:val="both"/>
        <w:rPr>
          <w:rFonts w:ascii="Helvetica" w:hAnsi="Helvetica" w:cs="Arial"/>
        </w:rPr>
      </w:pPr>
    </w:p>
    <w:p w14:paraId="16D5F844" w14:textId="77777777" w:rsidR="00B85578" w:rsidRPr="00970474" w:rsidRDefault="00B85578" w:rsidP="00B85578">
      <w:pPr>
        <w:jc w:val="both"/>
        <w:rPr>
          <w:rFonts w:ascii="Helvetica" w:hAnsi="Helvetica" w:cs="Arial"/>
          <w:b/>
          <w:bCs/>
        </w:rPr>
      </w:pPr>
      <w:r w:rsidRPr="00970474">
        <w:rPr>
          <w:rFonts w:ascii="Helvetica" w:hAnsi="Helvetica" w:cs="Arial"/>
          <w:b/>
          <w:bCs/>
        </w:rPr>
        <w:t xml:space="preserve">Comments: </w:t>
      </w:r>
    </w:p>
    <w:p w14:paraId="29A218CE" w14:textId="77777777" w:rsidR="00B85578" w:rsidRPr="003F4043" w:rsidRDefault="00B85578" w:rsidP="00B85578">
      <w:pPr>
        <w:jc w:val="both"/>
        <w:rPr>
          <w:rFonts w:ascii="Helvetica" w:hAnsi="Helvetica" w:cs="Arial"/>
          <w:sz w:val="21"/>
          <w:szCs w:val="21"/>
        </w:rPr>
      </w:pPr>
    </w:p>
    <w:p w14:paraId="4A9E50FB" w14:textId="77777777" w:rsidR="00B85578" w:rsidRPr="00625D45" w:rsidRDefault="00B85578" w:rsidP="00B85578">
      <w:pPr>
        <w:pStyle w:val="ListParagraph"/>
        <w:numPr>
          <w:ilvl w:val="0"/>
          <w:numId w:val="5"/>
        </w:numPr>
        <w:jc w:val="both"/>
        <w:rPr>
          <w:rFonts w:ascii="Helvetica" w:hAnsi="Helvetica" w:cs="Arial"/>
          <w:sz w:val="21"/>
          <w:szCs w:val="21"/>
        </w:rPr>
      </w:pPr>
      <w:r w:rsidRPr="00625D45">
        <w:rPr>
          <w:rFonts w:ascii="Helvetica" w:hAnsi="Helvetica" w:cs="Arial"/>
          <w:sz w:val="21"/>
          <w:szCs w:val="21"/>
        </w:rPr>
        <w:t xml:space="preserve">Lack of access shouldn't be considered as a reason not to do this, rather it should be considered a reason to focus on Clinical psychology and neuropsychology staffing </w:t>
      </w:r>
    </w:p>
    <w:p w14:paraId="3695853A" w14:textId="77777777" w:rsidR="00B85578" w:rsidRPr="00625D45" w:rsidRDefault="00B85578" w:rsidP="00B85578">
      <w:pPr>
        <w:pStyle w:val="ListParagraph"/>
        <w:numPr>
          <w:ilvl w:val="0"/>
          <w:numId w:val="5"/>
        </w:numPr>
        <w:jc w:val="both"/>
        <w:rPr>
          <w:rFonts w:ascii="Helvetica" w:hAnsi="Helvetica" w:cs="Arial"/>
          <w:sz w:val="21"/>
          <w:szCs w:val="21"/>
        </w:rPr>
      </w:pPr>
      <w:r w:rsidRPr="00625D45">
        <w:rPr>
          <w:rFonts w:ascii="Helvetica" w:hAnsi="Helvetica" w:cs="Arial"/>
          <w:sz w:val="21"/>
          <w:szCs w:val="21"/>
        </w:rPr>
        <w:t>But only within the context of a stepped model, if appropriate for the patient and wouldn't cause distress - it's difficult to have a dichotomous agree or disagree about some of these questions, could easily say disagree (but agree for some) or agree (but disagree for others)!</w:t>
      </w:r>
    </w:p>
    <w:p w14:paraId="2124C5F5" w14:textId="77777777" w:rsidR="00B85578" w:rsidRPr="00625D45" w:rsidRDefault="00B85578" w:rsidP="00B85578">
      <w:pPr>
        <w:pStyle w:val="ListParagraph"/>
        <w:numPr>
          <w:ilvl w:val="0"/>
          <w:numId w:val="5"/>
        </w:numPr>
        <w:jc w:val="both"/>
        <w:rPr>
          <w:rFonts w:ascii="Helvetica" w:hAnsi="Helvetica" w:cs="Arial"/>
          <w:sz w:val="21"/>
          <w:szCs w:val="21"/>
        </w:rPr>
      </w:pPr>
      <w:r w:rsidRPr="00625D45">
        <w:rPr>
          <w:rFonts w:ascii="Helvetica" w:hAnsi="Helvetica" w:cs="Arial"/>
          <w:sz w:val="21"/>
          <w:szCs w:val="21"/>
        </w:rPr>
        <w:t xml:space="preserve">Agree with the comments that say that this is 'step 2' or a 'separate appointment', if appropriate. Only if clinically </w:t>
      </w:r>
      <w:proofErr w:type="gramStart"/>
      <w:r w:rsidRPr="00625D45">
        <w:rPr>
          <w:rFonts w:ascii="Helvetica" w:hAnsi="Helvetica" w:cs="Arial"/>
          <w:sz w:val="21"/>
          <w:szCs w:val="21"/>
        </w:rPr>
        <w:t>indicated..</w:t>
      </w:r>
      <w:proofErr w:type="gramEnd"/>
      <w:r w:rsidRPr="00625D45">
        <w:rPr>
          <w:rFonts w:ascii="Helvetica" w:hAnsi="Helvetica" w:cs="Arial"/>
          <w:sz w:val="21"/>
          <w:szCs w:val="21"/>
        </w:rPr>
        <w:t xml:space="preserve"> It should perhaps be done in the same session if, say, a MoCA was done prior to discharge and did not highlight any issue, but the survivors </w:t>
      </w:r>
      <w:proofErr w:type="gramStart"/>
      <w:r w:rsidRPr="00625D45">
        <w:rPr>
          <w:rFonts w:ascii="Helvetica" w:hAnsi="Helvetica" w:cs="Arial"/>
          <w:sz w:val="21"/>
          <w:szCs w:val="21"/>
        </w:rPr>
        <w:t>is</w:t>
      </w:r>
      <w:proofErr w:type="gramEnd"/>
      <w:r w:rsidRPr="00625D45">
        <w:rPr>
          <w:rFonts w:ascii="Helvetica" w:hAnsi="Helvetica" w:cs="Arial"/>
          <w:sz w:val="21"/>
          <w:szCs w:val="21"/>
        </w:rPr>
        <w:t xml:space="preserve"> keen to be assessed because things are not quire alright. That said, the typical follow-up clinic will not have access, I believe, to clinicians trained for specialist neuropsychological assessment, and these are specific cases. So by and large cognitive reviews should not include a neuropsychological assessment battery. </w:t>
      </w:r>
    </w:p>
    <w:p w14:paraId="1ACB1136" w14:textId="77777777" w:rsidR="00B85578" w:rsidRPr="00625D45" w:rsidRDefault="00B85578" w:rsidP="00B85578">
      <w:pPr>
        <w:pStyle w:val="ListParagraph"/>
        <w:numPr>
          <w:ilvl w:val="0"/>
          <w:numId w:val="5"/>
        </w:numPr>
        <w:jc w:val="both"/>
        <w:rPr>
          <w:rFonts w:ascii="Helvetica" w:hAnsi="Helvetica" w:cs="Arial"/>
          <w:sz w:val="21"/>
          <w:szCs w:val="21"/>
        </w:rPr>
      </w:pPr>
      <w:r w:rsidRPr="00625D45">
        <w:rPr>
          <w:rFonts w:ascii="Helvetica" w:hAnsi="Helvetica" w:cs="Arial"/>
          <w:sz w:val="21"/>
          <w:szCs w:val="21"/>
        </w:rPr>
        <w:t xml:space="preserve">I don't think this needs to be a mandatory part of an initial assessment. It would be too time, person, resource intensive if used for every stroke survivor. These more detailed assessments should be reserved for those who are identified as requiring more detailed testing. </w:t>
      </w:r>
    </w:p>
    <w:p w14:paraId="7B6009D9" w14:textId="77777777" w:rsidR="00B85578" w:rsidRPr="00625D45" w:rsidRDefault="00B85578" w:rsidP="00B85578">
      <w:pPr>
        <w:pStyle w:val="ListParagraph"/>
        <w:numPr>
          <w:ilvl w:val="0"/>
          <w:numId w:val="5"/>
        </w:numPr>
        <w:jc w:val="both"/>
        <w:rPr>
          <w:rFonts w:ascii="Helvetica" w:hAnsi="Helvetica" w:cs="Arial"/>
          <w:sz w:val="21"/>
          <w:szCs w:val="21"/>
        </w:rPr>
      </w:pPr>
      <w:r w:rsidRPr="00625D45">
        <w:rPr>
          <w:rFonts w:ascii="Helvetica" w:hAnsi="Helvetica" w:cs="Arial"/>
          <w:sz w:val="21"/>
          <w:szCs w:val="21"/>
        </w:rPr>
        <w:t>If the need is indicated by other tests or patient/carer reported problems</w:t>
      </w:r>
    </w:p>
    <w:p w14:paraId="2E66C3BE" w14:textId="77777777" w:rsidR="00B85578" w:rsidRPr="00625D45" w:rsidRDefault="00B85578" w:rsidP="00B85578">
      <w:pPr>
        <w:pStyle w:val="ListParagraph"/>
        <w:numPr>
          <w:ilvl w:val="0"/>
          <w:numId w:val="5"/>
        </w:numPr>
        <w:jc w:val="both"/>
        <w:rPr>
          <w:rFonts w:ascii="Helvetica" w:hAnsi="Helvetica" w:cs="Arial"/>
          <w:sz w:val="21"/>
          <w:szCs w:val="21"/>
        </w:rPr>
      </w:pPr>
      <w:r w:rsidRPr="00625D45">
        <w:rPr>
          <w:rFonts w:ascii="Helvetica" w:hAnsi="Helvetica" w:cs="Arial"/>
          <w:sz w:val="21"/>
          <w:szCs w:val="21"/>
        </w:rPr>
        <w:t xml:space="preserve">These should be considered for those with known cognitive impairment who would benefit from further investigation </w:t>
      </w:r>
    </w:p>
    <w:p w14:paraId="377017E1" w14:textId="77777777" w:rsidR="00B85578" w:rsidRPr="00625D45" w:rsidRDefault="00B85578" w:rsidP="00B85578">
      <w:pPr>
        <w:pStyle w:val="ListParagraph"/>
        <w:numPr>
          <w:ilvl w:val="0"/>
          <w:numId w:val="5"/>
        </w:numPr>
        <w:jc w:val="both"/>
        <w:rPr>
          <w:rFonts w:ascii="Helvetica" w:hAnsi="Helvetica" w:cs="Arial"/>
          <w:sz w:val="21"/>
          <w:szCs w:val="21"/>
        </w:rPr>
      </w:pPr>
      <w:r w:rsidRPr="00625D45">
        <w:rPr>
          <w:rFonts w:ascii="Helvetica" w:hAnsi="Helvetica" w:cs="Arial"/>
          <w:sz w:val="21"/>
          <w:szCs w:val="21"/>
        </w:rPr>
        <w:t>This should not be avoided simply due to lack of neuropsychology provision as it can alert need for and inform referral to OT and SLT for cognitive, social cognition and cognitive communication deficits. Whilst a 30min test can feel long and may be confronting for a patient it could result in referrals that prevent job loss, social isolating and or poor future engagement with health services due to insight and cognitive communication changes, saving considerable societal costs in the long term</w:t>
      </w:r>
    </w:p>
    <w:p w14:paraId="6250F3FE" w14:textId="77777777" w:rsidR="00B85578" w:rsidRPr="00625D45" w:rsidRDefault="00B85578" w:rsidP="00B85578">
      <w:pPr>
        <w:pStyle w:val="ListParagraph"/>
        <w:numPr>
          <w:ilvl w:val="0"/>
          <w:numId w:val="5"/>
        </w:numPr>
        <w:jc w:val="both"/>
        <w:rPr>
          <w:rFonts w:ascii="Helvetica" w:hAnsi="Helvetica" w:cs="Arial"/>
          <w:sz w:val="21"/>
          <w:szCs w:val="21"/>
        </w:rPr>
      </w:pPr>
      <w:r w:rsidRPr="00625D45">
        <w:rPr>
          <w:rFonts w:ascii="Helvetica" w:hAnsi="Helvetica" w:cs="Arial"/>
          <w:sz w:val="21"/>
          <w:szCs w:val="21"/>
        </w:rPr>
        <w:t xml:space="preserve">If appropriate; if high score on cognitive screen, but </w:t>
      </w:r>
      <w:proofErr w:type="spellStart"/>
      <w:r w:rsidRPr="00625D45">
        <w:rPr>
          <w:rFonts w:ascii="Helvetica" w:hAnsi="Helvetica" w:cs="Arial"/>
          <w:sz w:val="21"/>
          <w:szCs w:val="21"/>
        </w:rPr>
        <w:t>self reporting</w:t>
      </w:r>
      <w:proofErr w:type="spellEnd"/>
      <w:r w:rsidRPr="00625D45">
        <w:rPr>
          <w:rFonts w:ascii="Helvetica" w:hAnsi="Helvetica" w:cs="Arial"/>
          <w:sz w:val="21"/>
          <w:szCs w:val="21"/>
        </w:rPr>
        <w:t xml:space="preserve"> difficulties and if returning to cognitively demanding activities </w:t>
      </w:r>
      <w:proofErr w:type="spellStart"/>
      <w:r w:rsidRPr="00625D45">
        <w:rPr>
          <w:rFonts w:ascii="Helvetica" w:hAnsi="Helvetica" w:cs="Arial"/>
          <w:sz w:val="21"/>
          <w:szCs w:val="21"/>
        </w:rPr>
        <w:t>eg</w:t>
      </w:r>
      <w:proofErr w:type="spellEnd"/>
      <w:r w:rsidRPr="00625D45">
        <w:rPr>
          <w:rFonts w:ascii="Helvetica" w:hAnsi="Helvetica" w:cs="Arial"/>
          <w:sz w:val="21"/>
          <w:szCs w:val="21"/>
        </w:rPr>
        <w:t>: work, driving</w:t>
      </w:r>
    </w:p>
    <w:p w14:paraId="56AD4EA2" w14:textId="77777777" w:rsidR="00B85578" w:rsidRPr="00625D45" w:rsidRDefault="00B85578" w:rsidP="00B85578">
      <w:pPr>
        <w:pStyle w:val="ListParagraph"/>
        <w:numPr>
          <w:ilvl w:val="0"/>
          <w:numId w:val="5"/>
        </w:numPr>
        <w:jc w:val="both"/>
        <w:rPr>
          <w:rFonts w:ascii="Helvetica" w:hAnsi="Helvetica" w:cs="Arial"/>
          <w:sz w:val="21"/>
          <w:szCs w:val="21"/>
        </w:rPr>
      </w:pPr>
      <w:r w:rsidRPr="00625D45">
        <w:rPr>
          <w:rFonts w:ascii="Helvetica" w:hAnsi="Helvetica" w:cs="Arial"/>
          <w:sz w:val="21"/>
          <w:szCs w:val="21"/>
        </w:rPr>
        <w:t xml:space="preserve">As stated above it will depend on </w:t>
      </w:r>
      <w:proofErr w:type="gramStart"/>
      <w:r w:rsidRPr="00625D45">
        <w:rPr>
          <w:rFonts w:ascii="Helvetica" w:hAnsi="Helvetica" w:cs="Arial"/>
          <w:sz w:val="21"/>
          <w:szCs w:val="21"/>
        </w:rPr>
        <w:t>patients</w:t>
      </w:r>
      <w:proofErr w:type="gramEnd"/>
      <w:r w:rsidRPr="00625D45">
        <w:rPr>
          <w:rFonts w:ascii="Helvetica" w:hAnsi="Helvetica" w:cs="Arial"/>
          <w:sz w:val="21"/>
          <w:szCs w:val="21"/>
        </w:rPr>
        <w:t xml:space="preserve"> cognitive profile.</w:t>
      </w:r>
    </w:p>
    <w:p w14:paraId="51AE8440" w14:textId="77777777" w:rsidR="00B85578" w:rsidRPr="003D7B43" w:rsidRDefault="00B85578" w:rsidP="00B85578">
      <w:pPr>
        <w:pStyle w:val="ListParagraph"/>
        <w:numPr>
          <w:ilvl w:val="0"/>
          <w:numId w:val="5"/>
        </w:numPr>
        <w:jc w:val="both"/>
        <w:rPr>
          <w:rFonts w:ascii="Helvetica" w:hAnsi="Helvetica" w:cs="Arial"/>
          <w:sz w:val="21"/>
          <w:szCs w:val="21"/>
        </w:rPr>
      </w:pPr>
      <w:r w:rsidRPr="00625D45">
        <w:rPr>
          <w:rFonts w:ascii="Helvetica" w:hAnsi="Helvetica" w:cs="Arial"/>
          <w:sz w:val="21"/>
          <w:szCs w:val="21"/>
        </w:rPr>
        <w:t>Possibly a shorter screen such as OCS could be used first then a full neuropsychological assessment if clinically required.</w:t>
      </w:r>
    </w:p>
    <w:p w14:paraId="2F147E91" w14:textId="77777777" w:rsidR="00B85578" w:rsidRPr="00625D45" w:rsidRDefault="00B85578" w:rsidP="00B85578">
      <w:pPr>
        <w:pStyle w:val="ListParagraph"/>
        <w:numPr>
          <w:ilvl w:val="0"/>
          <w:numId w:val="5"/>
        </w:numPr>
        <w:jc w:val="both"/>
        <w:rPr>
          <w:rFonts w:ascii="Helvetica" w:hAnsi="Helvetica" w:cs="Arial"/>
          <w:sz w:val="21"/>
          <w:szCs w:val="21"/>
        </w:rPr>
      </w:pPr>
      <w:r w:rsidRPr="00625D45">
        <w:rPr>
          <w:rFonts w:ascii="Helvetica" w:hAnsi="Helvetica" w:cs="Arial"/>
          <w:sz w:val="21"/>
          <w:szCs w:val="21"/>
        </w:rPr>
        <w:t xml:space="preserve">This is appropriate to given detailed information but requires professionals who are skilled in interpretation </w:t>
      </w:r>
    </w:p>
    <w:p w14:paraId="4048490F" w14:textId="77777777" w:rsidR="00B85578" w:rsidRPr="00625D45" w:rsidRDefault="00B85578" w:rsidP="00B85578">
      <w:pPr>
        <w:pStyle w:val="ListParagraph"/>
        <w:numPr>
          <w:ilvl w:val="0"/>
          <w:numId w:val="5"/>
        </w:numPr>
        <w:jc w:val="both"/>
        <w:rPr>
          <w:rFonts w:ascii="Helvetica" w:hAnsi="Helvetica" w:cs="Arial"/>
          <w:sz w:val="21"/>
          <w:szCs w:val="21"/>
        </w:rPr>
      </w:pPr>
      <w:r w:rsidRPr="00625D45">
        <w:rPr>
          <w:rFonts w:ascii="Helvetica" w:hAnsi="Helvetica" w:cs="Arial"/>
          <w:sz w:val="21"/>
          <w:szCs w:val="21"/>
        </w:rPr>
        <w:t xml:space="preserve">I think an assessment battery should only be completed when clinically indicated. I don't think it is necessary for all patients. If someone does very poorly on a screening </w:t>
      </w:r>
      <w:r w:rsidRPr="00625D45">
        <w:rPr>
          <w:rFonts w:ascii="Helvetica" w:hAnsi="Helvetica" w:cs="Arial"/>
          <w:sz w:val="21"/>
          <w:szCs w:val="21"/>
        </w:rPr>
        <w:lastRenderedPageBreak/>
        <w:t>assessment, a broader battery is less likely to provide additional information and is an added burden to both the patient and the healthcare system. Batteries are typically more useful in providing information less easily detected on screening tools</w:t>
      </w:r>
    </w:p>
    <w:p w14:paraId="302789C2" w14:textId="77777777" w:rsidR="00B85578" w:rsidRPr="00625D45" w:rsidRDefault="00B85578" w:rsidP="00B85578">
      <w:pPr>
        <w:pStyle w:val="ListParagraph"/>
        <w:numPr>
          <w:ilvl w:val="0"/>
          <w:numId w:val="5"/>
        </w:numPr>
        <w:jc w:val="both"/>
        <w:rPr>
          <w:rFonts w:ascii="Helvetica" w:hAnsi="Helvetica" w:cs="Arial"/>
          <w:sz w:val="21"/>
          <w:szCs w:val="21"/>
        </w:rPr>
      </w:pPr>
      <w:r w:rsidRPr="00625D45">
        <w:rPr>
          <w:rFonts w:ascii="Helvetica" w:hAnsi="Helvetica" w:cs="Arial"/>
          <w:sz w:val="21"/>
          <w:szCs w:val="21"/>
        </w:rPr>
        <w:t xml:space="preserve">I'm not sure what a </w:t>
      </w:r>
      <w:proofErr w:type="spellStart"/>
      <w:r w:rsidRPr="00625D45">
        <w:rPr>
          <w:rFonts w:ascii="Helvetica" w:hAnsi="Helvetica" w:cs="Arial"/>
          <w:sz w:val="21"/>
          <w:szCs w:val="21"/>
        </w:rPr>
        <w:t>neuropsychologica</w:t>
      </w:r>
      <w:proofErr w:type="spellEnd"/>
      <w:r w:rsidRPr="00625D45">
        <w:rPr>
          <w:rFonts w:ascii="Helvetica" w:hAnsi="Helvetica" w:cs="Arial"/>
          <w:sz w:val="21"/>
          <w:szCs w:val="21"/>
        </w:rPr>
        <w:t xml:space="preserve"> assessment battery would add that isn't covered by something like the OCS which I am assuming is what the cognitive review would include? If further assessment was </w:t>
      </w:r>
      <w:proofErr w:type="gramStart"/>
      <w:r w:rsidRPr="00625D45">
        <w:rPr>
          <w:rFonts w:ascii="Helvetica" w:hAnsi="Helvetica" w:cs="Arial"/>
          <w:sz w:val="21"/>
          <w:szCs w:val="21"/>
        </w:rPr>
        <w:t>necessary</w:t>
      </w:r>
      <w:proofErr w:type="gramEnd"/>
      <w:r w:rsidRPr="00625D45">
        <w:rPr>
          <w:rFonts w:ascii="Helvetica" w:hAnsi="Helvetica" w:cs="Arial"/>
          <w:sz w:val="21"/>
          <w:szCs w:val="21"/>
        </w:rPr>
        <w:t xml:space="preserve"> I would be doing </w:t>
      </w:r>
      <w:proofErr w:type="spellStart"/>
      <w:r w:rsidRPr="00625D45">
        <w:rPr>
          <w:rFonts w:ascii="Helvetica" w:hAnsi="Helvetica" w:cs="Arial"/>
          <w:sz w:val="21"/>
          <w:szCs w:val="21"/>
        </w:rPr>
        <w:t>funtional</w:t>
      </w:r>
      <w:proofErr w:type="spellEnd"/>
      <w:r w:rsidRPr="00625D45">
        <w:rPr>
          <w:rFonts w:ascii="Helvetica" w:hAnsi="Helvetica" w:cs="Arial"/>
          <w:sz w:val="21"/>
          <w:szCs w:val="21"/>
        </w:rPr>
        <w:t xml:space="preserve"> assessment, choosing something relevant to the area of impairment </w:t>
      </w:r>
      <w:proofErr w:type="spellStart"/>
      <w:r w:rsidRPr="00625D45">
        <w:rPr>
          <w:rFonts w:ascii="Helvetica" w:hAnsi="Helvetica" w:cs="Arial"/>
          <w:sz w:val="21"/>
          <w:szCs w:val="21"/>
        </w:rPr>
        <w:t>eg.</w:t>
      </w:r>
      <w:proofErr w:type="spellEnd"/>
      <w:r w:rsidRPr="00625D45">
        <w:rPr>
          <w:rFonts w:ascii="Helvetica" w:hAnsi="Helvetica" w:cs="Arial"/>
          <w:sz w:val="21"/>
          <w:szCs w:val="21"/>
        </w:rPr>
        <w:t xml:space="preserve"> the BADS or referring to psychology for more </w:t>
      </w:r>
      <w:proofErr w:type="spellStart"/>
      <w:r w:rsidRPr="00625D45">
        <w:rPr>
          <w:rFonts w:ascii="Helvetica" w:hAnsi="Helvetica" w:cs="Arial"/>
          <w:sz w:val="21"/>
          <w:szCs w:val="21"/>
        </w:rPr>
        <w:t>indepth</w:t>
      </w:r>
      <w:proofErr w:type="spellEnd"/>
      <w:r w:rsidRPr="00625D45">
        <w:rPr>
          <w:rFonts w:ascii="Helvetica" w:hAnsi="Helvetica" w:cs="Arial"/>
          <w:sz w:val="21"/>
          <w:szCs w:val="21"/>
        </w:rPr>
        <w:t xml:space="preserve"> </w:t>
      </w:r>
      <w:proofErr w:type="spellStart"/>
      <w:r w:rsidRPr="00625D45">
        <w:rPr>
          <w:rFonts w:ascii="Helvetica" w:hAnsi="Helvetica" w:cs="Arial"/>
          <w:sz w:val="21"/>
          <w:szCs w:val="21"/>
        </w:rPr>
        <w:t>neuropsych</w:t>
      </w:r>
      <w:proofErr w:type="spellEnd"/>
      <w:r w:rsidRPr="00625D45">
        <w:rPr>
          <w:rFonts w:ascii="Helvetica" w:hAnsi="Helvetica" w:cs="Arial"/>
          <w:sz w:val="21"/>
          <w:szCs w:val="21"/>
        </w:rPr>
        <w:t xml:space="preserve"> assessment.</w:t>
      </w:r>
    </w:p>
    <w:p w14:paraId="77DCB1FD" w14:textId="77777777" w:rsidR="00B85578" w:rsidRPr="00625D45" w:rsidRDefault="00B85578" w:rsidP="00B85578">
      <w:pPr>
        <w:pStyle w:val="ListParagraph"/>
        <w:numPr>
          <w:ilvl w:val="0"/>
          <w:numId w:val="5"/>
        </w:numPr>
        <w:jc w:val="both"/>
        <w:rPr>
          <w:rFonts w:ascii="Helvetica" w:hAnsi="Helvetica" w:cs="Arial"/>
          <w:sz w:val="21"/>
          <w:szCs w:val="21"/>
        </w:rPr>
      </w:pPr>
      <w:r w:rsidRPr="00625D45">
        <w:rPr>
          <w:rFonts w:ascii="Helvetica" w:hAnsi="Helvetica" w:cs="Arial"/>
          <w:sz w:val="21"/>
          <w:szCs w:val="21"/>
        </w:rPr>
        <w:t xml:space="preserve">I do not think a </w:t>
      </w:r>
      <w:proofErr w:type="gramStart"/>
      <w:r w:rsidRPr="00625D45">
        <w:rPr>
          <w:rFonts w:ascii="Helvetica" w:hAnsi="Helvetica" w:cs="Arial"/>
          <w:sz w:val="21"/>
          <w:szCs w:val="21"/>
        </w:rPr>
        <w:t>higher level</w:t>
      </w:r>
      <w:proofErr w:type="gramEnd"/>
      <w:r w:rsidRPr="00625D45">
        <w:rPr>
          <w:rFonts w:ascii="Helvetica" w:hAnsi="Helvetica" w:cs="Arial"/>
          <w:sz w:val="21"/>
          <w:szCs w:val="21"/>
        </w:rPr>
        <w:t xml:space="preserve"> assessment is required for every patient, but can be useful for certain patients, e.g. those with higher level difficulties or those where we want to get more information than we would obtain via a screen to inform treatment. I would say this is not needed routinely but could be offered when needed.</w:t>
      </w:r>
    </w:p>
    <w:p w14:paraId="68A520EE" w14:textId="77777777" w:rsidR="00B85578" w:rsidRPr="00625D45" w:rsidRDefault="00B85578" w:rsidP="00B85578">
      <w:pPr>
        <w:pStyle w:val="ListParagraph"/>
        <w:numPr>
          <w:ilvl w:val="0"/>
          <w:numId w:val="5"/>
        </w:numPr>
        <w:jc w:val="both"/>
        <w:rPr>
          <w:rFonts w:ascii="Helvetica" w:hAnsi="Helvetica" w:cs="Arial"/>
          <w:sz w:val="21"/>
          <w:szCs w:val="21"/>
        </w:rPr>
      </w:pPr>
      <w:r w:rsidRPr="00625D45">
        <w:rPr>
          <w:rFonts w:ascii="Helvetica" w:hAnsi="Helvetica" w:cs="Arial"/>
          <w:sz w:val="21"/>
          <w:szCs w:val="21"/>
        </w:rPr>
        <w:t xml:space="preserve">As with the previous question re dementia screens I think a screen such as the RBANS may be useful for some clinical presentations but would not be appropriate nor necessary to complete with every person undergoing a cognitive screen. </w:t>
      </w:r>
    </w:p>
    <w:p w14:paraId="21ED4B91" w14:textId="77777777" w:rsidR="00B85578" w:rsidRPr="00625D45" w:rsidRDefault="00B85578" w:rsidP="00B85578">
      <w:pPr>
        <w:pStyle w:val="ListParagraph"/>
        <w:numPr>
          <w:ilvl w:val="0"/>
          <w:numId w:val="5"/>
        </w:numPr>
        <w:jc w:val="both"/>
        <w:rPr>
          <w:rFonts w:ascii="Helvetica" w:hAnsi="Helvetica" w:cs="Arial"/>
          <w:sz w:val="21"/>
          <w:szCs w:val="21"/>
        </w:rPr>
      </w:pPr>
      <w:r w:rsidRPr="00625D45">
        <w:rPr>
          <w:rFonts w:ascii="Helvetica" w:hAnsi="Helvetica" w:cs="Arial"/>
          <w:sz w:val="21"/>
          <w:szCs w:val="21"/>
        </w:rPr>
        <w:t>Not enough knowledge to answer</w:t>
      </w:r>
    </w:p>
    <w:p w14:paraId="2778ABE1" w14:textId="77777777" w:rsidR="00B85578" w:rsidRPr="00625D45" w:rsidRDefault="00B85578" w:rsidP="00B85578">
      <w:pPr>
        <w:pStyle w:val="ListParagraph"/>
        <w:numPr>
          <w:ilvl w:val="0"/>
          <w:numId w:val="5"/>
        </w:numPr>
        <w:jc w:val="both"/>
        <w:rPr>
          <w:rFonts w:ascii="Helvetica" w:hAnsi="Helvetica" w:cs="Arial"/>
          <w:sz w:val="21"/>
          <w:szCs w:val="21"/>
        </w:rPr>
      </w:pPr>
      <w:r w:rsidRPr="00625D45">
        <w:rPr>
          <w:rFonts w:ascii="Helvetica" w:hAnsi="Helvetica" w:cs="Arial"/>
          <w:sz w:val="21"/>
          <w:szCs w:val="21"/>
        </w:rPr>
        <w:t xml:space="preserve">I don't feel sufficiently expert to comment but I think it should not be included 'as standard' in a review.... we need to consider patient burden and the other non-cognition aspects that would usefully be covered during a review </w:t>
      </w:r>
      <w:proofErr w:type="spellStart"/>
      <w:r w:rsidRPr="00625D45">
        <w:rPr>
          <w:rFonts w:ascii="Helvetica" w:hAnsi="Helvetica" w:cs="Arial"/>
          <w:sz w:val="21"/>
          <w:szCs w:val="21"/>
        </w:rPr>
        <w:t>eg</w:t>
      </w:r>
      <w:proofErr w:type="spellEnd"/>
      <w:r w:rsidRPr="00625D45">
        <w:rPr>
          <w:rFonts w:ascii="Helvetica" w:hAnsi="Helvetica" w:cs="Arial"/>
          <w:sz w:val="21"/>
          <w:szCs w:val="21"/>
        </w:rPr>
        <w:t xml:space="preserve"> mood, fatigue, relationships, ADLs, social participation etc. I think they could be </w:t>
      </w:r>
      <w:proofErr w:type="spellStart"/>
      <w:r w:rsidRPr="00625D45">
        <w:rPr>
          <w:rFonts w:ascii="Helvetica" w:hAnsi="Helvetica" w:cs="Arial"/>
          <w:sz w:val="21"/>
          <w:szCs w:val="21"/>
        </w:rPr>
        <w:t>be</w:t>
      </w:r>
      <w:proofErr w:type="spellEnd"/>
      <w:r w:rsidRPr="00625D45">
        <w:rPr>
          <w:rFonts w:ascii="Helvetica" w:hAnsi="Helvetica" w:cs="Arial"/>
          <w:sz w:val="21"/>
          <w:szCs w:val="21"/>
        </w:rPr>
        <w:t xml:space="preserve"> referred for assessment battery with if indicated but if reviews are to be feasible, they would likely need to be conducted by a wide variety of staff, whereas an assessment battery should perhaps be conducted by a clin psych or some other professional with sufficient expertise to really understand the scores. </w:t>
      </w:r>
    </w:p>
    <w:p w14:paraId="5B66A509" w14:textId="77777777" w:rsidR="00B85578" w:rsidRPr="00625D45" w:rsidRDefault="00B85578" w:rsidP="00B85578">
      <w:pPr>
        <w:pStyle w:val="ListParagraph"/>
        <w:numPr>
          <w:ilvl w:val="0"/>
          <w:numId w:val="5"/>
        </w:numPr>
        <w:jc w:val="both"/>
        <w:rPr>
          <w:rFonts w:ascii="Helvetica" w:hAnsi="Helvetica" w:cs="Arial"/>
          <w:sz w:val="21"/>
          <w:szCs w:val="21"/>
        </w:rPr>
      </w:pPr>
      <w:r w:rsidRPr="00625D45">
        <w:rPr>
          <w:rFonts w:ascii="Helvetica" w:hAnsi="Helvetica" w:cs="Arial"/>
          <w:sz w:val="21"/>
          <w:szCs w:val="21"/>
        </w:rPr>
        <w:t xml:space="preserve">Question is badly </w:t>
      </w:r>
      <w:proofErr w:type="gramStart"/>
      <w:r w:rsidRPr="00625D45">
        <w:rPr>
          <w:rFonts w:ascii="Helvetica" w:hAnsi="Helvetica" w:cs="Arial"/>
          <w:sz w:val="21"/>
          <w:szCs w:val="21"/>
        </w:rPr>
        <w:t>worded .</w:t>
      </w:r>
      <w:proofErr w:type="gramEnd"/>
      <w:r w:rsidRPr="00625D45">
        <w:rPr>
          <w:rFonts w:ascii="Helvetica" w:hAnsi="Helvetica" w:cs="Arial"/>
          <w:sz w:val="21"/>
          <w:szCs w:val="21"/>
        </w:rPr>
        <w:t xml:space="preserve"> If initial scree identified a problem. </w:t>
      </w:r>
    </w:p>
    <w:p w14:paraId="0BD6435B" w14:textId="77777777" w:rsidR="00B85578" w:rsidRPr="00625D45" w:rsidRDefault="00B85578" w:rsidP="00B85578">
      <w:pPr>
        <w:pStyle w:val="ListParagraph"/>
        <w:numPr>
          <w:ilvl w:val="0"/>
          <w:numId w:val="5"/>
        </w:numPr>
        <w:jc w:val="both"/>
        <w:rPr>
          <w:rFonts w:ascii="Helvetica" w:hAnsi="Helvetica" w:cs="Arial"/>
          <w:sz w:val="21"/>
          <w:szCs w:val="21"/>
        </w:rPr>
      </w:pPr>
      <w:r w:rsidRPr="00625D45">
        <w:rPr>
          <w:rFonts w:ascii="Helvetica" w:hAnsi="Helvetica" w:cs="Arial"/>
          <w:sz w:val="21"/>
          <w:szCs w:val="21"/>
        </w:rPr>
        <w:t xml:space="preserve">It depends if this is required - it is important that it is needs led. Participating in too many assessment batteries can be upsetting for people. It depends on what the information is used for and whether it will help the patient in their recovery. </w:t>
      </w:r>
    </w:p>
    <w:p w14:paraId="35E2C1EA" w14:textId="77777777" w:rsidR="00B85578" w:rsidRPr="00625D45" w:rsidRDefault="00B85578" w:rsidP="00B85578">
      <w:pPr>
        <w:pStyle w:val="ListParagraph"/>
        <w:numPr>
          <w:ilvl w:val="0"/>
          <w:numId w:val="5"/>
        </w:numPr>
        <w:jc w:val="both"/>
        <w:rPr>
          <w:rFonts w:ascii="Helvetica" w:hAnsi="Helvetica" w:cs="Arial"/>
          <w:sz w:val="21"/>
          <w:szCs w:val="21"/>
        </w:rPr>
      </w:pPr>
      <w:r w:rsidRPr="00625D45">
        <w:rPr>
          <w:rFonts w:ascii="Helvetica" w:hAnsi="Helvetica" w:cs="Arial"/>
          <w:sz w:val="21"/>
          <w:szCs w:val="21"/>
        </w:rPr>
        <w:t xml:space="preserve">I like the idea of having a range of tools available. Rather than a stepped model however I wonder if a matched one would be more appropriate where the cognitive tools chosen </w:t>
      </w:r>
      <w:proofErr w:type="gramStart"/>
      <w:r w:rsidRPr="00625D45">
        <w:rPr>
          <w:rFonts w:ascii="Helvetica" w:hAnsi="Helvetica" w:cs="Arial"/>
          <w:sz w:val="21"/>
          <w:szCs w:val="21"/>
        </w:rPr>
        <w:t>reflect</w:t>
      </w:r>
      <w:proofErr w:type="gramEnd"/>
      <w:r w:rsidRPr="00625D45">
        <w:rPr>
          <w:rFonts w:ascii="Helvetica" w:hAnsi="Helvetica" w:cs="Arial"/>
          <w:sz w:val="21"/>
          <w:szCs w:val="21"/>
        </w:rPr>
        <w:t xml:space="preserve"> what questions is being asked of the assessment so a screening tool may not be needed if it is clear that a more detailed assessment is required. If a screening tool is used and turns out to not be informative then having the option to move on to an RBANS would be very helpful.</w:t>
      </w:r>
    </w:p>
    <w:p w14:paraId="57360F43" w14:textId="77777777" w:rsidR="00B85578" w:rsidRPr="00625D45" w:rsidRDefault="00B85578" w:rsidP="00B85578">
      <w:pPr>
        <w:pStyle w:val="ListParagraph"/>
        <w:numPr>
          <w:ilvl w:val="0"/>
          <w:numId w:val="5"/>
        </w:numPr>
        <w:jc w:val="both"/>
        <w:rPr>
          <w:rFonts w:ascii="Helvetica" w:hAnsi="Helvetica" w:cs="Arial"/>
          <w:sz w:val="21"/>
          <w:szCs w:val="21"/>
        </w:rPr>
      </w:pPr>
      <w:r w:rsidRPr="00625D45">
        <w:rPr>
          <w:rFonts w:ascii="Helvetica" w:hAnsi="Helvetica" w:cs="Arial"/>
          <w:sz w:val="21"/>
          <w:szCs w:val="21"/>
        </w:rPr>
        <w:t xml:space="preserve">Depends on the person's circumstances. Are they going back to work and therefore would a more detailed battery like the RBANS be helpful? Alternatively, if they are retired and not reporting difficulties a brief screen like the OCS could be more appropriate. </w:t>
      </w:r>
    </w:p>
    <w:p w14:paraId="4FF474B3" w14:textId="77777777" w:rsidR="00B85578" w:rsidRDefault="00B85578" w:rsidP="00B85578">
      <w:pPr>
        <w:pStyle w:val="ListParagraph"/>
        <w:numPr>
          <w:ilvl w:val="0"/>
          <w:numId w:val="5"/>
        </w:numPr>
        <w:jc w:val="both"/>
        <w:rPr>
          <w:rFonts w:ascii="Helvetica" w:hAnsi="Helvetica" w:cs="Arial"/>
          <w:sz w:val="21"/>
          <w:szCs w:val="21"/>
        </w:rPr>
      </w:pPr>
      <w:r w:rsidRPr="00625D45">
        <w:rPr>
          <w:rFonts w:ascii="Helvetica" w:hAnsi="Helvetica" w:cs="Arial"/>
          <w:sz w:val="21"/>
          <w:szCs w:val="21"/>
        </w:rPr>
        <w:t>Depends on the situation</w:t>
      </w:r>
    </w:p>
    <w:p w14:paraId="702DDE6D" w14:textId="77777777" w:rsidR="00B85578" w:rsidRPr="00625D45" w:rsidRDefault="00B85578" w:rsidP="00B85578">
      <w:pPr>
        <w:pStyle w:val="ListParagraph"/>
        <w:numPr>
          <w:ilvl w:val="0"/>
          <w:numId w:val="5"/>
        </w:numPr>
        <w:jc w:val="both"/>
        <w:rPr>
          <w:rFonts w:ascii="Helvetica" w:hAnsi="Helvetica" w:cs="Arial"/>
          <w:sz w:val="21"/>
          <w:szCs w:val="21"/>
        </w:rPr>
      </w:pPr>
      <w:r w:rsidRPr="00625D45">
        <w:rPr>
          <w:rFonts w:ascii="Helvetica" w:hAnsi="Helvetica" w:cs="Arial"/>
          <w:sz w:val="21"/>
          <w:szCs w:val="21"/>
        </w:rPr>
        <w:t xml:space="preserve">I've changed my </w:t>
      </w:r>
      <w:proofErr w:type="gramStart"/>
      <w:r w:rsidRPr="00625D45">
        <w:rPr>
          <w:rFonts w:ascii="Helvetica" w:hAnsi="Helvetica" w:cs="Arial"/>
          <w:sz w:val="21"/>
          <w:szCs w:val="21"/>
        </w:rPr>
        <w:t>mind,</w:t>
      </w:r>
      <w:proofErr w:type="gramEnd"/>
      <w:r w:rsidRPr="00625D45">
        <w:rPr>
          <w:rFonts w:ascii="Helvetica" w:hAnsi="Helvetica" w:cs="Arial"/>
          <w:sz w:val="21"/>
          <w:szCs w:val="21"/>
        </w:rPr>
        <w:t xml:space="preserve"> I think it is unrealistic to expect to train enough people in the competent use of something like RBANS.  Far better for the clinician to ask a few pertinent questions/clinical </w:t>
      </w:r>
      <w:proofErr w:type="gramStart"/>
      <w:r w:rsidRPr="00625D45">
        <w:rPr>
          <w:rFonts w:ascii="Helvetica" w:hAnsi="Helvetica" w:cs="Arial"/>
          <w:sz w:val="21"/>
          <w:szCs w:val="21"/>
        </w:rPr>
        <w:t>interview, and</w:t>
      </w:r>
      <w:proofErr w:type="gramEnd"/>
      <w:r w:rsidRPr="00625D45">
        <w:rPr>
          <w:rFonts w:ascii="Helvetica" w:hAnsi="Helvetica" w:cs="Arial"/>
          <w:sz w:val="21"/>
          <w:szCs w:val="21"/>
        </w:rPr>
        <w:t xml:space="preserve"> use a brief stroke-specific cognitive screening tool.</w:t>
      </w:r>
    </w:p>
    <w:p w14:paraId="2ABAEEEA" w14:textId="77777777" w:rsidR="00B85578" w:rsidRDefault="00B85578" w:rsidP="00B85578">
      <w:pPr>
        <w:jc w:val="both"/>
        <w:rPr>
          <w:rFonts w:ascii="Helvetica" w:hAnsi="Helvetica" w:cs="Arial"/>
          <w:b/>
          <w:bCs/>
          <w:sz w:val="28"/>
          <w:szCs w:val="28"/>
        </w:rPr>
      </w:pPr>
    </w:p>
    <w:p w14:paraId="606C4F76" w14:textId="77777777" w:rsidR="00B85578" w:rsidRDefault="00B85578" w:rsidP="00B85578">
      <w:pPr>
        <w:jc w:val="both"/>
        <w:rPr>
          <w:rFonts w:ascii="Helvetica" w:hAnsi="Helvetica" w:cs="Arial"/>
          <w:b/>
          <w:bCs/>
          <w:sz w:val="28"/>
          <w:szCs w:val="28"/>
        </w:rPr>
      </w:pPr>
    </w:p>
    <w:p w14:paraId="36315482" w14:textId="77777777" w:rsidR="00B85578" w:rsidRDefault="00B85578" w:rsidP="00B85578">
      <w:pPr>
        <w:jc w:val="both"/>
        <w:rPr>
          <w:rFonts w:ascii="Helvetica" w:hAnsi="Helvetica" w:cs="Arial"/>
          <w:b/>
          <w:bCs/>
          <w:sz w:val="28"/>
          <w:szCs w:val="28"/>
        </w:rPr>
      </w:pPr>
    </w:p>
    <w:p w14:paraId="1D83D59F" w14:textId="77777777" w:rsidR="00B85578" w:rsidRDefault="00B85578" w:rsidP="00B85578">
      <w:pPr>
        <w:jc w:val="both"/>
        <w:rPr>
          <w:rFonts w:ascii="Helvetica" w:hAnsi="Helvetica" w:cs="Arial"/>
          <w:b/>
          <w:bCs/>
          <w:sz w:val="28"/>
          <w:szCs w:val="28"/>
        </w:rPr>
      </w:pPr>
    </w:p>
    <w:p w14:paraId="65A6F8CB" w14:textId="77777777" w:rsidR="00B85578" w:rsidRDefault="00B85578" w:rsidP="00B85578">
      <w:pPr>
        <w:jc w:val="both"/>
        <w:rPr>
          <w:rFonts w:ascii="Helvetica" w:hAnsi="Helvetica" w:cs="Arial"/>
          <w:b/>
          <w:bCs/>
          <w:sz w:val="28"/>
          <w:szCs w:val="28"/>
        </w:rPr>
      </w:pPr>
    </w:p>
    <w:p w14:paraId="51A38140" w14:textId="77777777" w:rsidR="00B85578" w:rsidRDefault="00B85578" w:rsidP="00B85578">
      <w:pPr>
        <w:jc w:val="both"/>
        <w:rPr>
          <w:rFonts w:ascii="Helvetica" w:hAnsi="Helvetica" w:cs="Arial"/>
          <w:b/>
          <w:bCs/>
          <w:sz w:val="28"/>
          <w:szCs w:val="28"/>
        </w:rPr>
      </w:pPr>
    </w:p>
    <w:p w14:paraId="08A2579C" w14:textId="77777777" w:rsidR="00B85578" w:rsidRDefault="00B85578" w:rsidP="00B85578">
      <w:pPr>
        <w:jc w:val="both"/>
        <w:rPr>
          <w:rFonts w:ascii="Helvetica" w:hAnsi="Helvetica" w:cs="Arial"/>
          <w:b/>
          <w:bCs/>
          <w:sz w:val="28"/>
          <w:szCs w:val="28"/>
        </w:rPr>
      </w:pPr>
    </w:p>
    <w:p w14:paraId="5707A99A" w14:textId="77777777" w:rsidR="00B85578" w:rsidRDefault="00B85578" w:rsidP="00B85578">
      <w:pPr>
        <w:jc w:val="both"/>
        <w:rPr>
          <w:rFonts w:ascii="Helvetica" w:hAnsi="Helvetica" w:cs="Arial"/>
          <w:b/>
          <w:bCs/>
          <w:sz w:val="28"/>
          <w:szCs w:val="28"/>
        </w:rPr>
      </w:pPr>
    </w:p>
    <w:p w14:paraId="5C02600C" w14:textId="77777777" w:rsidR="00B85578" w:rsidRDefault="00B85578" w:rsidP="00B85578">
      <w:pPr>
        <w:jc w:val="both"/>
        <w:rPr>
          <w:rFonts w:ascii="Helvetica" w:hAnsi="Helvetica" w:cs="Arial"/>
          <w:b/>
          <w:bCs/>
          <w:sz w:val="28"/>
          <w:szCs w:val="28"/>
        </w:rPr>
      </w:pPr>
    </w:p>
    <w:p w14:paraId="622B83CD" w14:textId="77777777" w:rsidR="00B85578" w:rsidRDefault="00B85578" w:rsidP="00B85578">
      <w:pPr>
        <w:jc w:val="both"/>
        <w:rPr>
          <w:rFonts w:ascii="Helvetica" w:hAnsi="Helvetica" w:cs="Arial"/>
          <w:b/>
          <w:bCs/>
          <w:sz w:val="28"/>
          <w:szCs w:val="28"/>
        </w:rPr>
      </w:pPr>
    </w:p>
    <w:p w14:paraId="3A6C2857" w14:textId="77777777" w:rsidR="00B85578" w:rsidRDefault="00B85578" w:rsidP="00B85578">
      <w:pPr>
        <w:jc w:val="both"/>
        <w:rPr>
          <w:rFonts w:ascii="Helvetica" w:hAnsi="Helvetica" w:cs="Arial"/>
          <w:b/>
          <w:bCs/>
          <w:sz w:val="28"/>
          <w:szCs w:val="28"/>
        </w:rPr>
      </w:pPr>
    </w:p>
    <w:p w14:paraId="6254556A" w14:textId="77777777" w:rsidR="00B85578" w:rsidRDefault="00B85578" w:rsidP="00B85578">
      <w:pPr>
        <w:jc w:val="both"/>
        <w:rPr>
          <w:rFonts w:ascii="Helvetica" w:hAnsi="Helvetica" w:cs="Arial"/>
          <w:b/>
          <w:bCs/>
          <w:sz w:val="28"/>
          <w:szCs w:val="28"/>
        </w:rPr>
      </w:pPr>
    </w:p>
    <w:p w14:paraId="585DAC1B" w14:textId="77777777" w:rsidR="00B85578" w:rsidRDefault="00B85578" w:rsidP="00B85578">
      <w:pPr>
        <w:jc w:val="both"/>
        <w:rPr>
          <w:rFonts w:ascii="Helvetica" w:hAnsi="Helvetica" w:cs="Arial"/>
          <w:b/>
          <w:bCs/>
          <w:sz w:val="28"/>
          <w:szCs w:val="28"/>
        </w:rPr>
      </w:pPr>
    </w:p>
    <w:p w14:paraId="1CA07787" w14:textId="77777777" w:rsidR="00B85578" w:rsidRDefault="00B85578" w:rsidP="00B85578">
      <w:pPr>
        <w:jc w:val="both"/>
        <w:rPr>
          <w:rFonts w:ascii="Helvetica" w:hAnsi="Helvetica" w:cs="Arial"/>
          <w:b/>
          <w:bCs/>
          <w:sz w:val="28"/>
          <w:szCs w:val="28"/>
        </w:rPr>
      </w:pPr>
    </w:p>
    <w:p w14:paraId="53164936" w14:textId="77777777" w:rsidR="00B85578" w:rsidRDefault="00B85578" w:rsidP="00B85578">
      <w:pPr>
        <w:jc w:val="both"/>
        <w:rPr>
          <w:rFonts w:ascii="Helvetica" w:hAnsi="Helvetica" w:cs="Arial"/>
          <w:b/>
          <w:bCs/>
          <w:sz w:val="28"/>
          <w:szCs w:val="28"/>
        </w:rPr>
      </w:pPr>
    </w:p>
    <w:p w14:paraId="19038E49" w14:textId="77777777" w:rsidR="00B85578" w:rsidRDefault="00B85578" w:rsidP="00B85578">
      <w:pPr>
        <w:jc w:val="both"/>
        <w:rPr>
          <w:rFonts w:ascii="Helvetica" w:hAnsi="Helvetica" w:cs="Arial"/>
          <w:b/>
          <w:bCs/>
          <w:sz w:val="28"/>
          <w:szCs w:val="28"/>
        </w:rPr>
      </w:pPr>
      <w:r w:rsidRPr="00845221">
        <w:rPr>
          <w:rFonts w:ascii="Helvetica" w:hAnsi="Helvetica" w:cs="Arial"/>
          <w:b/>
          <w:bCs/>
          <w:sz w:val="28"/>
          <w:szCs w:val="28"/>
        </w:rPr>
        <w:t>S</w:t>
      </w:r>
      <w:r>
        <w:rPr>
          <w:rFonts w:ascii="Helvetica" w:hAnsi="Helvetica" w:cs="Arial"/>
          <w:b/>
          <w:bCs/>
          <w:sz w:val="28"/>
          <w:szCs w:val="28"/>
        </w:rPr>
        <w:t>upplementary Information</w:t>
      </w:r>
    </w:p>
    <w:p w14:paraId="38764F0D" w14:textId="77777777" w:rsidR="00B85578" w:rsidRDefault="00B85578" w:rsidP="00B85578">
      <w:pPr>
        <w:jc w:val="both"/>
        <w:rPr>
          <w:rFonts w:ascii="Helvetica" w:hAnsi="Helvetica" w:cs="Arial"/>
          <w:b/>
          <w:bCs/>
          <w:sz w:val="28"/>
          <w:szCs w:val="28"/>
        </w:rPr>
      </w:pPr>
    </w:p>
    <w:p w14:paraId="2DC378F8" w14:textId="77777777" w:rsidR="00B85578" w:rsidRDefault="00B85578" w:rsidP="00B85578">
      <w:pPr>
        <w:jc w:val="both"/>
        <w:rPr>
          <w:rFonts w:ascii="Helvetica" w:hAnsi="Helvetica" w:cs="Arial"/>
        </w:rPr>
      </w:pPr>
      <w:r>
        <w:rPr>
          <w:rFonts w:ascii="Helvetica" w:hAnsi="Helvetica" w:cs="Arial"/>
        </w:rPr>
        <w:t>Please read the below information at your leisure. It provides a summary of results for statements that reached consensus in the second round of the survey.</w:t>
      </w:r>
    </w:p>
    <w:p w14:paraId="3F04945E" w14:textId="77777777" w:rsidR="00B85578" w:rsidRDefault="00B85578" w:rsidP="00B85578">
      <w:pPr>
        <w:jc w:val="both"/>
        <w:rPr>
          <w:rFonts w:ascii="Helvetica" w:hAnsi="Helvetica" w:cs="Arial"/>
        </w:rPr>
      </w:pPr>
    </w:p>
    <w:p w14:paraId="2DBC9E8F" w14:textId="77777777" w:rsidR="00B85578" w:rsidRDefault="00B85578" w:rsidP="00B85578">
      <w:pPr>
        <w:jc w:val="both"/>
        <w:rPr>
          <w:rFonts w:ascii="Helvetica" w:hAnsi="Helvetica" w:cs="Arial"/>
        </w:rPr>
      </w:pPr>
      <w:r>
        <w:rPr>
          <w:rFonts w:ascii="Helvetica" w:hAnsi="Helvetica" w:cs="Arial"/>
        </w:rPr>
        <w:t xml:space="preserve">We would like to thank all participants who took part in the second round of the survey for contributing to these valuable results. </w:t>
      </w:r>
    </w:p>
    <w:p w14:paraId="381BA792" w14:textId="77777777" w:rsidR="00B85578" w:rsidRDefault="00B85578" w:rsidP="00B85578">
      <w:pPr>
        <w:jc w:val="both"/>
        <w:rPr>
          <w:rFonts w:ascii="Helvetica" w:hAnsi="Helvetica" w:cs="Arial"/>
        </w:rPr>
      </w:pPr>
    </w:p>
    <w:p w14:paraId="17F85ACB" w14:textId="77777777" w:rsidR="00B85578" w:rsidRDefault="00B85578" w:rsidP="00B85578">
      <w:pPr>
        <w:jc w:val="both"/>
        <w:rPr>
          <w:rFonts w:ascii="Helvetica" w:hAnsi="Helvetica" w:cs="Arial"/>
        </w:rPr>
      </w:pPr>
      <w:r>
        <w:rPr>
          <w:rFonts w:ascii="Helvetica" w:hAnsi="Helvetica" w:cs="Arial"/>
        </w:rPr>
        <w:t>We would in particular like to thank participants who provided detailed and insightful comments in response to the statements. These comments have provided us with a nuanced understanding of potentially important factors to consider when designing the improved cognitive care pathway.</w:t>
      </w:r>
    </w:p>
    <w:p w14:paraId="2DBFCD8D" w14:textId="77777777" w:rsidR="00B85578" w:rsidRPr="00625D45" w:rsidRDefault="00B85578" w:rsidP="00B85578">
      <w:pPr>
        <w:jc w:val="both"/>
        <w:rPr>
          <w:rFonts w:ascii="Helvetica" w:hAnsi="Helvetica" w:cs="Arial"/>
          <w:sz w:val="21"/>
          <w:szCs w:val="21"/>
        </w:rPr>
      </w:pPr>
    </w:p>
    <w:p w14:paraId="323D6FB8" w14:textId="77777777" w:rsidR="00B85578" w:rsidRPr="00625D45" w:rsidRDefault="00B85578" w:rsidP="00B85578">
      <w:pPr>
        <w:pStyle w:val="ListParagraph"/>
        <w:numPr>
          <w:ilvl w:val="0"/>
          <w:numId w:val="6"/>
        </w:numPr>
        <w:jc w:val="both"/>
        <w:rPr>
          <w:rFonts w:ascii="Helvetica" w:hAnsi="Helvetica" w:cs="Arial"/>
          <w:sz w:val="21"/>
          <w:szCs w:val="21"/>
        </w:rPr>
      </w:pPr>
      <w:r w:rsidRPr="00625D45">
        <w:rPr>
          <w:rFonts w:ascii="Segoe UI" w:hAnsi="Segoe UI" w:cs="Segoe UI"/>
          <w:color w:val="212121"/>
          <w:sz w:val="21"/>
          <w:szCs w:val="21"/>
          <w:shd w:val="clear" w:color="auto" w:fill="FFFFFF"/>
        </w:rPr>
        <w:t>For stroke survivors </w:t>
      </w:r>
      <w:r w:rsidRPr="00625D45">
        <w:rPr>
          <w:rFonts w:ascii="Segoe UI" w:hAnsi="Segoe UI" w:cs="Segoe UI"/>
          <w:b/>
          <w:bCs/>
          <w:color w:val="212121"/>
          <w:sz w:val="21"/>
          <w:szCs w:val="21"/>
          <w:shd w:val="clear" w:color="auto" w:fill="FFFFFF"/>
        </w:rPr>
        <w:t>with no cognitive impairment</w:t>
      </w:r>
      <w:r w:rsidRPr="00625D45">
        <w:rPr>
          <w:rFonts w:ascii="Segoe UI" w:hAnsi="Segoe UI" w:cs="Segoe UI"/>
          <w:color w:val="212121"/>
          <w:sz w:val="21"/>
          <w:szCs w:val="21"/>
          <w:shd w:val="clear" w:color="auto" w:fill="FFFFFF"/>
        </w:rPr>
        <w:t> detected during acute hospital admission, a review of their cognition should take place </w:t>
      </w:r>
      <w:r w:rsidRPr="00625D45">
        <w:rPr>
          <w:rFonts w:ascii="Segoe UI" w:hAnsi="Segoe UI" w:cs="Segoe UI"/>
          <w:b/>
          <w:bCs/>
          <w:color w:val="212121"/>
          <w:sz w:val="21"/>
          <w:szCs w:val="21"/>
          <w:shd w:val="clear" w:color="auto" w:fill="FFFFFF"/>
        </w:rPr>
        <w:t>3-months after discharge</w:t>
      </w:r>
      <w:r w:rsidRPr="00625D45">
        <w:rPr>
          <w:rFonts w:ascii="Segoe UI" w:hAnsi="Segoe UI" w:cs="Segoe UI"/>
          <w:color w:val="212121"/>
          <w:sz w:val="21"/>
          <w:szCs w:val="21"/>
          <w:shd w:val="clear" w:color="auto" w:fill="FFFFFF"/>
        </w:rPr>
        <w:t>.</w:t>
      </w:r>
    </w:p>
    <w:p w14:paraId="79F3A2FB" w14:textId="77777777" w:rsidR="00B85578" w:rsidRDefault="00B85578" w:rsidP="00B85578">
      <w:pPr>
        <w:pStyle w:val="ListParagraph"/>
        <w:jc w:val="both"/>
        <w:rPr>
          <w:rFonts w:ascii="Helvetica" w:hAnsi="Helvetica" w:cs="Arial"/>
          <w:color w:val="000000"/>
          <w:sz w:val="21"/>
          <w:szCs w:val="21"/>
          <w:shd w:val="clear" w:color="auto" w:fill="FFFFFF"/>
        </w:rPr>
      </w:pPr>
      <w:r w:rsidRPr="00625D45">
        <w:rPr>
          <w:rFonts w:ascii="Helvetica" w:hAnsi="Helvetica" w:cs="Arial"/>
          <w:color w:val="000000"/>
          <w:sz w:val="21"/>
          <w:szCs w:val="21"/>
          <w:shd w:val="clear" w:color="auto" w:fill="FFFFFF"/>
        </w:rPr>
        <w:t xml:space="preserve">Consensus: </w:t>
      </w:r>
      <w:r w:rsidRPr="00625D45">
        <w:rPr>
          <w:rFonts w:ascii="Helvetica" w:hAnsi="Helvetica" w:cs="Arial"/>
          <w:b/>
          <w:bCs/>
          <w:color w:val="00B050"/>
          <w:sz w:val="21"/>
          <w:szCs w:val="21"/>
          <w:shd w:val="clear" w:color="auto" w:fill="FFFFFF"/>
        </w:rPr>
        <w:t>Agree</w:t>
      </w:r>
      <w:r w:rsidRPr="00625D45">
        <w:rPr>
          <w:rFonts w:ascii="Helvetica" w:hAnsi="Helvetica" w:cs="Arial"/>
          <w:color w:val="00B050"/>
          <w:sz w:val="21"/>
          <w:szCs w:val="21"/>
          <w:shd w:val="clear" w:color="auto" w:fill="FFFFFF"/>
        </w:rPr>
        <w:t xml:space="preserve"> </w:t>
      </w:r>
      <w:r w:rsidRPr="00625D45">
        <w:rPr>
          <w:rFonts w:ascii="Helvetica" w:hAnsi="Helvetica" w:cs="Arial"/>
          <w:color w:val="000000"/>
          <w:sz w:val="21"/>
          <w:szCs w:val="21"/>
          <w:shd w:val="clear" w:color="auto" w:fill="FFFFFF"/>
        </w:rPr>
        <w:t>(100%)</w:t>
      </w:r>
    </w:p>
    <w:p w14:paraId="12C07FC8" w14:textId="77777777" w:rsidR="00B85578" w:rsidRDefault="00B85578" w:rsidP="00B85578">
      <w:pPr>
        <w:pStyle w:val="ListParagraph"/>
        <w:numPr>
          <w:ilvl w:val="0"/>
          <w:numId w:val="6"/>
        </w:numPr>
        <w:jc w:val="both"/>
        <w:rPr>
          <w:rFonts w:ascii="Helvetica" w:hAnsi="Helvetica" w:cs="Arial"/>
          <w:sz w:val="21"/>
          <w:szCs w:val="21"/>
        </w:rPr>
      </w:pPr>
      <w:r w:rsidRPr="00625D45">
        <w:rPr>
          <w:rFonts w:ascii="Helvetica" w:hAnsi="Helvetica" w:cs="Arial"/>
          <w:sz w:val="21"/>
          <w:szCs w:val="21"/>
        </w:rPr>
        <w:t xml:space="preserve">Cognitive reviews should include a </w:t>
      </w:r>
      <w:r w:rsidRPr="00625D45">
        <w:rPr>
          <w:rFonts w:ascii="Helvetica" w:hAnsi="Helvetica" w:cs="Arial"/>
          <w:b/>
          <w:bCs/>
          <w:sz w:val="21"/>
          <w:szCs w:val="21"/>
        </w:rPr>
        <w:t>fatigue measure</w:t>
      </w:r>
      <w:r w:rsidRPr="00625D45">
        <w:rPr>
          <w:rFonts w:ascii="Helvetica" w:hAnsi="Helvetica" w:cs="Arial"/>
          <w:sz w:val="21"/>
          <w:szCs w:val="21"/>
        </w:rPr>
        <w:t xml:space="preserve"> (e.g. Fatigue Severity Scale; FSS).</w:t>
      </w:r>
    </w:p>
    <w:p w14:paraId="7DF2D439" w14:textId="77777777" w:rsidR="00B85578" w:rsidRDefault="00B85578" w:rsidP="00B85578">
      <w:pPr>
        <w:pStyle w:val="ListParagraph"/>
        <w:jc w:val="both"/>
        <w:rPr>
          <w:rFonts w:ascii="Helvetica" w:hAnsi="Helvetica" w:cs="Arial"/>
          <w:sz w:val="21"/>
          <w:szCs w:val="21"/>
        </w:rPr>
      </w:pPr>
      <w:r>
        <w:rPr>
          <w:rFonts w:ascii="Helvetica" w:hAnsi="Helvetica" w:cs="Arial"/>
          <w:sz w:val="21"/>
          <w:szCs w:val="21"/>
        </w:rPr>
        <w:t xml:space="preserve">Consensus: </w:t>
      </w:r>
      <w:r w:rsidRPr="00625D45">
        <w:rPr>
          <w:rFonts w:ascii="Helvetica" w:hAnsi="Helvetica" w:cs="Arial"/>
          <w:b/>
          <w:bCs/>
          <w:color w:val="00B050"/>
          <w:sz w:val="21"/>
          <w:szCs w:val="21"/>
        </w:rPr>
        <w:t>Agree</w:t>
      </w:r>
      <w:r w:rsidRPr="00625D45">
        <w:rPr>
          <w:rFonts w:ascii="Helvetica" w:hAnsi="Helvetica" w:cs="Arial"/>
          <w:color w:val="00B050"/>
          <w:sz w:val="21"/>
          <w:szCs w:val="21"/>
        </w:rPr>
        <w:t xml:space="preserve"> </w:t>
      </w:r>
      <w:r>
        <w:rPr>
          <w:rFonts w:ascii="Helvetica" w:hAnsi="Helvetica" w:cs="Arial"/>
          <w:sz w:val="21"/>
          <w:szCs w:val="21"/>
        </w:rPr>
        <w:t>(89%)</w:t>
      </w:r>
    </w:p>
    <w:p w14:paraId="67C4943A" w14:textId="77777777" w:rsidR="00B85578" w:rsidRDefault="00B85578" w:rsidP="00B85578">
      <w:pPr>
        <w:pStyle w:val="ListParagraph"/>
        <w:numPr>
          <w:ilvl w:val="0"/>
          <w:numId w:val="6"/>
        </w:numPr>
        <w:jc w:val="both"/>
        <w:rPr>
          <w:rFonts w:ascii="Helvetica" w:hAnsi="Helvetica" w:cs="Arial"/>
          <w:sz w:val="21"/>
          <w:szCs w:val="21"/>
        </w:rPr>
      </w:pPr>
      <w:r w:rsidRPr="00625D45">
        <w:rPr>
          <w:rFonts w:ascii="Helvetica" w:hAnsi="Helvetica" w:cs="Arial"/>
          <w:b/>
          <w:bCs/>
          <w:sz w:val="21"/>
          <w:szCs w:val="21"/>
        </w:rPr>
        <w:t>Online training</w:t>
      </w:r>
      <w:r w:rsidRPr="00625D45">
        <w:rPr>
          <w:rFonts w:ascii="Helvetica" w:hAnsi="Helvetica" w:cs="Arial"/>
          <w:sz w:val="21"/>
          <w:szCs w:val="21"/>
        </w:rPr>
        <w:t xml:space="preserve"> (e.g., training videos) should be offered to healthcare professionals administering cognitive reviews.</w:t>
      </w:r>
    </w:p>
    <w:p w14:paraId="7B776922" w14:textId="77777777" w:rsidR="00B85578" w:rsidRDefault="00B85578" w:rsidP="00B85578">
      <w:pPr>
        <w:pStyle w:val="ListParagraph"/>
        <w:jc w:val="both"/>
        <w:rPr>
          <w:rFonts w:ascii="Helvetica" w:hAnsi="Helvetica" w:cs="Arial"/>
          <w:sz w:val="21"/>
          <w:szCs w:val="21"/>
        </w:rPr>
      </w:pPr>
      <w:r w:rsidRPr="00625D45">
        <w:rPr>
          <w:rFonts w:ascii="Helvetica" w:hAnsi="Helvetica" w:cs="Arial"/>
          <w:sz w:val="21"/>
          <w:szCs w:val="21"/>
        </w:rPr>
        <w:t xml:space="preserve">Consensus: </w:t>
      </w:r>
      <w:r w:rsidRPr="00625D45">
        <w:rPr>
          <w:rFonts w:ascii="Helvetica" w:hAnsi="Helvetica" w:cs="Arial"/>
          <w:b/>
          <w:bCs/>
          <w:color w:val="00B050"/>
          <w:sz w:val="21"/>
          <w:szCs w:val="21"/>
        </w:rPr>
        <w:t>Agree</w:t>
      </w:r>
      <w:r w:rsidRPr="00625D45">
        <w:rPr>
          <w:rFonts w:ascii="Helvetica" w:hAnsi="Helvetica" w:cs="Arial"/>
          <w:color w:val="00B050"/>
          <w:sz w:val="21"/>
          <w:szCs w:val="21"/>
        </w:rPr>
        <w:t xml:space="preserve"> </w:t>
      </w:r>
      <w:r w:rsidRPr="00625D45">
        <w:rPr>
          <w:rFonts w:ascii="Helvetica" w:hAnsi="Helvetica" w:cs="Arial"/>
          <w:sz w:val="21"/>
          <w:szCs w:val="21"/>
        </w:rPr>
        <w:t>(96%)</w:t>
      </w:r>
    </w:p>
    <w:p w14:paraId="2F09250E" w14:textId="77777777" w:rsidR="00B85578" w:rsidRDefault="00B85578" w:rsidP="00B85578">
      <w:pPr>
        <w:pStyle w:val="ListParagraph"/>
        <w:numPr>
          <w:ilvl w:val="0"/>
          <w:numId w:val="6"/>
        </w:numPr>
        <w:jc w:val="both"/>
        <w:rPr>
          <w:rFonts w:ascii="Helvetica" w:hAnsi="Helvetica" w:cs="Arial"/>
          <w:sz w:val="21"/>
          <w:szCs w:val="21"/>
        </w:rPr>
      </w:pPr>
      <w:r w:rsidRPr="00625D45">
        <w:rPr>
          <w:rFonts w:ascii="Helvetica" w:hAnsi="Helvetica" w:cs="Arial"/>
          <w:b/>
          <w:bCs/>
          <w:sz w:val="21"/>
          <w:szCs w:val="21"/>
        </w:rPr>
        <w:t>In person training</w:t>
      </w:r>
      <w:r w:rsidRPr="00625D45">
        <w:rPr>
          <w:rFonts w:ascii="Helvetica" w:hAnsi="Helvetica" w:cs="Arial"/>
          <w:sz w:val="21"/>
          <w:szCs w:val="21"/>
        </w:rPr>
        <w:t xml:space="preserve"> (e.g., training course) should be offered to healthcare professionals administering cognitive reviews.</w:t>
      </w:r>
    </w:p>
    <w:p w14:paraId="0CDF4C8D" w14:textId="77777777" w:rsidR="00B85578" w:rsidRPr="00625D45" w:rsidRDefault="00B85578" w:rsidP="00B85578">
      <w:pPr>
        <w:pStyle w:val="ListParagraph"/>
        <w:jc w:val="both"/>
        <w:rPr>
          <w:rFonts w:ascii="Helvetica" w:hAnsi="Helvetica" w:cs="Arial"/>
          <w:sz w:val="21"/>
          <w:szCs w:val="21"/>
        </w:rPr>
      </w:pPr>
      <w:r w:rsidRPr="00625D45">
        <w:rPr>
          <w:rFonts w:ascii="Helvetica" w:hAnsi="Helvetica" w:cs="Arial"/>
          <w:sz w:val="21"/>
          <w:szCs w:val="21"/>
        </w:rPr>
        <w:t xml:space="preserve">Consensus: </w:t>
      </w:r>
      <w:r w:rsidRPr="00625D45">
        <w:rPr>
          <w:rFonts w:ascii="Helvetica" w:hAnsi="Helvetica" w:cs="Arial"/>
          <w:b/>
          <w:bCs/>
          <w:color w:val="00B050"/>
          <w:sz w:val="21"/>
          <w:szCs w:val="21"/>
        </w:rPr>
        <w:t>Agree</w:t>
      </w:r>
      <w:r w:rsidRPr="00625D45">
        <w:rPr>
          <w:rFonts w:ascii="Helvetica" w:hAnsi="Helvetica" w:cs="Arial"/>
          <w:color w:val="00B050"/>
          <w:sz w:val="21"/>
          <w:szCs w:val="21"/>
        </w:rPr>
        <w:t xml:space="preserve"> </w:t>
      </w:r>
      <w:r w:rsidRPr="00625D45">
        <w:rPr>
          <w:rFonts w:ascii="Helvetica" w:hAnsi="Helvetica" w:cs="Arial"/>
          <w:sz w:val="21"/>
          <w:szCs w:val="21"/>
        </w:rPr>
        <w:t>(84%)</w:t>
      </w:r>
    </w:p>
    <w:p w14:paraId="6D88751E" w14:textId="77777777" w:rsidR="00B85578" w:rsidRPr="00625D45" w:rsidRDefault="00B85578" w:rsidP="00B85578">
      <w:pPr>
        <w:pStyle w:val="ListParagraph"/>
        <w:jc w:val="both"/>
        <w:rPr>
          <w:rFonts w:ascii="Helvetica" w:hAnsi="Helvetica" w:cs="Arial"/>
          <w:sz w:val="21"/>
          <w:szCs w:val="21"/>
        </w:rPr>
      </w:pPr>
    </w:p>
    <w:p w14:paraId="2701ED12" w14:textId="77777777" w:rsidR="00B85578" w:rsidRDefault="00B85578" w:rsidP="00B85578">
      <w:pPr>
        <w:jc w:val="both"/>
        <w:rPr>
          <w:rFonts w:ascii="Helvetica" w:hAnsi="Helvetica" w:cs="Arial"/>
          <w:color w:val="000000"/>
          <w:sz w:val="21"/>
          <w:szCs w:val="21"/>
          <w:shd w:val="clear" w:color="auto" w:fill="FFFFFF"/>
        </w:rPr>
      </w:pPr>
    </w:p>
    <w:p w14:paraId="0FF0980B" w14:textId="77777777" w:rsidR="00B85578" w:rsidRPr="0052006A" w:rsidRDefault="00B85578" w:rsidP="00B85578">
      <w:pPr>
        <w:pStyle w:val="ListParagraph"/>
        <w:jc w:val="both"/>
        <w:rPr>
          <w:rFonts w:ascii="Helvetica" w:hAnsi="Helvetica" w:cs="Arial"/>
          <w:sz w:val="21"/>
          <w:szCs w:val="21"/>
        </w:rPr>
      </w:pPr>
    </w:p>
    <w:p w14:paraId="70DBCAE7" w14:textId="77777777" w:rsidR="00B85578" w:rsidRPr="00B85578" w:rsidRDefault="00B85578" w:rsidP="00AB1693">
      <w:pPr>
        <w:spacing w:line="276" w:lineRule="auto"/>
        <w:rPr>
          <w:rFonts w:ascii="Helvetica" w:hAnsi="Helvetica" w:cs="Calibri"/>
          <w:color w:val="000000"/>
          <w:sz w:val="28"/>
          <w:szCs w:val="28"/>
          <w:shd w:val="clear" w:color="auto" w:fill="FFFFFF"/>
        </w:rPr>
      </w:pPr>
    </w:p>
    <w:p w14:paraId="43FF7D74" w14:textId="77777777" w:rsidR="00B85578" w:rsidRDefault="00B85578" w:rsidP="00AB1693">
      <w:pPr>
        <w:spacing w:line="276" w:lineRule="auto"/>
        <w:rPr>
          <w:rFonts w:ascii="Helvetica" w:hAnsi="Helvetica" w:cs="Calibri"/>
          <w:b/>
          <w:bCs/>
          <w:color w:val="000000"/>
          <w:sz w:val="28"/>
          <w:szCs w:val="28"/>
          <w:shd w:val="clear" w:color="auto" w:fill="FFFFFF"/>
        </w:rPr>
      </w:pPr>
    </w:p>
    <w:p w14:paraId="5FCDC3CF" w14:textId="77777777" w:rsidR="00B85578" w:rsidRDefault="00B85578" w:rsidP="00B85578">
      <w:pPr>
        <w:spacing w:line="276" w:lineRule="auto"/>
        <w:jc w:val="both"/>
        <w:rPr>
          <w:rFonts w:ascii="Helvetica" w:hAnsi="Helvetica" w:cs="Calibri"/>
          <w:b/>
          <w:bCs/>
          <w:color w:val="000000"/>
          <w:shd w:val="clear" w:color="auto" w:fill="FFFFFF"/>
        </w:rPr>
      </w:pPr>
    </w:p>
    <w:p w14:paraId="1CD3E157" w14:textId="77777777" w:rsidR="00B85578" w:rsidRDefault="00B85578" w:rsidP="00B85578">
      <w:pPr>
        <w:spacing w:line="276" w:lineRule="auto"/>
        <w:jc w:val="both"/>
        <w:rPr>
          <w:rFonts w:ascii="Helvetica" w:hAnsi="Helvetica" w:cs="Calibri"/>
          <w:b/>
          <w:bCs/>
          <w:color w:val="000000"/>
          <w:shd w:val="clear" w:color="auto" w:fill="FFFFFF"/>
        </w:rPr>
      </w:pPr>
    </w:p>
    <w:p w14:paraId="53D3AD85" w14:textId="77777777" w:rsidR="00B85578" w:rsidRDefault="00B85578" w:rsidP="00B85578">
      <w:pPr>
        <w:spacing w:line="276" w:lineRule="auto"/>
        <w:jc w:val="both"/>
        <w:rPr>
          <w:rFonts w:ascii="Helvetica" w:hAnsi="Helvetica" w:cs="Calibri"/>
          <w:b/>
          <w:bCs/>
          <w:color w:val="000000"/>
          <w:shd w:val="clear" w:color="auto" w:fill="FFFFFF"/>
        </w:rPr>
      </w:pPr>
    </w:p>
    <w:p w14:paraId="02320F28" w14:textId="77777777" w:rsidR="00B85578" w:rsidRDefault="00B85578" w:rsidP="00B85578">
      <w:pPr>
        <w:spacing w:line="276" w:lineRule="auto"/>
        <w:jc w:val="both"/>
        <w:rPr>
          <w:rFonts w:ascii="Helvetica" w:hAnsi="Helvetica" w:cs="Calibri"/>
          <w:b/>
          <w:bCs/>
          <w:color w:val="000000"/>
          <w:shd w:val="clear" w:color="auto" w:fill="FFFFFF"/>
        </w:rPr>
      </w:pPr>
    </w:p>
    <w:p w14:paraId="18597BBF" w14:textId="77777777" w:rsidR="00B85578" w:rsidRDefault="00B85578" w:rsidP="00B85578">
      <w:pPr>
        <w:spacing w:line="276" w:lineRule="auto"/>
        <w:jc w:val="both"/>
        <w:rPr>
          <w:rFonts w:ascii="Helvetica" w:hAnsi="Helvetica" w:cs="Calibri"/>
          <w:b/>
          <w:bCs/>
          <w:color w:val="000000"/>
          <w:shd w:val="clear" w:color="auto" w:fill="FFFFFF"/>
        </w:rPr>
      </w:pPr>
    </w:p>
    <w:p w14:paraId="0FEB9BC3" w14:textId="77777777" w:rsidR="00B85578" w:rsidRDefault="00B85578" w:rsidP="00B85578">
      <w:pPr>
        <w:spacing w:line="276" w:lineRule="auto"/>
        <w:jc w:val="both"/>
        <w:rPr>
          <w:rFonts w:ascii="Helvetica" w:hAnsi="Helvetica" w:cs="Calibri"/>
          <w:b/>
          <w:bCs/>
          <w:color w:val="000000"/>
          <w:shd w:val="clear" w:color="auto" w:fill="FFFFFF"/>
        </w:rPr>
      </w:pPr>
    </w:p>
    <w:p w14:paraId="470F97E2" w14:textId="77777777" w:rsidR="00B85578" w:rsidRDefault="00B85578" w:rsidP="00B85578">
      <w:pPr>
        <w:spacing w:line="276" w:lineRule="auto"/>
        <w:jc w:val="both"/>
        <w:rPr>
          <w:rFonts w:ascii="Helvetica" w:hAnsi="Helvetica" w:cs="Calibri"/>
          <w:b/>
          <w:bCs/>
          <w:color w:val="000000"/>
          <w:shd w:val="clear" w:color="auto" w:fill="FFFFFF"/>
        </w:rPr>
      </w:pPr>
    </w:p>
    <w:p w14:paraId="637BBD28" w14:textId="77777777" w:rsidR="00B85578" w:rsidRDefault="00B85578" w:rsidP="00B85578">
      <w:pPr>
        <w:spacing w:line="276" w:lineRule="auto"/>
        <w:jc w:val="both"/>
        <w:rPr>
          <w:rFonts w:ascii="Helvetica" w:hAnsi="Helvetica" w:cs="Calibri"/>
          <w:b/>
          <w:bCs/>
          <w:color w:val="000000"/>
          <w:shd w:val="clear" w:color="auto" w:fill="FFFFFF"/>
        </w:rPr>
      </w:pPr>
    </w:p>
    <w:p w14:paraId="3A995E4F" w14:textId="77777777" w:rsidR="00B85578" w:rsidRDefault="00B85578" w:rsidP="00B85578">
      <w:pPr>
        <w:spacing w:line="276" w:lineRule="auto"/>
        <w:jc w:val="both"/>
        <w:rPr>
          <w:rFonts w:ascii="Helvetica" w:hAnsi="Helvetica" w:cs="Calibri"/>
          <w:b/>
          <w:bCs/>
          <w:color w:val="000000"/>
          <w:shd w:val="clear" w:color="auto" w:fill="FFFFFF"/>
        </w:rPr>
      </w:pPr>
    </w:p>
    <w:p w14:paraId="7A63B0D0" w14:textId="77777777" w:rsidR="00B85578" w:rsidRDefault="00B85578" w:rsidP="00B85578">
      <w:pPr>
        <w:spacing w:line="276" w:lineRule="auto"/>
        <w:jc w:val="both"/>
        <w:rPr>
          <w:rFonts w:ascii="Helvetica" w:hAnsi="Helvetica" w:cs="Calibri"/>
          <w:b/>
          <w:bCs/>
          <w:color w:val="000000"/>
          <w:shd w:val="clear" w:color="auto" w:fill="FFFFFF"/>
        </w:rPr>
      </w:pPr>
    </w:p>
    <w:p w14:paraId="08882E7E" w14:textId="77777777" w:rsidR="00B85578" w:rsidRDefault="00B85578" w:rsidP="00B85578">
      <w:pPr>
        <w:spacing w:line="276" w:lineRule="auto"/>
        <w:jc w:val="both"/>
        <w:rPr>
          <w:rFonts w:ascii="Helvetica" w:hAnsi="Helvetica" w:cs="Calibri"/>
          <w:b/>
          <w:bCs/>
          <w:color w:val="000000"/>
          <w:shd w:val="clear" w:color="auto" w:fill="FFFFFF"/>
        </w:rPr>
      </w:pPr>
    </w:p>
    <w:p w14:paraId="354A7F84" w14:textId="77777777" w:rsidR="00B85578" w:rsidRDefault="00B85578" w:rsidP="00B85578">
      <w:pPr>
        <w:spacing w:line="276" w:lineRule="auto"/>
        <w:jc w:val="both"/>
        <w:rPr>
          <w:rFonts w:ascii="Helvetica" w:hAnsi="Helvetica" w:cs="Calibri"/>
          <w:b/>
          <w:bCs/>
          <w:color w:val="000000"/>
          <w:shd w:val="clear" w:color="auto" w:fill="FFFFFF"/>
        </w:rPr>
      </w:pPr>
    </w:p>
    <w:p w14:paraId="6637F0E6" w14:textId="77777777" w:rsidR="00B85578" w:rsidRDefault="00B85578" w:rsidP="00B85578">
      <w:pPr>
        <w:spacing w:line="276" w:lineRule="auto"/>
        <w:jc w:val="both"/>
        <w:rPr>
          <w:rFonts w:ascii="Helvetica" w:hAnsi="Helvetica" w:cs="Calibri"/>
          <w:b/>
          <w:bCs/>
          <w:color w:val="000000"/>
          <w:shd w:val="clear" w:color="auto" w:fill="FFFFFF"/>
        </w:rPr>
      </w:pPr>
    </w:p>
    <w:p w14:paraId="22A3EC61" w14:textId="77777777" w:rsidR="00B85578" w:rsidRDefault="00B85578" w:rsidP="00B85578">
      <w:pPr>
        <w:spacing w:line="276" w:lineRule="auto"/>
        <w:jc w:val="both"/>
        <w:rPr>
          <w:rFonts w:ascii="Helvetica" w:hAnsi="Helvetica" w:cs="Calibri"/>
          <w:b/>
          <w:bCs/>
          <w:color w:val="000000"/>
          <w:shd w:val="clear" w:color="auto" w:fill="FFFFFF"/>
        </w:rPr>
      </w:pPr>
    </w:p>
    <w:p w14:paraId="404BAAC0" w14:textId="77777777" w:rsidR="00B85578" w:rsidRDefault="00B85578" w:rsidP="00B85578">
      <w:pPr>
        <w:spacing w:line="276" w:lineRule="auto"/>
        <w:jc w:val="both"/>
        <w:rPr>
          <w:rFonts w:ascii="Helvetica" w:hAnsi="Helvetica" w:cs="Calibri"/>
          <w:b/>
          <w:bCs/>
          <w:color w:val="000000"/>
          <w:shd w:val="clear" w:color="auto" w:fill="FFFFFF"/>
        </w:rPr>
      </w:pPr>
    </w:p>
    <w:p w14:paraId="36296FB2" w14:textId="77777777" w:rsidR="00B85578" w:rsidRDefault="00B85578" w:rsidP="007C2B8F">
      <w:pPr>
        <w:spacing w:line="480" w:lineRule="auto"/>
        <w:jc w:val="both"/>
        <w:rPr>
          <w:rFonts w:ascii="Helvetica" w:hAnsi="Helvetica" w:cs="Calibri"/>
          <w:b/>
          <w:bCs/>
          <w:color w:val="000000"/>
          <w:shd w:val="clear" w:color="auto" w:fill="FFFFFF"/>
        </w:rPr>
      </w:pPr>
    </w:p>
    <w:p w14:paraId="3631359C" w14:textId="17B392D9" w:rsidR="00B85578" w:rsidRPr="00B85578" w:rsidRDefault="00B85578" w:rsidP="007C2B8F">
      <w:pPr>
        <w:spacing w:line="480" w:lineRule="auto"/>
        <w:jc w:val="both"/>
        <w:rPr>
          <w:rFonts w:ascii="Helvetica" w:hAnsi="Helvetica" w:cs="Calibri"/>
          <w:color w:val="000000"/>
          <w:shd w:val="clear" w:color="auto" w:fill="FFFFFF"/>
        </w:rPr>
      </w:pPr>
      <w:r w:rsidRPr="00B85578">
        <w:rPr>
          <w:rFonts w:ascii="Helvetica" w:hAnsi="Helvetica" w:cs="Calibri"/>
          <w:b/>
          <w:bCs/>
          <w:color w:val="000000"/>
          <w:shd w:val="clear" w:color="auto" w:fill="FFFFFF"/>
        </w:rPr>
        <w:t xml:space="preserve">Supplementary Material 2. </w:t>
      </w:r>
      <w:r w:rsidRPr="00B85578">
        <w:rPr>
          <w:rFonts w:ascii="Helvetica" w:hAnsi="Helvetica" w:cs="Calibri"/>
          <w:color w:val="000000"/>
          <w:shd w:val="clear" w:color="auto" w:fill="FFFFFF"/>
        </w:rPr>
        <w:t xml:space="preserve">Themes developed from </w:t>
      </w:r>
      <w:r w:rsidR="007C2B8F">
        <w:rPr>
          <w:rFonts w:ascii="Helvetica" w:hAnsi="Helvetica" w:cs="Calibri"/>
          <w:color w:val="000000"/>
          <w:shd w:val="clear" w:color="auto" w:fill="FFFFFF"/>
        </w:rPr>
        <w:t>template</w:t>
      </w:r>
      <w:r w:rsidRPr="00B85578">
        <w:rPr>
          <w:rFonts w:ascii="Helvetica" w:hAnsi="Helvetica" w:cs="Calibri"/>
          <w:color w:val="000000"/>
          <w:shd w:val="clear" w:color="auto" w:fill="FFFFFF"/>
        </w:rPr>
        <w:t xml:space="preserve"> analysis of free-text responses to items in the third and final modified Delphi survey round. Note that quotes are copied verbatim from participant responses with typographical errors uncorrected.</w:t>
      </w:r>
    </w:p>
    <w:p w14:paraId="7E151450" w14:textId="77777777" w:rsidR="00AB1693" w:rsidRDefault="00AB1693" w:rsidP="00AB1693">
      <w:pPr>
        <w:spacing w:line="276" w:lineRule="auto"/>
        <w:rPr>
          <w:rFonts w:ascii="Helvetica" w:hAnsi="Helvetica" w:cs="Calibri"/>
          <w:b/>
          <w:bCs/>
          <w:color w:val="000000"/>
          <w:shd w:val="clear" w:color="auto" w:fill="FFFFFF"/>
        </w:rPr>
      </w:pPr>
    </w:p>
    <w:p w14:paraId="3A7B38EF" w14:textId="549548C2" w:rsidR="00AB1693" w:rsidRPr="00501BDE" w:rsidRDefault="00AB1693" w:rsidP="007C2B8F">
      <w:pPr>
        <w:spacing w:line="480" w:lineRule="auto"/>
        <w:rPr>
          <w:rFonts w:ascii="Helvetica" w:hAnsi="Helvetica" w:cs="Calibri"/>
          <w:b/>
          <w:bCs/>
          <w:color w:val="000000"/>
          <w:shd w:val="clear" w:color="auto" w:fill="FFFFFF"/>
        </w:rPr>
      </w:pPr>
      <w:r w:rsidRPr="00501BDE">
        <w:rPr>
          <w:rFonts w:ascii="Helvetica" w:hAnsi="Helvetica" w:cs="Calibri"/>
          <w:b/>
          <w:bCs/>
          <w:color w:val="000000"/>
          <w:shd w:val="clear" w:color="auto" w:fill="FFFFFF"/>
        </w:rPr>
        <w:t>Statement 1</w:t>
      </w:r>
    </w:p>
    <w:p w14:paraId="42A9B31D" w14:textId="77777777" w:rsidR="00AB1693" w:rsidRPr="00501BDE" w:rsidRDefault="00AB1693" w:rsidP="007C2B8F">
      <w:pPr>
        <w:spacing w:line="480" w:lineRule="auto"/>
        <w:rPr>
          <w:rFonts w:ascii="Helvetica" w:hAnsi="Helvetica" w:cs="Calibri"/>
          <w:b/>
          <w:bCs/>
          <w:i/>
          <w:iCs/>
          <w:color w:val="000000" w:themeColor="text1"/>
        </w:rPr>
      </w:pPr>
    </w:p>
    <w:p w14:paraId="03493D0D" w14:textId="60B4A5F4" w:rsidR="00AB1693" w:rsidRPr="00501BDE" w:rsidRDefault="007C2B8F" w:rsidP="007C2B8F">
      <w:pPr>
        <w:spacing w:line="480" w:lineRule="auto"/>
        <w:rPr>
          <w:rFonts w:ascii="Helvetica" w:hAnsi="Helvetica" w:cs="Calibri"/>
          <w:b/>
          <w:bCs/>
          <w:i/>
          <w:iCs/>
          <w:color w:val="000000" w:themeColor="text1"/>
        </w:rPr>
      </w:pPr>
      <w:r>
        <w:rPr>
          <w:rFonts w:ascii="Helvetica" w:hAnsi="Helvetica" w:cs="Calibri"/>
          <w:b/>
          <w:bCs/>
          <w:i/>
          <w:iCs/>
          <w:color w:val="000000" w:themeColor="text1"/>
        </w:rPr>
        <w:t>T</w:t>
      </w:r>
      <w:r w:rsidR="00AB1693" w:rsidRPr="00501BDE">
        <w:rPr>
          <w:rFonts w:ascii="Helvetica" w:hAnsi="Helvetica" w:cs="Calibri"/>
          <w:b/>
          <w:bCs/>
          <w:i/>
          <w:iCs/>
          <w:color w:val="000000" w:themeColor="text1"/>
        </w:rPr>
        <w:t>oo late</w:t>
      </w:r>
      <w:r>
        <w:rPr>
          <w:rFonts w:ascii="Helvetica" w:hAnsi="Helvetica" w:cs="Calibri"/>
          <w:b/>
          <w:bCs/>
          <w:i/>
          <w:iCs/>
          <w:color w:val="000000" w:themeColor="text1"/>
        </w:rPr>
        <w:t xml:space="preserve"> to be useful.</w:t>
      </w:r>
    </w:p>
    <w:p w14:paraId="2BB7C336" w14:textId="77777777" w:rsidR="00AB1693" w:rsidRPr="00501BDE" w:rsidRDefault="00AB1693" w:rsidP="007C2B8F">
      <w:pPr>
        <w:spacing w:line="480" w:lineRule="auto"/>
        <w:rPr>
          <w:rFonts w:ascii="Helvetica" w:hAnsi="Helvetica" w:cs="Calibri"/>
          <w:color w:val="000000" w:themeColor="text1"/>
        </w:rPr>
      </w:pPr>
      <w:r w:rsidRPr="00501BDE">
        <w:rPr>
          <w:rFonts w:ascii="Helvetica" w:hAnsi="Helvetica" w:cs="Calibri"/>
          <w:color w:val="000000" w:themeColor="text1"/>
        </w:rPr>
        <w:t xml:space="preserve">A common concern among participants was that conducting a cognitive review one-year after stroke would be too late to have a meaningful impact and that it would be more beneficial for patients to receive a review at an earlier </w:t>
      </w:r>
      <w:r>
        <w:rPr>
          <w:rFonts w:ascii="Helvetica" w:hAnsi="Helvetica" w:cs="Calibri"/>
          <w:color w:val="000000" w:themeColor="text1"/>
        </w:rPr>
        <w:t>time</w:t>
      </w:r>
      <w:r w:rsidRPr="00501BDE">
        <w:rPr>
          <w:rFonts w:ascii="Helvetica" w:hAnsi="Helvetica" w:cs="Calibri"/>
          <w:color w:val="000000" w:themeColor="text1"/>
        </w:rPr>
        <w:t xml:space="preserve">point. One participant highlighted the importance of conducting a review earlier so that appropriate support can be provided, with </w:t>
      </w:r>
      <w:r>
        <w:rPr>
          <w:rFonts w:ascii="Helvetica" w:hAnsi="Helvetica" w:cs="Calibri"/>
          <w:color w:val="000000" w:themeColor="text1"/>
        </w:rPr>
        <w:t>another</w:t>
      </w:r>
      <w:r w:rsidRPr="00501BDE">
        <w:rPr>
          <w:rFonts w:ascii="Helvetica" w:hAnsi="Helvetica" w:cs="Calibri"/>
          <w:color w:val="000000" w:themeColor="text1"/>
        </w:rPr>
        <w:t xml:space="preserve"> participant arguing that </w:t>
      </w:r>
      <w:r w:rsidRPr="00F964C1">
        <w:rPr>
          <w:rFonts w:ascii="Helvetica" w:hAnsi="Helvetica" w:cs="Calibri"/>
          <w:i/>
          <w:iCs/>
          <w:color w:val="000000" w:themeColor="text1"/>
        </w:rPr>
        <w:t xml:space="preserve">“a lot of harm </w:t>
      </w:r>
      <w:r w:rsidRPr="00F964C1">
        <w:rPr>
          <w:rFonts w:ascii="Helvetica" w:hAnsi="Helvetica" w:cs="Arial"/>
          <w:i/>
          <w:iCs/>
        </w:rPr>
        <w:t xml:space="preserve">can happen in somebody's life in 12 months with unrecognised cognitive problems” </w:t>
      </w:r>
      <w:r>
        <w:rPr>
          <w:rFonts w:ascii="Helvetica" w:hAnsi="Helvetica" w:cs="Arial"/>
        </w:rPr>
        <w:t>(Clinical Psychologist &amp; Clinical Neuropsychologist).</w:t>
      </w:r>
    </w:p>
    <w:p w14:paraId="43C8BDE5" w14:textId="77777777" w:rsidR="00AB1693" w:rsidRPr="00501BDE" w:rsidRDefault="00AB1693" w:rsidP="007C2B8F">
      <w:pPr>
        <w:spacing w:line="480" w:lineRule="auto"/>
        <w:rPr>
          <w:rFonts w:ascii="Helvetica" w:hAnsi="Helvetica" w:cs="Calibri"/>
          <w:color w:val="000000" w:themeColor="text1"/>
        </w:rPr>
      </w:pPr>
    </w:p>
    <w:p w14:paraId="0729CB6B" w14:textId="77777777" w:rsidR="00AB1693" w:rsidRPr="00F964C1" w:rsidRDefault="00AB1693" w:rsidP="007C2B8F">
      <w:pPr>
        <w:spacing w:line="480" w:lineRule="auto"/>
        <w:ind w:left="720"/>
        <w:jc w:val="both"/>
        <w:rPr>
          <w:rFonts w:ascii="Helvetica" w:hAnsi="Helvetica" w:cs="Arial"/>
          <w:i/>
          <w:iCs/>
        </w:rPr>
      </w:pPr>
      <w:r w:rsidRPr="00F964C1">
        <w:rPr>
          <w:rFonts w:ascii="Helvetica" w:hAnsi="Helvetica" w:cs="Arial"/>
          <w:i/>
          <w:iCs/>
        </w:rPr>
        <w:t xml:space="preserve">I feel this should be earlier within the </w:t>
      </w:r>
      <w:proofErr w:type="gramStart"/>
      <w:r w:rsidRPr="00F964C1">
        <w:rPr>
          <w:rFonts w:ascii="Helvetica" w:hAnsi="Helvetica" w:cs="Arial"/>
          <w:i/>
          <w:iCs/>
        </w:rPr>
        <w:t>3-6 month</w:t>
      </w:r>
      <w:proofErr w:type="gramEnd"/>
      <w:r w:rsidRPr="00F964C1">
        <w:rPr>
          <w:rFonts w:ascii="Helvetica" w:hAnsi="Helvetica" w:cs="Arial"/>
          <w:i/>
          <w:iCs/>
        </w:rPr>
        <w:t xml:space="preserve"> mark to ensure difficulties are picked up earlier and support can be provided as needed. (Occupational Therapist)</w:t>
      </w:r>
    </w:p>
    <w:p w14:paraId="696D7773" w14:textId="77777777" w:rsidR="00AB1693" w:rsidRPr="00F964C1" w:rsidRDefault="00AB1693" w:rsidP="007C2B8F">
      <w:pPr>
        <w:spacing w:line="480" w:lineRule="auto"/>
        <w:ind w:left="720"/>
        <w:rPr>
          <w:rFonts w:ascii="Helvetica" w:hAnsi="Helvetica" w:cs="Calibri"/>
          <w:i/>
          <w:iCs/>
          <w:color w:val="000000" w:themeColor="text1"/>
        </w:rPr>
      </w:pPr>
    </w:p>
    <w:p w14:paraId="278C5DBB" w14:textId="77777777" w:rsidR="00AB1693" w:rsidRPr="00F964C1" w:rsidRDefault="00AB1693" w:rsidP="007C2B8F">
      <w:pPr>
        <w:spacing w:line="480" w:lineRule="auto"/>
        <w:ind w:left="720"/>
        <w:jc w:val="both"/>
        <w:rPr>
          <w:rFonts w:ascii="Helvetica" w:hAnsi="Helvetica" w:cs="Arial"/>
          <w:i/>
          <w:iCs/>
        </w:rPr>
      </w:pPr>
      <w:r w:rsidRPr="00F964C1">
        <w:rPr>
          <w:rFonts w:ascii="Helvetica" w:hAnsi="Helvetica" w:cs="Arial"/>
          <w:i/>
          <w:iCs/>
        </w:rPr>
        <w:t>Should be earlier, as by a year post someone may have lost a job or relationships due to lack of support for cognitive changes by that point. (Speech and Language Therapist)</w:t>
      </w:r>
    </w:p>
    <w:p w14:paraId="4EF49870" w14:textId="77777777" w:rsidR="00AB1693" w:rsidRPr="00501BDE" w:rsidRDefault="00AB1693" w:rsidP="007C2B8F">
      <w:pPr>
        <w:spacing w:line="480" w:lineRule="auto"/>
        <w:rPr>
          <w:rFonts w:ascii="Helvetica" w:hAnsi="Helvetica" w:cs="Calibri"/>
          <w:b/>
          <w:bCs/>
          <w:color w:val="000000" w:themeColor="text1"/>
        </w:rPr>
      </w:pPr>
    </w:p>
    <w:p w14:paraId="1888E1CC" w14:textId="77777777" w:rsidR="00AB1693" w:rsidRPr="00501BDE" w:rsidRDefault="00AB1693" w:rsidP="007C2B8F">
      <w:pPr>
        <w:spacing w:line="480" w:lineRule="auto"/>
        <w:rPr>
          <w:rFonts w:ascii="Helvetica" w:hAnsi="Helvetica" w:cs="Calibri"/>
          <w:b/>
          <w:bCs/>
          <w:color w:val="000000" w:themeColor="text1"/>
        </w:rPr>
      </w:pPr>
    </w:p>
    <w:p w14:paraId="564B122B" w14:textId="55F7C602" w:rsidR="00AB1693" w:rsidRPr="00501BDE" w:rsidRDefault="007C2B8F" w:rsidP="007C2B8F">
      <w:pPr>
        <w:spacing w:line="480" w:lineRule="auto"/>
        <w:rPr>
          <w:rFonts w:ascii="Helvetica" w:hAnsi="Helvetica" w:cs="Calibri"/>
          <w:b/>
          <w:bCs/>
          <w:i/>
          <w:iCs/>
          <w:color w:val="000000"/>
          <w:shd w:val="clear" w:color="auto" w:fill="FFFFFF"/>
        </w:rPr>
      </w:pPr>
      <w:r>
        <w:rPr>
          <w:rFonts w:ascii="Helvetica" w:hAnsi="Helvetica" w:cs="Calibri"/>
          <w:b/>
          <w:bCs/>
          <w:i/>
          <w:iCs/>
          <w:color w:val="000000" w:themeColor="text1"/>
        </w:rPr>
        <w:t>Concerns about feasibility.</w:t>
      </w:r>
    </w:p>
    <w:p w14:paraId="1904EB44" w14:textId="77777777" w:rsidR="00AB1693" w:rsidRPr="00501BDE" w:rsidRDefault="00AB1693" w:rsidP="007C2B8F">
      <w:pPr>
        <w:spacing w:line="480" w:lineRule="auto"/>
        <w:rPr>
          <w:rFonts w:ascii="Helvetica" w:hAnsi="Helvetica" w:cs="Calibri"/>
          <w:color w:val="000000"/>
          <w:shd w:val="clear" w:color="auto" w:fill="FFFFFF"/>
        </w:rPr>
      </w:pPr>
      <w:r w:rsidRPr="00501BDE">
        <w:rPr>
          <w:rFonts w:ascii="Helvetica" w:hAnsi="Helvetica" w:cs="Calibri"/>
          <w:color w:val="000000"/>
          <w:shd w:val="clear" w:color="auto" w:fill="FFFFFF"/>
        </w:rPr>
        <w:t xml:space="preserve">Another concern was that it would not be clinically feasible to conduct follow-up reviews at one-year for all stroke survivors without cognitive impairment detected during acute hospital admission. Lack of clinical resources – including staff and time – was cited as a key challenge in implementing such reviews and </w:t>
      </w:r>
      <w:r>
        <w:rPr>
          <w:rFonts w:ascii="Helvetica" w:hAnsi="Helvetica" w:cs="Calibri"/>
          <w:color w:val="000000"/>
          <w:shd w:val="clear" w:color="auto" w:fill="FFFFFF"/>
        </w:rPr>
        <w:t>one</w:t>
      </w:r>
      <w:r w:rsidRPr="00501BDE">
        <w:rPr>
          <w:rFonts w:ascii="Helvetica" w:hAnsi="Helvetica" w:cs="Calibri"/>
          <w:color w:val="000000"/>
          <w:shd w:val="clear" w:color="auto" w:fill="FFFFFF"/>
        </w:rPr>
        <w:t xml:space="preserve"> participant highlighted the </w:t>
      </w:r>
      <w:r w:rsidRPr="00F964C1">
        <w:rPr>
          <w:rFonts w:ascii="Helvetica" w:hAnsi="Helvetica" w:cs="Calibri"/>
          <w:i/>
          <w:iCs/>
          <w:color w:val="000000"/>
          <w:shd w:val="clear" w:color="auto" w:fill="FFFFFF"/>
        </w:rPr>
        <w:t>“opportunity costs”</w:t>
      </w:r>
      <w:r w:rsidRPr="00501BDE">
        <w:rPr>
          <w:rFonts w:ascii="Helvetica" w:hAnsi="Helvetica" w:cs="Calibri"/>
          <w:color w:val="000000"/>
          <w:shd w:val="clear" w:color="auto" w:fill="FFFFFF"/>
        </w:rPr>
        <w:t xml:space="preserve"> </w:t>
      </w:r>
      <w:r>
        <w:rPr>
          <w:rFonts w:ascii="Helvetica" w:hAnsi="Helvetica" w:cs="Calibri"/>
          <w:color w:val="000000"/>
          <w:shd w:val="clear" w:color="auto" w:fill="FFFFFF"/>
        </w:rPr>
        <w:t xml:space="preserve">(Physician) </w:t>
      </w:r>
      <w:r w:rsidRPr="00501BDE">
        <w:rPr>
          <w:rFonts w:ascii="Helvetica" w:hAnsi="Helvetica" w:cs="Calibri"/>
          <w:color w:val="000000"/>
          <w:shd w:val="clear" w:color="auto" w:fill="FFFFFF"/>
        </w:rPr>
        <w:t xml:space="preserve">associated with conducting these reviews. </w:t>
      </w:r>
      <w:r>
        <w:rPr>
          <w:rFonts w:ascii="Helvetica" w:hAnsi="Helvetica" w:cs="Calibri"/>
          <w:color w:val="000000"/>
          <w:shd w:val="clear" w:color="auto" w:fill="FFFFFF"/>
        </w:rPr>
        <w:t>Similarly, o</w:t>
      </w:r>
      <w:r w:rsidRPr="00501BDE">
        <w:rPr>
          <w:rFonts w:ascii="Helvetica" w:hAnsi="Helvetica" w:cs="Calibri"/>
          <w:color w:val="000000"/>
          <w:shd w:val="clear" w:color="auto" w:fill="FFFFFF"/>
        </w:rPr>
        <w:t xml:space="preserve">ne </w:t>
      </w:r>
      <w:r>
        <w:rPr>
          <w:rFonts w:ascii="Helvetica" w:hAnsi="Helvetica" w:cs="Calibri"/>
          <w:color w:val="000000"/>
          <w:shd w:val="clear" w:color="auto" w:fill="FFFFFF"/>
        </w:rPr>
        <w:t>participant</w:t>
      </w:r>
      <w:r w:rsidRPr="00501BDE">
        <w:rPr>
          <w:rFonts w:ascii="Helvetica" w:hAnsi="Helvetica" w:cs="Calibri"/>
          <w:color w:val="000000"/>
          <w:shd w:val="clear" w:color="auto" w:fill="FFFFFF"/>
        </w:rPr>
        <w:t xml:space="preserve"> argued that</w:t>
      </w:r>
      <w:r>
        <w:rPr>
          <w:rFonts w:ascii="Helvetica" w:hAnsi="Helvetica" w:cs="Calibri"/>
          <w:color w:val="000000"/>
          <w:shd w:val="clear" w:color="auto" w:fill="FFFFFF"/>
        </w:rPr>
        <w:t xml:space="preserve">, if and when clinical resources are limited, </w:t>
      </w:r>
      <w:r w:rsidRPr="00501BDE">
        <w:rPr>
          <w:rFonts w:ascii="Helvetica" w:hAnsi="Helvetica" w:cs="Calibri"/>
          <w:color w:val="000000"/>
          <w:shd w:val="clear" w:color="auto" w:fill="FFFFFF"/>
        </w:rPr>
        <w:t>cognitive rehabilitation should take priority over late-stage reviews for those without cognitive impairment detected acutely</w:t>
      </w:r>
      <w:r>
        <w:rPr>
          <w:rFonts w:ascii="Helvetica" w:hAnsi="Helvetica" w:cs="Calibri"/>
          <w:color w:val="000000"/>
          <w:shd w:val="clear" w:color="auto" w:fill="FFFFFF"/>
        </w:rPr>
        <w:t xml:space="preserve"> (Occupational Therapist).</w:t>
      </w:r>
    </w:p>
    <w:p w14:paraId="6CC25BE7" w14:textId="77777777" w:rsidR="00AB1693" w:rsidRPr="00501BDE" w:rsidRDefault="00AB1693" w:rsidP="007C2B8F">
      <w:pPr>
        <w:spacing w:line="480" w:lineRule="auto"/>
        <w:rPr>
          <w:rFonts w:ascii="Helvetica" w:hAnsi="Helvetica" w:cs="Calibri"/>
          <w:b/>
          <w:bCs/>
          <w:color w:val="000000"/>
          <w:shd w:val="clear" w:color="auto" w:fill="FFFFFF"/>
        </w:rPr>
      </w:pPr>
    </w:p>
    <w:p w14:paraId="774CA2B4" w14:textId="77777777" w:rsidR="00AB1693" w:rsidRPr="00F964C1" w:rsidRDefault="00AB1693" w:rsidP="007C2B8F">
      <w:pPr>
        <w:spacing w:line="480" w:lineRule="auto"/>
        <w:ind w:left="720"/>
        <w:jc w:val="both"/>
        <w:rPr>
          <w:rFonts w:ascii="Helvetica" w:hAnsi="Helvetica" w:cs="Arial"/>
          <w:i/>
          <w:iCs/>
        </w:rPr>
      </w:pPr>
      <w:r w:rsidRPr="00F964C1">
        <w:rPr>
          <w:rFonts w:ascii="Helvetica" w:hAnsi="Helvetica" w:cs="Arial"/>
          <w:i/>
          <w:iCs/>
        </w:rPr>
        <w:t xml:space="preserve">Screening at one year in an ideal </w:t>
      </w:r>
      <w:proofErr w:type="gramStart"/>
      <w:r w:rsidRPr="00F964C1">
        <w:rPr>
          <w:rFonts w:ascii="Helvetica" w:hAnsi="Helvetica" w:cs="Arial"/>
          <w:i/>
          <w:iCs/>
        </w:rPr>
        <w:t>world, but</w:t>
      </w:r>
      <w:proofErr w:type="gramEnd"/>
      <w:r w:rsidRPr="00F964C1">
        <w:rPr>
          <w:rFonts w:ascii="Helvetica" w:hAnsi="Helvetica" w:cs="Arial"/>
          <w:i/>
          <w:iCs/>
        </w:rPr>
        <w:t xml:space="preserve"> do we enough about the economic and opportunity costs associated. If someone has absolutely no cognitive issues during acute admission (unusual) and develops no new symptoms, the yield from the </w:t>
      </w:r>
      <w:proofErr w:type="gramStart"/>
      <w:r w:rsidRPr="00F964C1">
        <w:rPr>
          <w:rFonts w:ascii="Helvetica" w:hAnsi="Helvetica" w:cs="Arial"/>
          <w:i/>
          <w:iCs/>
        </w:rPr>
        <w:t>one year</w:t>
      </w:r>
      <w:proofErr w:type="gramEnd"/>
      <w:r w:rsidRPr="00F964C1">
        <w:rPr>
          <w:rFonts w:ascii="Helvetica" w:hAnsi="Helvetica" w:cs="Arial"/>
          <w:i/>
          <w:iCs/>
        </w:rPr>
        <w:t xml:space="preserve"> screening is likely to be low. (Physician)</w:t>
      </w:r>
    </w:p>
    <w:p w14:paraId="520AC1E9" w14:textId="77777777" w:rsidR="00AB1693" w:rsidRPr="00F964C1" w:rsidRDefault="00AB1693" w:rsidP="007C2B8F">
      <w:pPr>
        <w:spacing w:line="480" w:lineRule="auto"/>
        <w:ind w:left="720"/>
        <w:jc w:val="both"/>
        <w:rPr>
          <w:rFonts w:ascii="Helvetica" w:hAnsi="Helvetica" w:cs="Arial"/>
          <w:i/>
          <w:iCs/>
        </w:rPr>
      </w:pPr>
    </w:p>
    <w:p w14:paraId="01BDDE7E" w14:textId="77777777" w:rsidR="00AB1693" w:rsidRPr="00F964C1" w:rsidRDefault="00AB1693" w:rsidP="007C2B8F">
      <w:pPr>
        <w:spacing w:line="480" w:lineRule="auto"/>
        <w:ind w:left="720"/>
        <w:jc w:val="both"/>
        <w:rPr>
          <w:rFonts w:ascii="Helvetica" w:hAnsi="Helvetica" w:cs="Arial"/>
          <w:i/>
          <w:iCs/>
        </w:rPr>
      </w:pPr>
      <w:r w:rsidRPr="00F964C1">
        <w:rPr>
          <w:rFonts w:ascii="Helvetica" w:hAnsi="Helvetica" w:cs="Arial"/>
          <w:i/>
          <w:iCs/>
        </w:rPr>
        <w:t>Given the evidence of the high prevalence of dementia post stroke, I think this would be a good opportunity to follow up on this. However, the resources needed would make it impossible and I do feel resources could be better allocated on those who really need the cognitive rehabilitation. (Occupational Therapist)</w:t>
      </w:r>
    </w:p>
    <w:p w14:paraId="6C0D28E4" w14:textId="77777777" w:rsidR="00AB1693" w:rsidRDefault="00AB1693" w:rsidP="007C2B8F">
      <w:pPr>
        <w:spacing w:line="480" w:lineRule="auto"/>
        <w:jc w:val="both"/>
        <w:rPr>
          <w:rFonts w:ascii="Helvetica" w:hAnsi="Helvetica" w:cs="Arial"/>
        </w:rPr>
      </w:pPr>
    </w:p>
    <w:p w14:paraId="0AF7C5D3" w14:textId="77777777" w:rsidR="007C2B8F" w:rsidRPr="00501BDE" w:rsidRDefault="007C2B8F" w:rsidP="007C2B8F">
      <w:pPr>
        <w:spacing w:line="480" w:lineRule="auto"/>
        <w:rPr>
          <w:rFonts w:ascii="Helvetica" w:hAnsi="Helvetica" w:cs="Calibri"/>
          <w:b/>
          <w:bCs/>
          <w:i/>
          <w:iCs/>
          <w:color w:val="000000" w:themeColor="text1"/>
        </w:rPr>
      </w:pPr>
      <w:r w:rsidRPr="00501BDE">
        <w:rPr>
          <w:rFonts w:ascii="Helvetica" w:hAnsi="Helvetica" w:cs="Calibri"/>
          <w:b/>
          <w:bCs/>
          <w:i/>
          <w:iCs/>
          <w:color w:val="000000" w:themeColor="text1"/>
        </w:rPr>
        <w:t>It depends on earlier cognitive reviews.</w:t>
      </w:r>
    </w:p>
    <w:p w14:paraId="5E6CEC6B" w14:textId="77777777" w:rsidR="007C2B8F" w:rsidRPr="00501BDE" w:rsidRDefault="007C2B8F" w:rsidP="007C2B8F">
      <w:pPr>
        <w:spacing w:line="480" w:lineRule="auto"/>
        <w:jc w:val="both"/>
        <w:rPr>
          <w:rFonts w:ascii="Helvetica" w:hAnsi="Helvetica" w:cs="Arial"/>
        </w:rPr>
      </w:pPr>
      <w:r w:rsidRPr="00501BDE">
        <w:rPr>
          <w:rFonts w:ascii="Helvetica" w:hAnsi="Helvetica" w:cs="Arial"/>
        </w:rPr>
        <w:lastRenderedPageBreak/>
        <w:t xml:space="preserve">The survey instructions explained that “The cognitive care pathway will include at least one review of cognition a by Early Supported Discharge stroke specialist services.” Some participants argued that, if the care pathway included only one review, </w:t>
      </w:r>
      <w:r>
        <w:rPr>
          <w:rFonts w:ascii="Helvetica" w:hAnsi="Helvetica" w:cs="Arial"/>
        </w:rPr>
        <w:t xml:space="preserve">a review at </w:t>
      </w:r>
      <w:r w:rsidRPr="00501BDE">
        <w:rPr>
          <w:rFonts w:ascii="Helvetica" w:hAnsi="Helvetica" w:cs="Arial"/>
        </w:rPr>
        <w:t xml:space="preserve">one-year would be </w:t>
      </w:r>
      <w:r w:rsidRPr="00F964C1">
        <w:rPr>
          <w:rFonts w:ascii="Helvetica" w:hAnsi="Helvetica" w:cs="Arial"/>
          <w:i/>
          <w:iCs/>
        </w:rPr>
        <w:t>“better than nothing”</w:t>
      </w:r>
      <w:r>
        <w:rPr>
          <w:rFonts w:ascii="Helvetica" w:hAnsi="Helvetica" w:cs="Arial"/>
        </w:rPr>
        <w:t xml:space="preserve"> (Lecturer).</w:t>
      </w:r>
    </w:p>
    <w:p w14:paraId="13B6AAA0" w14:textId="77777777" w:rsidR="007C2B8F" w:rsidRPr="00501BDE" w:rsidRDefault="007C2B8F" w:rsidP="007C2B8F">
      <w:pPr>
        <w:spacing w:line="480" w:lineRule="auto"/>
        <w:rPr>
          <w:rFonts w:ascii="Helvetica" w:hAnsi="Helvetica" w:cs="Calibri"/>
          <w:color w:val="000000" w:themeColor="text1"/>
        </w:rPr>
      </w:pPr>
    </w:p>
    <w:p w14:paraId="61BC8939" w14:textId="77777777" w:rsidR="007C2B8F" w:rsidRPr="00501BDE" w:rsidRDefault="007C2B8F" w:rsidP="007C2B8F">
      <w:pPr>
        <w:spacing w:line="480" w:lineRule="auto"/>
        <w:ind w:left="720"/>
        <w:jc w:val="both"/>
        <w:rPr>
          <w:rFonts w:ascii="Helvetica" w:hAnsi="Helvetica" w:cs="Arial"/>
        </w:rPr>
      </w:pPr>
      <w:r w:rsidRPr="00F964C1">
        <w:rPr>
          <w:rFonts w:ascii="Helvetica" w:hAnsi="Helvetica" w:cs="Arial"/>
          <w:i/>
          <w:iCs/>
        </w:rPr>
        <w:t>This would be too late. If only one screen is being conducted in ESD this would need to be earlier to support assessment, intervention, education and therefore return to desired ADLS.</w:t>
      </w:r>
      <w:r w:rsidRPr="00501BDE">
        <w:rPr>
          <w:rFonts w:ascii="Helvetica" w:hAnsi="Helvetica" w:cs="Arial"/>
        </w:rPr>
        <w:t xml:space="preserve"> </w:t>
      </w:r>
      <w:r w:rsidRPr="00F964C1">
        <w:rPr>
          <w:rFonts w:ascii="Helvetica" w:hAnsi="Helvetica" w:cs="Arial"/>
          <w:i/>
          <w:iCs/>
        </w:rPr>
        <w:t>(Occupational Therapist)</w:t>
      </w:r>
    </w:p>
    <w:p w14:paraId="18E94C64" w14:textId="77777777" w:rsidR="007C2B8F" w:rsidRPr="00501BDE" w:rsidRDefault="007C2B8F" w:rsidP="007C2B8F">
      <w:pPr>
        <w:spacing w:line="480" w:lineRule="auto"/>
        <w:jc w:val="both"/>
        <w:rPr>
          <w:rFonts w:ascii="Helvetica" w:hAnsi="Helvetica" w:cs="Arial"/>
        </w:rPr>
      </w:pPr>
    </w:p>
    <w:p w14:paraId="49245565" w14:textId="77777777" w:rsidR="007C2B8F" w:rsidRPr="00501BDE" w:rsidRDefault="007C2B8F" w:rsidP="007C2B8F">
      <w:pPr>
        <w:spacing w:line="480" w:lineRule="auto"/>
        <w:jc w:val="both"/>
        <w:rPr>
          <w:rFonts w:ascii="Helvetica" w:hAnsi="Helvetica" w:cs="Arial"/>
        </w:rPr>
      </w:pPr>
      <w:r w:rsidRPr="00501BDE">
        <w:rPr>
          <w:rFonts w:ascii="Helvetica" w:hAnsi="Helvetica" w:cs="Arial"/>
        </w:rPr>
        <w:t xml:space="preserve">Several participants implied that the value of a cognitive review at one-year depended on cognitive status </w:t>
      </w:r>
      <w:r>
        <w:rPr>
          <w:rFonts w:ascii="Helvetica" w:hAnsi="Helvetica" w:cs="Arial"/>
        </w:rPr>
        <w:t>at</w:t>
      </w:r>
      <w:r w:rsidRPr="00501BDE">
        <w:rPr>
          <w:rFonts w:ascii="Helvetica" w:hAnsi="Helvetica" w:cs="Arial"/>
        </w:rPr>
        <w:t xml:space="preserve"> earlier follow</w:t>
      </w:r>
      <w:r>
        <w:rPr>
          <w:rFonts w:ascii="Helvetica" w:hAnsi="Helvetica" w:cs="Arial"/>
        </w:rPr>
        <w:t xml:space="preserve">-up </w:t>
      </w:r>
      <w:r w:rsidRPr="00501BDE">
        <w:rPr>
          <w:rFonts w:ascii="Helvetica" w:hAnsi="Helvetica" w:cs="Arial"/>
        </w:rPr>
        <w:t>reviews at three- and/or six-months after stroke. Specifically, these participants felt that a one-year follow-up review would not be needed, so long as no cognitive impairment was detected during these earlier reviews.</w:t>
      </w:r>
    </w:p>
    <w:p w14:paraId="11ECDEF5" w14:textId="77777777" w:rsidR="007C2B8F" w:rsidRPr="00501BDE" w:rsidRDefault="007C2B8F" w:rsidP="007C2B8F">
      <w:pPr>
        <w:spacing w:line="480" w:lineRule="auto"/>
        <w:jc w:val="both"/>
        <w:rPr>
          <w:rFonts w:ascii="Helvetica" w:hAnsi="Helvetica" w:cs="Arial"/>
        </w:rPr>
      </w:pPr>
    </w:p>
    <w:p w14:paraId="4732199F" w14:textId="77777777" w:rsidR="007C2B8F" w:rsidRPr="00F964C1" w:rsidRDefault="007C2B8F" w:rsidP="007C2B8F">
      <w:pPr>
        <w:spacing w:line="480" w:lineRule="auto"/>
        <w:ind w:left="720"/>
        <w:jc w:val="both"/>
        <w:rPr>
          <w:rFonts w:ascii="Helvetica" w:hAnsi="Helvetica" w:cs="Arial"/>
          <w:i/>
          <w:iCs/>
        </w:rPr>
      </w:pPr>
      <w:r w:rsidRPr="00F964C1">
        <w:rPr>
          <w:rFonts w:ascii="Helvetica" w:hAnsi="Helvetica" w:cs="Arial"/>
          <w:i/>
          <w:iCs/>
        </w:rPr>
        <w:t>I think if no cognitive deficits are indicated at 3 months there is no need to review again. (Occupational Therapist)</w:t>
      </w:r>
    </w:p>
    <w:p w14:paraId="680DC093" w14:textId="77777777" w:rsidR="007C2B8F" w:rsidRPr="00F964C1" w:rsidRDefault="007C2B8F" w:rsidP="007C2B8F">
      <w:pPr>
        <w:spacing w:line="480" w:lineRule="auto"/>
        <w:ind w:left="720"/>
        <w:jc w:val="both"/>
        <w:rPr>
          <w:rFonts w:ascii="Helvetica" w:hAnsi="Helvetica" w:cs="Arial"/>
          <w:i/>
          <w:iCs/>
        </w:rPr>
      </w:pPr>
    </w:p>
    <w:p w14:paraId="72A1C31B" w14:textId="77777777" w:rsidR="007C2B8F" w:rsidRPr="00F964C1" w:rsidRDefault="007C2B8F" w:rsidP="007C2B8F">
      <w:pPr>
        <w:spacing w:line="480" w:lineRule="auto"/>
        <w:ind w:left="720"/>
        <w:jc w:val="both"/>
        <w:rPr>
          <w:rFonts w:ascii="Helvetica" w:hAnsi="Helvetica" w:cs="Arial"/>
          <w:i/>
          <w:iCs/>
        </w:rPr>
      </w:pPr>
      <w:r w:rsidRPr="00F964C1">
        <w:rPr>
          <w:rFonts w:ascii="Helvetica" w:hAnsi="Helvetica" w:cs="Arial"/>
          <w:i/>
          <w:iCs/>
        </w:rPr>
        <w:t>Providing the patient has had rehab and there has not been any evidence of cognitive deficits and neither the patient nor the family has raised any concerns, I do not think a cognitive assessment should be done. (Occupational Therapist)</w:t>
      </w:r>
    </w:p>
    <w:p w14:paraId="0A73A2C6" w14:textId="77777777" w:rsidR="007C2B8F" w:rsidRDefault="007C2B8F" w:rsidP="007C2B8F">
      <w:pPr>
        <w:spacing w:line="480" w:lineRule="auto"/>
        <w:jc w:val="both"/>
        <w:rPr>
          <w:rFonts w:ascii="Helvetica" w:hAnsi="Helvetica" w:cs="Arial"/>
        </w:rPr>
      </w:pPr>
    </w:p>
    <w:p w14:paraId="3352CFB9" w14:textId="77777777" w:rsidR="007C2B8F" w:rsidRPr="00501BDE" w:rsidRDefault="007C2B8F" w:rsidP="007C2B8F">
      <w:pPr>
        <w:spacing w:line="480" w:lineRule="auto"/>
        <w:jc w:val="both"/>
        <w:rPr>
          <w:rFonts w:ascii="Helvetica" w:hAnsi="Helvetica" w:cs="Arial"/>
        </w:rPr>
      </w:pPr>
    </w:p>
    <w:p w14:paraId="4FE6979C" w14:textId="77777777" w:rsidR="00AB1693" w:rsidRPr="00501BDE" w:rsidRDefault="00AB1693" w:rsidP="007C2B8F">
      <w:pPr>
        <w:spacing w:line="480" w:lineRule="auto"/>
        <w:jc w:val="both"/>
        <w:rPr>
          <w:rFonts w:ascii="Helvetica" w:hAnsi="Helvetica" w:cs="Arial"/>
        </w:rPr>
      </w:pPr>
    </w:p>
    <w:p w14:paraId="5C5311EA" w14:textId="77777777" w:rsidR="00AB1693" w:rsidRDefault="00AB1693" w:rsidP="007C2B8F">
      <w:pPr>
        <w:spacing w:line="480" w:lineRule="auto"/>
        <w:jc w:val="both"/>
        <w:rPr>
          <w:rFonts w:ascii="Helvetica" w:hAnsi="Helvetica" w:cs="Arial"/>
          <w:b/>
          <w:bCs/>
        </w:rPr>
      </w:pPr>
      <w:r w:rsidRPr="00501BDE">
        <w:rPr>
          <w:rFonts w:ascii="Helvetica" w:hAnsi="Helvetica" w:cs="Arial"/>
          <w:b/>
          <w:bCs/>
        </w:rPr>
        <w:t>Statement 2</w:t>
      </w:r>
    </w:p>
    <w:p w14:paraId="1B4F9A30" w14:textId="77777777" w:rsidR="007C2B8F" w:rsidRPr="00501BDE" w:rsidRDefault="007C2B8F" w:rsidP="007C2B8F">
      <w:pPr>
        <w:spacing w:line="480" w:lineRule="auto"/>
        <w:jc w:val="both"/>
        <w:rPr>
          <w:rFonts w:ascii="Helvetica" w:hAnsi="Helvetica" w:cs="Arial"/>
          <w:b/>
          <w:bCs/>
        </w:rPr>
      </w:pPr>
    </w:p>
    <w:p w14:paraId="79E31A77" w14:textId="4881ED8A" w:rsidR="00AB1693" w:rsidRPr="00501BDE" w:rsidRDefault="007C2B8F" w:rsidP="007C2B8F">
      <w:pPr>
        <w:spacing w:line="480" w:lineRule="auto"/>
        <w:jc w:val="both"/>
        <w:rPr>
          <w:rFonts w:ascii="Helvetica" w:hAnsi="Helvetica" w:cs="Arial"/>
          <w:b/>
          <w:bCs/>
          <w:i/>
          <w:iCs/>
        </w:rPr>
      </w:pPr>
      <w:r>
        <w:rPr>
          <w:rFonts w:ascii="Helvetica" w:hAnsi="Helvetica" w:cs="Calibri"/>
          <w:b/>
          <w:bCs/>
          <w:i/>
          <w:iCs/>
          <w:color w:val="000000" w:themeColor="text1"/>
        </w:rPr>
        <w:t>Downsides of remote assessments</w:t>
      </w:r>
      <w:r w:rsidR="00AB1693" w:rsidRPr="00501BDE">
        <w:rPr>
          <w:rFonts w:ascii="Helvetica" w:hAnsi="Helvetica" w:cs="Calibri"/>
          <w:b/>
          <w:bCs/>
          <w:i/>
          <w:iCs/>
          <w:color w:val="000000" w:themeColor="text1"/>
        </w:rPr>
        <w:t>.</w:t>
      </w:r>
    </w:p>
    <w:p w14:paraId="187B4CFB" w14:textId="77777777" w:rsidR="00AB1693" w:rsidRPr="00501BDE" w:rsidRDefault="00AB1693" w:rsidP="007C2B8F">
      <w:pPr>
        <w:spacing w:line="480" w:lineRule="auto"/>
        <w:jc w:val="both"/>
        <w:rPr>
          <w:rFonts w:ascii="Helvetica" w:hAnsi="Helvetica" w:cs="Arial"/>
        </w:rPr>
      </w:pPr>
      <w:r w:rsidRPr="00501BDE">
        <w:rPr>
          <w:rFonts w:ascii="Helvetica" w:hAnsi="Helvetica" w:cs="Arial"/>
        </w:rPr>
        <w:t>Several participants highlighted the potential downsides of conducting cognitive reviews remotely, rather than in person. A frequently cited concern was that important behavioural and/or clinical information would be missed by conducting cognitive assessments remotely. Some participants worried that this could lead to either inaccurate or less informative conclusions being drawn about stroke survivors’ cognitive abilities.</w:t>
      </w:r>
    </w:p>
    <w:p w14:paraId="4D44F580" w14:textId="77777777" w:rsidR="00AB1693" w:rsidRPr="00501BDE" w:rsidRDefault="00AB1693" w:rsidP="007C2B8F">
      <w:pPr>
        <w:spacing w:line="480" w:lineRule="auto"/>
        <w:jc w:val="both"/>
        <w:rPr>
          <w:rFonts w:ascii="Helvetica" w:hAnsi="Helvetica" w:cs="Arial"/>
        </w:rPr>
      </w:pPr>
    </w:p>
    <w:p w14:paraId="698B11CE" w14:textId="77777777" w:rsidR="00AB1693" w:rsidRPr="00F964C1" w:rsidRDefault="00AB1693" w:rsidP="007C2B8F">
      <w:pPr>
        <w:spacing w:line="480" w:lineRule="auto"/>
        <w:ind w:left="720"/>
        <w:jc w:val="both"/>
        <w:rPr>
          <w:rFonts w:ascii="Helvetica" w:hAnsi="Helvetica" w:cs="Arial"/>
          <w:i/>
          <w:iCs/>
        </w:rPr>
      </w:pPr>
      <w:r w:rsidRPr="00F964C1">
        <w:rPr>
          <w:rFonts w:ascii="Helvetica" w:hAnsi="Helvetica" w:cs="Arial"/>
          <w:i/>
          <w:iCs/>
        </w:rPr>
        <w:t>This remains a difficult question to answer as there is so much contextual information that we don't know. Interviewing someone about their cognitive abilities is certainly fine to be done by phone but I would want to see the person in order to complete any cognitive testing in order to get as much information as possible from the assessment and I think valuable clinical information is more likely to get missed remotely. (Clinical Psychologist)</w:t>
      </w:r>
    </w:p>
    <w:p w14:paraId="1736F1AB" w14:textId="77777777" w:rsidR="00AB1693" w:rsidRPr="00501BDE" w:rsidRDefault="00AB1693" w:rsidP="007C2B8F">
      <w:pPr>
        <w:spacing w:line="480" w:lineRule="auto"/>
        <w:jc w:val="both"/>
        <w:rPr>
          <w:rFonts w:ascii="Helvetica" w:hAnsi="Helvetica" w:cs="Arial"/>
        </w:rPr>
      </w:pPr>
    </w:p>
    <w:p w14:paraId="31E1DAD4" w14:textId="77777777" w:rsidR="00AB1693" w:rsidRPr="00501BDE" w:rsidRDefault="00AB1693" w:rsidP="007C2B8F">
      <w:pPr>
        <w:spacing w:line="480" w:lineRule="auto"/>
        <w:jc w:val="both"/>
        <w:rPr>
          <w:rFonts w:ascii="Helvetica" w:hAnsi="Helvetica" w:cs="Arial"/>
        </w:rPr>
      </w:pPr>
      <w:r w:rsidRPr="00501BDE">
        <w:rPr>
          <w:rFonts w:ascii="Helvetica" w:hAnsi="Helvetica" w:cs="Arial"/>
        </w:rPr>
        <w:t>Another participant argued that building rapport is easier in person and that rapport is essential to support stroke survivors in performing optimally during any cognitive assessments.</w:t>
      </w:r>
    </w:p>
    <w:p w14:paraId="4094C936" w14:textId="77777777" w:rsidR="00AB1693" w:rsidRPr="00F964C1" w:rsidRDefault="00AB1693" w:rsidP="007C2B8F">
      <w:pPr>
        <w:spacing w:line="480" w:lineRule="auto"/>
        <w:ind w:left="720"/>
        <w:jc w:val="both"/>
        <w:rPr>
          <w:rFonts w:ascii="Helvetica" w:hAnsi="Helvetica" w:cs="Arial"/>
          <w:i/>
          <w:iCs/>
        </w:rPr>
      </w:pPr>
    </w:p>
    <w:p w14:paraId="26F8006C" w14:textId="77777777" w:rsidR="00AB1693" w:rsidRPr="00F964C1" w:rsidRDefault="00AB1693" w:rsidP="007C2B8F">
      <w:pPr>
        <w:spacing w:line="480" w:lineRule="auto"/>
        <w:ind w:left="720"/>
        <w:jc w:val="both"/>
        <w:rPr>
          <w:rFonts w:ascii="Helvetica" w:hAnsi="Helvetica" w:cs="Arial"/>
          <w:i/>
          <w:iCs/>
        </w:rPr>
      </w:pPr>
      <w:r w:rsidRPr="00F964C1">
        <w:rPr>
          <w:rFonts w:ascii="Helvetica" w:hAnsi="Helvetica" w:cs="Arial"/>
          <w:i/>
          <w:iCs/>
        </w:rPr>
        <w:t xml:space="preserve">I still think this needs to be according to clinical need rather than patient preference - sorry!  Building rapport is so much easier in person (assuming they'd not previously met the assessor) and this is important for the person to do their best during the assessment.  I think it's probably also more likely that higher level difficulties would be picked up if seen in person.  Not saying that </w:t>
      </w:r>
      <w:r w:rsidRPr="00F964C1">
        <w:rPr>
          <w:rFonts w:ascii="Helvetica" w:hAnsi="Helvetica" w:cs="Arial"/>
          <w:i/>
          <w:iCs/>
        </w:rPr>
        <w:lastRenderedPageBreak/>
        <w:t>remote options don't have a place, I just don't think patient preference is the right way to decide. (Doctoral Student)</w:t>
      </w:r>
    </w:p>
    <w:p w14:paraId="133506FA" w14:textId="77777777" w:rsidR="00AB1693" w:rsidRPr="00F964C1" w:rsidRDefault="00AB1693" w:rsidP="007C2B8F">
      <w:pPr>
        <w:spacing w:line="480" w:lineRule="auto"/>
        <w:jc w:val="both"/>
        <w:rPr>
          <w:rFonts w:ascii="Helvetica" w:hAnsi="Helvetica" w:cs="Arial"/>
          <w:i/>
          <w:iCs/>
        </w:rPr>
      </w:pPr>
    </w:p>
    <w:p w14:paraId="74597331" w14:textId="77777777" w:rsidR="00AB1693" w:rsidRPr="00501BDE" w:rsidRDefault="00AB1693" w:rsidP="007C2B8F">
      <w:pPr>
        <w:spacing w:line="480" w:lineRule="auto"/>
        <w:jc w:val="both"/>
        <w:rPr>
          <w:rFonts w:ascii="Helvetica" w:hAnsi="Helvetica" w:cs="Arial"/>
        </w:rPr>
      </w:pPr>
      <w:r w:rsidRPr="00501BDE">
        <w:rPr>
          <w:rFonts w:ascii="Helvetica" w:hAnsi="Helvetica" w:cs="Arial"/>
        </w:rPr>
        <w:t>One participant expressed additional concern that, although services may start out by giving stroke survivors the choice to conduct assessments in person or remotely, the remote option may become the default, despite the downsides of this approach compared to in person testing.</w:t>
      </w:r>
    </w:p>
    <w:p w14:paraId="26A51EDB" w14:textId="77777777" w:rsidR="00AB1693" w:rsidRPr="00501BDE" w:rsidRDefault="00AB1693" w:rsidP="007C2B8F">
      <w:pPr>
        <w:spacing w:line="480" w:lineRule="auto"/>
        <w:jc w:val="both"/>
        <w:rPr>
          <w:rFonts w:ascii="Helvetica" w:hAnsi="Helvetica" w:cs="Arial"/>
        </w:rPr>
      </w:pPr>
    </w:p>
    <w:p w14:paraId="279D7B5F" w14:textId="77777777" w:rsidR="00AB1693" w:rsidRPr="00F964C1" w:rsidRDefault="00AB1693" w:rsidP="007C2B8F">
      <w:pPr>
        <w:spacing w:line="480" w:lineRule="auto"/>
        <w:ind w:left="720"/>
        <w:jc w:val="both"/>
        <w:rPr>
          <w:rFonts w:ascii="Helvetica" w:hAnsi="Helvetica" w:cs="Arial"/>
          <w:i/>
          <w:iCs/>
        </w:rPr>
      </w:pPr>
      <w:r w:rsidRPr="00F964C1">
        <w:rPr>
          <w:rFonts w:ascii="Helvetica" w:hAnsi="Helvetica" w:cs="Arial"/>
          <w:i/>
          <w:iCs/>
        </w:rPr>
        <w:t xml:space="preserve">All for promoting person centred care and stroke survivors should have remote as an option. However, </w:t>
      </w:r>
      <w:r>
        <w:rPr>
          <w:rFonts w:ascii="Helvetica" w:hAnsi="Helvetica" w:cs="Arial"/>
          <w:i/>
          <w:iCs/>
        </w:rPr>
        <w:t>I</w:t>
      </w:r>
      <w:r w:rsidRPr="00F964C1">
        <w:rPr>
          <w:rFonts w:ascii="Helvetica" w:hAnsi="Helvetica" w:cs="Arial"/>
          <w:i/>
          <w:iCs/>
        </w:rPr>
        <w:t xml:space="preserve"> fear that services may lead t</w:t>
      </w:r>
      <w:r>
        <w:rPr>
          <w:rFonts w:ascii="Helvetica" w:hAnsi="Helvetica" w:cs="Arial"/>
          <w:i/>
          <w:iCs/>
        </w:rPr>
        <w:t>o</w:t>
      </w:r>
      <w:r w:rsidRPr="00F964C1">
        <w:rPr>
          <w:rFonts w:ascii="Helvetica" w:hAnsi="Helvetica" w:cs="Arial"/>
          <w:i/>
          <w:iCs/>
        </w:rPr>
        <w:t xml:space="preserve"> remote becoming the default; and remote is not as good as in-person (Physician)</w:t>
      </w:r>
    </w:p>
    <w:p w14:paraId="5F92ADBF" w14:textId="77777777" w:rsidR="00AB1693" w:rsidRPr="00501BDE" w:rsidRDefault="00AB1693" w:rsidP="007C2B8F">
      <w:pPr>
        <w:spacing w:line="480" w:lineRule="auto"/>
        <w:jc w:val="both"/>
        <w:rPr>
          <w:rFonts w:ascii="Helvetica" w:hAnsi="Helvetica" w:cs="Arial"/>
        </w:rPr>
      </w:pPr>
    </w:p>
    <w:p w14:paraId="1920681C" w14:textId="77777777" w:rsidR="00AB1693" w:rsidRPr="00501BDE" w:rsidRDefault="00AB1693" w:rsidP="007C2B8F">
      <w:pPr>
        <w:spacing w:line="480" w:lineRule="auto"/>
        <w:jc w:val="both"/>
        <w:rPr>
          <w:rFonts w:ascii="Helvetica" w:hAnsi="Helvetica" w:cs="Arial"/>
        </w:rPr>
      </w:pPr>
    </w:p>
    <w:p w14:paraId="0B46A6FC" w14:textId="6EA78CFE" w:rsidR="00AB1693" w:rsidRPr="00501BDE" w:rsidRDefault="007C2B8F" w:rsidP="007C2B8F">
      <w:pPr>
        <w:spacing w:line="480" w:lineRule="auto"/>
        <w:jc w:val="both"/>
        <w:rPr>
          <w:rFonts w:ascii="Helvetica" w:hAnsi="Helvetica" w:cs="Arial"/>
          <w:b/>
          <w:bCs/>
          <w:i/>
          <w:iCs/>
        </w:rPr>
      </w:pPr>
      <w:r>
        <w:rPr>
          <w:rFonts w:ascii="Helvetica" w:hAnsi="Helvetica" w:cs="Calibri"/>
          <w:b/>
          <w:bCs/>
          <w:i/>
          <w:iCs/>
          <w:color w:val="000000" w:themeColor="text1"/>
        </w:rPr>
        <w:t>Importance of choice and person-centredness</w:t>
      </w:r>
    </w:p>
    <w:p w14:paraId="3080B67D" w14:textId="77777777" w:rsidR="00AB1693" w:rsidRPr="00501BDE" w:rsidRDefault="00AB1693" w:rsidP="007C2B8F">
      <w:pPr>
        <w:spacing w:line="480" w:lineRule="auto"/>
        <w:jc w:val="both"/>
        <w:rPr>
          <w:rFonts w:ascii="Helvetica" w:hAnsi="Helvetica" w:cs="Arial"/>
        </w:rPr>
      </w:pPr>
      <w:r w:rsidRPr="00501BDE">
        <w:rPr>
          <w:rFonts w:ascii="Helvetica" w:hAnsi="Helvetica" w:cs="Arial"/>
        </w:rPr>
        <w:t xml:space="preserve">Nevertheless, some participants cited the </w:t>
      </w:r>
      <w:r>
        <w:rPr>
          <w:rFonts w:ascii="Helvetica" w:hAnsi="Helvetica" w:cs="Arial"/>
        </w:rPr>
        <w:t>concept</w:t>
      </w:r>
      <w:r w:rsidRPr="00501BDE">
        <w:rPr>
          <w:rFonts w:ascii="Helvetica" w:hAnsi="Helvetica" w:cs="Arial"/>
        </w:rPr>
        <w:t xml:space="preserve"> of person-centred care as a reason why options should be given to conduct cognitive assessments either remotely or in person. </w:t>
      </w:r>
      <w:r>
        <w:rPr>
          <w:rFonts w:ascii="Helvetica" w:hAnsi="Helvetica" w:cs="Arial"/>
        </w:rPr>
        <w:t>Some p</w:t>
      </w:r>
      <w:r w:rsidRPr="00501BDE">
        <w:rPr>
          <w:rFonts w:ascii="Helvetica" w:hAnsi="Helvetica" w:cs="Arial"/>
        </w:rPr>
        <w:t>articipants highlighted the importance of tailoring care to individual needs, whilst acknowledging the downsides of remote testing.</w:t>
      </w:r>
    </w:p>
    <w:p w14:paraId="54E5A1F1" w14:textId="77777777" w:rsidR="00AB1693" w:rsidRPr="00501BDE" w:rsidRDefault="00AB1693" w:rsidP="007C2B8F">
      <w:pPr>
        <w:spacing w:line="480" w:lineRule="auto"/>
        <w:jc w:val="both"/>
        <w:rPr>
          <w:rFonts w:ascii="Helvetica" w:hAnsi="Helvetica" w:cs="Arial"/>
        </w:rPr>
      </w:pPr>
    </w:p>
    <w:p w14:paraId="08826DCD" w14:textId="77777777" w:rsidR="00AB1693" w:rsidRPr="00F964C1" w:rsidRDefault="00AB1693" w:rsidP="007C2B8F">
      <w:pPr>
        <w:spacing w:line="480" w:lineRule="auto"/>
        <w:ind w:left="720"/>
        <w:jc w:val="both"/>
        <w:rPr>
          <w:rFonts w:ascii="Helvetica" w:hAnsi="Helvetica" w:cs="Arial"/>
          <w:i/>
          <w:iCs/>
        </w:rPr>
      </w:pPr>
      <w:r w:rsidRPr="00F964C1">
        <w:rPr>
          <w:rFonts w:ascii="Helvetica" w:hAnsi="Helvetica" w:cs="Arial"/>
          <w:i/>
          <w:iCs/>
        </w:rPr>
        <w:t>Any intervention has to be patient centred (Physician &amp; Professor)</w:t>
      </w:r>
    </w:p>
    <w:p w14:paraId="0EBAFD62" w14:textId="77777777" w:rsidR="00AB1693" w:rsidRPr="00501BDE" w:rsidRDefault="00AB1693" w:rsidP="007C2B8F">
      <w:pPr>
        <w:spacing w:line="480" w:lineRule="auto"/>
        <w:ind w:left="720"/>
        <w:jc w:val="both"/>
        <w:rPr>
          <w:rFonts w:ascii="Helvetica" w:hAnsi="Helvetica" w:cs="Arial"/>
        </w:rPr>
      </w:pPr>
    </w:p>
    <w:p w14:paraId="36975D03" w14:textId="77777777" w:rsidR="00AB1693" w:rsidRPr="00F964C1" w:rsidRDefault="00AB1693" w:rsidP="007C2B8F">
      <w:pPr>
        <w:spacing w:line="480" w:lineRule="auto"/>
        <w:ind w:left="720"/>
        <w:jc w:val="both"/>
        <w:rPr>
          <w:rFonts w:ascii="Helvetica" w:hAnsi="Helvetica" w:cs="Arial"/>
          <w:i/>
          <w:iCs/>
        </w:rPr>
      </w:pPr>
      <w:r w:rsidRPr="00F964C1">
        <w:rPr>
          <w:rFonts w:ascii="Helvetica" w:hAnsi="Helvetica" w:cs="Arial"/>
          <w:i/>
          <w:iCs/>
        </w:rPr>
        <w:t>choice is important and that remote is better than nothing, but there is a risk that potentially things will be missed in remote assessments. (Occupational Therapist)</w:t>
      </w:r>
    </w:p>
    <w:p w14:paraId="67D80FB5" w14:textId="77777777" w:rsidR="00AB1693" w:rsidRPr="00501BDE" w:rsidRDefault="00AB1693" w:rsidP="007C2B8F">
      <w:pPr>
        <w:spacing w:line="480" w:lineRule="auto"/>
        <w:ind w:left="720"/>
        <w:jc w:val="both"/>
        <w:rPr>
          <w:rFonts w:ascii="Helvetica" w:hAnsi="Helvetica" w:cs="Arial"/>
        </w:rPr>
      </w:pPr>
    </w:p>
    <w:p w14:paraId="66DF87DD" w14:textId="77777777" w:rsidR="00AB1693" w:rsidRPr="00501BDE" w:rsidRDefault="00AB1693" w:rsidP="007C2B8F">
      <w:pPr>
        <w:spacing w:line="480" w:lineRule="auto"/>
        <w:jc w:val="both"/>
        <w:rPr>
          <w:rFonts w:ascii="Helvetica" w:hAnsi="Helvetica" w:cs="Arial"/>
        </w:rPr>
      </w:pPr>
    </w:p>
    <w:p w14:paraId="286C25D1" w14:textId="77777777" w:rsidR="00AB1693" w:rsidRPr="00501BDE" w:rsidRDefault="00AB1693" w:rsidP="007C2B8F">
      <w:pPr>
        <w:spacing w:line="480" w:lineRule="auto"/>
        <w:jc w:val="both"/>
        <w:rPr>
          <w:rFonts w:ascii="Helvetica" w:hAnsi="Helvetica" w:cs="Arial"/>
        </w:rPr>
      </w:pPr>
      <w:r w:rsidRPr="00501BDE">
        <w:rPr>
          <w:rFonts w:ascii="Helvetica" w:hAnsi="Helvetica" w:cs="Arial"/>
        </w:rPr>
        <w:t>Alongside person-centredness, the concept of informed decision-making was felt to be important. Participants suggested that healthcare professionals should offer stroke survivors the choice to receive either an in person or remote cognitive review, after clearly explaining the advantages and disadvantages of each option.</w:t>
      </w:r>
      <w:r>
        <w:rPr>
          <w:rFonts w:ascii="Helvetica" w:hAnsi="Helvetica" w:cs="Arial"/>
        </w:rPr>
        <w:t xml:space="preserve"> In this way, it was felt that care would be person-centred but that stroke survivors would be fully informed about the costs and benefits of different approaches.</w:t>
      </w:r>
    </w:p>
    <w:p w14:paraId="57F3986B" w14:textId="77777777" w:rsidR="00AB1693" w:rsidRPr="00501BDE" w:rsidRDefault="00AB1693" w:rsidP="007C2B8F">
      <w:pPr>
        <w:spacing w:line="480" w:lineRule="auto"/>
        <w:ind w:left="720"/>
        <w:jc w:val="both"/>
        <w:rPr>
          <w:rFonts w:ascii="Helvetica" w:hAnsi="Helvetica" w:cs="Arial"/>
        </w:rPr>
      </w:pPr>
    </w:p>
    <w:p w14:paraId="372B2460" w14:textId="77777777" w:rsidR="00AB1693" w:rsidRPr="00F964C1" w:rsidRDefault="00AB1693" w:rsidP="007C2B8F">
      <w:pPr>
        <w:spacing w:line="480" w:lineRule="auto"/>
        <w:ind w:left="720"/>
        <w:jc w:val="both"/>
        <w:rPr>
          <w:rFonts w:ascii="Helvetica" w:hAnsi="Helvetica" w:cs="Arial"/>
          <w:i/>
          <w:iCs/>
        </w:rPr>
      </w:pPr>
      <w:r w:rsidRPr="00F964C1">
        <w:rPr>
          <w:rFonts w:ascii="Helvetica" w:hAnsi="Helvetica" w:cs="Arial"/>
          <w:i/>
          <w:iCs/>
        </w:rPr>
        <w:t>It should be an informed choice - e.g. patients should be presented with pros and cons. (Clinical Psychologist &amp; Lecturer)</w:t>
      </w:r>
    </w:p>
    <w:p w14:paraId="0D1F591C" w14:textId="77777777" w:rsidR="00AB1693" w:rsidRPr="00F964C1" w:rsidRDefault="00AB1693" w:rsidP="007C2B8F">
      <w:pPr>
        <w:spacing w:line="480" w:lineRule="auto"/>
        <w:ind w:left="720"/>
        <w:jc w:val="both"/>
        <w:rPr>
          <w:rFonts w:ascii="Helvetica" w:hAnsi="Helvetica" w:cs="Arial"/>
          <w:i/>
          <w:iCs/>
        </w:rPr>
      </w:pPr>
    </w:p>
    <w:p w14:paraId="06AA3FAC" w14:textId="77777777" w:rsidR="00AB1693" w:rsidRPr="00F964C1" w:rsidRDefault="00AB1693" w:rsidP="007C2B8F">
      <w:pPr>
        <w:spacing w:line="480" w:lineRule="auto"/>
        <w:ind w:left="720"/>
        <w:jc w:val="both"/>
        <w:rPr>
          <w:rFonts w:ascii="Helvetica" w:hAnsi="Helvetica" w:cs="Arial"/>
          <w:i/>
          <w:iCs/>
        </w:rPr>
      </w:pPr>
      <w:r w:rsidRPr="00F964C1">
        <w:rPr>
          <w:rFonts w:ascii="Helvetica" w:hAnsi="Helvetica" w:cs="Arial"/>
          <w:i/>
          <w:iCs/>
        </w:rPr>
        <w:t xml:space="preserve">I do think choice and accessibility is important therefore both videoconferencing and face to face should be offered. Not telephone consult. </w:t>
      </w:r>
      <w:proofErr w:type="gramStart"/>
      <w:r w:rsidRPr="00F964C1">
        <w:rPr>
          <w:rFonts w:ascii="Helvetica" w:hAnsi="Helvetica" w:cs="Arial"/>
          <w:i/>
          <w:iCs/>
        </w:rPr>
        <w:t>However</w:t>
      </w:r>
      <w:proofErr w:type="gramEnd"/>
      <w:r w:rsidRPr="00F964C1">
        <w:rPr>
          <w:rFonts w:ascii="Helvetica" w:hAnsi="Helvetica" w:cs="Arial"/>
          <w:i/>
          <w:iCs/>
        </w:rPr>
        <w:t xml:space="preserve"> the pros and cons of each should be clearly explained to the patient to enable them making an informed choice. My personal preference would be face to face but remote is better than a DNA. (Occupational Therapist)</w:t>
      </w:r>
    </w:p>
    <w:p w14:paraId="4C595B50" w14:textId="77777777" w:rsidR="00AB1693" w:rsidRPr="00501BDE" w:rsidRDefault="00AB1693" w:rsidP="007C2B8F">
      <w:pPr>
        <w:spacing w:line="480" w:lineRule="auto"/>
        <w:jc w:val="both"/>
        <w:rPr>
          <w:rFonts w:ascii="Helvetica" w:hAnsi="Helvetica" w:cs="Arial"/>
        </w:rPr>
      </w:pPr>
    </w:p>
    <w:p w14:paraId="1B10DDE3" w14:textId="77777777" w:rsidR="00AB1693" w:rsidRPr="00501BDE" w:rsidRDefault="00AB1693" w:rsidP="007C2B8F">
      <w:pPr>
        <w:spacing w:line="480" w:lineRule="auto"/>
        <w:jc w:val="both"/>
        <w:rPr>
          <w:rFonts w:ascii="Helvetica" w:hAnsi="Helvetica" w:cs="Arial"/>
        </w:rPr>
      </w:pPr>
      <w:r w:rsidRPr="00501BDE">
        <w:rPr>
          <w:rFonts w:ascii="Helvetica" w:hAnsi="Helvetica" w:cs="Arial"/>
        </w:rPr>
        <w:t xml:space="preserve">Several participants argued that providing choice and a person-centred approach to cognitive reviews was important to improve access to these reviews. In particular, </w:t>
      </w:r>
      <w:r>
        <w:rPr>
          <w:rFonts w:ascii="Helvetica" w:hAnsi="Helvetica" w:cs="Arial"/>
        </w:rPr>
        <w:t>participants</w:t>
      </w:r>
      <w:r w:rsidRPr="00501BDE">
        <w:rPr>
          <w:rFonts w:ascii="Helvetica" w:hAnsi="Helvetica" w:cs="Arial"/>
        </w:rPr>
        <w:t xml:space="preserve"> felt that a remote option would improve access for stroke survivors with work and/or caring responsibilities and those living in remote areas with </w:t>
      </w:r>
      <w:r>
        <w:rPr>
          <w:rFonts w:ascii="Helvetica" w:hAnsi="Helvetica" w:cs="Arial"/>
        </w:rPr>
        <w:t>little</w:t>
      </w:r>
      <w:r w:rsidRPr="00501BDE">
        <w:rPr>
          <w:rFonts w:ascii="Helvetica" w:hAnsi="Helvetica" w:cs="Arial"/>
        </w:rPr>
        <w:t xml:space="preserve"> access to transport.</w:t>
      </w:r>
    </w:p>
    <w:p w14:paraId="711D0E6D" w14:textId="77777777" w:rsidR="00AB1693" w:rsidRPr="00501BDE" w:rsidRDefault="00AB1693" w:rsidP="007C2B8F">
      <w:pPr>
        <w:spacing w:line="480" w:lineRule="auto"/>
        <w:ind w:left="720"/>
        <w:jc w:val="both"/>
        <w:rPr>
          <w:rFonts w:ascii="Helvetica" w:hAnsi="Helvetica" w:cs="Arial"/>
        </w:rPr>
      </w:pPr>
    </w:p>
    <w:p w14:paraId="02BF57F3" w14:textId="77777777" w:rsidR="00AB1693" w:rsidRPr="00F964C1" w:rsidRDefault="00AB1693" w:rsidP="007C2B8F">
      <w:pPr>
        <w:spacing w:line="480" w:lineRule="auto"/>
        <w:ind w:left="720"/>
        <w:jc w:val="both"/>
        <w:rPr>
          <w:rFonts w:ascii="Helvetica" w:hAnsi="Helvetica" w:cs="Arial"/>
          <w:i/>
          <w:iCs/>
        </w:rPr>
      </w:pPr>
      <w:r w:rsidRPr="00F964C1">
        <w:rPr>
          <w:rFonts w:ascii="Helvetica" w:hAnsi="Helvetica" w:cs="Arial"/>
          <w:i/>
          <w:iCs/>
        </w:rPr>
        <w:lastRenderedPageBreak/>
        <w:t>I am keen to ensure that access to this review is as universal as possible. For young, working age patients, or for patients living in remote areas with no access to transport, remote assessment may be the best, or indeed the only option. So, although the default option should be face to face, I strongly feel there should be other options for remote assessment (videoconference better than telephone) (Clinical Psychologist &amp; Lecturer)</w:t>
      </w:r>
    </w:p>
    <w:p w14:paraId="019DAB6C" w14:textId="77777777" w:rsidR="00AB1693" w:rsidRPr="00F964C1" w:rsidRDefault="00AB1693" w:rsidP="007C2B8F">
      <w:pPr>
        <w:spacing w:line="480" w:lineRule="auto"/>
        <w:ind w:left="720"/>
        <w:jc w:val="both"/>
        <w:rPr>
          <w:rFonts w:ascii="Helvetica" w:hAnsi="Helvetica" w:cs="Arial"/>
          <w:i/>
          <w:iCs/>
        </w:rPr>
      </w:pPr>
    </w:p>
    <w:p w14:paraId="18C5ECCF" w14:textId="77777777" w:rsidR="00AB1693" w:rsidRPr="00F964C1" w:rsidRDefault="00AB1693" w:rsidP="007C2B8F">
      <w:pPr>
        <w:spacing w:line="480" w:lineRule="auto"/>
        <w:ind w:left="720"/>
        <w:jc w:val="both"/>
        <w:rPr>
          <w:rFonts w:ascii="Helvetica" w:hAnsi="Helvetica" w:cs="Arial"/>
          <w:i/>
          <w:iCs/>
        </w:rPr>
      </w:pPr>
      <w:r w:rsidRPr="00F964C1">
        <w:rPr>
          <w:rFonts w:ascii="Helvetica" w:hAnsi="Helvetica" w:cs="Arial"/>
          <w:i/>
          <w:iCs/>
        </w:rPr>
        <w:t>Stroke survivors need to be provided with options for follow-up to increase the likelihood of them engaging with this. This also avoids discriminating against those that can't get time off work or caring responsibilities. (Occupational Therapist &amp; Doctoral Student)</w:t>
      </w:r>
    </w:p>
    <w:p w14:paraId="7C1A8FDD" w14:textId="77777777" w:rsidR="00AB1693" w:rsidRPr="00501BDE" w:rsidRDefault="00AB1693" w:rsidP="007C2B8F">
      <w:pPr>
        <w:spacing w:line="480" w:lineRule="auto"/>
        <w:jc w:val="both"/>
        <w:rPr>
          <w:rFonts w:ascii="Helvetica" w:hAnsi="Helvetica" w:cs="Calibri"/>
          <w:color w:val="000000"/>
          <w:shd w:val="clear" w:color="auto" w:fill="FFFFFF"/>
        </w:rPr>
      </w:pPr>
    </w:p>
    <w:p w14:paraId="220E1A16" w14:textId="77777777" w:rsidR="00AB1693" w:rsidRDefault="00AB1693" w:rsidP="007C2B8F">
      <w:pPr>
        <w:spacing w:line="480" w:lineRule="auto"/>
        <w:jc w:val="both"/>
        <w:rPr>
          <w:rFonts w:ascii="Helvetica" w:hAnsi="Helvetica" w:cs="Calibri"/>
          <w:b/>
          <w:bCs/>
          <w:color w:val="000000"/>
          <w:shd w:val="clear" w:color="auto" w:fill="FFFFFF"/>
        </w:rPr>
      </w:pPr>
      <w:r w:rsidRPr="00501BDE">
        <w:rPr>
          <w:rFonts w:ascii="Helvetica" w:hAnsi="Helvetica" w:cs="Calibri"/>
          <w:b/>
          <w:bCs/>
          <w:color w:val="000000"/>
          <w:shd w:val="clear" w:color="auto" w:fill="FFFFFF"/>
        </w:rPr>
        <w:t>Statement 3</w:t>
      </w:r>
    </w:p>
    <w:p w14:paraId="15687EF0" w14:textId="77777777" w:rsidR="007C2B8F" w:rsidRPr="00501BDE" w:rsidRDefault="007C2B8F" w:rsidP="007C2B8F">
      <w:pPr>
        <w:spacing w:line="480" w:lineRule="auto"/>
        <w:jc w:val="both"/>
        <w:rPr>
          <w:rFonts w:ascii="Helvetica" w:hAnsi="Helvetica" w:cs="Calibri"/>
          <w:b/>
          <w:bCs/>
          <w:color w:val="000000"/>
          <w:shd w:val="clear" w:color="auto" w:fill="FFFFFF"/>
        </w:rPr>
      </w:pPr>
    </w:p>
    <w:p w14:paraId="120B9330" w14:textId="77777777" w:rsidR="00AB1693" w:rsidRPr="00501BDE" w:rsidRDefault="00AB1693" w:rsidP="007C2B8F">
      <w:pPr>
        <w:spacing w:line="480" w:lineRule="auto"/>
        <w:jc w:val="both"/>
        <w:rPr>
          <w:rFonts w:ascii="Helvetica" w:hAnsi="Helvetica" w:cs="Calibri"/>
          <w:b/>
          <w:bCs/>
          <w:i/>
          <w:iCs/>
          <w:color w:val="000000"/>
          <w:shd w:val="clear" w:color="auto" w:fill="FFFFFF"/>
        </w:rPr>
      </w:pPr>
      <w:r w:rsidRPr="00501BDE">
        <w:rPr>
          <w:rFonts w:ascii="Helvetica" w:hAnsi="Helvetica" w:cs="Calibri"/>
          <w:b/>
          <w:bCs/>
          <w:i/>
          <w:iCs/>
          <w:color w:val="000000"/>
          <w:shd w:val="clear" w:color="auto" w:fill="FFFFFF"/>
        </w:rPr>
        <w:t>Risk of misinterpretation in stroke populations.</w:t>
      </w:r>
    </w:p>
    <w:p w14:paraId="611A6011" w14:textId="77777777" w:rsidR="00AB1693" w:rsidRPr="00501BDE" w:rsidRDefault="00AB1693" w:rsidP="007C2B8F">
      <w:pPr>
        <w:spacing w:line="480" w:lineRule="auto"/>
        <w:jc w:val="both"/>
        <w:rPr>
          <w:rFonts w:ascii="Helvetica" w:hAnsi="Helvetica" w:cs="Calibri"/>
          <w:color w:val="000000"/>
          <w:shd w:val="clear" w:color="auto" w:fill="FFFFFF"/>
        </w:rPr>
      </w:pPr>
      <w:r w:rsidRPr="00501BDE">
        <w:rPr>
          <w:rFonts w:ascii="Helvetica" w:hAnsi="Helvetica" w:cs="Calibri"/>
          <w:color w:val="000000"/>
          <w:shd w:val="clear" w:color="auto" w:fill="FFFFFF"/>
        </w:rPr>
        <w:t>Participants who disagreed with the statement that cognitive reviews should include a dementia screen expressed concern that performance o</w:t>
      </w:r>
      <w:r>
        <w:rPr>
          <w:rFonts w:ascii="Helvetica" w:hAnsi="Helvetica" w:cs="Calibri"/>
          <w:color w:val="000000"/>
          <w:shd w:val="clear" w:color="auto" w:fill="FFFFFF"/>
        </w:rPr>
        <w:t xml:space="preserve">n </w:t>
      </w:r>
      <w:r w:rsidRPr="00501BDE">
        <w:rPr>
          <w:rFonts w:ascii="Helvetica" w:hAnsi="Helvetica" w:cs="Calibri"/>
          <w:color w:val="000000"/>
          <w:shd w:val="clear" w:color="auto" w:fill="FFFFFF"/>
        </w:rPr>
        <w:t>these screens could be confounded by certain post-stroke impairments</w:t>
      </w:r>
      <w:r>
        <w:rPr>
          <w:rFonts w:ascii="Helvetica" w:hAnsi="Helvetica" w:cs="Calibri"/>
          <w:color w:val="000000"/>
          <w:shd w:val="clear" w:color="auto" w:fill="FFFFFF"/>
        </w:rPr>
        <w:t>, such as neglect and aphasia.</w:t>
      </w:r>
    </w:p>
    <w:p w14:paraId="4BE45EE4" w14:textId="77777777" w:rsidR="00AB1693" w:rsidRPr="00501BDE" w:rsidRDefault="00AB1693" w:rsidP="007C2B8F">
      <w:pPr>
        <w:spacing w:line="480" w:lineRule="auto"/>
        <w:jc w:val="both"/>
        <w:rPr>
          <w:rFonts w:ascii="Helvetica" w:hAnsi="Helvetica" w:cs="Calibri"/>
          <w:b/>
          <w:bCs/>
          <w:color w:val="000000"/>
          <w:shd w:val="clear" w:color="auto" w:fill="FFFFFF"/>
        </w:rPr>
      </w:pPr>
    </w:p>
    <w:p w14:paraId="13192E31" w14:textId="77777777" w:rsidR="00AB1693" w:rsidRPr="00F964C1" w:rsidRDefault="00AB1693" w:rsidP="007C2B8F">
      <w:pPr>
        <w:spacing w:line="480" w:lineRule="auto"/>
        <w:ind w:left="720"/>
        <w:jc w:val="both"/>
        <w:rPr>
          <w:rFonts w:ascii="Helvetica" w:hAnsi="Helvetica" w:cs="Arial"/>
          <w:i/>
          <w:iCs/>
        </w:rPr>
      </w:pPr>
      <w:r w:rsidRPr="00F964C1">
        <w:rPr>
          <w:rFonts w:ascii="Helvetica" w:hAnsi="Helvetica" w:cs="Arial"/>
          <w:i/>
          <w:iCs/>
        </w:rPr>
        <w:t xml:space="preserve">Standard dementia screens can potentially be misleading because of all the confounds in a stroke population i.e. neglect, dysphasia, motor problems.  Whatever training you put in place, there will still be some people who take the standard cut-off (e.g. 88/100 on ACE-III) and say, 'the score is below the </w:t>
      </w:r>
      <w:proofErr w:type="gramStart"/>
      <w:r w:rsidRPr="00F964C1">
        <w:rPr>
          <w:rFonts w:ascii="Helvetica" w:hAnsi="Helvetica" w:cs="Arial"/>
          <w:i/>
          <w:iCs/>
        </w:rPr>
        <w:t>cut-</w:t>
      </w:r>
      <w:r w:rsidRPr="00F964C1">
        <w:rPr>
          <w:rFonts w:ascii="Helvetica" w:hAnsi="Helvetica" w:cs="Arial"/>
          <w:i/>
          <w:iCs/>
        </w:rPr>
        <w:lastRenderedPageBreak/>
        <w:t>off</w:t>
      </w:r>
      <w:proofErr w:type="gramEnd"/>
      <w:r w:rsidRPr="00F964C1">
        <w:rPr>
          <w:rFonts w:ascii="Helvetica" w:hAnsi="Helvetica" w:cs="Arial"/>
          <w:i/>
          <w:iCs/>
        </w:rPr>
        <w:t xml:space="preserve"> and this suggests the person has dementia' (Clinical Psychologist &amp; Clinical Neuropsychologist)</w:t>
      </w:r>
    </w:p>
    <w:p w14:paraId="480DCDB7" w14:textId="77777777" w:rsidR="00AB1693" w:rsidRPr="00501BDE" w:rsidRDefault="00AB1693" w:rsidP="007C2B8F">
      <w:pPr>
        <w:spacing w:line="480" w:lineRule="auto"/>
        <w:jc w:val="both"/>
        <w:rPr>
          <w:rFonts w:ascii="Helvetica" w:hAnsi="Helvetica" w:cs="Arial"/>
        </w:rPr>
      </w:pPr>
      <w:r w:rsidRPr="00501BDE">
        <w:rPr>
          <w:rFonts w:ascii="Helvetica" w:hAnsi="Helvetica" w:cs="Arial"/>
        </w:rPr>
        <w:br/>
        <w:t>For this reason, some participants explicitly stated that a stroke-specific screen would be better.</w:t>
      </w:r>
    </w:p>
    <w:p w14:paraId="5499BCFF" w14:textId="77777777" w:rsidR="00AB1693" w:rsidRPr="00501BDE" w:rsidRDefault="00AB1693" w:rsidP="007C2B8F">
      <w:pPr>
        <w:spacing w:line="480" w:lineRule="auto"/>
        <w:ind w:left="720"/>
        <w:jc w:val="both"/>
        <w:rPr>
          <w:rFonts w:ascii="Helvetica" w:hAnsi="Helvetica" w:cs="Arial"/>
        </w:rPr>
      </w:pPr>
    </w:p>
    <w:p w14:paraId="28F46279" w14:textId="77777777" w:rsidR="00AB1693" w:rsidRPr="00F964C1" w:rsidRDefault="00AB1693" w:rsidP="007C2B8F">
      <w:pPr>
        <w:spacing w:line="480" w:lineRule="auto"/>
        <w:ind w:left="720"/>
        <w:jc w:val="both"/>
        <w:rPr>
          <w:rFonts w:ascii="Helvetica" w:hAnsi="Helvetica" w:cs="Arial"/>
          <w:i/>
          <w:iCs/>
        </w:rPr>
      </w:pPr>
      <w:r w:rsidRPr="00F964C1">
        <w:rPr>
          <w:rFonts w:ascii="Helvetica" w:hAnsi="Helvetica" w:cs="Arial"/>
          <w:i/>
          <w:iCs/>
        </w:rPr>
        <w:t>I don't feel it that a dementia screen is necessarily a routinely helpful element to include in the review and the results could be used inappropriately if new post-stroke changes are misinterpreted. Inclusion of a stroke-specific screen, such as the OCS, would be better. (Clinical Psychologist)</w:t>
      </w:r>
    </w:p>
    <w:p w14:paraId="42727BA5" w14:textId="77777777" w:rsidR="00AB1693" w:rsidRPr="00501BDE" w:rsidRDefault="00AB1693" w:rsidP="007C2B8F">
      <w:pPr>
        <w:spacing w:line="480" w:lineRule="auto"/>
        <w:jc w:val="both"/>
        <w:rPr>
          <w:rFonts w:ascii="Helvetica" w:hAnsi="Helvetica" w:cs="Calibri"/>
          <w:b/>
          <w:bCs/>
          <w:color w:val="000000"/>
          <w:shd w:val="clear" w:color="auto" w:fill="FFFFFF"/>
        </w:rPr>
      </w:pPr>
    </w:p>
    <w:p w14:paraId="2AD268C0" w14:textId="77777777" w:rsidR="007C2B8F" w:rsidRDefault="007C2B8F" w:rsidP="007C2B8F">
      <w:pPr>
        <w:spacing w:line="480" w:lineRule="auto"/>
        <w:jc w:val="both"/>
        <w:rPr>
          <w:rFonts w:ascii="Helvetica" w:hAnsi="Helvetica" w:cs="Calibri"/>
          <w:b/>
          <w:bCs/>
          <w:i/>
          <w:iCs/>
          <w:color w:val="000000"/>
          <w:shd w:val="clear" w:color="auto" w:fill="FFFFFF"/>
        </w:rPr>
      </w:pPr>
      <w:r w:rsidRPr="007C2B8F">
        <w:rPr>
          <w:rFonts w:ascii="Helvetica" w:hAnsi="Helvetica" w:cs="Calibri"/>
          <w:b/>
          <w:bCs/>
          <w:i/>
          <w:iCs/>
          <w:color w:val="000000"/>
          <w:shd w:val="clear" w:color="auto" w:fill="FFFFFF"/>
        </w:rPr>
        <w:t>Preference for situation- and person-specific approach.</w:t>
      </w:r>
    </w:p>
    <w:p w14:paraId="03996A35" w14:textId="663F70AC" w:rsidR="00AB1693" w:rsidRPr="00501BDE" w:rsidRDefault="00AB1693" w:rsidP="007C2B8F">
      <w:pPr>
        <w:spacing w:line="480" w:lineRule="auto"/>
        <w:jc w:val="both"/>
        <w:rPr>
          <w:rFonts w:ascii="Helvetica" w:hAnsi="Helvetica" w:cs="Calibri"/>
          <w:color w:val="000000"/>
          <w:shd w:val="clear" w:color="auto" w:fill="FFFFFF"/>
        </w:rPr>
      </w:pPr>
      <w:r w:rsidRPr="00501BDE">
        <w:rPr>
          <w:rFonts w:ascii="Helvetica" w:hAnsi="Helvetica" w:cs="Calibri"/>
          <w:color w:val="000000"/>
          <w:shd w:val="clear" w:color="auto" w:fill="FFFFFF"/>
        </w:rPr>
        <w:t>Some participants agreed that a dementia screen should not be administered by default, due to the potential risk of misinterpretation, but that it could be used as an adjunct in cases where dementia was suspected to be contributing to post-stroke cognitive functioning.</w:t>
      </w:r>
    </w:p>
    <w:p w14:paraId="2F8C31D2" w14:textId="77777777" w:rsidR="00AB1693" w:rsidRPr="00501BDE" w:rsidRDefault="00AB1693" w:rsidP="007C2B8F">
      <w:pPr>
        <w:spacing w:line="480" w:lineRule="auto"/>
        <w:jc w:val="both"/>
        <w:rPr>
          <w:rFonts w:ascii="Helvetica" w:hAnsi="Helvetica" w:cs="Calibri"/>
          <w:b/>
          <w:bCs/>
          <w:color w:val="000000"/>
          <w:shd w:val="clear" w:color="auto" w:fill="FFFFFF"/>
        </w:rPr>
      </w:pPr>
    </w:p>
    <w:p w14:paraId="30601277" w14:textId="77777777" w:rsidR="00AB1693" w:rsidRPr="00F964C1" w:rsidRDefault="00AB1693" w:rsidP="007C2B8F">
      <w:pPr>
        <w:spacing w:line="480" w:lineRule="auto"/>
        <w:ind w:left="720"/>
        <w:jc w:val="both"/>
        <w:rPr>
          <w:rFonts w:ascii="Helvetica" w:hAnsi="Helvetica" w:cs="Arial"/>
          <w:i/>
          <w:iCs/>
        </w:rPr>
      </w:pPr>
      <w:r w:rsidRPr="00F964C1">
        <w:rPr>
          <w:rFonts w:ascii="Helvetica" w:hAnsi="Helvetica" w:cs="Arial"/>
          <w:i/>
          <w:iCs/>
        </w:rPr>
        <w:t>I feel that if the specialist clinician feels that dementia could be playing a role then this could be explored further, but not as default due to risk of misinterpretation etc. by others. (Clinical Psychologist)</w:t>
      </w:r>
    </w:p>
    <w:p w14:paraId="70B13C83" w14:textId="77777777" w:rsidR="00AB1693" w:rsidRPr="00501BDE" w:rsidRDefault="00AB1693" w:rsidP="007C2B8F">
      <w:pPr>
        <w:spacing w:line="480" w:lineRule="auto"/>
        <w:jc w:val="both"/>
        <w:rPr>
          <w:rFonts w:ascii="Helvetica" w:hAnsi="Helvetica" w:cs="Calibri"/>
          <w:color w:val="000000"/>
          <w:shd w:val="clear" w:color="auto" w:fill="FFFFFF"/>
        </w:rPr>
      </w:pPr>
    </w:p>
    <w:p w14:paraId="5A6B7343" w14:textId="77777777" w:rsidR="00AB1693" w:rsidRPr="00501BDE" w:rsidRDefault="00AB1693" w:rsidP="007C2B8F">
      <w:pPr>
        <w:spacing w:line="480" w:lineRule="auto"/>
        <w:jc w:val="both"/>
        <w:rPr>
          <w:rFonts w:ascii="Helvetica" w:hAnsi="Helvetica" w:cs="Calibri"/>
          <w:color w:val="000000"/>
          <w:shd w:val="clear" w:color="auto" w:fill="FFFFFF"/>
        </w:rPr>
      </w:pPr>
      <w:r w:rsidRPr="00501BDE">
        <w:rPr>
          <w:rFonts w:ascii="Helvetica" w:hAnsi="Helvetica" w:cs="Calibri"/>
          <w:color w:val="000000"/>
          <w:shd w:val="clear" w:color="auto" w:fill="FFFFFF"/>
        </w:rPr>
        <w:t xml:space="preserve">In line with this, some participants argued that healthcare professionals should consider the precise profile and/or longitudinal course of the person’s cognitive impairment to determine whether a dementia-type syndrome could explain it. They </w:t>
      </w:r>
      <w:r w:rsidRPr="00501BDE">
        <w:rPr>
          <w:rFonts w:ascii="Helvetica" w:hAnsi="Helvetica" w:cs="Calibri"/>
          <w:color w:val="000000"/>
          <w:shd w:val="clear" w:color="auto" w:fill="FFFFFF"/>
        </w:rPr>
        <w:lastRenderedPageBreak/>
        <w:t xml:space="preserve">argued that, if the profile/course of symptoms suggested a dementia-type syndrome, administering a dementia screen could be beneficial.  </w:t>
      </w:r>
    </w:p>
    <w:p w14:paraId="6731ACFA" w14:textId="77777777" w:rsidR="00AB1693" w:rsidRPr="00F964C1" w:rsidRDefault="00AB1693" w:rsidP="007C2B8F">
      <w:pPr>
        <w:spacing w:line="480" w:lineRule="auto"/>
        <w:jc w:val="both"/>
        <w:rPr>
          <w:rFonts w:ascii="Helvetica" w:hAnsi="Helvetica" w:cs="Calibri"/>
          <w:i/>
          <w:iCs/>
          <w:color w:val="000000"/>
          <w:shd w:val="clear" w:color="auto" w:fill="FFFFFF"/>
        </w:rPr>
      </w:pPr>
    </w:p>
    <w:p w14:paraId="77C5D247" w14:textId="77777777" w:rsidR="00AB1693" w:rsidRPr="00F964C1" w:rsidRDefault="00AB1693" w:rsidP="007C2B8F">
      <w:pPr>
        <w:spacing w:line="480" w:lineRule="auto"/>
        <w:ind w:left="720"/>
        <w:jc w:val="both"/>
        <w:rPr>
          <w:rFonts w:ascii="Helvetica" w:hAnsi="Helvetica" w:cs="Arial"/>
          <w:i/>
          <w:iCs/>
        </w:rPr>
      </w:pPr>
      <w:r w:rsidRPr="00F964C1">
        <w:rPr>
          <w:rFonts w:ascii="Helvetica" w:hAnsi="Helvetica" w:cs="Arial"/>
          <w:i/>
          <w:iCs/>
        </w:rPr>
        <w:t xml:space="preserve">I changed my response to Disagree with a lot of reservation. I think the question is not definitive.  A dementia screen would be very useful in certain situations: evidence of longitudinal cognitive decline either before stroke or months/years after the stroke; or a cognitive profile that doesn't match the stroke </w:t>
      </w:r>
      <w:proofErr w:type="spellStart"/>
      <w:r w:rsidRPr="00F964C1">
        <w:rPr>
          <w:rFonts w:ascii="Helvetica" w:hAnsi="Helvetica" w:cs="Arial"/>
          <w:i/>
          <w:iCs/>
        </w:rPr>
        <w:t>eg</w:t>
      </w:r>
      <w:proofErr w:type="spellEnd"/>
      <w:r w:rsidRPr="00F964C1">
        <w:rPr>
          <w:rFonts w:ascii="Helvetica" w:hAnsi="Helvetica" w:cs="Arial"/>
          <w:i/>
          <w:iCs/>
        </w:rPr>
        <w:t xml:space="preserve"> dense amnestic picture with a posterior stroke. Stroke and neurodegenerative disorders often co-exist particularly in the older patients. [...] So Dementia screen is important in some patients but not routinely in ALL patients. (Physician &amp; Lecturer)</w:t>
      </w:r>
    </w:p>
    <w:p w14:paraId="7B20D75D" w14:textId="77777777" w:rsidR="00AB1693" w:rsidRPr="00501BDE" w:rsidRDefault="00AB1693" w:rsidP="007C2B8F">
      <w:pPr>
        <w:spacing w:line="480" w:lineRule="auto"/>
        <w:jc w:val="both"/>
        <w:rPr>
          <w:rFonts w:ascii="Helvetica" w:hAnsi="Helvetica" w:cs="Calibri"/>
          <w:color w:val="000000"/>
          <w:shd w:val="clear" w:color="auto" w:fill="FFFFFF"/>
        </w:rPr>
      </w:pPr>
    </w:p>
    <w:p w14:paraId="35F30871" w14:textId="77777777" w:rsidR="00AB1693" w:rsidRPr="00501BDE" w:rsidRDefault="00AB1693" w:rsidP="007C2B8F">
      <w:pPr>
        <w:spacing w:line="480" w:lineRule="auto"/>
        <w:jc w:val="both"/>
        <w:rPr>
          <w:rFonts w:ascii="Helvetica" w:hAnsi="Helvetica" w:cs="Calibri"/>
          <w:color w:val="000000"/>
          <w:shd w:val="clear" w:color="auto" w:fill="FFFFFF"/>
        </w:rPr>
      </w:pPr>
      <w:r w:rsidRPr="00501BDE">
        <w:rPr>
          <w:rFonts w:ascii="Helvetica" w:hAnsi="Helvetica" w:cs="Calibri"/>
          <w:color w:val="000000"/>
          <w:shd w:val="clear" w:color="auto" w:fill="FFFFFF"/>
        </w:rPr>
        <w:t>One participant also suggested that healthcare professionals should consider key risk factors for dementia, implying that a dementia screen may be useful in cases where stroke survivors are at high risk for dementia.</w:t>
      </w:r>
    </w:p>
    <w:p w14:paraId="4797A20E" w14:textId="77777777" w:rsidR="00AB1693" w:rsidRPr="00501BDE" w:rsidRDefault="00AB1693" w:rsidP="007C2B8F">
      <w:pPr>
        <w:spacing w:line="480" w:lineRule="auto"/>
        <w:jc w:val="both"/>
        <w:rPr>
          <w:rFonts w:ascii="Helvetica" w:hAnsi="Helvetica" w:cs="Calibri"/>
          <w:color w:val="000000"/>
          <w:shd w:val="clear" w:color="auto" w:fill="FFFFFF"/>
        </w:rPr>
      </w:pPr>
    </w:p>
    <w:p w14:paraId="1F30C61C" w14:textId="77777777" w:rsidR="00AB1693" w:rsidRPr="00F964C1" w:rsidRDefault="00AB1693" w:rsidP="007C2B8F">
      <w:pPr>
        <w:spacing w:line="480" w:lineRule="auto"/>
        <w:ind w:left="720"/>
        <w:jc w:val="both"/>
        <w:rPr>
          <w:rFonts w:ascii="Helvetica" w:hAnsi="Helvetica" w:cs="Arial"/>
          <w:i/>
          <w:iCs/>
        </w:rPr>
      </w:pPr>
      <w:r w:rsidRPr="00F964C1">
        <w:rPr>
          <w:rFonts w:ascii="Helvetica" w:hAnsi="Helvetica" w:cs="Arial"/>
          <w:i/>
          <w:iCs/>
        </w:rPr>
        <w:t>This depends on other factors e.g. age, risk factors for dementia etc. (Clinical Neuropsychologist)</w:t>
      </w:r>
    </w:p>
    <w:p w14:paraId="2D2CDD8A" w14:textId="77777777" w:rsidR="00AB1693" w:rsidRPr="00501BDE" w:rsidRDefault="00AB1693" w:rsidP="007C2B8F">
      <w:pPr>
        <w:spacing w:line="480" w:lineRule="auto"/>
        <w:jc w:val="both"/>
        <w:rPr>
          <w:rFonts w:ascii="Helvetica" w:hAnsi="Helvetica" w:cs="Calibri"/>
          <w:color w:val="000000"/>
          <w:shd w:val="clear" w:color="auto" w:fill="FFFFFF"/>
        </w:rPr>
      </w:pPr>
    </w:p>
    <w:p w14:paraId="2D3BC7E8" w14:textId="77777777" w:rsidR="00AB1693" w:rsidRPr="00501BDE" w:rsidRDefault="00AB1693" w:rsidP="007C2B8F">
      <w:pPr>
        <w:spacing w:line="480" w:lineRule="auto"/>
        <w:jc w:val="both"/>
        <w:rPr>
          <w:rFonts w:ascii="Helvetica" w:hAnsi="Helvetica" w:cs="Calibri"/>
          <w:color w:val="000000"/>
          <w:shd w:val="clear" w:color="auto" w:fill="FFFFFF"/>
        </w:rPr>
      </w:pPr>
      <w:r w:rsidRPr="00501BDE">
        <w:rPr>
          <w:rFonts w:ascii="Helvetica" w:hAnsi="Helvetica" w:cs="Calibri"/>
          <w:color w:val="000000"/>
          <w:shd w:val="clear" w:color="auto" w:fill="FFFFFF"/>
        </w:rPr>
        <w:t>Making an accurate differential diagnosis between stroke-specific cognitive impairment and a dementia-type syndrome was felt to be important so that stroke survivors could be provided with appropriate rehabilitation, education, and potentially also medication</w:t>
      </w:r>
      <w:r>
        <w:rPr>
          <w:rFonts w:ascii="Helvetica" w:hAnsi="Helvetica" w:cs="Calibri"/>
          <w:color w:val="000000"/>
          <w:shd w:val="clear" w:color="auto" w:fill="FFFFFF"/>
        </w:rPr>
        <w:t>, given encouraging results from recent trials of pharmacological treatments for dementia.</w:t>
      </w:r>
    </w:p>
    <w:p w14:paraId="6970E1C6" w14:textId="77777777" w:rsidR="00AB1693" w:rsidRPr="00F964C1" w:rsidRDefault="00AB1693" w:rsidP="007C2B8F">
      <w:pPr>
        <w:spacing w:line="480" w:lineRule="auto"/>
        <w:jc w:val="both"/>
        <w:rPr>
          <w:rFonts w:ascii="Helvetica" w:hAnsi="Helvetica" w:cs="Arial"/>
          <w:i/>
          <w:iCs/>
        </w:rPr>
      </w:pPr>
    </w:p>
    <w:p w14:paraId="2A92689C" w14:textId="77777777" w:rsidR="00AB1693" w:rsidRPr="00F964C1" w:rsidRDefault="00AB1693" w:rsidP="007C2B8F">
      <w:pPr>
        <w:spacing w:line="480" w:lineRule="auto"/>
        <w:ind w:left="720"/>
        <w:jc w:val="both"/>
        <w:rPr>
          <w:rFonts w:ascii="Helvetica" w:hAnsi="Helvetica" w:cs="Arial"/>
          <w:i/>
          <w:iCs/>
        </w:rPr>
      </w:pPr>
      <w:r w:rsidRPr="00F964C1">
        <w:rPr>
          <w:rFonts w:ascii="Helvetica" w:hAnsi="Helvetica" w:cs="Arial"/>
          <w:i/>
          <w:iCs/>
        </w:rPr>
        <w:t xml:space="preserve">If a patient has had a stroke specific cog assessment and his/her cog profile is well </w:t>
      </w:r>
      <w:proofErr w:type="gramStart"/>
      <w:r w:rsidRPr="00F964C1">
        <w:rPr>
          <w:rFonts w:ascii="Helvetica" w:hAnsi="Helvetica" w:cs="Arial"/>
          <w:i/>
          <w:iCs/>
        </w:rPr>
        <w:t>establish</w:t>
      </w:r>
      <w:proofErr w:type="gramEnd"/>
      <w:r w:rsidRPr="00F964C1">
        <w:rPr>
          <w:rFonts w:ascii="Helvetica" w:hAnsi="Helvetica" w:cs="Arial"/>
          <w:i/>
          <w:iCs/>
        </w:rPr>
        <w:t xml:space="preserve">, a dementia screen could be redundant. However, for a patient with suspected or establish global cog deficits who may have had </w:t>
      </w:r>
      <w:proofErr w:type="spellStart"/>
      <w:r w:rsidRPr="00F964C1">
        <w:rPr>
          <w:rFonts w:ascii="Helvetica" w:hAnsi="Helvetica" w:cs="Arial"/>
          <w:i/>
          <w:iCs/>
        </w:rPr>
        <w:t>previos</w:t>
      </w:r>
      <w:proofErr w:type="spellEnd"/>
      <w:r w:rsidRPr="00F964C1">
        <w:rPr>
          <w:rFonts w:ascii="Helvetica" w:hAnsi="Helvetica" w:cs="Arial"/>
          <w:i/>
          <w:iCs/>
        </w:rPr>
        <w:t xml:space="preserve"> dementia screen, a dementia assessment a few months down the line could show a cognitive trajectory that could be useful for her/his rehab plan and family education. (Occupational Therapist)</w:t>
      </w:r>
    </w:p>
    <w:p w14:paraId="4DC3EFEE" w14:textId="77777777" w:rsidR="00AB1693" w:rsidRPr="00F964C1" w:rsidRDefault="00AB1693" w:rsidP="007C2B8F">
      <w:pPr>
        <w:spacing w:line="480" w:lineRule="auto"/>
        <w:ind w:left="720"/>
        <w:jc w:val="both"/>
        <w:rPr>
          <w:rFonts w:ascii="Helvetica" w:hAnsi="Helvetica" w:cs="Arial"/>
          <w:i/>
          <w:iCs/>
        </w:rPr>
      </w:pPr>
    </w:p>
    <w:p w14:paraId="70D84D55" w14:textId="77777777" w:rsidR="00AB1693" w:rsidRPr="00F964C1" w:rsidRDefault="00AB1693" w:rsidP="007C2B8F">
      <w:pPr>
        <w:spacing w:line="480" w:lineRule="auto"/>
        <w:ind w:left="720"/>
        <w:jc w:val="both"/>
        <w:rPr>
          <w:rFonts w:ascii="Helvetica" w:hAnsi="Helvetica" w:cs="Calibri"/>
          <w:i/>
          <w:iCs/>
          <w:color w:val="000000"/>
          <w:shd w:val="clear" w:color="auto" w:fill="FFFFFF"/>
        </w:rPr>
      </w:pPr>
      <w:r w:rsidRPr="00F964C1">
        <w:rPr>
          <w:rFonts w:ascii="Helvetica" w:hAnsi="Helvetica" w:cs="Arial"/>
          <w:i/>
          <w:iCs/>
        </w:rPr>
        <w:t xml:space="preserve">It is becoming increasingly important to diagnose conditions such as Alzheimer's with the new drugs that are likely to change practice in the future. So </w:t>
      </w:r>
      <w:proofErr w:type="spellStart"/>
      <w:r w:rsidRPr="00F964C1">
        <w:rPr>
          <w:rFonts w:ascii="Helvetica" w:hAnsi="Helvetica" w:cs="Arial"/>
          <w:i/>
          <w:iCs/>
        </w:rPr>
        <w:t>acurate</w:t>
      </w:r>
      <w:proofErr w:type="spellEnd"/>
      <w:r w:rsidRPr="00F964C1">
        <w:rPr>
          <w:rFonts w:ascii="Helvetica" w:hAnsi="Helvetica" w:cs="Arial"/>
          <w:i/>
          <w:iCs/>
        </w:rPr>
        <w:t xml:space="preserve"> pathological diagnosis of the cognitive difficulties in these patients is going to become even more important. (Physician &amp; Lecturer)</w:t>
      </w:r>
    </w:p>
    <w:p w14:paraId="351BA7D9" w14:textId="77777777" w:rsidR="00AB1693" w:rsidRPr="00501BDE" w:rsidRDefault="00AB1693" w:rsidP="007C2B8F">
      <w:pPr>
        <w:spacing w:line="480" w:lineRule="auto"/>
        <w:jc w:val="both"/>
        <w:rPr>
          <w:rFonts w:ascii="Helvetica" w:hAnsi="Helvetica" w:cs="Calibri"/>
          <w:color w:val="000000"/>
          <w:shd w:val="clear" w:color="auto" w:fill="FFFFFF"/>
        </w:rPr>
      </w:pPr>
    </w:p>
    <w:p w14:paraId="0102EDF4" w14:textId="77777777" w:rsidR="00AB1693" w:rsidRDefault="00AB1693" w:rsidP="007C2B8F">
      <w:pPr>
        <w:spacing w:line="480" w:lineRule="auto"/>
        <w:jc w:val="both"/>
        <w:rPr>
          <w:rFonts w:ascii="Helvetica" w:hAnsi="Helvetica" w:cs="Calibri"/>
          <w:b/>
          <w:bCs/>
          <w:color w:val="000000"/>
          <w:shd w:val="clear" w:color="auto" w:fill="FFFFFF"/>
        </w:rPr>
      </w:pPr>
      <w:r w:rsidRPr="00501BDE">
        <w:rPr>
          <w:rFonts w:ascii="Helvetica" w:hAnsi="Helvetica" w:cs="Calibri"/>
          <w:b/>
          <w:bCs/>
          <w:color w:val="000000"/>
          <w:shd w:val="clear" w:color="auto" w:fill="FFFFFF"/>
        </w:rPr>
        <w:t>Statement 4</w:t>
      </w:r>
    </w:p>
    <w:p w14:paraId="41BB2078" w14:textId="77777777" w:rsidR="007C2B8F" w:rsidRPr="00501BDE" w:rsidRDefault="007C2B8F" w:rsidP="007C2B8F">
      <w:pPr>
        <w:spacing w:line="480" w:lineRule="auto"/>
        <w:jc w:val="both"/>
        <w:rPr>
          <w:rFonts w:ascii="Helvetica" w:hAnsi="Helvetica" w:cs="Calibri"/>
          <w:b/>
          <w:bCs/>
          <w:color w:val="000000"/>
          <w:shd w:val="clear" w:color="auto" w:fill="FFFFFF"/>
        </w:rPr>
      </w:pPr>
    </w:p>
    <w:p w14:paraId="686F4D01" w14:textId="3D098FD3" w:rsidR="00AB1693" w:rsidRPr="00501BDE" w:rsidRDefault="007C2B8F" w:rsidP="007C2B8F">
      <w:pPr>
        <w:spacing w:line="480" w:lineRule="auto"/>
        <w:jc w:val="both"/>
        <w:rPr>
          <w:rFonts w:ascii="Helvetica" w:hAnsi="Helvetica" w:cs="Calibri"/>
          <w:b/>
          <w:bCs/>
          <w:i/>
          <w:iCs/>
          <w:color w:val="000000"/>
          <w:shd w:val="clear" w:color="auto" w:fill="FFFFFF"/>
        </w:rPr>
      </w:pPr>
      <w:r>
        <w:rPr>
          <w:rFonts w:ascii="Helvetica" w:hAnsi="Helvetica" w:cs="Calibri"/>
          <w:b/>
          <w:bCs/>
          <w:i/>
          <w:iCs/>
          <w:color w:val="000000"/>
          <w:shd w:val="clear" w:color="auto" w:fill="FFFFFF"/>
        </w:rPr>
        <w:t>Concerns about feasibility</w:t>
      </w:r>
    </w:p>
    <w:p w14:paraId="10EA1561" w14:textId="77777777" w:rsidR="00AB1693" w:rsidRPr="00501BDE" w:rsidRDefault="00AB1693" w:rsidP="007C2B8F">
      <w:pPr>
        <w:spacing w:line="480" w:lineRule="auto"/>
        <w:jc w:val="both"/>
        <w:rPr>
          <w:rFonts w:ascii="Helvetica" w:hAnsi="Helvetica" w:cs="Calibri"/>
          <w:color w:val="000000"/>
          <w:shd w:val="clear" w:color="auto" w:fill="FFFFFF"/>
        </w:rPr>
      </w:pPr>
      <w:r w:rsidRPr="00501BDE">
        <w:rPr>
          <w:rFonts w:ascii="Helvetica" w:hAnsi="Helvetica" w:cs="Calibri"/>
          <w:color w:val="000000"/>
          <w:shd w:val="clear" w:color="auto" w:fill="FFFFFF"/>
        </w:rPr>
        <w:t xml:space="preserve">A key concern among participants who disagreed with this statement was </w:t>
      </w:r>
      <w:r>
        <w:rPr>
          <w:rFonts w:ascii="Helvetica" w:hAnsi="Helvetica" w:cs="Calibri"/>
          <w:color w:val="000000"/>
          <w:shd w:val="clear" w:color="auto" w:fill="FFFFFF"/>
        </w:rPr>
        <w:t>lack of</w:t>
      </w:r>
      <w:r w:rsidRPr="00501BDE">
        <w:rPr>
          <w:rFonts w:ascii="Helvetica" w:hAnsi="Helvetica" w:cs="Calibri"/>
          <w:color w:val="000000"/>
          <w:shd w:val="clear" w:color="auto" w:fill="FFFFFF"/>
        </w:rPr>
        <w:t xml:space="preserve"> clinical resources </w:t>
      </w:r>
      <w:r>
        <w:rPr>
          <w:rFonts w:ascii="Helvetica" w:hAnsi="Helvetica" w:cs="Calibri"/>
          <w:color w:val="000000"/>
          <w:shd w:val="clear" w:color="auto" w:fill="FFFFFF"/>
        </w:rPr>
        <w:t>to</w:t>
      </w:r>
      <w:r w:rsidRPr="00501BDE">
        <w:rPr>
          <w:rFonts w:ascii="Helvetica" w:hAnsi="Helvetica" w:cs="Calibri"/>
          <w:color w:val="000000"/>
          <w:shd w:val="clear" w:color="auto" w:fill="FFFFFF"/>
        </w:rPr>
        <w:t xml:space="preserve"> administer neuropsychological assessments during cognitive reviews. Participants highlighted lack of both time and trained staff as key reasons why it may not be feasible to administer neuropsychological assessments during cognitive reviews.</w:t>
      </w:r>
    </w:p>
    <w:p w14:paraId="7F42EC65" w14:textId="77777777" w:rsidR="00AB1693" w:rsidRPr="00501BDE" w:rsidRDefault="00AB1693" w:rsidP="007C2B8F">
      <w:pPr>
        <w:spacing w:line="480" w:lineRule="auto"/>
        <w:jc w:val="both"/>
        <w:rPr>
          <w:rFonts w:ascii="Helvetica" w:hAnsi="Helvetica" w:cs="Calibri"/>
          <w:color w:val="000000"/>
          <w:shd w:val="clear" w:color="auto" w:fill="FFFFFF"/>
        </w:rPr>
      </w:pPr>
    </w:p>
    <w:p w14:paraId="4573EDCE" w14:textId="77777777" w:rsidR="00AB1693" w:rsidRPr="00F964C1" w:rsidRDefault="00AB1693" w:rsidP="007C2B8F">
      <w:pPr>
        <w:spacing w:line="480" w:lineRule="auto"/>
        <w:ind w:left="720"/>
        <w:jc w:val="both"/>
        <w:rPr>
          <w:rFonts w:ascii="Helvetica" w:hAnsi="Helvetica" w:cs="Arial"/>
          <w:i/>
          <w:iCs/>
        </w:rPr>
      </w:pPr>
      <w:r w:rsidRPr="00F964C1">
        <w:rPr>
          <w:rFonts w:ascii="Helvetica" w:hAnsi="Helvetica" w:cs="Arial"/>
          <w:i/>
          <w:iCs/>
        </w:rPr>
        <w:t xml:space="preserve">I don't think there will ever be enough people in stroke services to administer something that requires a more sophisticated understanding of psychometric </w:t>
      </w:r>
      <w:r w:rsidRPr="00F964C1">
        <w:rPr>
          <w:rFonts w:ascii="Helvetica" w:hAnsi="Helvetica" w:cs="Arial"/>
          <w:i/>
          <w:iCs/>
        </w:rPr>
        <w:lastRenderedPageBreak/>
        <w:t>assessment to make this workable - a 'review' will end up being too long and unwieldy. (Clinical Psychologist &amp; Clinical Neuropsychologist)</w:t>
      </w:r>
    </w:p>
    <w:p w14:paraId="0B76CF22" w14:textId="77777777" w:rsidR="00AB1693" w:rsidRPr="00F964C1" w:rsidRDefault="00AB1693" w:rsidP="007C2B8F">
      <w:pPr>
        <w:spacing w:line="480" w:lineRule="auto"/>
        <w:jc w:val="both"/>
        <w:rPr>
          <w:rFonts w:ascii="Helvetica" w:hAnsi="Helvetica" w:cs="Arial"/>
          <w:i/>
          <w:iCs/>
        </w:rPr>
      </w:pPr>
    </w:p>
    <w:p w14:paraId="67F4EFEA" w14:textId="77777777" w:rsidR="00AB1693" w:rsidRPr="00F964C1" w:rsidRDefault="00AB1693" w:rsidP="007C2B8F">
      <w:pPr>
        <w:spacing w:line="480" w:lineRule="auto"/>
        <w:ind w:left="720"/>
        <w:jc w:val="both"/>
        <w:rPr>
          <w:rFonts w:ascii="Helvetica" w:hAnsi="Helvetica" w:cs="Arial"/>
          <w:i/>
          <w:iCs/>
        </w:rPr>
      </w:pPr>
      <w:r w:rsidRPr="00F964C1">
        <w:rPr>
          <w:rFonts w:ascii="Helvetica" w:hAnsi="Helvetica" w:cs="Arial"/>
          <w:i/>
          <w:iCs/>
        </w:rPr>
        <w:t>I fear this would make it too long and we do not have sufficiently trained neuropsychological staff to provide it. (Occupational Therapist)</w:t>
      </w:r>
    </w:p>
    <w:p w14:paraId="3AA4D66D" w14:textId="77777777" w:rsidR="00AB1693" w:rsidRPr="00F964C1" w:rsidRDefault="00AB1693" w:rsidP="007C2B8F">
      <w:pPr>
        <w:spacing w:line="480" w:lineRule="auto"/>
        <w:ind w:left="720"/>
        <w:jc w:val="both"/>
        <w:rPr>
          <w:rFonts w:ascii="Helvetica" w:hAnsi="Helvetica" w:cs="Arial"/>
          <w:i/>
          <w:iCs/>
        </w:rPr>
      </w:pPr>
    </w:p>
    <w:p w14:paraId="60C2D515" w14:textId="77777777" w:rsidR="00AB1693" w:rsidRPr="00F964C1" w:rsidRDefault="00AB1693" w:rsidP="007C2B8F">
      <w:pPr>
        <w:spacing w:line="480" w:lineRule="auto"/>
        <w:ind w:left="720"/>
        <w:jc w:val="both"/>
        <w:rPr>
          <w:rFonts w:ascii="Helvetica" w:hAnsi="Helvetica" w:cs="Arial"/>
          <w:i/>
          <w:iCs/>
        </w:rPr>
      </w:pPr>
      <w:r w:rsidRPr="00F964C1">
        <w:rPr>
          <w:rFonts w:ascii="Helvetica" w:hAnsi="Helvetica" w:cs="Arial"/>
          <w:i/>
          <w:iCs/>
        </w:rPr>
        <w:t xml:space="preserve">Given the potentially big numbers of people needing assessed, offering a </w:t>
      </w:r>
      <w:proofErr w:type="spellStart"/>
      <w:r w:rsidRPr="00F964C1">
        <w:rPr>
          <w:rFonts w:ascii="Helvetica" w:hAnsi="Helvetica" w:cs="Arial"/>
          <w:i/>
          <w:iCs/>
        </w:rPr>
        <w:t>neuropsych</w:t>
      </w:r>
      <w:proofErr w:type="spellEnd"/>
      <w:r w:rsidRPr="00F964C1">
        <w:rPr>
          <w:rFonts w:ascii="Helvetica" w:hAnsi="Helvetica" w:cs="Arial"/>
          <w:i/>
          <w:iCs/>
        </w:rPr>
        <w:t xml:space="preserve"> battery like this to all would need major investment - investment that is unlikely. (Physician)</w:t>
      </w:r>
    </w:p>
    <w:p w14:paraId="2D757D64" w14:textId="77777777" w:rsidR="00AB1693" w:rsidRPr="00501BDE" w:rsidRDefault="00AB1693" w:rsidP="007C2B8F">
      <w:pPr>
        <w:spacing w:line="480" w:lineRule="auto"/>
        <w:jc w:val="both"/>
        <w:rPr>
          <w:rFonts w:ascii="Helvetica" w:hAnsi="Helvetica" w:cs="Calibri"/>
          <w:color w:val="000000"/>
          <w:shd w:val="clear" w:color="auto" w:fill="FFFFFF"/>
        </w:rPr>
      </w:pPr>
    </w:p>
    <w:p w14:paraId="0F583B59" w14:textId="77777777" w:rsidR="00AB1693" w:rsidRPr="00501BDE" w:rsidRDefault="00AB1693" w:rsidP="007C2B8F">
      <w:pPr>
        <w:spacing w:line="480" w:lineRule="auto"/>
        <w:jc w:val="both"/>
        <w:rPr>
          <w:rFonts w:ascii="Helvetica" w:hAnsi="Helvetica" w:cs="Calibri"/>
          <w:color w:val="000000"/>
          <w:shd w:val="clear" w:color="auto" w:fill="FFFFFF"/>
        </w:rPr>
      </w:pPr>
      <w:r w:rsidRPr="00501BDE">
        <w:rPr>
          <w:rFonts w:ascii="Helvetica" w:hAnsi="Helvetica" w:cs="Calibri"/>
          <w:color w:val="000000"/>
          <w:shd w:val="clear" w:color="auto" w:fill="FFFFFF"/>
        </w:rPr>
        <w:t xml:space="preserve">One participant suggested that, rather than conducting a neuropsychological assessment, information from other sources could be used to support a formulation. </w:t>
      </w:r>
    </w:p>
    <w:p w14:paraId="46E98CE3" w14:textId="77777777" w:rsidR="00AB1693" w:rsidRPr="00501BDE" w:rsidRDefault="00AB1693" w:rsidP="007C2B8F">
      <w:pPr>
        <w:spacing w:line="480" w:lineRule="auto"/>
        <w:ind w:left="720"/>
        <w:jc w:val="both"/>
        <w:rPr>
          <w:rFonts w:ascii="Helvetica" w:hAnsi="Helvetica" w:cs="Calibri"/>
          <w:color w:val="000000"/>
          <w:shd w:val="clear" w:color="auto" w:fill="FFFFFF"/>
        </w:rPr>
      </w:pPr>
    </w:p>
    <w:p w14:paraId="08CECC37" w14:textId="77777777" w:rsidR="00AB1693" w:rsidRPr="00F964C1" w:rsidRDefault="00AB1693" w:rsidP="007C2B8F">
      <w:pPr>
        <w:spacing w:line="480" w:lineRule="auto"/>
        <w:ind w:left="720"/>
        <w:jc w:val="both"/>
        <w:rPr>
          <w:rFonts w:ascii="Helvetica" w:hAnsi="Helvetica" w:cs="Arial"/>
          <w:i/>
          <w:iCs/>
        </w:rPr>
      </w:pPr>
      <w:r w:rsidRPr="00F964C1">
        <w:rPr>
          <w:rFonts w:ascii="Helvetica" w:hAnsi="Helvetica" w:cs="Arial"/>
          <w:i/>
          <w:iCs/>
        </w:rPr>
        <w:t>I would rather we do a small amount of testing and put just as much (or more) emphasis on other sources of information to support a formulation e.g. clinical interview, collateral information, functional assessment. (Clinical Psychologist &amp; Clinical Neuropsychologist)</w:t>
      </w:r>
    </w:p>
    <w:p w14:paraId="007D151A" w14:textId="77777777" w:rsidR="00AB1693" w:rsidRPr="00501BDE" w:rsidRDefault="00AB1693" w:rsidP="007C2B8F">
      <w:pPr>
        <w:spacing w:line="480" w:lineRule="auto"/>
        <w:ind w:left="720"/>
        <w:jc w:val="both"/>
        <w:rPr>
          <w:rFonts w:ascii="Helvetica" w:hAnsi="Helvetica" w:cs="Arial"/>
        </w:rPr>
      </w:pPr>
    </w:p>
    <w:p w14:paraId="599F45FC" w14:textId="77777777" w:rsidR="00AB1693" w:rsidRPr="00501BDE" w:rsidRDefault="00AB1693" w:rsidP="007C2B8F">
      <w:pPr>
        <w:spacing w:line="480" w:lineRule="auto"/>
        <w:jc w:val="both"/>
        <w:rPr>
          <w:rFonts w:ascii="Helvetica" w:hAnsi="Helvetica" w:cs="Calibri"/>
          <w:color w:val="000000"/>
          <w:shd w:val="clear" w:color="auto" w:fill="FFFFFF"/>
        </w:rPr>
      </w:pPr>
    </w:p>
    <w:p w14:paraId="4E4CAF96" w14:textId="23F03985" w:rsidR="00AB1693" w:rsidRPr="00501BDE" w:rsidRDefault="007C2B8F" w:rsidP="007C2B8F">
      <w:pPr>
        <w:spacing w:line="480" w:lineRule="auto"/>
        <w:jc w:val="both"/>
        <w:rPr>
          <w:rFonts w:ascii="Helvetica" w:hAnsi="Helvetica" w:cs="Calibri"/>
          <w:b/>
          <w:bCs/>
          <w:i/>
          <w:iCs/>
          <w:color w:val="000000"/>
          <w:shd w:val="clear" w:color="auto" w:fill="FFFFFF"/>
        </w:rPr>
      </w:pPr>
      <w:r>
        <w:rPr>
          <w:rFonts w:ascii="Helvetica" w:hAnsi="Helvetica" w:cs="Calibri"/>
          <w:b/>
          <w:bCs/>
          <w:i/>
          <w:iCs/>
          <w:color w:val="000000"/>
          <w:shd w:val="clear" w:color="auto" w:fill="FFFFFF"/>
        </w:rPr>
        <w:t>Importance of onwards referral</w:t>
      </w:r>
    </w:p>
    <w:p w14:paraId="6EF8E707" w14:textId="77777777" w:rsidR="00AB1693" w:rsidRPr="00501BDE" w:rsidRDefault="00AB1693" w:rsidP="007C2B8F">
      <w:pPr>
        <w:spacing w:line="480" w:lineRule="auto"/>
        <w:jc w:val="both"/>
        <w:rPr>
          <w:rFonts w:ascii="Helvetica" w:hAnsi="Helvetica" w:cs="Calibri"/>
          <w:color w:val="000000"/>
          <w:shd w:val="clear" w:color="auto" w:fill="FFFFFF"/>
        </w:rPr>
      </w:pPr>
      <w:r w:rsidRPr="00501BDE">
        <w:rPr>
          <w:rFonts w:ascii="Helvetica" w:hAnsi="Helvetica" w:cs="Calibri"/>
          <w:color w:val="000000"/>
          <w:shd w:val="clear" w:color="auto" w:fill="FFFFFF"/>
        </w:rPr>
        <w:t xml:space="preserve">Some participants acknowledged the limited </w:t>
      </w:r>
      <w:r>
        <w:rPr>
          <w:rFonts w:ascii="Helvetica" w:hAnsi="Helvetica" w:cs="Calibri"/>
          <w:color w:val="000000"/>
          <w:shd w:val="clear" w:color="auto" w:fill="FFFFFF"/>
        </w:rPr>
        <w:t xml:space="preserve">clinical </w:t>
      </w:r>
      <w:r w:rsidRPr="00501BDE">
        <w:rPr>
          <w:rFonts w:ascii="Helvetica" w:hAnsi="Helvetica" w:cs="Calibri"/>
          <w:color w:val="000000"/>
          <w:shd w:val="clear" w:color="auto" w:fill="FFFFFF"/>
        </w:rPr>
        <w:t xml:space="preserve">resources available for neuropsychological assessment, but suggested a </w:t>
      </w:r>
      <w:r>
        <w:rPr>
          <w:rFonts w:ascii="Helvetica" w:hAnsi="Helvetica" w:cs="Calibri"/>
          <w:color w:val="000000"/>
          <w:shd w:val="clear" w:color="auto" w:fill="FFFFFF"/>
        </w:rPr>
        <w:t>stepped</w:t>
      </w:r>
      <w:r w:rsidRPr="00501BDE">
        <w:rPr>
          <w:rFonts w:ascii="Helvetica" w:hAnsi="Helvetica" w:cs="Calibri"/>
          <w:color w:val="000000"/>
          <w:shd w:val="clear" w:color="auto" w:fill="FFFFFF"/>
        </w:rPr>
        <w:t xml:space="preserve"> approach should be offered, whereby neuropsychological assessments are offered to stroke survivors as </w:t>
      </w:r>
      <w:r w:rsidRPr="00501BDE">
        <w:rPr>
          <w:rFonts w:ascii="Helvetica" w:hAnsi="Helvetica" w:cs="Calibri"/>
          <w:color w:val="000000"/>
          <w:shd w:val="clear" w:color="auto" w:fill="FFFFFF"/>
        </w:rPr>
        <w:lastRenderedPageBreak/>
        <w:t xml:space="preserve">and when there is a clinically indicated need (e.g., according to results on a shorter screen, clinical observations, </w:t>
      </w:r>
      <w:r>
        <w:rPr>
          <w:rFonts w:ascii="Helvetica" w:hAnsi="Helvetica" w:cs="Calibri"/>
          <w:color w:val="000000"/>
          <w:shd w:val="clear" w:color="auto" w:fill="FFFFFF"/>
        </w:rPr>
        <w:t>and/</w:t>
      </w:r>
      <w:r w:rsidRPr="00501BDE">
        <w:rPr>
          <w:rFonts w:ascii="Helvetica" w:hAnsi="Helvetica" w:cs="Calibri"/>
          <w:color w:val="000000"/>
          <w:shd w:val="clear" w:color="auto" w:fill="FFFFFF"/>
        </w:rPr>
        <w:t>or self-reported problems).</w:t>
      </w:r>
    </w:p>
    <w:p w14:paraId="5DC3FA11" w14:textId="77777777" w:rsidR="00AB1693" w:rsidRPr="00501BDE" w:rsidRDefault="00AB1693" w:rsidP="007C2B8F">
      <w:pPr>
        <w:spacing w:line="480" w:lineRule="auto"/>
        <w:jc w:val="both"/>
        <w:rPr>
          <w:rFonts w:ascii="Helvetica" w:hAnsi="Helvetica" w:cs="Calibri"/>
          <w:color w:val="000000"/>
          <w:shd w:val="clear" w:color="auto" w:fill="FFFFFF"/>
        </w:rPr>
      </w:pPr>
    </w:p>
    <w:p w14:paraId="425D480D" w14:textId="77777777" w:rsidR="00AB1693" w:rsidRPr="00F964C1" w:rsidRDefault="00AB1693" w:rsidP="007C2B8F">
      <w:pPr>
        <w:spacing w:line="480" w:lineRule="auto"/>
        <w:ind w:left="720"/>
        <w:jc w:val="both"/>
        <w:rPr>
          <w:rFonts w:ascii="Helvetica" w:hAnsi="Helvetica" w:cs="Calibri"/>
          <w:i/>
          <w:iCs/>
          <w:color w:val="000000"/>
          <w:shd w:val="clear" w:color="auto" w:fill="FFFFFF"/>
        </w:rPr>
      </w:pPr>
      <w:r w:rsidRPr="00F964C1">
        <w:rPr>
          <w:rFonts w:ascii="Helvetica" w:hAnsi="Helvetica" w:cs="Arial"/>
          <w:i/>
          <w:iCs/>
        </w:rPr>
        <w:t>I don't think so as a standard procedure, rather a shorter screen such as the OCS should be used in the first instance.  A Neuropsychological battery could be an additional step if the need is indicated by other tests or functional observations/client or relative reported problems. (Occupational Therapist)</w:t>
      </w:r>
    </w:p>
    <w:p w14:paraId="0FA1E774" w14:textId="77777777" w:rsidR="00AB1693" w:rsidRPr="00F964C1" w:rsidRDefault="00AB1693" w:rsidP="007C2B8F">
      <w:pPr>
        <w:spacing w:line="480" w:lineRule="auto"/>
        <w:ind w:left="720"/>
        <w:jc w:val="both"/>
        <w:rPr>
          <w:rFonts w:ascii="Helvetica" w:hAnsi="Helvetica" w:cs="Calibri"/>
          <w:i/>
          <w:iCs/>
          <w:color w:val="000000"/>
          <w:shd w:val="clear" w:color="auto" w:fill="FFFFFF"/>
        </w:rPr>
      </w:pPr>
    </w:p>
    <w:p w14:paraId="5139009E" w14:textId="77777777" w:rsidR="00AB1693" w:rsidRPr="00F964C1" w:rsidRDefault="00AB1693" w:rsidP="007C2B8F">
      <w:pPr>
        <w:spacing w:line="480" w:lineRule="auto"/>
        <w:ind w:left="720"/>
        <w:jc w:val="both"/>
        <w:rPr>
          <w:rFonts w:ascii="Helvetica" w:hAnsi="Helvetica" w:cs="Arial"/>
          <w:i/>
          <w:iCs/>
        </w:rPr>
      </w:pPr>
      <w:r w:rsidRPr="00F964C1">
        <w:rPr>
          <w:rFonts w:ascii="Helvetica" w:hAnsi="Helvetica" w:cs="Arial"/>
          <w:i/>
          <w:iCs/>
        </w:rPr>
        <w:t xml:space="preserve">A </w:t>
      </w:r>
      <w:proofErr w:type="gramStart"/>
      <w:r w:rsidRPr="00F964C1">
        <w:rPr>
          <w:rFonts w:ascii="Helvetica" w:hAnsi="Helvetica" w:cs="Arial"/>
          <w:i/>
          <w:iCs/>
        </w:rPr>
        <w:t>two tiered</w:t>
      </w:r>
      <w:proofErr w:type="gramEnd"/>
      <w:r w:rsidRPr="00F964C1">
        <w:rPr>
          <w:rFonts w:ascii="Helvetica" w:hAnsi="Helvetica" w:cs="Arial"/>
          <w:i/>
          <w:iCs/>
        </w:rPr>
        <w:t xml:space="preserve"> approach with initial screening/triage to select those needing more detailed assessment seems a better use of resource. (Physician)</w:t>
      </w:r>
    </w:p>
    <w:p w14:paraId="12D97F13" w14:textId="77777777" w:rsidR="00AB1693" w:rsidRPr="00F964C1" w:rsidRDefault="00AB1693" w:rsidP="007C2B8F">
      <w:pPr>
        <w:spacing w:line="480" w:lineRule="auto"/>
        <w:ind w:left="720"/>
        <w:jc w:val="both"/>
        <w:rPr>
          <w:rFonts w:ascii="Helvetica" w:hAnsi="Helvetica" w:cs="Arial"/>
          <w:i/>
          <w:iCs/>
        </w:rPr>
      </w:pPr>
    </w:p>
    <w:p w14:paraId="3CECAEEE" w14:textId="77777777" w:rsidR="00AB1693" w:rsidRPr="00F964C1" w:rsidRDefault="00AB1693" w:rsidP="007C2B8F">
      <w:pPr>
        <w:spacing w:line="480" w:lineRule="auto"/>
        <w:ind w:left="720"/>
        <w:jc w:val="both"/>
        <w:rPr>
          <w:rFonts w:ascii="Helvetica" w:hAnsi="Helvetica" w:cs="Arial"/>
          <w:i/>
          <w:iCs/>
        </w:rPr>
      </w:pPr>
      <w:r w:rsidRPr="00F964C1">
        <w:rPr>
          <w:rFonts w:ascii="Helvetica" w:hAnsi="Helvetica" w:cs="Arial"/>
          <w:i/>
          <w:iCs/>
        </w:rPr>
        <w:t>I've said agree but only if clinically indicated. Not for everyone on the first appointment, it should be used if an initial screen or report indicates difficulties. It depends if you mean it should 'always include a neuropsychological assessment battery' - in which case, no but that's not to say they shouldn't ever be used. (Lecturer)</w:t>
      </w:r>
    </w:p>
    <w:p w14:paraId="5EFFAEAF" w14:textId="77777777" w:rsidR="00AB1693" w:rsidRPr="00501BDE" w:rsidRDefault="00AB1693" w:rsidP="007C2B8F">
      <w:pPr>
        <w:spacing w:line="480" w:lineRule="auto"/>
        <w:jc w:val="both"/>
        <w:rPr>
          <w:rFonts w:ascii="Helvetica" w:hAnsi="Helvetica" w:cs="Calibri"/>
          <w:color w:val="000000"/>
          <w:shd w:val="clear" w:color="auto" w:fill="FFFFFF"/>
        </w:rPr>
      </w:pPr>
    </w:p>
    <w:p w14:paraId="11DD61B1" w14:textId="77777777" w:rsidR="00AB1693" w:rsidRPr="00501BDE" w:rsidRDefault="00AB1693" w:rsidP="007C2B8F">
      <w:pPr>
        <w:spacing w:line="480" w:lineRule="auto"/>
        <w:jc w:val="both"/>
        <w:rPr>
          <w:rFonts w:ascii="Helvetica" w:hAnsi="Helvetica" w:cs="Calibri"/>
          <w:color w:val="000000"/>
          <w:shd w:val="clear" w:color="auto" w:fill="FFFFFF"/>
        </w:rPr>
      </w:pPr>
      <w:r w:rsidRPr="00501BDE">
        <w:rPr>
          <w:rFonts w:ascii="Helvetica" w:hAnsi="Helvetica" w:cs="Calibri"/>
          <w:color w:val="000000"/>
          <w:shd w:val="clear" w:color="auto" w:fill="FFFFFF"/>
        </w:rPr>
        <w:t xml:space="preserve">Some participants agreed that neuropsychological assessments should be administered on a needs-led basis, but that the decision should consider personal circumstances, as well as </w:t>
      </w:r>
      <w:r>
        <w:rPr>
          <w:rFonts w:ascii="Helvetica" w:hAnsi="Helvetica" w:cs="Calibri"/>
          <w:color w:val="000000"/>
          <w:shd w:val="clear" w:color="auto" w:fill="FFFFFF"/>
        </w:rPr>
        <w:t>cognitive concerns and/or performance</w:t>
      </w:r>
      <w:r w:rsidRPr="00501BDE">
        <w:rPr>
          <w:rFonts w:ascii="Helvetica" w:hAnsi="Helvetica" w:cs="Calibri"/>
          <w:color w:val="000000"/>
          <w:shd w:val="clear" w:color="auto" w:fill="FFFFFF"/>
        </w:rPr>
        <w:t>. Whether the stroke survivor would be returning to work or education was felt to be a particularly important consideration for one participant.</w:t>
      </w:r>
    </w:p>
    <w:p w14:paraId="74F98F46" w14:textId="77777777" w:rsidR="00AB1693" w:rsidRPr="00501BDE" w:rsidRDefault="00AB1693" w:rsidP="007C2B8F">
      <w:pPr>
        <w:spacing w:line="480" w:lineRule="auto"/>
        <w:jc w:val="both"/>
        <w:rPr>
          <w:rFonts w:ascii="Helvetica" w:hAnsi="Helvetica" w:cs="Calibri"/>
          <w:color w:val="000000"/>
          <w:shd w:val="clear" w:color="auto" w:fill="FFFFFF"/>
        </w:rPr>
      </w:pPr>
    </w:p>
    <w:p w14:paraId="24FA77AD" w14:textId="77777777" w:rsidR="00AB1693" w:rsidRPr="00F964C1" w:rsidRDefault="00AB1693" w:rsidP="007C2B8F">
      <w:pPr>
        <w:spacing w:line="480" w:lineRule="auto"/>
        <w:ind w:left="720"/>
        <w:jc w:val="both"/>
        <w:rPr>
          <w:rFonts w:ascii="Helvetica" w:hAnsi="Helvetica" w:cs="Arial"/>
          <w:i/>
          <w:iCs/>
        </w:rPr>
      </w:pPr>
      <w:r w:rsidRPr="00F964C1">
        <w:rPr>
          <w:rFonts w:ascii="Helvetica" w:hAnsi="Helvetica" w:cs="Arial"/>
          <w:i/>
          <w:iCs/>
        </w:rPr>
        <w:lastRenderedPageBreak/>
        <w:t xml:space="preserve">This needs to be need-led. If cognitive difficulties are being reported, or a stroke survivor is trying to return to work/college then the information from this testing can be invaluable. In other </w:t>
      </w:r>
      <w:proofErr w:type="gramStart"/>
      <w:r w:rsidRPr="00F964C1">
        <w:rPr>
          <w:rFonts w:ascii="Helvetica" w:hAnsi="Helvetica" w:cs="Arial"/>
          <w:i/>
          <w:iCs/>
        </w:rPr>
        <w:t>cases</w:t>
      </w:r>
      <w:proofErr w:type="gramEnd"/>
      <w:r w:rsidRPr="00F964C1">
        <w:rPr>
          <w:rFonts w:ascii="Helvetica" w:hAnsi="Helvetica" w:cs="Arial"/>
          <w:i/>
          <w:iCs/>
        </w:rPr>
        <w:t xml:space="preserve"> however it may not be needed. It should certainly be something that is available and easily accessible within the service. (Clinical Psychologist)</w:t>
      </w:r>
    </w:p>
    <w:p w14:paraId="37CDFC71" w14:textId="77777777" w:rsidR="00AB1693" w:rsidRPr="00F964C1" w:rsidRDefault="00AB1693" w:rsidP="007C2B8F">
      <w:pPr>
        <w:spacing w:line="480" w:lineRule="auto"/>
        <w:jc w:val="both"/>
        <w:rPr>
          <w:rFonts w:ascii="Helvetica" w:hAnsi="Helvetica" w:cs="Calibri"/>
          <w:i/>
          <w:iCs/>
          <w:color w:val="000000"/>
          <w:shd w:val="clear" w:color="auto" w:fill="FFFFFF"/>
        </w:rPr>
      </w:pPr>
    </w:p>
    <w:p w14:paraId="73DE0B37" w14:textId="0B5FB231" w:rsidR="003A0E31" w:rsidRPr="00731E50" w:rsidRDefault="00AB1693" w:rsidP="007C2B8F">
      <w:pPr>
        <w:spacing w:line="480" w:lineRule="auto"/>
        <w:ind w:left="720"/>
        <w:jc w:val="both"/>
        <w:rPr>
          <w:rFonts w:ascii="Helvetica" w:hAnsi="Helvetica" w:cs="Arial"/>
          <w:i/>
          <w:iCs/>
        </w:rPr>
      </w:pPr>
      <w:r w:rsidRPr="00F964C1">
        <w:rPr>
          <w:rFonts w:ascii="Helvetica" w:hAnsi="Helvetica" w:cs="Arial"/>
          <w:i/>
          <w:iCs/>
        </w:rPr>
        <w:t>ONLY if below cut off for cognitive screen OR patient reports difficulties and is returning to cognitively demanding tasks. (Occupational Therapist)</w:t>
      </w:r>
    </w:p>
    <w:sectPr w:rsidR="003A0E31" w:rsidRPr="00731E50" w:rsidSect="00003ED9">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AC7D1A"/>
    <w:multiLevelType w:val="hybridMultilevel"/>
    <w:tmpl w:val="48681C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9F81AD3"/>
    <w:multiLevelType w:val="hybridMultilevel"/>
    <w:tmpl w:val="A08EE0E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10B037E"/>
    <w:multiLevelType w:val="hybridMultilevel"/>
    <w:tmpl w:val="5F2C92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A671AA0"/>
    <w:multiLevelType w:val="hybridMultilevel"/>
    <w:tmpl w:val="394ED7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62752D1"/>
    <w:multiLevelType w:val="hybridMultilevel"/>
    <w:tmpl w:val="E5F6A476"/>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779D1194"/>
    <w:multiLevelType w:val="hybridMultilevel"/>
    <w:tmpl w:val="3DEAA6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56118579">
    <w:abstractNumId w:val="0"/>
  </w:num>
  <w:num w:numId="2" w16cid:durableId="1578054421">
    <w:abstractNumId w:val="4"/>
  </w:num>
  <w:num w:numId="3" w16cid:durableId="445125941">
    <w:abstractNumId w:val="2"/>
  </w:num>
  <w:num w:numId="4" w16cid:durableId="662702893">
    <w:abstractNumId w:val="5"/>
  </w:num>
  <w:num w:numId="5" w16cid:durableId="883834682">
    <w:abstractNumId w:val="3"/>
  </w:num>
  <w:num w:numId="6" w16cid:durableId="6304074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1693"/>
    <w:rsid w:val="00003ED9"/>
    <w:rsid w:val="001B1B85"/>
    <w:rsid w:val="00296A4F"/>
    <w:rsid w:val="002C4969"/>
    <w:rsid w:val="003A0E31"/>
    <w:rsid w:val="003C1A84"/>
    <w:rsid w:val="004F385C"/>
    <w:rsid w:val="00731E50"/>
    <w:rsid w:val="007C2B8F"/>
    <w:rsid w:val="00AB1693"/>
    <w:rsid w:val="00B85578"/>
    <w:rsid w:val="00BD5ED5"/>
    <w:rsid w:val="00C17234"/>
    <w:rsid w:val="00C60887"/>
    <w:rsid w:val="00D129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8D22505"/>
  <w15:chartTrackingRefBased/>
  <w15:docId w15:val="{9CE807DB-F035-E34E-9F15-03469F7BAA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169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5578"/>
    <w:pPr>
      <w:ind w:left="720"/>
      <w:contextualSpacing/>
    </w:pPr>
  </w:style>
  <w:style w:type="character" w:styleId="Hyperlink">
    <w:name w:val="Hyperlink"/>
    <w:basedOn w:val="DefaultParagraphFont"/>
    <w:uiPriority w:val="99"/>
    <w:unhideWhenUsed/>
    <w:rsid w:val="00B8557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forms.office.com/e/zB1yv9eEGr"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23</Pages>
  <Words>5697</Words>
  <Characters>32475</Characters>
  <Application>Microsoft Office Word</Application>
  <DocSecurity>0</DocSecurity>
  <Lines>270</Lines>
  <Paragraphs>76</Paragraphs>
  <ScaleCrop>false</ScaleCrop>
  <Company/>
  <LinksUpToDate>false</LinksUpToDate>
  <CharactersWithSpaces>38096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HOBDEN, GEORGINA C. (Student)</dc:creator>
  <cp:keywords/>
  <dc:description/>
  <cp:lastModifiedBy>HOBDEN, GEORGINA C. (Student)</cp:lastModifiedBy>
  <cp:revision>5</cp:revision>
  <dcterms:created xsi:type="dcterms:W3CDTF">2023-12-18T12:00:00Z</dcterms:created>
  <dcterms:modified xsi:type="dcterms:W3CDTF">2024-06-21T13:27:00Z</dcterms:modified>
</cp:coreProperties>
</file>