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D7D9B6" w14:textId="77777777" w:rsidR="00F85E09" w:rsidRDefault="00F85E09" w:rsidP="00F85E09">
      <w:pPr>
        <w:pStyle w:val="Body"/>
        <w:rPr>
          <w:rFonts w:ascii="Times New Roman" w:hAnsi="Times New Roman"/>
        </w:rPr>
      </w:pPr>
      <w:r>
        <w:rPr>
          <w:rFonts w:ascii="Times New Roman" w:hAnsi="Times New Roman"/>
          <w:b/>
          <w:bCs/>
          <w:lang w:val="it-IT"/>
        </w:rPr>
        <w:t>Supplemental File 1:</w:t>
      </w:r>
      <w:r>
        <w:rPr>
          <w:rFonts w:ascii="Times New Roman" w:hAnsi="Times New Roman"/>
        </w:rPr>
        <w:t xml:space="preserve"> OVID Search Strategy</w:t>
      </w:r>
    </w:p>
    <w:p w14:paraId="77C80729" w14:textId="77777777" w:rsidR="00F85E09" w:rsidRDefault="00F85E09" w:rsidP="00F85E09">
      <w:pPr>
        <w:pStyle w:val="Body"/>
        <w:rPr>
          <w:rFonts w:ascii="Times New Roman" w:eastAsia="Times New Roman" w:hAnsi="Times New Roman" w:cs="Times New Roman"/>
        </w:rPr>
      </w:pPr>
    </w:p>
    <w:tbl>
      <w:tblPr>
        <w:tblW w:w="934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70"/>
        <w:gridCol w:w="9074"/>
      </w:tblGrid>
      <w:tr w:rsidR="00F85E09" w14:paraId="67D66D87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C7AD40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b/>
                <w:bCs/>
                <w:color w:val="222222"/>
                <w:u w:color="222222"/>
              </w:rPr>
              <w:t>#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E45BE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b/>
                <w:bCs/>
                <w:color w:val="222222"/>
                <w:u w:color="222222"/>
              </w:rPr>
              <w:t>Query</w:t>
            </w:r>
          </w:p>
        </w:tc>
      </w:tr>
      <w:tr w:rsidR="00F85E09" w14:paraId="2FFD4113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34B647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1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17A4B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exp Pelvis/</w:t>
            </w:r>
          </w:p>
        </w:tc>
      </w:tr>
      <w:tr w:rsidR="00F85E09" w14:paraId="042C2CC2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647BA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2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EA6B88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Pelvic Floor.mp.</w:t>
            </w:r>
          </w:p>
        </w:tc>
      </w:tr>
      <w:tr w:rsidR="00F85E09" w14:paraId="241958EA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DB49E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3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6D655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Pelv*.mp.</w:t>
            </w:r>
          </w:p>
        </w:tc>
      </w:tr>
      <w:tr w:rsidR="00F85E09" w14:paraId="01352EA1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4E145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4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31338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exp Electric Stimulation/</w:t>
            </w:r>
          </w:p>
        </w:tc>
      </w:tr>
      <w:tr w:rsidR="00F85E09" w14:paraId="5A9032AE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A7D73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5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BB8FFF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exp Electric Stimulation Therapy/</w:t>
            </w:r>
          </w:p>
        </w:tc>
      </w:tr>
      <w:tr w:rsidR="00F85E09" w14:paraId="3F56669E" w14:textId="77777777" w:rsidTr="00CA5F60">
        <w:trPr>
          <w:trHeight w:val="12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F51F97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6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9D0A7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(Electr* adj3 Stimulat*).mp. [mp=title,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F85E09" w14:paraId="3A8FA373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AB8DF7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7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724361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High Frequency Electrical Stimulation.mp.</w:t>
            </w:r>
          </w:p>
        </w:tc>
      </w:tr>
      <w:tr w:rsidR="00F85E09" w14:paraId="3088ACF8" w14:textId="77777777" w:rsidTr="00CA5F60">
        <w:trPr>
          <w:trHeight w:val="12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E49FF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8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E98B10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(High Frequen* adj2 Electr* Stimulat*).mp. [mp=title,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F85E09" w14:paraId="0B167D03" w14:textId="77777777" w:rsidTr="00CA5F60">
        <w:trPr>
          <w:trHeight w:val="3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07CDD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9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A2EACC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Female/</w:t>
            </w:r>
          </w:p>
        </w:tc>
      </w:tr>
      <w:tr w:rsidR="00F85E09" w14:paraId="2DB73241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69AF4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10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336BB0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Women*.mp.</w:t>
            </w:r>
          </w:p>
        </w:tc>
      </w:tr>
      <w:tr w:rsidR="00F85E09" w14:paraId="55C21E51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0FB011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11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26ED1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Women.mp.</w:t>
            </w:r>
          </w:p>
        </w:tc>
      </w:tr>
      <w:tr w:rsidR="00F85E09" w14:paraId="1A2E9B1B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1F3D4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12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3BCCC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Female*.mp.</w:t>
            </w:r>
          </w:p>
        </w:tc>
      </w:tr>
      <w:tr w:rsidR="00F85E09" w14:paraId="64510D47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108BE" w14:textId="77777777" w:rsidR="00F85E09" w:rsidRDefault="00F85E09" w:rsidP="00CA5F60">
            <w:pPr>
              <w:pStyle w:val="Body"/>
            </w:pPr>
            <w:r>
              <w:rPr>
                <w:rFonts w:ascii="Times New Roman" w:hAnsi="Times New Roman"/>
                <w:color w:val="222222"/>
                <w:u w:color="222222"/>
              </w:rPr>
              <w:t>13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921C4" w14:textId="77777777" w:rsidR="00F85E09" w:rsidRDefault="00F85E09" w:rsidP="00CA5F60">
            <w:pPr>
              <w:pStyle w:val="Body"/>
            </w:pPr>
            <w:hyperlink r:id="rId4" w:history="1">
              <w:r>
                <w:rPr>
                  <w:rStyle w:val="Hyperlink4"/>
                  <w:rFonts w:ascii="Times New Roman" w:hAnsi="Times New Roman"/>
                </w:rPr>
                <w:t>electromagnetic.mp</w:t>
              </w:r>
            </w:hyperlink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.</w:t>
            </w:r>
          </w:p>
        </w:tc>
      </w:tr>
      <w:tr w:rsidR="00F85E09" w14:paraId="4AE27382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75C06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14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215FD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electromagnetic*.mp. – not used in final search</w:t>
            </w:r>
          </w:p>
        </w:tc>
      </w:tr>
      <w:tr w:rsidR="00F85E09" w14:paraId="3F48EB72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631F1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15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6E417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 or 2 or 3</w:t>
            </w:r>
          </w:p>
        </w:tc>
      </w:tr>
      <w:tr w:rsidR="00F85E09" w14:paraId="031B5DE8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7D4AE1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16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AE8B1B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4 or 5 or 6 or 7 or 8 or 13</w:t>
            </w:r>
          </w:p>
        </w:tc>
      </w:tr>
      <w:tr w:rsidR="00F85E09" w14:paraId="6055C798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E519E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lastRenderedPageBreak/>
              <w:t>17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BDE70E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4 or 5 or 6 or 7 or 8 or 14</w:t>
            </w:r>
          </w:p>
        </w:tc>
      </w:tr>
      <w:tr w:rsidR="00F85E09" w14:paraId="7CBD5CCD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7054F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18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F3818A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9 or 10 or 11 or 12</w:t>
            </w:r>
          </w:p>
        </w:tc>
      </w:tr>
      <w:tr w:rsidR="00F85E09" w14:paraId="3A82763C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E243B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19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E0935F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15 and 16 and 18</w:t>
            </w:r>
          </w:p>
        </w:tc>
      </w:tr>
      <w:tr w:rsidR="00F85E09" w14:paraId="3C843B18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FEA3A7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20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91EEC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limit 19 to last 5 years</w:t>
            </w:r>
          </w:p>
        </w:tc>
      </w:tr>
      <w:tr w:rsidR="00F85E09" w14:paraId="01BF8142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BEF32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21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742516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exp Pelvis/</w:t>
            </w:r>
          </w:p>
        </w:tc>
      </w:tr>
      <w:tr w:rsidR="00F85E09" w14:paraId="2476725E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E604C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22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11A9A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Pelvic Floor.mp.</w:t>
            </w:r>
          </w:p>
        </w:tc>
      </w:tr>
      <w:tr w:rsidR="00F85E09" w14:paraId="17EAD4E4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0E539E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23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AABB94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Pelv*.mp.</w:t>
            </w:r>
          </w:p>
        </w:tc>
      </w:tr>
      <w:tr w:rsidR="00F85E09" w14:paraId="18092963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F5E42E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24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F78C6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exp Electric Stimulation/</w:t>
            </w:r>
          </w:p>
        </w:tc>
      </w:tr>
      <w:tr w:rsidR="00F85E09" w14:paraId="323047E1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856C32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25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47A9A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exp Electric Stimulation Therapy/</w:t>
            </w:r>
          </w:p>
        </w:tc>
      </w:tr>
      <w:tr w:rsidR="00F85E09" w14:paraId="65D0586D" w14:textId="77777777" w:rsidTr="00CA5F60">
        <w:trPr>
          <w:trHeight w:val="12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4245BA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26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9B2E1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(Electr* adj3 Stimulat*).mp. [mp=title,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F85E09" w14:paraId="6A9FECD3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DD281D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27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58A432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High Frequency Electrical Stimulation.mp.</w:t>
            </w:r>
          </w:p>
        </w:tc>
      </w:tr>
      <w:tr w:rsidR="00F85E09" w14:paraId="10C811DA" w14:textId="77777777" w:rsidTr="00CA5F60">
        <w:trPr>
          <w:trHeight w:val="12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D529E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28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72374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(High Frequen* adj2 Electr* Stimulat*).mp. [mp=title, book 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F85E09" w14:paraId="25E18FEF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61A3A5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29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FEDC6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Female/</w:t>
            </w:r>
          </w:p>
        </w:tc>
      </w:tr>
      <w:tr w:rsidR="00F85E09" w14:paraId="62F8354C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5B96D8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30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B6C033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Women*.mp.</w:t>
            </w:r>
          </w:p>
        </w:tc>
      </w:tr>
      <w:tr w:rsidR="00F85E09" w14:paraId="7627FAE6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19D77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lastRenderedPageBreak/>
              <w:t>31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A2DDE9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Woman.mp.</w:t>
            </w:r>
          </w:p>
        </w:tc>
      </w:tr>
      <w:tr w:rsidR="00F85E09" w14:paraId="2ACA6C8E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D13FCA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32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891A7F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Female*.mp.</w:t>
            </w:r>
          </w:p>
        </w:tc>
      </w:tr>
      <w:tr w:rsidR="00F85E09" w14:paraId="6690F1FD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34513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33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DBA4D" w14:textId="77777777" w:rsidR="00F85E09" w:rsidRDefault="00F85E09" w:rsidP="00CA5F60">
            <w:pPr>
              <w:pStyle w:val="Body"/>
            </w:pPr>
            <w:hyperlink r:id="rId5" w:history="1">
              <w:r>
                <w:rPr>
                  <w:rStyle w:val="Hyperlink4"/>
                  <w:rFonts w:ascii="Times New Roman" w:hAnsi="Times New Roman"/>
                </w:rPr>
                <w:t>electromagnetic.mp</w:t>
              </w:r>
            </w:hyperlink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.</w:t>
            </w:r>
          </w:p>
        </w:tc>
      </w:tr>
      <w:tr w:rsidR="00F85E09" w14:paraId="49488E52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064D4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34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4904C3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21 or 22 or 23</w:t>
            </w:r>
          </w:p>
        </w:tc>
      </w:tr>
      <w:tr w:rsidR="00F85E09" w14:paraId="67A1C1C1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8C5B0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35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4F257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24 or 25 or 26 or 27 or 28 or 33</w:t>
            </w:r>
          </w:p>
        </w:tc>
      </w:tr>
      <w:tr w:rsidR="00F85E09" w14:paraId="6F4C6F31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2F443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36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B17E6F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29 or 30 or 31 or 32</w:t>
            </w:r>
          </w:p>
        </w:tc>
      </w:tr>
      <w:tr w:rsidR="00F85E09" w14:paraId="55248027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2A934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37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321A37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34 and 35 and 36</w:t>
            </w:r>
          </w:p>
        </w:tc>
      </w:tr>
      <w:tr w:rsidR="00F85E09" w14:paraId="5231928B" w14:textId="77777777" w:rsidTr="00CA5F60">
        <w:trPr>
          <w:trHeight w:val="605"/>
        </w:trPr>
        <w:tc>
          <w:tcPr>
            <w:tcW w:w="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53FA4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38</w:t>
            </w:r>
          </w:p>
        </w:tc>
        <w:tc>
          <w:tcPr>
            <w:tcW w:w="9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7770DD" w14:textId="77777777" w:rsidR="00F85E09" w:rsidRDefault="00F85E09" w:rsidP="00CA5F60">
            <w:pPr>
              <w:pStyle w:val="Body"/>
            </w:pPr>
            <w:r>
              <w:rPr>
                <w:rStyle w:val="None"/>
                <w:rFonts w:ascii="Times New Roman" w:hAnsi="Times New Roman"/>
                <w:color w:val="222222"/>
                <w:u w:color="222222"/>
              </w:rPr>
              <w:t>limit 37 to last 5 years</w:t>
            </w:r>
          </w:p>
        </w:tc>
      </w:tr>
    </w:tbl>
    <w:p w14:paraId="52CFCA8B" w14:textId="77777777" w:rsidR="00F85E09" w:rsidRDefault="00F85E09" w:rsidP="00F85E09">
      <w:pPr>
        <w:pStyle w:val="Body"/>
        <w:widowControl w:val="0"/>
        <w:rPr>
          <w:rStyle w:val="None"/>
          <w:rFonts w:ascii="Times New Roman" w:eastAsia="Times New Roman" w:hAnsi="Times New Roman" w:cs="Times New Roman"/>
        </w:rPr>
      </w:pPr>
    </w:p>
    <w:p w14:paraId="089A0D7E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</w:rPr>
      </w:pPr>
    </w:p>
    <w:p w14:paraId="190449D5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</w:rPr>
      </w:pPr>
    </w:p>
    <w:p w14:paraId="5491268D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5F80D593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C8E46E2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29424E2E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FBDFAC6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64A6361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4ED37E58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22A2C459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59533DA8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9714021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38B6139F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3C1B883D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07465EF6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31B5ABD4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218DC127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5637C68A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34C88003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0AE3D1CE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0F46FBA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1C6F0CA3" w14:textId="77777777" w:rsidR="00F85E09" w:rsidRDefault="00F85E09" w:rsidP="00F85E09">
      <w:pPr>
        <w:pStyle w:val="Body"/>
        <w:rPr>
          <w:rStyle w:val="None"/>
          <w:rFonts w:ascii="Times New Roman" w:eastAsia="Times New Roman" w:hAnsi="Times New Roman" w:cs="Times New Roman"/>
          <w:b/>
          <w:bCs/>
        </w:rPr>
      </w:pPr>
    </w:p>
    <w:p w14:paraId="6B44896D" w14:textId="77777777" w:rsidR="00F85E09" w:rsidRDefault="00F85E09" w:rsidP="00F85E09"/>
    <w:p w14:paraId="3F590DFD" w14:textId="77777777" w:rsidR="00F85E09" w:rsidRPr="00651C3C" w:rsidRDefault="00F85E09" w:rsidP="00F85E09">
      <w:pPr>
        <w:pStyle w:val="Body"/>
        <w:rPr>
          <w:rStyle w:val="None"/>
          <w:rFonts w:ascii="Times New Roman" w:hAnsi="Times New Roman" w:cs="Times New Roman"/>
        </w:rPr>
      </w:pPr>
      <w:r w:rsidRPr="00651C3C">
        <w:rPr>
          <w:rStyle w:val="None"/>
          <w:rFonts w:ascii="Times New Roman" w:hAnsi="Times New Roman" w:cs="Times New Roman"/>
          <w:b/>
          <w:bCs/>
        </w:rPr>
        <w:t>Supplemental File 2.</w:t>
      </w:r>
      <w:r w:rsidRPr="00651C3C">
        <w:rPr>
          <w:rStyle w:val="None"/>
          <w:rFonts w:ascii="Times New Roman" w:hAnsi="Times New Roman" w:cs="Times New Roman"/>
        </w:rPr>
        <w:t xml:space="preserve"> Data Extraction Form</w:t>
      </w:r>
    </w:p>
    <w:p w14:paraId="567A7242" w14:textId="77777777" w:rsidR="00F85E09" w:rsidRDefault="00F85E09" w:rsidP="00F85E09">
      <w:pPr>
        <w:pStyle w:val="Body"/>
        <w:rPr>
          <w:rStyle w:val="None"/>
        </w:rPr>
      </w:pPr>
    </w:p>
    <w:tbl>
      <w:tblPr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720"/>
        <w:gridCol w:w="1730"/>
        <w:gridCol w:w="5910"/>
      </w:tblGrid>
      <w:tr w:rsidR="00F85E09" w:rsidRPr="00651C3C" w14:paraId="3C8BCEF7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7E3587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Author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856EF" w14:textId="77777777" w:rsidR="00F85E09" w:rsidRPr="00651C3C" w:rsidRDefault="00F85E09" w:rsidP="00CA5F60"/>
        </w:tc>
      </w:tr>
      <w:tr w:rsidR="00F85E09" w:rsidRPr="00651C3C" w14:paraId="238C2160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F9FCA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Study Title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1DBDA" w14:textId="77777777" w:rsidR="00F85E09" w:rsidRPr="00651C3C" w:rsidRDefault="00F85E09" w:rsidP="00CA5F60"/>
        </w:tc>
      </w:tr>
      <w:tr w:rsidR="00F85E09" w:rsidRPr="00651C3C" w14:paraId="320B6BDF" w14:textId="77777777" w:rsidTr="00CA5F60">
        <w:trPr>
          <w:trHeight w:val="48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917EC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Year of Publication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78D7A" w14:textId="77777777" w:rsidR="00F85E09" w:rsidRPr="00651C3C" w:rsidRDefault="00F85E09" w:rsidP="00CA5F60"/>
        </w:tc>
      </w:tr>
      <w:tr w:rsidR="00F85E09" w:rsidRPr="00651C3C" w14:paraId="7A6FBC8C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608E0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Country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F626C" w14:textId="77777777" w:rsidR="00F85E09" w:rsidRPr="00651C3C" w:rsidRDefault="00F85E09" w:rsidP="00CA5F60"/>
        </w:tc>
      </w:tr>
      <w:tr w:rsidR="00F85E09" w:rsidRPr="00651C3C" w14:paraId="1FCB87A8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1359B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Study Duration 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240C4" w14:textId="77777777" w:rsidR="00F85E09" w:rsidRPr="00651C3C" w:rsidRDefault="00F85E09" w:rsidP="00CA5F60"/>
        </w:tc>
      </w:tr>
      <w:tr w:rsidR="00F85E09" w:rsidRPr="00651C3C" w14:paraId="36E9485B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FF373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Population Type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CB5E32" w14:textId="77777777" w:rsidR="00F85E09" w:rsidRPr="00651C3C" w:rsidRDefault="00F85E09" w:rsidP="00CA5F60"/>
        </w:tc>
      </w:tr>
      <w:tr w:rsidR="00F85E09" w:rsidRPr="00651C3C" w14:paraId="00902871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99AA2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Setting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E0EF1" w14:textId="77777777" w:rsidR="00F85E09" w:rsidRPr="00651C3C" w:rsidRDefault="00F85E09" w:rsidP="00CA5F60"/>
        </w:tc>
      </w:tr>
      <w:tr w:rsidR="00F85E09" w:rsidRPr="00651C3C" w14:paraId="437CC337" w14:textId="77777777" w:rsidTr="00CA5F60">
        <w:trPr>
          <w:trHeight w:val="48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6C3850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General Summary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936EC" w14:textId="77777777" w:rsidR="00F85E09" w:rsidRPr="00651C3C" w:rsidRDefault="00F85E09" w:rsidP="00CA5F60"/>
        </w:tc>
      </w:tr>
      <w:tr w:rsidR="00F85E09" w:rsidRPr="00651C3C" w14:paraId="72987DCA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9F9C3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Participants (N)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F6D15" w14:textId="77777777" w:rsidR="00F85E09" w:rsidRPr="00651C3C" w:rsidRDefault="00F85E09" w:rsidP="00CA5F60"/>
        </w:tc>
      </w:tr>
      <w:tr w:rsidR="00F85E09" w:rsidRPr="00651C3C" w14:paraId="44226516" w14:textId="77777777" w:rsidTr="00CA5F60">
        <w:trPr>
          <w:trHeight w:val="300"/>
        </w:trPr>
        <w:tc>
          <w:tcPr>
            <w:tcW w:w="17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EB34E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Reported Participant Characteristics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19A2B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Age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42D7F" w14:textId="77777777" w:rsidR="00F85E09" w:rsidRPr="00651C3C" w:rsidRDefault="00F85E09" w:rsidP="00CA5F60"/>
        </w:tc>
      </w:tr>
      <w:tr w:rsidR="00F85E09" w:rsidRPr="00651C3C" w14:paraId="62A62860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8CD1E2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CC397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Sex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82E54" w14:textId="77777777" w:rsidR="00F85E09" w:rsidRPr="00651C3C" w:rsidRDefault="00F85E09" w:rsidP="00CA5F60"/>
        </w:tc>
      </w:tr>
      <w:tr w:rsidR="00F85E09" w:rsidRPr="00651C3C" w14:paraId="373EF308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67DF3E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C045E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Education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088DA" w14:textId="77777777" w:rsidR="00F85E09" w:rsidRPr="00651C3C" w:rsidRDefault="00F85E09" w:rsidP="00CA5F60"/>
        </w:tc>
      </w:tr>
      <w:tr w:rsidR="00F85E09" w:rsidRPr="00651C3C" w14:paraId="1BF5BF91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E3999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46532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Race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AF4FF" w14:textId="77777777" w:rsidR="00F85E09" w:rsidRPr="00651C3C" w:rsidRDefault="00F85E09" w:rsidP="00CA5F60"/>
        </w:tc>
      </w:tr>
      <w:tr w:rsidR="00F85E09" w:rsidRPr="00651C3C" w14:paraId="60C63EE9" w14:textId="77777777" w:rsidTr="00CA5F60">
        <w:trPr>
          <w:trHeight w:val="300"/>
        </w:trPr>
        <w:tc>
          <w:tcPr>
            <w:tcW w:w="17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2EADA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Criteria 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88A7A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Inclusion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56FFE" w14:textId="77777777" w:rsidR="00F85E09" w:rsidRPr="00651C3C" w:rsidRDefault="00F85E09" w:rsidP="00CA5F60"/>
        </w:tc>
      </w:tr>
      <w:tr w:rsidR="00F85E09" w:rsidRPr="00651C3C" w14:paraId="6DF70F3A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8501B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5DF05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Exclusion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99A09" w14:textId="77777777" w:rsidR="00F85E09" w:rsidRPr="00651C3C" w:rsidRDefault="00F85E09" w:rsidP="00CA5F60"/>
        </w:tc>
      </w:tr>
      <w:tr w:rsidR="00F85E09" w:rsidRPr="00651C3C" w14:paraId="340D19AE" w14:textId="77777777" w:rsidTr="00CA5F60">
        <w:trPr>
          <w:trHeight w:val="300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01A9C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Method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993F0" w14:textId="77777777" w:rsidR="00F85E09" w:rsidRPr="00651C3C" w:rsidRDefault="00F85E09" w:rsidP="00CA5F60"/>
        </w:tc>
      </w:tr>
      <w:tr w:rsidR="00F85E09" w:rsidRPr="00651C3C" w14:paraId="783EE99D" w14:textId="77777777" w:rsidTr="00CA5F60">
        <w:trPr>
          <w:trHeight w:val="24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F0A97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Interventions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62FA6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</w:tr>
      <w:tr w:rsidR="00F85E09" w:rsidRPr="00651C3C" w14:paraId="07961738" w14:textId="77777777" w:rsidTr="00CA5F60">
        <w:trPr>
          <w:trHeight w:val="300"/>
        </w:trPr>
        <w:tc>
          <w:tcPr>
            <w:tcW w:w="17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5250C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Outcomes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AFE53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Other: 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B7C22" w14:textId="77777777" w:rsidR="00F85E09" w:rsidRPr="00651C3C" w:rsidRDefault="00F85E09" w:rsidP="00CA5F60"/>
        </w:tc>
      </w:tr>
      <w:tr w:rsidR="00F85E09" w:rsidRPr="00651C3C" w14:paraId="478788F3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58448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075D5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Reliability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51E48" w14:textId="77777777" w:rsidR="00F85E09" w:rsidRPr="00651C3C" w:rsidRDefault="00F85E09" w:rsidP="00CA5F60"/>
        </w:tc>
      </w:tr>
      <w:tr w:rsidR="00F85E09" w:rsidRPr="00651C3C" w14:paraId="4D99F80A" w14:textId="77777777" w:rsidTr="00CA5F60">
        <w:trPr>
          <w:trHeight w:val="300"/>
        </w:trPr>
        <w:tc>
          <w:tcPr>
            <w:tcW w:w="1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DA620" w14:textId="77777777" w:rsidR="00F85E09" w:rsidRPr="00651C3C" w:rsidRDefault="00F85E09" w:rsidP="00CA5F60"/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AD6EA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i/>
                <w:iCs/>
                <w:sz w:val="22"/>
                <w:szCs w:val="22"/>
              </w:rPr>
              <w:t>Discriminability 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3BF2C" w14:textId="77777777" w:rsidR="00F85E09" w:rsidRPr="00651C3C" w:rsidRDefault="00F85E09" w:rsidP="00CA5F60"/>
        </w:tc>
      </w:tr>
      <w:tr w:rsidR="00F85E09" w:rsidRPr="00651C3C" w14:paraId="64777B05" w14:textId="77777777" w:rsidTr="00CA5F60">
        <w:trPr>
          <w:trHeight w:val="48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D778B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Additional Notes</w:t>
            </w:r>
          </w:p>
        </w:tc>
        <w:tc>
          <w:tcPr>
            <w:tcW w:w="7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FD628" w14:textId="77777777" w:rsidR="00F85E09" w:rsidRPr="00651C3C" w:rsidRDefault="00F85E09" w:rsidP="00CA5F60"/>
        </w:tc>
      </w:tr>
      <w:tr w:rsidR="00F85E09" w:rsidRPr="00651C3C" w14:paraId="5339C65F" w14:textId="77777777" w:rsidTr="00CA5F60">
        <w:trPr>
          <w:trHeight w:val="241"/>
        </w:trPr>
        <w:tc>
          <w:tcPr>
            <w:tcW w:w="93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75B63" w14:textId="77777777" w:rsidR="00F85E09" w:rsidRPr="00651C3C" w:rsidRDefault="00F85E09" w:rsidP="00CA5F60">
            <w:pPr>
              <w:pStyle w:val="Body"/>
              <w:jc w:val="center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Risk of Bias</w:t>
            </w:r>
          </w:p>
        </w:tc>
      </w:tr>
      <w:tr w:rsidR="00F85E09" w:rsidRPr="00651C3C" w14:paraId="7C72EF25" w14:textId="77777777" w:rsidTr="00CA5F60">
        <w:trPr>
          <w:trHeight w:val="48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C0972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Bias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33993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Authors’ Judgement</w:t>
            </w:r>
          </w:p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48A1A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Support for Judgement</w:t>
            </w:r>
          </w:p>
        </w:tc>
      </w:tr>
      <w:tr w:rsidR="00F85E09" w:rsidRPr="00651C3C" w14:paraId="1E6E9844" w14:textId="77777777" w:rsidTr="00CA5F60">
        <w:trPr>
          <w:trHeight w:val="2701"/>
        </w:trPr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D4744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lastRenderedPageBreak/>
              <w:t>PEDro Risk of Bias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3DA0B" w14:textId="77777777" w:rsidR="00F85E09" w:rsidRPr="00651C3C" w:rsidRDefault="00F85E09" w:rsidP="00CA5F60"/>
        </w:tc>
        <w:tc>
          <w:tcPr>
            <w:tcW w:w="5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07F6A" w14:textId="77777777" w:rsidR="00F85E09" w:rsidRPr="00651C3C" w:rsidRDefault="00F85E09" w:rsidP="00CA5F60">
            <w:pPr>
              <w:pStyle w:val="Body"/>
              <w:rPr>
                <w:rStyle w:val="None"/>
                <w:rFonts w:ascii="Times New Roman" w:hAnsi="Times New Roman" w:cs="Times New Roman"/>
              </w:rPr>
            </w:pPr>
          </w:p>
          <w:p w14:paraId="50E4A773" w14:textId="77777777" w:rsidR="00F85E09" w:rsidRPr="00651C3C" w:rsidRDefault="00F85E09" w:rsidP="00CA5F60">
            <w:pPr>
              <w:pStyle w:val="Body"/>
              <w:jc w:val="center"/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>#1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#2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#3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#4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#5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#6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#7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#8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#9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#10</w:t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#11</w:t>
            </w:r>
          </w:p>
          <w:p w14:paraId="6EF8CB7B" w14:textId="77777777" w:rsidR="00F85E09" w:rsidRPr="00651C3C" w:rsidRDefault="00F85E09" w:rsidP="00CA5F60">
            <w:pPr>
              <w:pStyle w:val="Body"/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  <w:r w:rsidRPr="00651C3C">
              <w:rPr>
                <w:rStyle w:val="None"/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</w:r>
          </w:p>
          <w:p w14:paraId="59A32352" w14:textId="77777777" w:rsidR="00F85E09" w:rsidRPr="00651C3C" w:rsidRDefault="00F85E09" w:rsidP="00CA5F60">
            <w:pPr>
              <w:pStyle w:val="Body"/>
              <w:rPr>
                <w:rStyle w:val="None"/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Each of ten criteria will be graded 1 for “yes” (Y) and 0 for “no” (N) or “unclear” (U) with a maximum score of 10. A judgement as to the possible risk of bias will be made from the extracted information, rated as “high” or “low” risk (below or above 5, respectively).</w:t>
            </w:r>
          </w:p>
          <w:p w14:paraId="628EE185" w14:textId="77777777" w:rsidR="00F85E09" w:rsidRPr="00651C3C" w:rsidRDefault="00F85E09" w:rsidP="00CA5F60">
            <w:pPr>
              <w:pStyle w:val="Body"/>
              <w:rPr>
                <w:rFonts w:ascii="Times New Roman" w:hAnsi="Times New Roman" w:cs="Times New Roman"/>
              </w:rPr>
            </w:pPr>
            <w:r w:rsidRPr="00651C3C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Score: /10</w:t>
            </w:r>
          </w:p>
        </w:tc>
      </w:tr>
    </w:tbl>
    <w:p w14:paraId="13D4203A" w14:textId="77777777" w:rsidR="00F85E09" w:rsidRDefault="00F85E09" w:rsidP="00F85E09"/>
    <w:p w14:paraId="4BE51B66" w14:textId="77777777" w:rsidR="00F85E09" w:rsidRPr="00842B0B" w:rsidRDefault="00F85E09" w:rsidP="00F85E09">
      <w:pPr>
        <w:pStyle w:val="Body"/>
        <w:rPr>
          <w:rStyle w:val="PageNumber"/>
          <w:rFonts w:ascii="Open Sans" w:eastAsia="Open Sans" w:hAnsi="Open Sans" w:cs="Open Sans"/>
          <w:color w:val="000000" w:themeColor="text1"/>
          <w:sz w:val="21"/>
          <w:szCs w:val="21"/>
        </w:rPr>
      </w:pPr>
    </w:p>
    <w:p w14:paraId="4E32E570" w14:textId="77777777" w:rsidR="00207679" w:rsidRDefault="00207679"/>
    <w:sectPr w:rsidR="00207679" w:rsidSect="00F85E09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3402D" w14:textId="77777777" w:rsidR="00000000" w:rsidRDefault="00000000">
    <w:pPr>
      <w:pStyle w:val="Footer"/>
      <w:tabs>
        <w:tab w:val="clear" w:pos="9360"/>
        <w:tab w:val="right" w:pos="9340"/>
      </w:tabs>
      <w:jc w:val="center"/>
    </w:pPr>
  </w:p>
  <w:p w14:paraId="1841F08B" w14:textId="77777777" w:rsidR="00000000" w:rsidRDefault="00000000">
    <w:pPr>
      <w:pStyle w:val="Footer"/>
      <w:tabs>
        <w:tab w:val="clear" w:pos="9360"/>
        <w:tab w:val="right" w:pos="9340"/>
      </w:tabs>
      <w:jc w:val="center"/>
    </w:pPr>
  </w:p>
  <w:p w14:paraId="34B5B114" w14:textId="77777777" w:rsidR="00000000" w:rsidRDefault="00000000">
    <w:pPr>
      <w:pStyle w:val="Footer"/>
      <w:tabs>
        <w:tab w:val="clear" w:pos="9360"/>
        <w:tab w:val="right" w:pos="9340"/>
      </w:tabs>
      <w:jc w:val="right"/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 xml:space="preserve"> PAGE 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  <w:noProof/>
      </w:rPr>
      <w:t>37</w:t>
    </w:r>
    <w:r>
      <w:rPr>
        <w:rFonts w:ascii="Times New Roman" w:eastAsia="Times New Roman" w:hAnsi="Times New Roman" w:cs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58F917" w14:textId="77777777" w:rsidR="00000000" w:rsidRDefault="00000000">
    <w:pPr>
      <w:pStyle w:val="Header"/>
      <w:jc w:val="right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E09"/>
    <w:rsid w:val="00207679"/>
    <w:rsid w:val="0071356A"/>
    <w:rsid w:val="00F8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752AC"/>
  <w15:chartTrackingRefBased/>
  <w15:docId w15:val="{DAEEE19A-8A97-4F98-953A-B757937F3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E0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E09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E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E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E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E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E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E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E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E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E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E0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5E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E09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5E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E0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5E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E0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5E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E09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E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E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link w:val="HeaderChar"/>
    <w:rsid w:val="00F85E0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  <w:spacing w:after="0" w:line="240" w:lineRule="auto"/>
    </w:pPr>
    <w:rPr>
      <w:rFonts w:ascii="Calibri" w:eastAsia="Arial Unicode MS" w:hAnsi="Calibri" w:cs="Arial Unicode MS"/>
      <w:color w:val="000000"/>
      <w:kern w:val="0"/>
      <w:u w:color="000000"/>
      <w:bdr w:val="nil"/>
      <w14:ligatures w14:val="none"/>
    </w:rPr>
  </w:style>
  <w:style w:type="character" w:customStyle="1" w:styleId="HeaderChar">
    <w:name w:val="Header Char"/>
    <w:basedOn w:val="DefaultParagraphFont"/>
    <w:link w:val="Header"/>
    <w:rsid w:val="00F85E09"/>
    <w:rPr>
      <w:rFonts w:ascii="Calibri" w:eastAsia="Arial Unicode MS" w:hAnsi="Calibri" w:cs="Arial Unicode MS"/>
      <w:color w:val="000000"/>
      <w:kern w:val="0"/>
      <w:u w:color="000000"/>
      <w:bdr w:val="nil"/>
      <w14:ligatures w14:val="none"/>
    </w:rPr>
  </w:style>
  <w:style w:type="paragraph" w:styleId="Footer">
    <w:name w:val="footer"/>
    <w:link w:val="FooterChar"/>
    <w:rsid w:val="00F85E0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  <w:spacing w:after="0" w:line="240" w:lineRule="auto"/>
    </w:pPr>
    <w:rPr>
      <w:rFonts w:ascii="Calibri" w:eastAsia="Arial Unicode MS" w:hAnsi="Calibri" w:cs="Arial Unicode MS"/>
      <w:color w:val="000000"/>
      <w:kern w:val="0"/>
      <w:u w:color="000000"/>
      <w:bdr w:val="nil"/>
      <w14:ligatures w14:val="none"/>
    </w:rPr>
  </w:style>
  <w:style w:type="character" w:customStyle="1" w:styleId="FooterChar">
    <w:name w:val="Footer Char"/>
    <w:basedOn w:val="DefaultParagraphFont"/>
    <w:link w:val="Footer"/>
    <w:rsid w:val="00F85E09"/>
    <w:rPr>
      <w:rFonts w:ascii="Calibri" w:eastAsia="Arial Unicode MS" w:hAnsi="Calibri" w:cs="Arial Unicode MS"/>
      <w:color w:val="000000"/>
      <w:kern w:val="0"/>
      <w:u w:color="000000"/>
      <w:bdr w:val="nil"/>
      <w14:ligatures w14:val="none"/>
    </w:rPr>
  </w:style>
  <w:style w:type="paragraph" w:customStyle="1" w:styleId="Body">
    <w:name w:val="Body"/>
    <w:rsid w:val="00F85E0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kern w:val="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styleId="PageNumber">
    <w:name w:val="page number"/>
    <w:rsid w:val="00F85E09"/>
    <w:rPr>
      <w:lang w:val="en-US"/>
    </w:rPr>
  </w:style>
  <w:style w:type="character" w:customStyle="1" w:styleId="None">
    <w:name w:val="None"/>
    <w:rsid w:val="00F85E09"/>
  </w:style>
  <w:style w:type="character" w:customStyle="1" w:styleId="Hyperlink4">
    <w:name w:val="Hyperlink.4"/>
    <w:basedOn w:val="None"/>
    <w:rsid w:val="00F85E09"/>
    <w:rPr>
      <w:outline w:val="0"/>
      <w:color w:val="1155CC"/>
      <w:u w:val="single" w:color="1155CC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85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://electromagnetic.mp/" TargetMode="External"/><Relationship Id="rId4" Type="http://schemas.openxmlformats.org/officeDocument/2006/relationships/hyperlink" Target="http://electromagnetic.mp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461</Words>
  <Characters>2630</Characters>
  <Application>Microsoft Office Word</Application>
  <DocSecurity>0</DocSecurity>
  <Lines>21</Lines>
  <Paragraphs>6</Paragraphs>
  <ScaleCrop>false</ScaleCrop>
  <Company>Springer Nature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2024-07-17T11:17:00Z</dcterms:created>
  <dcterms:modified xsi:type="dcterms:W3CDTF">2024-07-17T11:17:00Z</dcterms:modified>
</cp:coreProperties>
</file>