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77FF" w14:textId="04FCBBB5" w:rsidR="0018533D" w:rsidRDefault="0018533D" w:rsidP="0018533D">
      <w:r>
        <w:t xml:space="preserve">(1) </w:t>
      </w:r>
      <w:r w:rsidR="001A0983">
        <w:t>For the first time,</w:t>
      </w:r>
      <w:r w:rsidR="001A0983">
        <w:t xml:space="preserve"> t</w:t>
      </w:r>
      <w:r>
        <w:t xml:space="preserve">o investigate the role of </w:t>
      </w:r>
      <w:r w:rsidR="001A0983">
        <w:t>Rhodiroside</w:t>
      </w:r>
      <w:r>
        <w:t xml:space="preserve"> in the pathological process of monocyte-endothelial cell adhesion, to consolidate the anti-AS pharmacology of </w:t>
      </w:r>
      <w:r w:rsidR="001A0983">
        <w:t>Rhodiroside</w:t>
      </w:r>
      <w:r>
        <w:t xml:space="preserve">, to provide a theoretical basis and research strategy for the development of anti-AS drugs based on </w:t>
      </w:r>
      <w:r w:rsidR="001A0983">
        <w:t>Rhodiroside</w:t>
      </w:r>
      <w:r>
        <w:t xml:space="preserve">, to clarify the anti-AS pharmacological action of </w:t>
      </w:r>
      <w:r w:rsidR="001A0983">
        <w:t>Rhodiroside</w:t>
      </w:r>
      <w:r>
        <w:t>, and to enrich the connotation of Chinese medicine in the treatment of AS.</w:t>
      </w:r>
    </w:p>
    <w:p w14:paraId="06EE426A" w14:textId="6E27DD5F" w:rsidR="0018533D" w:rsidRDefault="0018533D" w:rsidP="0018533D">
      <w:r>
        <w:t xml:space="preserve">(2) For the </w:t>
      </w:r>
      <w:r w:rsidR="001A0983" w:rsidRPr="001A0983">
        <w:t>second</w:t>
      </w:r>
      <w:r>
        <w:t xml:space="preserve"> time, we discovered the role of CSN5-mediated protein deubiquitination in monocyte-endothelial cell adhesion process, explored potential new targets for anti-AS drug therapy, and provided new pipelines and pathways for clinical anti-AS drug development.</w:t>
      </w:r>
    </w:p>
    <w:p w14:paraId="7D7688A3" w14:textId="40A2FAEE" w:rsidR="0018533D" w:rsidRDefault="0018533D" w:rsidP="0018533D">
      <w:r>
        <w:t xml:space="preserve">(3) </w:t>
      </w:r>
      <w:r w:rsidR="001A0983">
        <w:t xml:space="preserve">For the </w:t>
      </w:r>
      <w:r w:rsidR="001A0983" w:rsidRPr="001A0983">
        <w:t>third</w:t>
      </w:r>
      <w:r w:rsidR="001A0983">
        <w:t xml:space="preserve"> time,</w:t>
      </w:r>
      <w:r w:rsidR="001A0983">
        <w:t xml:space="preserve"> t</w:t>
      </w:r>
      <w:r>
        <w:t>o reveal for the first time the crosstalk mechanism between NF-κB pathway and GATA-2 transcription factor, to deepen the fine regulatory network of NF-κB pathway, to enrich the molecular mechanism of monocyte-endothelial cell adhesion pathology, and to provide new directions for finding new anti-AS targets.</w:t>
      </w:r>
    </w:p>
    <w:sectPr w:rsidR="00185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E8B1" w14:textId="77777777" w:rsidR="00AE63C4" w:rsidRDefault="00AE63C4" w:rsidP="0018533D">
      <w:r>
        <w:separator/>
      </w:r>
    </w:p>
  </w:endnote>
  <w:endnote w:type="continuationSeparator" w:id="0">
    <w:p w14:paraId="001ED30B" w14:textId="77777777" w:rsidR="00AE63C4" w:rsidRDefault="00AE63C4" w:rsidP="0018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1883" w14:textId="77777777" w:rsidR="00AE63C4" w:rsidRDefault="00AE63C4" w:rsidP="0018533D">
      <w:r>
        <w:separator/>
      </w:r>
    </w:p>
  </w:footnote>
  <w:footnote w:type="continuationSeparator" w:id="0">
    <w:p w14:paraId="78A50015" w14:textId="77777777" w:rsidR="00AE63C4" w:rsidRDefault="00AE63C4" w:rsidP="00185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2MTIxsTQ2szSztDRT0lEKTi0uzszPAykwrAUAkZLVOCwAAAA="/>
  </w:docVars>
  <w:rsids>
    <w:rsidRoot w:val="00A026DB"/>
    <w:rsid w:val="0018533D"/>
    <w:rsid w:val="001A0983"/>
    <w:rsid w:val="008912A8"/>
    <w:rsid w:val="00A026DB"/>
    <w:rsid w:val="00AE63C4"/>
    <w:rsid w:val="00C4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8F732"/>
  <w15:chartTrackingRefBased/>
  <w15:docId w15:val="{526DC3FC-FF0B-40B6-AC5C-7DBC74F8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3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文连 汤</dc:creator>
  <cp:keywords/>
  <dc:description/>
  <cp:lastModifiedBy>文连 汤</cp:lastModifiedBy>
  <cp:revision>3</cp:revision>
  <dcterms:created xsi:type="dcterms:W3CDTF">2022-04-25T06:40:00Z</dcterms:created>
  <dcterms:modified xsi:type="dcterms:W3CDTF">2024-01-04T11:18:00Z</dcterms:modified>
</cp:coreProperties>
</file>