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25FA55F2" w14:textId="77777777" w:rsidR="00873006" w:rsidRDefault="00873006" w:rsidP="00873006">
      <w:pPr>
        <w:widowControl/>
        <w:rPr>
          <w:rFonts w:ascii="Times New Roman" w:hAnsi="Times New Roman" w:cs="Times New Roman"/>
          <w:noProof/>
          <w:kern w:val="0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4472C4"/>
          <w:kern w:val="0"/>
          <w:sz w:val="18"/>
          <w:szCs w:val="18"/>
        </w:rPr>
        <w:t>Table 1</w:t>
      </w:r>
      <w:r>
        <w:rPr>
          <w:rFonts w:ascii="Times New Roman" w:hAnsi="Times New Roman" w:cs="Times New Roman"/>
          <w:color w:val="4472C4"/>
          <w:kern w:val="0"/>
          <w:sz w:val="18"/>
          <w:szCs w:val="18"/>
        </w:rPr>
        <w:t>.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Growth inhibitory effects of compounds </w:t>
      </w:r>
      <w:r>
        <w:rPr>
          <w:rFonts w:ascii="Times New Roman" w:hAnsi="Times New Roman" w:cs="Times New Roman"/>
          <w:b/>
          <w:bCs/>
          <w:kern w:val="0"/>
          <w:sz w:val="18"/>
          <w:szCs w:val="18"/>
        </w:rPr>
        <w:t>1a-27a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toward cell lines.</w:t>
      </w:r>
      <w:r>
        <w:rPr>
          <w:rFonts w:ascii="Times New Roman" w:hAnsi="Times New Roman" w:cs="Times New Roman"/>
          <w:noProof/>
          <w:kern w:val="0"/>
          <w:sz w:val="18"/>
          <w:szCs w:val="18"/>
        </w:rPr>
        <w:t xml:space="preserve">   </w:t>
      </w:r>
    </w:p>
    <w:p w14:paraId="0FBFDD57" w14:textId="77777777" w:rsidR="00873006" w:rsidRDefault="00873006" w:rsidP="00873006">
      <w:pPr>
        <w:widowControl/>
        <w:spacing w:after="8pt"/>
        <w:jc w:val="center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noProof/>
          <w:kern w:val="0"/>
          <w:sz w:val="18"/>
          <w:szCs w:val="18"/>
        </w:rPr>
        <w:drawing>
          <wp:inline distT="0" distB="0" distL="0" distR="0" wp14:anchorId="163543AD" wp14:editId="370BFCD4">
            <wp:extent cx="1923897" cy="930336"/>
            <wp:effectExtent l="0" t="0" r="635" b="3175"/>
            <wp:docPr id="1032" name="Picture 16" descr="A structure of a chemical formula&#10;&#10;Description automatically generated"/>
            <wp:cNvGraphicFramePr>
              <a:graphicFrameLocks xmlns:a="http://purl.oclc.org/ooxml/drawingml/main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032" name="Picture 16" descr="A structure of a chemical formula&#10;&#10;Description automatically generated"/>
                    <pic:cNvPicPr/>
                  </pic:nvPicPr>
                  <pic:blipFill>
                    <a:blip r:embed="rId4" cstate="print"/>
                    <a:srcRect/>
                    <a:stretch/>
                  </pic:blipFill>
                  <pic:spPr>
                    <a:xfrm>
                      <a:off x="0" y="0"/>
                      <a:ext cx="1923897" cy="93033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417.95pt" w:type="dxa"/>
        <w:tblBorders>
          <w:start w:val="none" w:sz="0" w:space="0" w:color="auto"/>
          <w:bottom w:val="none" w:sz="0" w:space="0" w:color="auto"/>
          <w:end w:val="none" w:sz="0" w:space="0" w:color="auto"/>
          <w:insideH w:val="none" w:sz="0" w:space="0" w:color="auto"/>
          <w:insideV w:val="none" w:sz="0" w:space="0" w:color="auto"/>
        </w:tblBorders>
        <w:tblLook w:firstRow="1" w:lastRow="0" w:firstColumn="1" w:lastColumn="0" w:noHBand="0" w:noVBand="1"/>
      </w:tblPr>
      <w:tblGrid>
        <w:gridCol w:w="1165"/>
        <w:gridCol w:w="1478"/>
        <w:gridCol w:w="1162"/>
        <w:gridCol w:w="1436"/>
        <w:gridCol w:w="1558"/>
        <w:gridCol w:w="1560"/>
      </w:tblGrid>
      <w:tr w:rsidR="00873006" w14:paraId="687E5E9B" w14:textId="77777777" w:rsidTr="0048570E">
        <w:tc>
          <w:tcPr>
            <w:tcW w:w="58.25pt" w:type="dxa"/>
            <w:tcBorders>
              <w:top w:val="single" w:sz="12" w:space="0" w:color="auto"/>
              <w:bottom w:val="nil"/>
            </w:tcBorders>
          </w:tcPr>
          <w:p w14:paraId="4E9AFD7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bookmarkStart w:id="0" w:name="_Hlk124360452"/>
            <w:bookmarkStart w:id="1" w:name="_Hlk161900698"/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Entry</w:t>
            </w:r>
          </w:p>
        </w:tc>
        <w:tc>
          <w:tcPr>
            <w:tcW w:w="73.90pt" w:type="dxa"/>
            <w:tcBorders>
              <w:top w:val="single" w:sz="12" w:space="0" w:color="auto"/>
              <w:bottom w:val="nil"/>
            </w:tcBorders>
          </w:tcPr>
          <w:p w14:paraId="2AFA942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58.10pt" w:type="dxa"/>
            <w:tcBorders>
              <w:top w:val="single" w:sz="12" w:space="0" w:color="auto"/>
              <w:bottom w:val="nil"/>
            </w:tcBorders>
          </w:tcPr>
          <w:p w14:paraId="6A1342E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1.80pt" w:type="dxa"/>
            <w:tcBorders>
              <w:top w:val="single" w:sz="12" w:space="0" w:color="auto"/>
              <w:bottom w:val="single" w:sz="12" w:space="0" w:color="auto"/>
            </w:tcBorders>
          </w:tcPr>
          <w:p w14:paraId="7FFBBAB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7.90pt" w:type="dxa"/>
            <w:tcBorders>
              <w:top w:val="single" w:sz="12" w:space="0" w:color="auto"/>
              <w:bottom w:val="single" w:sz="12" w:space="0" w:color="auto"/>
            </w:tcBorders>
          </w:tcPr>
          <w:p w14:paraId="7735F96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IC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vertAlign w:val="subscript"/>
              </w:rPr>
              <w:t xml:space="preserve">50 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SD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μM)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8pt" w:type="dxa"/>
            <w:tcBorders>
              <w:top w:val="single" w:sz="12" w:space="0" w:color="auto"/>
              <w:bottom w:val="single" w:sz="12" w:space="0" w:color="auto"/>
            </w:tcBorders>
          </w:tcPr>
          <w:p w14:paraId="6CADF43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bookmarkEnd w:id="0"/>
      <w:tr w:rsidR="00873006" w14:paraId="4E33D772" w14:textId="77777777" w:rsidTr="0048570E">
        <w:tc>
          <w:tcPr>
            <w:tcW w:w="58.25pt" w:type="dxa"/>
            <w:tcBorders>
              <w:top w:val="nil"/>
              <w:bottom w:val="single" w:sz="12" w:space="0" w:color="auto"/>
            </w:tcBorders>
          </w:tcPr>
          <w:p w14:paraId="530059E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3.90pt" w:type="dxa"/>
            <w:tcBorders>
              <w:top w:val="nil"/>
              <w:bottom w:val="single" w:sz="12" w:space="0" w:color="auto"/>
            </w:tcBorders>
          </w:tcPr>
          <w:p w14:paraId="4F865EA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8.10pt" w:type="dxa"/>
            <w:tcBorders>
              <w:top w:val="nil"/>
              <w:bottom w:val="single" w:sz="12" w:space="0" w:color="auto"/>
            </w:tcBorders>
          </w:tcPr>
          <w:p w14:paraId="70E9A45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1.80pt" w:type="dxa"/>
            <w:tcBorders>
              <w:top w:val="single" w:sz="12" w:space="0" w:color="auto"/>
              <w:bottom w:val="single" w:sz="12" w:space="0" w:color="auto"/>
            </w:tcBorders>
          </w:tcPr>
          <w:p w14:paraId="4E52E45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HeLa</w:t>
            </w:r>
          </w:p>
        </w:tc>
        <w:tc>
          <w:tcPr>
            <w:tcW w:w="77.90pt" w:type="dxa"/>
            <w:tcBorders>
              <w:top w:val="single" w:sz="12" w:space="0" w:color="auto"/>
              <w:bottom w:val="single" w:sz="12" w:space="0" w:color="auto"/>
            </w:tcBorders>
          </w:tcPr>
          <w:p w14:paraId="5D0DC62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A549</w:t>
            </w:r>
          </w:p>
        </w:tc>
        <w:tc>
          <w:tcPr>
            <w:tcW w:w="78pt" w:type="dxa"/>
            <w:tcBorders>
              <w:top w:val="single" w:sz="12" w:space="0" w:color="auto"/>
              <w:bottom w:val="single" w:sz="12" w:space="0" w:color="auto"/>
            </w:tcBorders>
          </w:tcPr>
          <w:p w14:paraId="7478828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HepG-2</w:t>
            </w:r>
          </w:p>
        </w:tc>
      </w:tr>
      <w:tr w:rsidR="00873006" w14:paraId="10A38E10" w14:textId="77777777" w:rsidTr="0048570E">
        <w:tc>
          <w:tcPr>
            <w:tcW w:w="58.25pt" w:type="dxa"/>
            <w:tcBorders>
              <w:top w:val="single" w:sz="12" w:space="0" w:color="auto"/>
            </w:tcBorders>
          </w:tcPr>
          <w:p w14:paraId="35DD13F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bookmarkStart w:id="2" w:name="_Hlk161900265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Matrine </w:t>
            </w:r>
          </w:p>
          <w:p w14:paraId="7D54E07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1a</w:t>
            </w:r>
          </w:p>
        </w:tc>
        <w:tc>
          <w:tcPr>
            <w:tcW w:w="73.90pt" w:type="dxa"/>
            <w:tcBorders>
              <w:top w:val="single" w:sz="12" w:space="0" w:color="auto"/>
            </w:tcBorders>
          </w:tcPr>
          <w:p w14:paraId="3C345CB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</w:p>
          <w:p w14:paraId="3FD4F14E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mc:AlternateContent>
                <mc:Choice Requires="v">
                  <w:object w:dxaOrig="26.10pt" w:dyaOrig="31.60pt" w14:anchorId="364AFE68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1034" o:spid="_x0000_i1025" type="#_x0000_t75" style="width:27.75pt;height:33pt;visibility:visible;mso-wrap-distance-left:0;mso-wrap-distance-right:0" o:ole="">
                      <v:imagedata r:id="rId5" o:title="" embosscolor="white"/>
                    </v:shape>
                    <o:OLEObject Type="Embed" ProgID="ChemDraw.Document.6.0" ShapeID="1034" DrawAspect="Content" ObjectID="_1784462903" r:id="rId6"/>
                  </w:object>
                </mc:Choice>
                <mc:Fallback>
                  <w:object>
                    <w:drawing>
                      <wp:inline distT="0" distB="0" distL="0" distR="0" wp14:anchorId="3F4B6307" wp14:editId="0298DFFF">
                        <wp:extent cx="352425" cy="419100"/>
                        <wp:effectExtent l="0" t="0" r="0" b="0"/>
                        <wp:docPr id="1" name="1034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  <w:tcBorders>
              <w:top w:val="single" w:sz="12" w:space="0" w:color="auto"/>
            </w:tcBorders>
          </w:tcPr>
          <w:p w14:paraId="673A129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</w:p>
          <w:p w14:paraId="39E892E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6-Cl</w:t>
            </w:r>
          </w:p>
        </w:tc>
        <w:tc>
          <w:tcPr>
            <w:tcW w:w="71.80pt" w:type="dxa"/>
            <w:tcBorders>
              <w:top w:val="single" w:sz="12" w:space="0" w:color="auto"/>
            </w:tcBorders>
          </w:tcPr>
          <w:p w14:paraId="2A58BCE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6000</w:t>
            </w:r>
          </w:p>
          <w:p w14:paraId="2952BB1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32.32±1.5</w:t>
            </w:r>
          </w:p>
        </w:tc>
        <w:tc>
          <w:tcPr>
            <w:tcW w:w="77.90pt" w:type="dxa"/>
            <w:tcBorders>
              <w:top w:val="single" w:sz="12" w:space="0" w:color="auto"/>
            </w:tcBorders>
          </w:tcPr>
          <w:p w14:paraId="65E103E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bookmarkStart w:id="3" w:name="_Hlk123807989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5973</w:t>
            </w:r>
          </w:p>
          <w:bookmarkEnd w:id="3"/>
          <w:p w14:paraId="0460846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25.56±0.86</w:t>
            </w:r>
          </w:p>
        </w:tc>
        <w:tc>
          <w:tcPr>
            <w:tcW w:w="78pt" w:type="dxa"/>
            <w:tcBorders>
              <w:top w:val="single" w:sz="12" w:space="0" w:color="auto"/>
            </w:tcBorders>
          </w:tcPr>
          <w:p w14:paraId="05C3123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bookmarkStart w:id="4" w:name="_Hlk123808307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5955</w:t>
            </w:r>
          </w:p>
          <w:bookmarkEnd w:id="4"/>
          <w:p w14:paraId="279EC2C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30.68±0.22</w:t>
            </w:r>
          </w:p>
        </w:tc>
      </w:tr>
      <w:tr w:rsidR="00873006" w14:paraId="445100BE" w14:textId="77777777" w:rsidTr="0048570E">
        <w:tc>
          <w:tcPr>
            <w:tcW w:w="58.25pt" w:type="dxa"/>
            <w:tcBorders>
              <w:top w:val="nil"/>
            </w:tcBorders>
          </w:tcPr>
          <w:p w14:paraId="6D8DA4A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 xml:space="preserve"> 2a</w:t>
            </w:r>
          </w:p>
        </w:tc>
        <w:tc>
          <w:tcPr>
            <w:tcW w:w="73.90pt" w:type="dxa"/>
            <w:tcBorders>
              <w:top w:val="nil"/>
            </w:tcBorders>
          </w:tcPr>
          <w:p w14:paraId="6DF24DE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4472C4"/>
                <w:kern w:val="0"/>
                <w:sz w:val="18"/>
                <w:szCs w:val="18"/>
              </w:rPr>
              <mc:AlternateContent>
                <mc:Choice Requires="v">
                  <w:object w:dxaOrig="47pt" w:dyaOrig="34.20pt" w14:anchorId="760EA6EE">
                    <v:shape id="1036" o:spid="_x0000_i1026" type="#_x0000_t75" style="width:49.5pt;height:35.25pt;visibility:visible;mso-wrap-distance-left:0;mso-wrap-distance-right:0" o:ole="">
                      <v:imagedata r:id="rId8" o:title="" embosscolor="white"/>
                    </v:shape>
                    <o:OLEObject Type="Embed" ProgID="ChemDraw.Document.6.0" ShapeID="1036" DrawAspect="Content" ObjectID="_1784462904" r:id="rId9"/>
                  </w:object>
                </mc:Choice>
                <mc:Fallback>
                  <w:object>
                    <w:drawing>
                      <wp:inline distT="0" distB="0" distL="0" distR="0" wp14:anchorId="0DED1F1C" wp14:editId="5EE9AF28">
                        <wp:extent cx="628650" cy="447675"/>
                        <wp:effectExtent l="0" t="0" r="0" b="9525"/>
                        <wp:docPr id="2" name="1036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3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8650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  <w:tcBorders>
              <w:top w:val="nil"/>
            </w:tcBorders>
          </w:tcPr>
          <w:p w14:paraId="03A4138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6-NO</w:t>
            </w: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1.80pt" w:type="dxa"/>
            <w:tcBorders>
              <w:top w:val="nil"/>
            </w:tcBorders>
          </w:tcPr>
          <w:p w14:paraId="488CFB5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19.28±0.13</w:t>
            </w:r>
          </w:p>
        </w:tc>
        <w:tc>
          <w:tcPr>
            <w:tcW w:w="77.90pt" w:type="dxa"/>
            <w:tcBorders>
              <w:top w:val="nil"/>
            </w:tcBorders>
          </w:tcPr>
          <w:p w14:paraId="6392999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18.27±0.46</w:t>
            </w:r>
          </w:p>
        </w:tc>
        <w:tc>
          <w:tcPr>
            <w:tcW w:w="78pt" w:type="dxa"/>
            <w:tcBorders>
              <w:top w:val="nil"/>
            </w:tcBorders>
          </w:tcPr>
          <w:p w14:paraId="0A1AE1B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12.19±0.35</w:t>
            </w:r>
          </w:p>
        </w:tc>
      </w:tr>
      <w:tr w:rsidR="00873006" w14:paraId="3FA25A3E" w14:textId="77777777" w:rsidTr="0048570E">
        <w:tc>
          <w:tcPr>
            <w:tcW w:w="58.25pt" w:type="dxa"/>
          </w:tcPr>
          <w:p w14:paraId="729650C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3a</w:t>
            </w:r>
          </w:p>
        </w:tc>
        <w:tc>
          <w:tcPr>
            <w:tcW w:w="73.90pt" w:type="dxa"/>
          </w:tcPr>
          <w:p w14:paraId="0BA53D9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26.10pt" w:dyaOrig="31.60pt" w14:anchorId="2B26FFC8">
                    <v:shape id="1038" o:spid="_x0000_i1027" type="#_x0000_t75" style="width:27.75pt;height:33pt;visibility:visible;mso-wrap-distance-left:0;mso-wrap-distance-right:0" o:ole="">
                      <v:imagedata r:id="rId5" o:title="" embosscolor="white"/>
                    </v:shape>
                    <o:OLEObject Type="Embed" ProgID="ChemDraw.Document.6.0" ShapeID="1038" DrawAspect="Content" ObjectID="_1784462905" r:id="rId11"/>
                  </w:object>
                </mc:Choice>
                <mc:Fallback>
                  <w:object>
                    <w:drawing>
                      <wp:inline distT="0" distB="0" distL="0" distR="0" wp14:anchorId="52F0E590" wp14:editId="4FA159C0">
                        <wp:extent cx="352425" cy="419100"/>
                        <wp:effectExtent l="0" t="0" r="0" b="0"/>
                        <wp:docPr id="3" name="1038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3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5D38309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6-NO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1.80pt" w:type="dxa"/>
          </w:tcPr>
          <w:p w14:paraId="4FAD7BF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57.65±3.05</w:t>
            </w:r>
          </w:p>
        </w:tc>
        <w:tc>
          <w:tcPr>
            <w:tcW w:w="77.90pt" w:type="dxa"/>
          </w:tcPr>
          <w:p w14:paraId="4D7A259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63.27±3.53</w:t>
            </w:r>
          </w:p>
        </w:tc>
        <w:tc>
          <w:tcPr>
            <w:tcW w:w="78pt" w:type="dxa"/>
          </w:tcPr>
          <w:p w14:paraId="620046A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67.35±3.00</w:t>
            </w:r>
          </w:p>
        </w:tc>
      </w:tr>
      <w:tr w:rsidR="00873006" w14:paraId="1D3814A5" w14:textId="77777777" w:rsidTr="0048570E">
        <w:tc>
          <w:tcPr>
            <w:tcW w:w="58.25pt" w:type="dxa"/>
          </w:tcPr>
          <w:p w14:paraId="526CC88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4a</w:t>
            </w:r>
          </w:p>
        </w:tc>
        <w:tc>
          <w:tcPr>
            <w:tcW w:w="73.90pt" w:type="dxa"/>
          </w:tcPr>
          <w:p w14:paraId="3254B76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mc:AlternateContent>
                <mc:Choice Requires="v">
                  <w:object w:dxaOrig="40.25pt" w:dyaOrig="39.95pt" w14:anchorId="122F774C">
                    <v:shape id="1040" o:spid="_x0000_i1028" type="#_x0000_t75" style="width:44.25pt;height:42pt;visibility:visible;mso-wrap-distance-left:0;mso-wrap-distance-right:0" o:ole="">
                      <v:imagedata r:id="rId12" o:title="" embosscolor="white"/>
                    </v:shape>
                    <o:OLEObject Type="Embed" ProgID="ChemDraw.Document.6.0" ShapeID="1040" DrawAspect="Content" ObjectID="_1784462906" r:id="rId13"/>
                  </w:object>
                </mc:Choice>
                <mc:Fallback>
                  <w:object>
                    <w:drawing>
                      <wp:inline distT="0" distB="0" distL="0" distR="0" wp14:anchorId="089FFD18" wp14:editId="501BD84A">
                        <wp:extent cx="561975" cy="533400"/>
                        <wp:effectExtent l="0" t="0" r="0" b="0"/>
                        <wp:docPr id="4" name="1040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4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533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770BFF1E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5-OCH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1.80pt" w:type="dxa"/>
          </w:tcPr>
          <w:p w14:paraId="22471DE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72.39±3.67</w:t>
            </w:r>
          </w:p>
        </w:tc>
        <w:tc>
          <w:tcPr>
            <w:tcW w:w="77.90pt" w:type="dxa"/>
          </w:tcPr>
          <w:p w14:paraId="1D53187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68.44±3.35</w:t>
            </w:r>
          </w:p>
        </w:tc>
        <w:tc>
          <w:tcPr>
            <w:tcW w:w="78pt" w:type="dxa"/>
          </w:tcPr>
          <w:p w14:paraId="17DD3B4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78.69±4.97</w:t>
            </w:r>
          </w:p>
        </w:tc>
      </w:tr>
      <w:tr w:rsidR="00873006" w14:paraId="573F49B5" w14:textId="77777777" w:rsidTr="0048570E">
        <w:tc>
          <w:tcPr>
            <w:tcW w:w="58.25pt" w:type="dxa"/>
          </w:tcPr>
          <w:p w14:paraId="0B7CCF7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5a</w:t>
            </w:r>
          </w:p>
        </w:tc>
        <w:tc>
          <w:tcPr>
            <w:tcW w:w="73.90pt" w:type="dxa"/>
          </w:tcPr>
          <w:p w14:paraId="4E2FD3A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4472C4"/>
                <w:kern w:val="0"/>
                <w:sz w:val="18"/>
                <w:szCs w:val="18"/>
              </w:rPr>
              <mc:AlternateContent>
                <mc:Choice Requires="v">
                  <w:object w:dxaOrig="47pt" w:dyaOrig="34.20pt" w14:anchorId="420057B4">
                    <v:shape id="1042" o:spid="_x0000_i1029" type="#_x0000_t75" style="width:49.5pt;height:35.25pt;visibility:visible;mso-wrap-distance-left:0;mso-wrap-distance-right:0" o:ole="">
                      <v:imagedata r:id="rId15" o:title="" embosscolor="white"/>
                    </v:shape>
                    <o:OLEObject Type="Embed" ProgID="ChemDraw.Document.6.0" ShapeID="1042" DrawAspect="Content" ObjectID="_1784462907" r:id="rId16"/>
                  </w:object>
                </mc:Choice>
                <mc:Fallback>
                  <w:object>
                    <w:drawing>
                      <wp:inline distT="0" distB="0" distL="0" distR="0" wp14:anchorId="55C803DD" wp14:editId="4829F10B">
                        <wp:extent cx="628650" cy="447675"/>
                        <wp:effectExtent l="0" t="0" r="0" b="9525"/>
                        <wp:docPr id="5" name="1042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4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8650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1BD8B70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5-OCH</w:t>
            </w: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1.80pt" w:type="dxa"/>
          </w:tcPr>
          <w:p w14:paraId="63F2EBF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8.02±0.065</w:t>
            </w:r>
          </w:p>
        </w:tc>
        <w:tc>
          <w:tcPr>
            <w:tcW w:w="77.90pt" w:type="dxa"/>
          </w:tcPr>
          <w:p w14:paraId="79548F0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bookmarkStart w:id="5" w:name="_Hlk123807680"/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7.35±0.097</w:t>
            </w:r>
            <w:bookmarkEnd w:id="5"/>
          </w:p>
        </w:tc>
        <w:tc>
          <w:tcPr>
            <w:tcW w:w="78pt" w:type="dxa"/>
          </w:tcPr>
          <w:p w14:paraId="3BFF968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bookmarkStart w:id="6" w:name="_Hlk123807750"/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7.727±0.10</w:t>
            </w:r>
            <w:bookmarkEnd w:id="6"/>
          </w:p>
        </w:tc>
      </w:tr>
      <w:tr w:rsidR="00873006" w14:paraId="70526684" w14:textId="77777777" w:rsidTr="0048570E">
        <w:tc>
          <w:tcPr>
            <w:tcW w:w="58.25pt" w:type="dxa"/>
          </w:tcPr>
          <w:p w14:paraId="31FB7E3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6a</w:t>
            </w:r>
          </w:p>
        </w:tc>
        <w:tc>
          <w:tcPr>
            <w:tcW w:w="73.90pt" w:type="dxa"/>
          </w:tcPr>
          <w:p w14:paraId="1825FF8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41.40pt" w:dyaOrig="29.40pt" w14:anchorId="22317DF7">
                    <v:shape id="1044" o:spid="_x0000_i1030" type="#_x0000_t75" style="width:44.25pt;height:33pt;visibility:visible;mso-wrap-distance-left:0;mso-wrap-distance-right:0" o:ole="">
                      <v:imagedata r:id="rId18" o:title="" embosscolor="white"/>
                    </v:shape>
                    <o:OLEObject Type="Embed" ProgID="ChemDraw.Document.6.0" ShapeID="1044" DrawAspect="Content" ObjectID="_1784462908" r:id="rId19"/>
                  </w:object>
                </mc:Choice>
                <mc:Fallback>
                  <w:object>
                    <w:drawing>
                      <wp:inline distT="0" distB="0" distL="0" distR="0" wp14:anchorId="7AFD308E" wp14:editId="5A4675CE">
                        <wp:extent cx="561975" cy="419100"/>
                        <wp:effectExtent l="0" t="0" r="0" b="0"/>
                        <wp:docPr id="6" name="1044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4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04C918C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1.80pt" w:type="dxa"/>
          </w:tcPr>
          <w:p w14:paraId="31C7E38E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33.86±5.5</w:t>
            </w:r>
          </w:p>
          <w:p w14:paraId="5C719BF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.90pt" w:type="dxa"/>
          </w:tcPr>
          <w:p w14:paraId="0D78793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27.33±5.86</w:t>
            </w:r>
          </w:p>
          <w:p w14:paraId="61CE245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pt" w:type="dxa"/>
          </w:tcPr>
          <w:p w14:paraId="3C54174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40.60±5.99</w:t>
            </w:r>
          </w:p>
          <w:p w14:paraId="010D250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73006" w14:paraId="248B4881" w14:textId="77777777" w:rsidTr="0048570E">
        <w:tc>
          <w:tcPr>
            <w:tcW w:w="58.25pt" w:type="dxa"/>
          </w:tcPr>
          <w:p w14:paraId="2433C22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7a</w:t>
            </w:r>
          </w:p>
        </w:tc>
        <w:tc>
          <w:tcPr>
            <w:tcW w:w="73.90pt" w:type="dxa"/>
          </w:tcPr>
          <w:p w14:paraId="70AC1C45" w14:textId="77777777" w:rsidR="00873006" w:rsidRDefault="00873006" w:rsidP="0048570E">
            <w:pPr>
              <w:widowControl/>
              <w:spacing w:after="8pt"/>
              <w:jc w:val="star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</w:p>
        </w:tc>
        <w:tc>
          <w:tcPr>
            <w:tcW w:w="58.10pt" w:type="dxa"/>
          </w:tcPr>
          <w:p w14:paraId="15C5758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1.80pt" w:type="dxa"/>
          </w:tcPr>
          <w:p w14:paraId="533BB76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26.57±5.34</w:t>
            </w:r>
          </w:p>
        </w:tc>
        <w:tc>
          <w:tcPr>
            <w:tcW w:w="77.90pt" w:type="dxa"/>
          </w:tcPr>
          <w:p w14:paraId="34F7DD0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35.87±4.46</w:t>
            </w:r>
          </w:p>
        </w:tc>
        <w:tc>
          <w:tcPr>
            <w:tcW w:w="78pt" w:type="dxa"/>
          </w:tcPr>
          <w:p w14:paraId="23E85ED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66.91±6.08</w:t>
            </w:r>
          </w:p>
        </w:tc>
      </w:tr>
      <w:tr w:rsidR="00873006" w14:paraId="68569C7A" w14:textId="77777777" w:rsidTr="0048570E">
        <w:tc>
          <w:tcPr>
            <w:tcW w:w="58.25pt" w:type="dxa"/>
          </w:tcPr>
          <w:p w14:paraId="0E69540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79C88DB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8a</w:t>
            </w:r>
          </w:p>
        </w:tc>
        <w:tc>
          <w:tcPr>
            <w:tcW w:w="73.90pt" w:type="dxa"/>
          </w:tcPr>
          <w:p w14:paraId="1DF1A02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mc:AlternateContent>
                <mc:Choice Requires="v">
                  <w:object w:dxaOrig="45.15pt" w:dyaOrig="29.65pt" w14:anchorId="5FBA43F2">
                    <v:shape id="1046" o:spid="_x0000_i1031" type="#_x0000_t75" style="width:45pt;height:33pt;visibility:visible;mso-wrap-distance-left:0;mso-wrap-distance-right:0" o:ole="">
                      <v:imagedata r:id="rId21" o:title="" embosscolor="white"/>
                    </v:shape>
                    <o:OLEObject Type="Embed" ProgID="ChemDraw.Document.6.0" ShapeID="1046" DrawAspect="Content" ObjectID="_1784462909" r:id="rId22"/>
                  </w:object>
                </mc:Choice>
                <mc:Fallback>
                  <w:object>
                    <w:drawing>
                      <wp:inline distT="0" distB="0" distL="0" distR="0" wp14:anchorId="12E5820A" wp14:editId="42046494">
                        <wp:extent cx="571500" cy="419100"/>
                        <wp:effectExtent l="0" t="0" r="0" b="0"/>
                        <wp:docPr id="7" name="1046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4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599945E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681B1A3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71.80pt" w:type="dxa"/>
          </w:tcPr>
          <w:p w14:paraId="72CA6AE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5A740A7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33.47±0.24</w:t>
            </w:r>
          </w:p>
        </w:tc>
        <w:tc>
          <w:tcPr>
            <w:tcW w:w="77.90pt" w:type="dxa"/>
          </w:tcPr>
          <w:p w14:paraId="30C25C7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2B61DD8E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27.28±0.33</w:t>
            </w:r>
          </w:p>
        </w:tc>
        <w:tc>
          <w:tcPr>
            <w:tcW w:w="78pt" w:type="dxa"/>
          </w:tcPr>
          <w:p w14:paraId="647D5D6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38747FC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40.39±0.34</w:t>
            </w:r>
          </w:p>
        </w:tc>
      </w:tr>
      <w:tr w:rsidR="00873006" w14:paraId="39B87C97" w14:textId="77777777" w:rsidTr="0048570E">
        <w:tc>
          <w:tcPr>
            <w:tcW w:w="58.25pt" w:type="dxa"/>
          </w:tcPr>
          <w:p w14:paraId="5DBDF47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</w:p>
          <w:p w14:paraId="5B57AA7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9a</w:t>
            </w:r>
          </w:p>
        </w:tc>
        <w:tc>
          <w:tcPr>
            <w:tcW w:w="73.90pt" w:type="dxa"/>
          </w:tcPr>
          <w:p w14:paraId="4D340E3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mc:AlternateContent>
                <mc:Choice Requires="v">
                  <w:object w:dxaOrig="47pt" w:dyaOrig="34.20pt" w14:anchorId="07CD853E">
                    <v:shape id="1048" o:spid="_x0000_i1032" type="#_x0000_t75" style="width:49.5pt;height:35.25pt;visibility:visible;mso-wrap-distance-left:0;mso-wrap-distance-right:0" o:ole="">
                      <v:imagedata r:id="rId15" o:title="" embosscolor="white"/>
                    </v:shape>
                    <o:OLEObject Type="Embed" ProgID="ChemDraw.Document.6.0" ShapeID="1048" DrawAspect="Content" ObjectID="_1784462910" r:id="rId24"/>
                  </w:object>
                </mc:Choice>
                <mc:Fallback>
                  <w:object>
                    <w:drawing>
                      <wp:inline distT="0" distB="0" distL="0" distR="0" wp14:anchorId="64550CD5" wp14:editId="204B1DD2">
                        <wp:extent cx="628650" cy="447675"/>
                        <wp:effectExtent l="0" t="0" r="0" b="9525"/>
                        <wp:docPr id="8" name="1048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4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8650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6111620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</w:p>
          <w:p w14:paraId="72EA02B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6-CH</w:t>
            </w: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1.80pt" w:type="dxa"/>
          </w:tcPr>
          <w:p w14:paraId="16777A2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</w:p>
          <w:p w14:paraId="0096094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18.77±0.68</w:t>
            </w:r>
          </w:p>
        </w:tc>
        <w:tc>
          <w:tcPr>
            <w:tcW w:w="77.90pt" w:type="dxa"/>
          </w:tcPr>
          <w:p w14:paraId="16EDC95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</w:p>
          <w:p w14:paraId="3B5220C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20.47±0.53</w:t>
            </w:r>
          </w:p>
        </w:tc>
        <w:tc>
          <w:tcPr>
            <w:tcW w:w="78pt" w:type="dxa"/>
          </w:tcPr>
          <w:p w14:paraId="58C0D95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</w:p>
          <w:p w14:paraId="795E824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14.45±0.04</w:t>
            </w:r>
          </w:p>
        </w:tc>
      </w:tr>
      <w:tr w:rsidR="00873006" w14:paraId="78FA538C" w14:textId="77777777" w:rsidTr="0048570E">
        <w:tc>
          <w:tcPr>
            <w:tcW w:w="58.25pt" w:type="dxa"/>
          </w:tcPr>
          <w:p w14:paraId="7590798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4292431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10a</w:t>
            </w:r>
          </w:p>
        </w:tc>
        <w:tc>
          <w:tcPr>
            <w:tcW w:w="73.90pt" w:type="dxa"/>
          </w:tcPr>
          <w:p w14:paraId="0024EC0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237F892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mc:AlternateContent>
                <mc:Choice Requires="v">
                  <w:object w:dxaOrig="44.15pt" w:dyaOrig="27.95pt" w14:anchorId="727D4555">
                    <v:shape id="1050" o:spid="_x0000_i1033" type="#_x0000_t75" style="width:45pt;height:27.75pt;visibility:visible;mso-wrap-distance-left:0;mso-wrap-distance-right:0" o:ole="">
                      <v:imagedata r:id="rId25" o:title="" embosscolor="white"/>
                    </v:shape>
                    <o:OLEObject Type="Embed" ProgID="ChemDraw.Document.6.0" ShapeID="1050" DrawAspect="Content" ObjectID="_1784462911" r:id="rId26"/>
                  </w:object>
                </mc:Choice>
                <mc:Fallback>
                  <w:object>
                    <w:drawing>
                      <wp:inline distT="0" distB="0" distL="0" distR="0" wp14:anchorId="191A7704" wp14:editId="6EF8804B">
                        <wp:extent cx="571500" cy="352425"/>
                        <wp:effectExtent l="0" t="0" r="0" b="9525"/>
                        <wp:docPr id="9" name="1050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5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6EBCA6D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565A0F0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6-Cl</w:t>
            </w:r>
          </w:p>
        </w:tc>
        <w:tc>
          <w:tcPr>
            <w:tcW w:w="71.80pt" w:type="dxa"/>
          </w:tcPr>
          <w:p w14:paraId="58004A5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1E31365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56.77±2.13</w:t>
            </w:r>
          </w:p>
        </w:tc>
        <w:tc>
          <w:tcPr>
            <w:tcW w:w="77.90pt" w:type="dxa"/>
          </w:tcPr>
          <w:p w14:paraId="60FF553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3E74169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63.67±4.55</w:t>
            </w:r>
          </w:p>
        </w:tc>
        <w:tc>
          <w:tcPr>
            <w:tcW w:w="78pt" w:type="dxa"/>
          </w:tcPr>
          <w:p w14:paraId="0694486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01AA2FD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68.69±2.14</w:t>
            </w:r>
          </w:p>
        </w:tc>
      </w:tr>
      <w:tr w:rsidR="00873006" w14:paraId="236F7905" w14:textId="77777777" w:rsidTr="0048570E">
        <w:tc>
          <w:tcPr>
            <w:tcW w:w="58.25pt" w:type="dxa"/>
          </w:tcPr>
          <w:p w14:paraId="3664192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39258C6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11a</w:t>
            </w:r>
          </w:p>
        </w:tc>
        <w:tc>
          <w:tcPr>
            <w:tcW w:w="73.90pt" w:type="dxa"/>
          </w:tcPr>
          <w:p w14:paraId="70888E8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41D0D0F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mc:AlternateContent>
                <mc:Choice Requires="v">
                  <w:object w:dxaOrig="44.15pt" w:dyaOrig="27.95pt" w14:anchorId="4AD9B55B">
                    <v:shape id="1052" o:spid="_x0000_i1034" type="#_x0000_t75" style="width:45pt;height:27.75pt;visibility:visible;mso-wrap-distance-left:0;mso-wrap-distance-right:0" o:ole="">
                      <v:imagedata r:id="rId28" o:title="" embosscolor="white"/>
                    </v:shape>
                    <o:OLEObject Type="Embed" ProgID="ChemDraw.Document.6.0" ShapeID="1052" DrawAspect="Content" ObjectID="_1784462912" r:id="rId29"/>
                  </w:object>
                </mc:Choice>
                <mc:Fallback>
                  <w:object>
                    <w:drawing>
                      <wp:inline distT="0" distB="0" distL="0" distR="0" wp14:anchorId="3153AA15" wp14:editId="7A0FD3E7">
                        <wp:extent cx="571500" cy="352425"/>
                        <wp:effectExtent l="0" t="0" r="0" b="9525"/>
                        <wp:docPr id="10" name="1052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5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02ECB02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4D2E92A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71.80pt" w:type="dxa"/>
          </w:tcPr>
          <w:p w14:paraId="0EBCB2E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782885D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45.25±1.18</w:t>
            </w:r>
          </w:p>
        </w:tc>
        <w:tc>
          <w:tcPr>
            <w:tcW w:w="77.90pt" w:type="dxa"/>
          </w:tcPr>
          <w:p w14:paraId="45A4345E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4779E64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38.78±2.97</w:t>
            </w:r>
          </w:p>
        </w:tc>
        <w:tc>
          <w:tcPr>
            <w:tcW w:w="78pt" w:type="dxa"/>
          </w:tcPr>
          <w:p w14:paraId="2A83C30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1BDDB4D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25.05±1.24</w:t>
            </w:r>
          </w:p>
        </w:tc>
      </w:tr>
      <w:tr w:rsidR="00873006" w14:paraId="39502F04" w14:textId="77777777" w:rsidTr="0048570E">
        <w:tc>
          <w:tcPr>
            <w:tcW w:w="58.25pt" w:type="dxa"/>
          </w:tcPr>
          <w:p w14:paraId="0682714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5540C76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12a</w:t>
            </w:r>
          </w:p>
        </w:tc>
        <w:tc>
          <w:tcPr>
            <w:tcW w:w="73.90pt" w:type="dxa"/>
          </w:tcPr>
          <w:p w14:paraId="312E71A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5DCA756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mc:AlternateContent>
                <mc:Choice Requires="v">
                  <w:object w:dxaOrig="44.25pt" w:dyaOrig="27.95pt" w14:anchorId="1D0F380E">
                    <v:shape id="1054" o:spid="_x0000_i1035" type="#_x0000_t75" style="width:48pt;height:27.75pt;visibility:visible;mso-wrap-distance-left:0;mso-wrap-distance-right:0" o:ole="">
                      <v:imagedata r:id="rId31" o:title="" embosscolor="white"/>
                    </v:shape>
                    <o:OLEObject Type="Embed" ProgID="ChemDraw.Document.6.0" ShapeID="1054" DrawAspect="Content" ObjectID="_1784462913" r:id="rId32"/>
                  </w:object>
                </mc:Choice>
                <mc:Fallback>
                  <w:object>
                    <w:drawing>
                      <wp:inline distT="0" distB="0" distL="0" distR="0" wp14:anchorId="2FEF516B" wp14:editId="1DC2D605">
                        <wp:extent cx="609600" cy="352425"/>
                        <wp:effectExtent l="0" t="0" r="0" b="9525"/>
                        <wp:docPr id="11" name="1054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5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9600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3B06953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0696F33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-</w:t>
            </w:r>
          </w:p>
        </w:tc>
        <w:tc>
          <w:tcPr>
            <w:tcW w:w="71.80pt" w:type="dxa"/>
          </w:tcPr>
          <w:p w14:paraId="67FD3A1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78AAEF5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68.60±3.25</w:t>
            </w:r>
          </w:p>
        </w:tc>
        <w:tc>
          <w:tcPr>
            <w:tcW w:w="77.90pt" w:type="dxa"/>
          </w:tcPr>
          <w:p w14:paraId="50AC5B5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7F38A26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63.63±4.68</w:t>
            </w:r>
          </w:p>
        </w:tc>
        <w:tc>
          <w:tcPr>
            <w:tcW w:w="78pt" w:type="dxa"/>
          </w:tcPr>
          <w:p w14:paraId="3ABBDB3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53D54F4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55.39±5.56</w:t>
            </w:r>
          </w:p>
        </w:tc>
      </w:tr>
      <w:tr w:rsidR="00873006" w14:paraId="156D6323" w14:textId="77777777" w:rsidTr="0048570E">
        <w:tc>
          <w:tcPr>
            <w:tcW w:w="58.25pt" w:type="dxa"/>
          </w:tcPr>
          <w:p w14:paraId="5428717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13a</w:t>
            </w:r>
          </w:p>
        </w:tc>
        <w:tc>
          <w:tcPr>
            <w:tcW w:w="73.90pt" w:type="dxa"/>
          </w:tcPr>
          <w:p w14:paraId="2E95A0D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mc:AlternateContent>
                <mc:Choice Requires="v">
                  <w:object w:dxaOrig="33.15pt" w:dyaOrig="26.45pt" w14:anchorId="6BE63C50">
                    <v:shape id="1056" o:spid="_x0000_i1036" type="#_x0000_t75" style="width:36.75pt;height:27.75pt;visibility:visible;mso-wrap-distance-left:0;mso-wrap-distance-right:0" o:ole="">
                      <v:imagedata r:id="rId34" o:title="" embosscolor="white"/>
                    </v:shape>
                    <o:OLEObject Type="Embed" ProgID="ChemDraw.Document.6.0" ShapeID="1056" DrawAspect="Content" ObjectID="_1784462914" r:id="rId35"/>
                  </w:object>
                </mc:Choice>
                <mc:Fallback>
                  <w:object>
                    <w:drawing>
                      <wp:inline distT="0" distB="0" distL="0" distR="0" wp14:anchorId="09BDD248" wp14:editId="390ADA0D">
                        <wp:extent cx="466725" cy="352425"/>
                        <wp:effectExtent l="0" t="0" r="0" b="9525"/>
                        <wp:docPr id="12" name="1056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5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6725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3D495F2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71.80pt" w:type="dxa"/>
          </w:tcPr>
          <w:p w14:paraId="42D45AB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89.65±2.3</w:t>
            </w:r>
          </w:p>
          <w:p w14:paraId="67A83E5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.90pt" w:type="dxa"/>
          </w:tcPr>
          <w:p w14:paraId="3C6CB47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88.65±5.33</w:t>
            </w:r>
          </w:p>
          <w:p w14:paraId="31536AA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pt" w:type="dxa"/>
          </w:tcPr>
          <w:p w14:paraId="682E8DE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24.82±1.45</w:t>
            </w:r>
          </w:p>
          <w:p w14:paraId="5D07F5C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73006" w14:paraId="5C039D69" w14:textId="77777777" w:rsidTr="0048570E">
        <w:tc>
          <w:tcPr>
            <w:tcW w:w="58.25pt" w:type="dxa"/>
          </w:tcPr>
          <w:p w14:paraId="2080E8E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14a</w:t>
            </w:r>
          </w:p>
        </w:tc>
        <w:tc>
          <w:tcPr>
            <w:tcW w:w="73.90pt" w:type="dxa"/>
          </w:tcPr>
          <w:p w14:paraId="0C734EFE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mc:AlternateContent>
                <mc:Choice Requires="v">
                  <w:object w:dxaOrig="33.30pt" w:dyaOrig="27.95pt" w14:anchorId="7AA4B0FC">
                    <v:shape id="1058" o:spid="_x0000_i1037" type="#_x0000_t75" style="width:35.25pt;height:27.75pt;visibility:visible;mso-wrap-distance-left:0;mso-wrap-distance-right:0" o:ole="">
                      <v:imagedata r:id="rId37" o:title="" embosscolor="white"/>
                    </v:shape>
                    <o:OLEObject Type="Embed" ProgID="ChemDraw.Document.6.0" ShapeID="1058" DrawAspect="Content" ObjectID="_1784462915" r:id="rId38"/>
                  </w:object>
                </mc:Choice>
                <mc:Fallback>
                  <w:object>
                    <w:drawing>
                      <wp:inline distT="0" distB="0" distL="0" distR="0" wp14:anchorId="4E45C60F" wp14:editId="264EACB1">
                        <wp:extent cx="447675" cy="352425"/>
                        <wp:effectExtent l="0" t="0" r="0" b="9525"/>
                        <wp:docPr id="13" name="1058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5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3EAA29C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71.80pt" w:type="dxa"/>
          </w:tcPr>
          <w:p w14:paraId="2111D0C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64.29±2.6</w:t>
            </w:r>
          </w:p>
        </w:tc>
        <w:tc>
          <w:tcPr>
            <w:tcW w:w="77.90pt" w:type="dxa"/>
          </w:tcPr>
          <w:p w14:paraId="4382093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59.86±4.88</w:t>
            </w:r>
          </w:p>
        </w:tc>
        <w:tc>
          <w:tcPr>
            <w:tcW w:w="78pt" w:type="dxa"/>
          </w:tcPr>
          <w:p w14:paraId="6EA8C7B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55.35±4.13</w:t>
            </w:r>
          </w:p>
        </w:tc>
      </w:tr>
      <w:tr w:rsidR="00873006" w14:paraId="53DCFC6B" w14:textId="77777777" w:rsidTr="0048570E">
        <w:tc>
          <w:tcPr>
            <w:tcW w:w="58.25pt" w:type="dxa"/>
          </w:tcPr>
          <w:p w14:paraId="11BAB9D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43770CE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15a</w:t>
            </w:r>
          </w:p>
        </w:tc>
        <w:tc>
          <w:tcPr>
            <w:tcW w:w="73.90pt" w:type="dxa"/>
          </w:tcPr>
          <w:p w14:paraId="4937819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45.15pt" w:dyaOrig="29.65pt" w14:anchorId="1B26B15B">
                    <v:shape id="1060" o:spid="_x0000_i1038" type="#_x0000_t75" style="width:45pt;height:33pt;visibility:visible;mso-wrap-distance-left:0;mso-wrap-distance-right:0" o:ole="">
                      <v:imagedata r:id="rId21" o:title="" embosscolor="white"/>
                    </v:shape>
                    <o:OLEObject Type="Embed" ProgID="ChemDraw.Document.6.0" ShapeID="1060" DrawAspect="Content" ObjectID="_1784462916" r:id="rId40"/>
                  </w:object>
                </mc:Choice>
                <mc:Fallback>
                  <w:object>
                    <w:drawing>
                      <wp:inline distT="0" distB="0" distL="0" distR="0" wp14:anchorId="529B97BB" wp14:editId="28A595B5">
                        <wp:extent cx="571500" cy="419100"/>
                        <wp:effectExtent l="0" t="0" r="0" b="0"/>
                        <wp:docPr id="14" name="1060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6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71735F1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7214AC8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6-NO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1.80pt" w:type="dxa"/>
          </w:tcPr>
          <w:p w14:paraId="1E2BC4E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102CE61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57.68±2.46</w:t>
            </w:r>
          </w:p>
        </w:tc>
        <w:tc>
          <w:tcPr>
            <w:tcW w:w="77.90pt" w:type="dxa"/>
          </w:tcPr>
          <w:p w14:paraId="2584185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57A576A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56.35±5.46</w:t>
            </w:r>
          </w:p>
        </w:tc>
        <w:tc>
          <w:tcPr>
            <w:tcW w:w="78pt" w:type="dxa"/>
          </w:tcPr>
          <w:p w14:paraId="01C4AF7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718D46A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40.22±2.95</w:t>
            </w:r>
          </w:p>
        </w:tc>
      </w:tr>
      <w:tr w:rsidR="00873006" w14:paraId="617C25EC" w14:textId="77777777" w:rsidTr="0048570E">
        <w:tc>
          <w:tcPr>
            <w:tcW w:w="58.25pt" w:type="dxa"/>
          </w:tcPr>
          <w:p w14:paraId="5FCC6DC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409D8F5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16a</w:t>
            </w:r>
          </w:p>
        </w:tc>
        <w:tc>
          <w:tcPr>
            <w:tcW w:w="73.90pt" w:type="dxa"/>
          </w:tcPr>
          <w:p w14:paraId="7790E11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mc:AlternateContent>
                <mc:Choice Requires="v">
                  <w:object w:dxaOrig="47pt" w:dyaOrig="34.20pt" w14:anchorId="366EA2A3">
                    <v:shape id="1062" o:spid="_x0000_i1039" type="#_x0000_t75" style="width:49.5pt;height:35.25pt;visibility:visible;mso-wrap-distance-left:0;mso-wrap-distance-right:0" o:ole="">
                      <v:imagedata r:id="rId15" o:title="" embosscolor="white"/>
                    </v:shape>
                    <o:OLEObject Type="Embed" ProgID="ChemDraw.Document.6.0" ShapeID="1062" DrawAspect="Content" ObjectID="_1784462917" r:id="rId41"/>
                  </w:object>
                </mc:Choice>
                <mc:Fallback>
                  <w:object>
                    <w:drawing>
                      <wp:inline distT="0" distB="0" distL="0" distR="0" wp14:anchorId="5F9F2C7D" wp14:editId="2F01C814">
                        <wp:extent cx="628650" cy="447675"/>
                        <wp:effectExtent l="0" t="0" r="0" b="9525"/>
                        <wp:docPr id="15" name="1062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6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8650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0C17D2B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08FBD2D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6-Cl</w:t>
            </w:r>
          </w:p>
        </w:tc>
        <w:tc>
          <w:tcPr>
            <w:tcW w:w="71.80pt" w:type="dxa"/>
          </w:tcPr>
          <w:p w14:paraId="3FD4F89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6852B62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65.76±4.89</w:t>
            </w:r>
          </w:p>
        </w:tc>
        <w:tc>
          <w:tcPr>
            <w:tcW w:w="77.90pt" w:type="dxa"/>
          </w:tcPr>
          <w:p w14:paraId="4823514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0DF12F5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80.60±5.34</w:t>
            </w:r>
          </w:p>
        </w:tc>
        <w:tc>
          <w:tcPr>
            <w:tcW w:w="78pt" w:type="dxa"/>
          </w:tcPr>
          <w:p w14:paraId="78B0DDD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343B496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43.65±4.76</w:t>
            </w:r>
          </w:p>
        </w:tc>
      </w:tr>
      <w:tr w:rsidR="00873006" w14:paraId="65A0BAAE" w14:textId="77777777" w:rsidTr="0048570E">
        <w:tc>
          <w:tcPr>
            <w:tcW w:w="58.25pt" w:type="dxa"/>
          </w:tcPr>
          <w:p w14:paraId="72C7B45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725E2CC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17a</w:t>
            </w:r>
          </w:p>
        </w:tc>
        <w:tc>
          <w:tcPr>
            <w:tcW w:w="73.90pt" w:type="dxa"/>
          </w:tcPr>
          <w:p w14:paraId="21E8603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mc:AlternateContent>
                <mc:Choice Requires="v">
                  <w:object w:dxaOrig="41.40pt" w:dyaOrig="29.40pt" w14:anchorId="4D6211FE">
                    <v:shape id="1064" o:spid="_x0000_i1040" type="#_x0000_t75" style="width:44.25pt;height:33pt;visibility:visible;mso-wrap-distance-left:0;mso-wrap-distance-right:0" o:ole="">
                      <v:imagedata r:id="rId18" o:title="" embosscolor="white"/>
                    </v:shape>
                    <o:OLEObject Type="Embed" ProgID="ChemDraw.Document.6.0" ShapeID="1064" DrawAspect="Content" ObjectID="_1784462918" r:id="rId42"/>
                  </w:object>
                </mc:Choice>
                <mc:Fallback>
                  <w:object>
                    <w:drawing>
                      <wp:inline distT="0" distB="0" distL="0" distR="0" wp14:anchorId="1BE6329B" wp14:editId="1F26BC02">
                        <wp:extent cx="561975" cy="419100"/>
                        <wp:effectExtent l="0" t="0" r="0" b="0"/>
                        <wp:docPr id="16" name="1064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6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6ABF6E4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4CF5726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6-Cl</w:t>
            </w:r>
          </w:p>
        </w:tc>
        <w:tc>
          <w:tcPr>
            <w:tcW w:w="71.80pt" w:type="dxa"/>
          </w:tcPr>
          <w:p w14:paraId="7F32BB7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584FEE6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64.85±4.64</w:t>
            </w:r>
          </w:p>
        </w:tc>
        <w:tc>
          <w:tcPr>
            <w:tcW w:w="77.90pt" w:type="dxa"/>
          </w:tcPr>
          <w:p w14:paraId="0D7A85A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3066C23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70.66±5.39</w:t>
            </w:r>
          </w:p>
        </w:tc>
        <w:tc>
          <w:tcPr>
            <w:tcW w:w="78pt" w:type="dxa"/>
          </w:tcPr>
          <w:p w14:paraId="7134C02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0FBD20D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44.36±4.86</w:t>
            </w:r>
          </w:p>
        </w:tc>
      </w:tr>
      <w:tr w:rsidR="00873006" w14:paraId="1FFC1616" w14:textId="77777777" w:rsidTr="0048570E">
        <w:tc>
          <w:tcPr>
            <w:tcW w:w="58.25pt" w:type="dxa"/>
          </w:tcPr>
          <w:p w14:paraId="62268D5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7C09EEB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18a</w:t>
            </w:r>
          </w:p>
        </w:tc>
        <w:tc>
          <w:tcPr>
            <w:tcW w:w="73.90pt" w:type="dxa"/>
          </w:tcPr>
          <w:p w14:paraId="2416E833" w14:textId="77777777" w:rsidR="00873006" w:rsidRDefault="00873006" w:rsidP="0048570E">
            <w:pPr>
              <w:widowControl/>
              <w:spacing w:after="8pt"/>
              <w:ind w:firstLineChars="200" w:firstLine="1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1DD6B596" w14:textId="77777777" w:rsidR="00873006" w:rsidRDefault="00873006" w:rsidP="0048570E">
            <w:pPr>
              <w:widowControl/>
              <w:spacing w:after="8pt"/>
              <w:ind w:firstLineChars="200" w:firstLine="1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</w:p>
        </w:tc>
        <w:tc>
          <w:tcPr>
            <w:tcW w:w="58.10pt" w:type="dxa"/>
          </w:tcPr>
          <w:p w14:paraId="5100F2C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2C6F0B2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6-CH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1.80pt" w:type="dxa"/>
          </w:tcPr>
          <w:p w14:paraId="3B0C5E0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647FA0C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28.63±4.087</w:t>
            </w:r>
          </w:p>
        </w:tc>
        <w:tc>
          <w:tcPr>
            <w:tcW w:w="77.90pt" w:type="dxa"/>
          </w:tcPr>
          <w:p w14:paraId="0F4816F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5BA6A4D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26.68±5.68</w:t>
            </w:r>
          </w:p>
        </w:tc>
        <w:tc>
          <w:tcPr>
            <w:tcW w:w="78pt" w:type="dxa"/>
          </w:tcPr>
          <w:p w14:paraId="230E265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70E1C2D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23.96±5.12</w:t>
            </w:r>
          </w:p>
        </w:tc>
      </w:tr>
      <w:tr w:rsidR="00873006" w14:paraId="43A7FF21" w14:textId="77777777" w:rsidTr="0048570E">
        <w:tc>
          <w:tcPr>
            <w:tcW w:w="58.25pt" w:type="dxa"/>
          </w:tcPr>
          <w:p w14:paraId="24E8002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735B319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19a</w:t>
            </w:r>
          </w:p>
        </w:tc>
        <w:tc>
          <w:tcPr>
            <w:tcW w:w="73.90pt" w:type="dxa"/>
          </w:tcPr>
          <w:p w14:paraId="0C8B0C2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26.10pt" w:dyaOrig="31.60pt" w14:anchorId="465921C1">
                    <v:shape id="1066" o:spid="_x0000_i1041" type="#_x0000_t75" style="width:27.75pt;height:33pt;visibility:visible;mso-wrap-distance-left:0;mso-wrap-distance-right:0" o:ole="">
                      <v:imagedata r:id="rId5" o:title="" embosscolor="white"/>
                    </v:shape>
                    <o:OLEObject Type="Embed" ProgID="ChemDraw.Document.6.0" ShapeID="1066" DrawAspect="Content" ObjectID="_1784462919" r:id="rId43"/>
                  </w:object>
                </mc:Choice>
                <mc:Fallback>
                  <w:object>
                    <w:drawing>
                      <wp:inline distT="0" distB="0" distL="0" distR="0" wp14:anchorId="617DDEE3" wp14:editId="08730249">
                        <wp:extent cx="352425" cy="419100"/>
                        <wp:effectExtent l="0" t="0" r="0" b="0"/>
                        <wp:docPr id="17" name="1066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6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4D5E365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3256AED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1.80pt" w:type="dxa"/>
          </w:tcPr>
          <w:p w14:paraId="427D8F9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65FB9EB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35.28±0.24</w:t>
            </w:r>
          </w:p>
        </w:tc>
        <w:tc>
          <w:tcPr>
            <w:tcW w:w="77.90pt" w:type="dxa"/>
          </w:tcPr>
          <w:p w14:paraId="010528D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3DFD008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33.25±1.23</w:t>
            </w:r>
          </w:p>
        </w:tc>
        <w:tc>
          <w:tcPr>
            <w:tcW w:w="78pt" w:type="dxa"/>
          </w:tcPr>
          <w:p w14:paraId="2E09D98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4AEB65A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31.25±1.88±</w:t>
            </w:r>
          </w:p>
        </w:tc>
      </w:tr>
      <w:tr w:rsidR="00873006" w14:paraId="7AF85F4D" w14:textId="77777777" w:rsidTr="0048570E">
        <w:tc>
          <w:tcPr>
            <w:tcW w:w="58.25pt" w:type="dxa"/>
          </w:tcPr>
          <w:p w14:paraId="1EF35CB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7937EBF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20a</w:t>
            </w:r>
          </w:p>
        </w:tc>
        <w:tc>
          <w:tcPr>
            <w:tcW w:w="73.90pt" w:type="dxa"/>
          </w:tcPr>
          <w:p w14:paraId="7164FBC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49.50pt" w:dyaOrig="51.30pt" w14:anchorId="6470B2D7">
                    <v:shape id="1068" o:spid="_x0000_i1042" type="#_x0000_t75" style="width:51.75pt;height:52.5pt;visibility:visible;mso-wrap-distance-left:0;mso-wrap-distance-right:0" o:ole="">
                      <v:imagedata r:id="rId44" o:title="" embosscolor="white"/>
                    </v:shape>
                    <o:OLEObject Type="Embed" ProgID="ChemDraw.Document.6.0" ShapeID="1068" DrawAspect="Content" ObjectID="_1784462920" r:id="rId45"/>
                  </w:object>
                </mc:Choice>
                <mc:Fallback>
                  <w:object>
                    <w:drawing>
                      <wp:inline distT="0" distB="0" distL="0" distR="0" wp14:anchorId="6737382C" wp14:editId="7CE66E08">
                        <wp:extent cx="657225" cy="666750"/>
                        <wp:effectExtent l="0" t="0" r="0" b="0"/>
                        <wp:docPr id="18" name="1068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6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7225" cy="666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4A1C34B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37205E6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5-Cl</w:t>
            </w:r>
          </w:p>
        </w:tc>
        <w:tc>
          <w:tcPr>
            <w:tcW w:w="71.80pt" w:type="dxa"/>
          </w:tcPr>
          <w:p w14:paraId="6FD349A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17BE2FA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56.28±1.23</w:t>
            </w:r>
          </w:p>
        </w:tc>
        <w:tc>
          <w:tcPr>
            <w:tcW w:w="77.90pt" w:type="dxa"/>
          </w:tcPr>
          <w:p w14:paraId="7637610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459316D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54.32±5.74</w:t>
            </w:r>
          </w:p>
        </w:tc>
        <w:tc>
          <w:tcPr>
            <w:tcW w:w="78pt" w:type="dxa"/>
          </w:tcPr>
          <w:p w14:paraId="36DF741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3575959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32.65±2.98</w:t>
            </w:r>
          </w:p>
        </w:tc>
      </w:tr>
      <w:tr w:rsidR="00873006" w14:paraId="057F8F3B" w14:textId="77777777" w:rsidTr="0048570E">
        <w:trPr>
          <w:trHeight w:val="1336"/>
        </w:trPr>
        <w:tc>
          <w:tcPr>
            <w:tcW w:w="58.25pt" w:type="dxa"/>
          </w:tcPr>
          <w:p w14:paraId="256CF59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6015D1C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21a</w:t>
            </w:r>
          </w:p>
        </w:tc>
        <w:tc>
          <w:tcPr>
            <w:tcW w:w="73.90pt" w:type="dxa"/>
          </w:tcPr>
          <w:p w14:paraId="401CD2A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49.50pt" w:dyaOrig="51.30pt" w14:anchorId="5289D81E">
                    <v:shape id="1070" o:spid="_x0000_i1043" type="#_x0000_t75" style="width:51.75pt;height:52.5pt;visibility:visible;mso-wrap-distance-left:0;mso-wrap-distance-right:0" o:ole="">
                      <v:imagedata r:id="rId44" o:title="" embosscolor="white"/>
                    </v:shape>
                    <o:OLEObject Type="Embed" ProgID="ChemDraw.Document.6.0" ShapeID="1070" DrawAspect="Content" ObjectID="_1784462921" r:id="rId47"/>
                  </w:object>
                </mc:Choice>
                <mc:Fallback>
                  <w:object>
                    <w:drawing>
                      <wp:inline distT="0" distB="0" distL="0" distR="0" wp14:anchorId="099BD780" wp14:editId="254B71C0">
                        <wp:extent cx="657225" cy="666750"/>
                        <wp:effectExtent l="0" t="0" r="0" b="0"/>
                        <wp:docPr id="19" name="1070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7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7225" cy="666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58.10pt" w:type="dxa"/>
          </w:tcPr>
          <w:p w14:paraId="2CC9F59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5AE02A3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5-F</w:t>
            </w:r>
          </w:p>
        </w:tc>
        <w:tc>
          <w:tcPr>
            <w:tcW w:w="71.80pt" w:type="dxa"/>
          </w:tcPr>
          <w:p w14:paraId="64BFE02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300670F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37.53±0.5</w:t>
            </w:r>
          </w:p>
        </w:tc>
        <w:tc>
          <w:tcPr>
            <w:tcW w:w="77.90pt" w:type="dxa"/>
          </w:tcPr>
          <w:p w14:paraId="02295E5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0814436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36.28±0.86</w:t>
            </w:r>
          </w:p>
        </w:tc>
        <w:tc>
          <w:tcPr>
            <w:tcW w:w="78pt" w:type="dxa"/>
          </w:tcPr>
          <w:p w14:paraId="0C6AE1E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7B68FB5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36.52±2.54</w:t>
            </w:r>
          </w:p>
        </w:tc>
      </w:tr>
      <w:bookmarkEnd w:id="2"/>
    </w:tbl>
    <w:p w14:paraId="09A68DCC" w14:textId="77777777" w:rsidR="00873006" w:rsidRDefault="00873006" w:rsidP="00873006">
      <w:pPr>
        <w:widowControl/>
        <w:pBdr>
          <w:bottom w:val="single" w:sz="12" w:space="1" w:color="auto"/>
        </w:pBdr>
        <w:spacing w:after="8pt"/>
        <w:rPr>
          <w:rFonts w:ascii="Times New Roman" w:hAnsi="Times New Roman" w:cs="Times New Roman"/>
          <w:kern w:val="0"/>
          <w:sz w:val="18"/>
          <w:szCs w:val="18"/>
        </w:rPr>
      </w:pPr>
    </w:p>
    <w:bookmarkEnd w:id="1"/>
    <w:p w14:paraId="559A89E6" w14:textId="77777777" w:rsidR="00873006" w:rsidRDefault="00873006" w:rsidP="00873006">
      <w:pPr>
        <w:jc w:val="start"/>
        <w:rPr>
          <w:rFonts w:ascii="Times New Roman" w:eastAsia="SimSun" w:hAnsi="Times New Roman" w:cs="Times New Roman"/>
          <w:color w:val="000000"/>
          <w:kern w:val="0"/>
          <w:sz w:val="15"/>
          <w:szCs w:val="15"/>
        </w:rPr>
      </w:pPr>
      <w:r>
        <w:rPr>
          <w:rFonts w:ascii="Times New Roman" w:eastAsia="SimSun" w:hAnsi="Times New Roman" w:cs="Times New Roman"/>
          <w:color w:val="000000"/>
          <w:kern w:val="0"/>
          <w:sz w:val="15"/>
          <w:szCs w:val="15"/>
          <w:vertAlign w:val="superscript"/>
        </w:rPr>
        <w:t>a</w:t>
      </w:r>
      <w:r>
        <w:rPr>
          <w:rFonts w:ascii="Times New Roman" w:eastAsia="SimSun" w:hAnsi="Times New Roman" w:cs="Times New Roman"/>
          <w:color w:val="000000"/>
          <w:kern w:val="0"/>
          <w:sz w:val="15"/>
          <w:szCs w:val="15"/>
        </w:rPr>
        <w:t xml:space="preserve"> The data are expressed as means of three independent experiments ± standard deviation (SD).</w:t>
      </w:r>
    </w:p>
    <w:p w14:paraId="24A91EA3" w14:textId="77777777" w:rsidR="00873006" w:rsidRDefault="00873006" w:rsidP="00873006">
      <w:pPr>
        <w:widowControl/>
        <w:spacing w:after="8pt"/>
        <w:rPr>
          <w:rFonts w:ascii="Times New Roman" w:hAnsi="Times New Roman" w:cs="Times New Roman"/>
          <w:noProof/>
          <w:kern w:val="0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4472C4"/>
          <w:kern w:val="0"/>
          <w:sz w:val="18"/>
          <w:szCs w:val="18"/>
        </w:rPr>
        <w:t>Table 2</w:t>
      </w:r>
      <w:r>
        <w:rPr>
          <w:rFonts w:ascii="Times New Roman" w:hAnsi="Times New Roman" w:cs="Times New Roman"/>
          <w:color w:val="4472C4"/>
          <w:kern w:val="0"/>
          <w:sz w:val="18"/>
          <w:szCs w:val="18"/>
        </w:rPr>
        <w:t>.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Growth inhibitory effects of compounds </w:t>
      </w:r>
      <w:r>
        <w:rPr>
          <w:rFonts w:ascii="Times New Roman" w:hAnsi="Times New Roman" w:cs="Times New Roman"/>
          <w:b/>
          <w:bCs/>
          <w:kern w:val="0"/>
          <w:sz w:val="18"/>
          <w:szCs w:val="18"/>
        </w:rPr>
        <w:t>1b-8b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toward cell lines</w:t>
      </w:r>
      <w:r>
        <w:rPr>
          <w:rFonts w:ascii="Times New Roman" w:hAnsi="Times New Roman" w:cs="Times New Roman"/>
          <w:noProof/>
          <w:kern w:val="0"/>
          <w:sz w:val="18"/>
          <w:szCs w:val="18"/>
        </w:rPr>
        <w:t xml:space="preserve"> </w:t>
      </w:r>
    </w:p>
    <w:p w14:paraId="07092424" w14:textId="77777777" w:rsidR="00873006" w:rsidRDefault="00873006" w:rsidP="00873006">
      <w:pPr>
        <w:widowControl/>
        <w:spacing w:after="8pt"/>
        <w:jc w:val="center"/>
        <w:rPr>
          <w:rFonts w:ascii="Times New Roman" w:hAnsi="Times New Roman" w:cs="Times New Roman"/>
          <w:kern w:val="0"/>
          <w:sz w:val="18"/>
          <w:szCs w:val="18"/>
        </w:rPr>
      </w:pPr>
      <w:r w:rsidRPr="00284144">
        <w:rPr>
          <w:rFonts w:ascii="Times New Roman" w:hAnsi="Times New Roman" w:cs="Times New Roman"/>
          <w:noProof/>
          <w:kern w:val="0"/>
          <w:sz w:val="18"/>
          <w:szCs w:val="18"/>
        </w:rPr>
        <w:drawing>
          <wp:inline distT="0" distB="0" distL="0" distR="0" wp14:anchorId="77124FD1" wp14:editId="03323E2E">
            <wp:extent cx="1967789" cy="1082284"/>
            <wp:effectExtent l="0" t="0" r="0" b="3810"/>
            <wp:docPr id="15" name="Picture 15" descr="A structure of a chemical formula&#10;&#10;Description automatically generated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5" name="Picture 15" descr="A structure of a chemical formul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9">
                              <a14:imgEffect>
                                <a14:sharpenSoften amount="50%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072" cy="108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pt" w:type="auto"/>
        <w:tblBorders>
          <w:top w:val="none" w:sz="0" w:space="0" w:color="auto"/>
          <w:start w:val="none" w:sz="0" w:space="0" w:color="auto"/>
          <w:bottom w:val="none" w:sz="0" w:space="0" w:color="auto"/>
          <w:end w:val="none" w:sz="0" w:space="0" w:color="auto"/>
          <w:insideH w:val="none" w:sz="0" w:space="0" w:color="auto"/>
          <w:insideV w:val="none" w:sz="0" w:space="0" w:color="auto"/>
        </w:tblBorders>
        <w:tblLook w:firstRow="1" w:lastRow="0" w:firstColumn="1" w:lastColumn="0" w:noHBand="0" w:noVBand="1"/>
      </w:tblPr>
      <w:tblGrid>
        <w:gridCol w:w="1380"/>
        <w:gridCol w:w="1382"/>
        <w:gridCol w:w="1394"/>
        <w:gridCol w:w="1380"/>
        <w:gridCol w:w="1380"/>
        <w:gridCol w:w="1380"/>
      </w:tblGrid>
      <w:tr w:rsidR="00873006" w14:paraId="2351AF94" w14:textId="77777777" w:rsidTr="0048570E">
        <w:tc>
          <w:tcPr>
            <w:tcW w:w="69pt" w:type="dxa"/>
            <w:tcBorders>
              <w:top w:val="single" w:sz="12" w:space="0" w:color="auto"/>
            </w:tcBorders>
          </w:tcPr>
          <w:p w14:paraId="04BC332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bookmarkStart w:id="7" w:name="_Hlk161900897"/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Entry</w:t>
            </w:r>
          </w:p>
        </w:tc>
        <w:tc>
          <w:tcPr>
            <w:tcW w:w="69.10pt" w:type="dxa"/>
            <w:tcBorders>
              <w:top w:val="single" w:sz="12" w:space="0" w:color="auto"/>
            </w:tcBorders>
          </w:tcPr>
          <w:p w14:paraId="430309E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69.70pt" w:type="dxa"/>
            <w:tcBorders>
              <w:top w:val="single" w:sz="12" w:space="0" w:color="auto"/>
            </w:tcBorders>
          </w:tcPr>
          <w:p w14:paraId="669EC4BE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9pt" w:type="dxa"/>
            <w:tcBorders>
              <w:top w:val="single" w:sz="12" w:space="0" w:color="auto"/>
              <w:bottom w:val="single" w:sz="12" w:space="0" w:color="auto"/>
            </w:tcBorders>
          </w:tcPr>
          <w:p w14:paraId="73EE9C3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9pt" w:type="dxa"/>
            <w:tcBorders>
              <w:top w:val="single" w:sz="12" w:space="0" w:color="auto"/>
              <w:bottom w:val="single" w:sz="12" w:space="0" w:color="auto"/>
            </w:tcBorders>
          </w:tcPr>
          <w:p w14:paraId="23EBD91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IC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vertAlign w:val="subscript"/>
              </w:rPr>
              <w:t xml:space="preserve">50 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SD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(μM)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9pt" w:type="dxa"/>
            <w:tcBorders>
              <w:top w:val="single" w:sz="12" w:space="0" w:color="auto"/>
              <w:bottom w:val="single" w:sz="12" w:space="0" w:color="auto"/>
            </w:tcBorders>
          </w:tcPr>
          <w:p w14:paraId="29F47C4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:rsidR="00873006" w14:paraId="1E3B5F08" w14:textId="77777777" w:rsidTr="0048570E">
        <w:tc>
          <w:tcPr>
            <w:tcW w:w="69pt" w:type="dxa"/>
            <w:tcBorders>
              <w:bottom w:val="single" w:sz="12" w:space="0" w:color="auto"/>
            </w:tcBorders>
          </w:tcPr>
          <w:p w14:paraId="0FC9822E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9.10pt" w:type="dxa"/>
            <w:tcBorders>
              <w:bottom w:val="single" w:sz="12" w:space="0" w:color="auto"/>
            </w:tcBorders>
          </w:tcPr>
          <w:p w14:paraId="4093E82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9.70pt" w:type="dxa"/>
            <w:tcBorders>
              <w:bottom w:val="single" w:sz="12" w:space="0" w:color="auto"/>
            </w:tcBorders>
          </w:tcPr>
          <w:p w14:paraId="053D873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9pt" w:type="dxa"/>
            <w:tcBorders>
              <w:top w:val="single" w:sz="12" w:space="0" w:color="auto"/>
              <w:bottom w:val="single" w:sz="12" w:space="0" w:color="auto"/>
            </w:tcBorders>
          </w:tcPr>
          <w:p w14:paraId="2479368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eLa</w:t>
            </w:r>
          </w:p>
        </w:tc>
        <w:tc>
          <w:tcPr>
            <w:tcW w:w="69pt" w:type="dxa"/>
            <w:tcBorders>
              <w:top w:val="single" w:sz="12" w:space="0" w:color="auto"/>
              <w:bottom w:val="single" w:sz="12" w:space="0" w:color="auto"/>
            </w:tcBorders>
          </w:tcPr>
          <w:p w14:paraId="592DA1F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549</w:t>
            </w:r>
          </w:p>
        </w:tc>
        <w:tc>
          <w:tcPr>
            <w:tcW w:w="69pt" w:type="dxa"/>
            <w:tcBorders>
              <w:top w:val="single" w:sz="12" w:space="0" w:color="auto"/>
              <w:bottom w:val="single" w:sz="12" w:space="0" w:color="auto"/>
            </w:tcBorders>
          </w:tcPr>
          <w:p w14:paraId="46AAB70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epG-2</w:t>
            </w:r>
          </w:p>
        </w:tc>
      </w:tr>
      <w:tr w:rsidR="00873006" w14:paraId="5ED05995" w14:textId="77777777" w:rsidTr="0048570E">
        <w:tc>
          <w:tcPr>
            <w:tcW w:w="69pt" w:type="dxa"/>
            <w:tcBorders>
              <w:top w:val="single" w:sz="12" w:space="0" w:color="auto"/>
            </w:tcBorders>
          </w:tcPr>
          <w:p w14:paraId="66B97C3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lastRenderedPageBreak/>
              <w:t>1b</w:t>
            </w:r>
          </w:p>
        </w:tc>
        <w:tc>
          <w:tcPr>
            <w:tcW w:w="69.10pt" w:type="dxa"/>
            <w:tcBorders>
              <w:top w:val="single" w:sz="12" w:space="0" w:color="auto"/>
            </w:tcBorders>
          </w:tcPr>
          <w:p w14:paraId="74DE25C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4472C4"/>
                <w:kern w:val="0"/>
                <w:sz w:val="18"/>
                <w:szCs w:val="18"/>
              </w:rPr>
              <mc:AlternateContent>
                <mc:Choice Requires="v">
                  <w:object w:dxaOrig="44.20pt" w:dyaOrig="29.40pt" w14:anchorId="0D34D3F6">
                    <v:shape id="1073" o:spid="_x0000_i1044" type="#_x0000_t75" style="width:46.5pt;height:33pt;visibility:visible;mso-wrap-distance-left:0;mso-wrap-distance-right:0" o:ole="">
                      <v:imagedata r:id="rId50" o:title="" embosscolor="white"/>
                    </v:shape>
                    <o:OLEObject Type="Embed" ProgID="ChemDraw.Document.6.0" ShapeID="1073" DrawAspect="Content" ObjectID="_1784462922" r:id="rId51"/>
                  </w:object>
                </mc:Choice>
                <mc:Fallback>
                  <w:object>
                    <w:drawing>
                      <wp:inline distT="0" distB="0" distL="0" distR="0" wp14:anchorId="6DEF2C30" wp14:editId="7A734C2F">
                        <wp:extent cx="590550" cy="419100"/>
                        <wp:effectExtent l="0" t="0" r="0" b="0"/>
                        <wp:docPr id="20" name="1073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7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0550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70pt" w:type="dxa"/>
            <w:tcBorders>
              <w:top w:val="single" w:sz="12" w:space="0" w:color="auto"/>
            </w:tcBorders>
          </w:tcPr>
          <w:p w14:paraId="095D776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4472C4"/>
                <w:kern w:val="0"/>
                <w:sz w:val="18"/>
                <w:szCs w:val="18"/>
              </w:rPr>
              <w:t>-</w:t>
            </w:r>
          </w:p>
        </w:tc>
        <w:tc>
          <w:tcPr>
            <w:tcW w:w="69pt" w:type="dxa"/>
            <w:tcBorders>
              <w:top w:val="single" w:sz="12" w:space="0" w:color="auto"/>
            </w:tcBorders>
          </w:tcPr>
          <w:p w14:paraId="61B97D6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11.22±1.25</w:t>
            </w:r>
          </w:p>
        </w:tc>
        <w:tc>
          <w:tcPr>
            <w:tcW w:w="69pt" w:type="dxa"/>
            <w:tcBorders>
              <w:top w:val="single" w:sz="12" w:space="0" w:color="auto"/>
            </w:tcBorders>
          </w:tcPr>
          <w:p w14:paraId="240CEF5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8.94±0.58</w:t>
            </w:r>
          </w:p>
        </w:tc>
        <w:tc>
          <w:tcPr>
            <w:tcW w:w="69pt" w:type="dxa"/>
            <w:tcBorders>
              <w:top w:val="single" w:sz="12" w:space="0" w:color="auto"/>
            </w:tcBorders>
          </w:tcPr>
          <w:p w14:paraId="1F46164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10.65±0.07</w:t>
            </w:r>
          </w:p>
        </w:tc>
      </w:tr>
      <w:tr w:rsidR="00873006" w14:paraId="710D08E1" w14:textId="77777777" w:rsidTr="0048570E">
        <w:tc>
          <w:tcPr>
            <w:tcW w:w="69pt" w:type="dxa"/>
          </w:tcPr>
          <w:p w14:paraId="7A099C2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2b</w:t>
            </w:r>
          </w:p>
        </w:tc>
        <w:tc>
          <w:tcPr>
            <w:tcW w:w="69.10pt" w:type="dxa"/>
          </w:tcPr>
          <w:p w14:paraId="5DB80A5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47.30pt" w:dyaOrig="27.90pt" w14:anchorId="3EB44EC5">
                    <v:shape id="1075" o:spid="_x0000_i1045" type="#_x0000_t75" style="width:49.5pt;height:27.75pt;visibility:visible;mso-wrap-distance-left:0;mso-wrap-distance-right:0" o:ole="">
                      <v:imagedata r:id="rId53" o:title="" embosscolor="white"/>
                    </v:shape>
                    <o:OLEObject Type="Embed" ProgID="ChemDraw.Document.6.0" ShapeID="1075" DrawAspect="Content" ObjectID="_1784462923" r:id="rId54"/>
                  </w:object>
                </mc:Choice>
                <mc:Fallback>
                  <w:object>
                    <w:drawing>
                      <wp:inline distT="0" distB="0" distL="0" distR="0" wp14:anchorId="61B3FE83" wp14:editId="1A347547">
                        <wp:extent cx="628650" cy="352425"/>
                        <wp:effectExtent l="0" t="0" r="0" b="9525"/>
                        <wp:docPr id="21" name="1075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7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8650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70pt" w:type="dxa"/>
          </w:tcPr>
          <w:p w14:paraId="7870750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9pt" w:type="dxa"/>
          </w:tcPr>
          <w:p w14:paraId="0D458E5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34.44±5.67</w:t>
            </w:r>
          </w:p>
        </w:tc>
        <w:tc>
          <w:tcPr>
            <w:tcW w:w="69pt" w:type="dxa"/>
          </w:tcPr>
          <w:p w14:paraId="4071831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31.47±5.64</w:t>
            </w:r>
          </w:p>
        </w:tc>
        <w:tc>
          <w:tcPr>
            <w:tcW w:w="69pt" w:type="dxa"/>
          </w:tcPr>
          <w:p w14:paraId="5DBE854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38.43±5.67</w:t>
            </w:r>
          </w:p>
        </w:tc>
      </w:tr>
      <w:tr w:rsidR="00873006" w14:paraId="3E7B1631" w14:textId="77777777" w:rsidTr="0048570E">
        <w:tc>
          <w:tcPr>
            <w:tcW w:w="69pt" w:type="dxa"/>
          </w:tcPr>
          <w:p w14:paraId="1C1A902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3b</w:t>
            </w:r>
          </w:p>
        </w:tc>
        <w:tc>
          <w:tcPr>
            <w:tcW w:w="69.10pt" w:type="dxa"/>
          </w:tcPr>
          <w:p w14:paraId="42182D8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33.30pt" w:dyaOrig="27.90pt" w14:anchorId="263EC392">
                    <v:shape id="1077" o:spid="_x0000_i1046" type="#_x0000_t75" style="width:35.25pt;height:27.75pt;visibility:visible;mso-wrap-distance-left:0;mso-wrap-distance-right:0" o:ole="">
                      <v:imagedata r:id="rId56" o:title="" embosscolor="white"/>
                    </v:shape>
                    <o:OLEObject Type="Embed" ProgID="ChemDraw.Document.6.0" ShapeID="1077" DrawAspect="Content" ObjectID="_1784462924" r:id="rId57"/>
                  </w:object>
                </mc:Choice>
                <mc:Fallback>
                  <w:object>
                    <w:drawing>
                      <wp:inline distT="0" distB="0" distL="0" distR="0" wp14:anchorId="23C0DFE4" wp14:editId="41734FE1">
                        <wp:extent cx="447675" cy="352425"/>
                        <wp:effectExtent l="0" t="0" r="0" b="9525"/>
                        <wp:docPr id="22" name="1077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7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70pt" w:type="dxa"/>
          </w:tcPr>
          <w:p w14:paraId="3496C72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5-F</w:t>
            </w:r>
          </w:p>
        </w:tc>
        <w:tc>
          <w:tcPr>
            <w:tcW w:w="69pt" w:type="dxa"/>
          </w:tcPr>
          <w:p w14:paraId="1763888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39.33±3.79</w:t>
            </w:r>
          </w:p>
        </w:tc>
        <w:tc>
          <w:tcPr>
            <w:tcW w:w="69pt" w:type="dxa"/>
          </w:tcPr>
          <w:p w14:paraId="6079569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56.32±5.46</w:t>
            </w:r>
          </w:p>
        </w:tc>
        <w:tc>
          <w:tcPr>
            <w:tcW w:w="69pt" w:type="dxa"/>
          </w:tcPr>
          <w:p w14:paraId="29FBDDD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28.63±6.16</w:t>
            </w:r>
          </w:p>
        </w:tc>
      </w:tr>
      <w:tr w:rsidR="00873006" w14:paraId="310F5818" w14:textId="77777777" w:rsidTr="0048570E">
        <w:tc>
          <w:tcPr>
            <w:tcW w:w="69pt" w:type="dxa"/>
          </w:tcPr>
          <w:p w14:paraId="130F246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4b</w:t>
            </w:r>
          </w:p>
        </w:tc>
        <w:tc>
          <w:tcPr>
            <w:tcW w:w="69.10pt" w:type="dxa"/>
          </w:tcPr>
          <w:p w14:paraId="46F44BA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33.30pt" w:dyaOrig="25.85pt" w14:anchorId="50E17003">
                    <v:shape id="1079" o:spid="_x0000_i1047" type="#_x0000_t75" style="width:35.25pt;height:27pt;visibility:visible;mso-wrap-distance-left:0;mso-wrap-distance-right:0" o:ole="">
                      <v:imagedata r:id="rId59" o:title="" embosscolor="white"/>
                    </v:shape>
                    <o:OLEObject Type="Embed" ProgID="ChemDraw.Document.6.0" ShapeID="1079" DrawAspect="Content" ObjectID="_1784462925" r:id="rId60"/>
                  </w:object>
                </mc:Choice>
                <mc:Fallback>
                  <w:object>
                    <w:drawing>
                      <wp:inline distT="0" distB="0" distL="0" distR="0" wp14:anchorId="694C5A20" wp14:editId="07B943E7">
                        <wp:extent cx="447675" cy="342900"/>
                        <wp:effectExtent l="0" t="0" r="9525" b="0"/>
                        <wp:docPr id="23" name="1079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7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342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70pt" w:type="dxa"/>
          </w:tcPr>
          <w:p w14:paraId="2506FD0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5-Cl</w:t>
            </w:r>
          </w:p>
        </w:tc>
        <w:tc>
          <w:tcPr>
            <w:tcW w:w="69pt" w:type="dxa"/>
          </w:tcPr>
          <w:p w14:paraId="18264B6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29.68±5.86</w:t>
            </w:r>
          </w:p>
        </w:tc>
        <w:tc>
          <w:tcPr>
            <w:tcW w:w="69pt" w:type="dxa"/>
          </w:tcPr>
          <w:p w14:paraId="1026FE3E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40.68±5.89</w:t>
            </w:r>
          </w:p>
        </w:tc>
        <w:tc>
          <w:tcPr>
            <w:tcW w:w="69pt" w:type="dxa"/>
          </w:tcPr>
          <w:p w14:paraId="42F44BDE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36.32±6.53</w:t>
            </w:r>
          </w:p>
        </w:tc>
      </w:tr>
      <w:tr w:rsidR="00873006" w14:paraId="4523C945" w14:textId="77777777" w:rsidTr="0048570E">
        <w:tc>
          <w:tcPr>
            <w:tcW w:w="69pt" w:type="dxa"/>
          </w:tcPr>
          <w:p w14:paraId="34B35F6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5b</w:t>
            </w:r>
          </w:p>
        </w:tc>
        <w:tc>
          <w:tcPr>
            <w:tcW w:w="69.10pt" w:type="dxa"/>
          </w:tcPr>
          <w:p w14:paraId="605F74E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mc:AlternateContent>
                <mc:Choice Requires="v">
                  <w:object w:dxaOrig="33.30pt" w:dyaOrig="27.90pt" w14:anchorId="7392F0DD">
                    <v:shape id="1081" o:spid="_x0000_i1048" type="#_x0000_t75" style="width:35.25pt;height:27.75pt;visibility:visible;mso-wrap-distance-left:0;mso-wrap-distance-right:0" o:ole="">
                      <v:imagedata r:id="rId62" o:title="" embosscolor="white"/>
                    </v:shape>
                    <o:OLEObject Type="Embed" ProgID="ChemDraw.Document.6.0" ShapeID="1081" DrawAspect="Content" ObjectID="_1784462926" r:id="rId63"/>
                  </w:object>
                </mc:Choice>
                <mc:Fallback>
                  <w:object>
                    <w:drawing>
                      <wp:inline distT="0" distB="0" distL="0" distR="0" wp14:anchorId="6BFE5AB4" wp14:editId="37E5A373">
                        <wp:extent cx="447675" cy="352425"/>
                        <wp:effectExtent l="0" t="0" r="0" b="9525"/>
                        <wp:docPr id="24" name="1081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8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70pt" w:type="dxa"/>
          </w:tcPr>
          <w:p w14:paraId="4914287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-</w:t>
            </w:r>
          </w:p>
        </w:tc>
        <w:tc>
          <w:tcPr>
            <w:tcW w:w="69pt" w:type="dxa"/>
          </w:tcPr>
          <w:p w14:paraId="25605A2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19.22±0.45</w:t>
            </w:r>
          </w:p>
        </w:tc>
        <w:tc>
          <w:tcPr>
            <w:tcW w:w="69pt" w:type="dxa"/>
          </w:tcPr>
          <w:p w14:paraId="7C707C7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20.82±0.05</w:t>
            </w:r>
          </w:p>
        </w:tc>
        <w:tc>
          <w:tcPr>
            <w:tcW w:w="69pt" w:type="dxa"/>
          </w:tcPr>
          <w:p w14:paraId="0263AE5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17.31±0.19</w:t>
            </w:r>
          </w:p>
        </w:tc>
      </w:tr>
      <w:tr w:rsidR="00873006" w14:paraId="3BDDEA77" w14:textId="77777777" w:rsidTr="0048570E">
        <w:tc>
          <w:tcPr>
            <w:tcW w:w="69pt" w:type="dxa"/>
          </w:tcPr>
          <w:p w14:paraId="08ED467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6b</w:t>
            </w:r>
          </w:p>
        </w:tc>
        <w:tc>
          <w:tcPr>
            <w:tcW w:w="69.10pt" w:type="dxa"/>
          </w:tcPr>
          <w:p w14:paraId="11B5316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mc:AlternateContent>
                <mc:Choice Requires="v">
                  <w:object w:dxaOrig="33.30pt" w:dyaOrig="27.90pt" w14:anchorId="672F3CF4">
                    <v:shape id="1083" o:spid="_x0000_i1049" type="#_x0000_t75" style="width:35.25pt;height:27.75pt;visibility:visible;mso-wrap-distance-left:0;mso-wrap-distance-right:0" o:ole="">
                      <v:imagedata r:id="rId65" o:title="" embosscolor="white"/>
                    </v:shape>
                    <o:OLEObject Type="Embed" ProgID="ChemDraw.Document.6.0" ShapeID="1083" DrawAspect="Content" ObjectID="_1784462927" r:id="rId66"/>
                  </w:object>
                </mc:Choice>
                <mc:Fallback>
                  <w:object>
                    <w:drawing>
                      <wp:inline distT="0" distB="0" distL="0" distR="0" wp14:anchorId="42C3997A" wp14:editId="36D1C58B">
                        <wp:extent cx="447675" cy="352425"/>
                        <wp:effectExtent l="0" t="0" r="0" b="9525"/>
                        <wp:docPr id="25" name="1083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8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70pt" w:type="dxa"/>
          </w:tcPr>
          <w:p w14:paraId="6F340A2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6-CH</w:t>
            </w: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9pt" w:type="dxa"/>
          </w:tcPr>
          <w:p w14:paraId="3A76C26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18.77±0.68</w:t>
            </w:r>
          </w:p>
        </w:tc>
        <w:tc>
          <w:tcPr>
            <w:tcW w:w="69pt" w:type="dxa"/>
          </w:tcPr>
          <w:p w14:paraId="790BC3E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16.68±0.07</w:t>
            </w:r>
          </w:p>
        </w:tc>
        <w:tc>
          <w:tcPr>
            <w:tcW w:w="69pt" w:type="dxa"/>
          </w:tcPr>
          <w:p w14:paraId="5367456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14.47±0.37</w:t>
            </w:r>
          </w:p>
        </w:tc>
      </w:tr>
      <w:tr w:rsidR="00873006" w14:paraId="0AF56B51" w14:textId="77777777" w:rsidTr="0048570E">
        <w:tc>
          <w:tcPr>
            <w:tcW w:w="69pt" w:type="dxa"/>
            <w:tcBorders>
              <w:bottom w:val="single" w:sz="12" w:space="0" w:color="auto"/>
            </w:tcBorders>
          </w:tcPr>
          <w:p w14:paraId="4B78A89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7b</w:t>
            </w:r>
          </w:p>
        </w:tc>
        <w:tc>
          <w:tcPr>
            <w:tcW w:w="69.10pt" w:type="dxa"/>
            <w:tcBorders>
              <w:bottom w:val="single" w:sz="12" w:space="0" w:color="auto"/>
            </w:tcBorders>
          </w:tcPr>
          <w:p w14:paraId="6EE8FFD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47pt" w:dyaOrig="34.20pt" w14:anchorId="1A42416C">
                    <v:shape id="1085" o:spid="_x0000_i1050" type="#_x0000_t75" style="width:49.5pt;height:35.25pt;visibility:visible;mso-wrap-distance-left:0;mso-wrap-distance-right:0" o:ole="">
                      <v:imagedata r:id="rId15" o:title="" embosscolor="white"/>
                    </v:shape>
                    <o:OLEObject Type="Embed" ProgID="ChemDraw.Document.6.0" ShapeID="1085" DrawAspect="Content" ObjectID="_1784462928" r:id="rId68"/>
                  </w:object>
                </mc:Choice>
                <mc:Fallback>
                  <w:object>
                    <w:drawing>
                      <wp:inline distT="0" distB="0" distL="0" distR="0" wp14:anchorId="4BBA8578" wp14:editId="0FA9F630">
                        <wp:extent cx="628650" cy="447675"/>
                        <wp:effectExtent l="0" t="0" r="0" b="9525"/>
                        <wp:docPr id="26" name="1085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8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8650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70pt" w:type="dxa"/>
            <w:tcBorders>
              <w:bottom w:val="single" w:sz="12" w:space="0" w:color="auto"/>
            </w:tcBorders>
          </w:tcPr>
          <w:p w14:paraId="7BAB205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5-Br</w:t>
            </w:r>
          </w:p>
        </w:tc>
        <w:tc>
          <w:tcPr>
            <w:tcW w:w="69pt" w:type="dxa"/>
            <w:tcBorders>
              <w:bottom w:val="single" w:sz="12" w:space="0" w:color="auto"/>
            </w:tcBorders>
          </w:tcPr>
          <w:p w14:paraId="6F055A0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55.44±3.66</w:t>
            </w:r>
          </w:p>
        </w:tc>
        <w:tc>
          <w:tcPr>
            <w:tcW w:w="69pt" w:type="dxa"/>
            <w:tcBorders>
              <w:bottom w:val="single" w:sz="12" w:space="0" w:color="auto"/>
            </w:tcBorders>
          </w:tcPr>
          <w:p w14:paraId="3B5C0BC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50.68±4.5</w:t>
            </w:r>
          </w:p>
        </w:tc>
        <w:tc>
          <w:tcPr>
            <w:tcW w:w="69pt" w:type="dxa"/>
            <w:tcBorders>
              <w:bottom w:val="single" w:sz="12" w:space="0" w:color="auto"/>
            </w:tcBorders>
          </w:tcPr>
          <w:p w14:paraId="553C722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59.63±6.25</w:t>
            </w:r>
          </w:p>
        </w:tc>
      </w:tr>
    </w:tbl>
    <w:p w14:paraId="0422A7AB" w14:textId="77777777" w:rsidR="00873006" w:rsidRDefault="00873006" w:rsidP="00873006">
      <w:pPr>
        <w:jc w:val="start"/>
        <w:rPr>
          <w:rFonts w:ascii="Times New Roman" w:eastAsia="SimSun" w:hAnsi="Times New Roman" w:cs="Times New Roman"/>
          <w:color w:val="000000"/>
          <w:kern w:val="0"/>
          <w:sz w:val="15"/>
          <w:szCs w:val="15"/>
        </w:rPr>
      </w:pPr>
      <w:bookmarkStart w:id="8" w:name="_Hlk144808680"/>
      <w:bookmarkEnd w:id="7"/>
      <w:r>
        <w:rPr>
          <w:rFonts w:ascii="Times New Roman" w:eastAsia="SimSun" w:hAnsi="Times New Roman" w:cs="Times New Roman"/>
          <w:color w:val="000000"/>
          <w:kern w:val="0"/>
          <w:sz w:val="15"/>
          <w:szCs w:val="15"/>
          <w:vertAlign w:val="superscript"/>
        </w:rPr>
        <w:t>a</w:t>
      </w:r>
      <w:r>
        <w:rPr>
          <w:rFonts w:ascii="Times New Roman" w:eastAsia="SimSun" w:hAnsi="Times New Roman" w:cs="Times New Roman"/>
          <w:color w:val="000000"/>
          <w:kern w:val="0"/>
          <w:sz w:val="15"/>
          <w:szCs w:val="15"/>
        </w:rPr>
        <w:t xml:space="preserve"> The data are expressed as means of three independent experiments ± standard deviation (SD).</w:t>
      </w:r>
    </w:p>
    <w:bookmarkEnd w:id="8"/>
    <w:p w14:paraId="40870929" w14:textId="77777777" w:rsidR="00873006" w:rsidRDefault="00873006" w:rsidP="00873006">
      <w:pPr>
        <w:widowControl/>
        <w:spacing w:after="8pt"/>
        <w:rPr>
          <w:rFonts w:ascii="Times New Roman" w:hAnsi="Times New Roman" w:cs="Times New Roman"/>
          <w:noProof/>
          <w:kern w:val="0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4472C4"/>
          <w:kern w:val="0"/>
          <w:sz w:val="18"/>
          <w:szCs w:val="18"/>
        </w:rPr>
        <w:t>Table 3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. Growth inhibitory effects of compounds </w:t>
      </w:r>
      <w:r>
        <w:rPr>
          <w:rFonts w:ascii="Times New Roman" w:hAnsi="Times New Roman" w:cs="Times New Roman"/>
          <w:b/>
          <w:bCs/>
          <w:kern w:val="0"/>
          <w:sz w:val="18"/>
          <w:szCs w:val="18"/>
        </w:rPr>
        <w:t>1c-16c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toward cell lines</w:t>
      </w:r>
      <w:r>
        <w:rPr>
          <w:rFonts w:ascii="Times New Roman" w:hAnsi="Times New Roman" w:cs="Times New Roman"/>
          <w:noProof/>
          <w:kern w:val="0"/>
          <w:sz w:val="18"/>
          <w:szCs w:val="18"/>
        </w:rPr>
        <w:t xml:space="preserve">  </w:t>
      </w:r>
    </w:p>
    <w:p w14:paraId="17775306" w14:textId="77777777" w:rsidR="00873006" w:rsidRDefault="00873006" w:rsidP="00873006">
      <w:pPr>
        <w:widowControl/>
        <w:spacing w:after="8pt"/>
        <w:jc w:val="center"/>
        <w:rPr>
          <w:rFonts w:ascii="Times New Roman" w:hAnsi="Times New Roman" w:cs="Times New Roman"/>
          <w:kern w:val="0"/>
          <w:sz w:val="18"/>
          <w:szCs w:val="18"/>
        </w:rPr>
      </w:pPr>
      <w:r w:rsidRPr="00284144">
        <w:rPr>
          <w:rFonts w:ascii="Times New Roman" w:hAnsi="Times New Roman" w:cs="Times New Roman"/>
          <w:noProof/>
          <w:kern w:val="0"/>
          <w:sz w:val="18"/>
          <w:szCs w:val="18"/>
        </w:rPr>
        <w:drawing>
          <wp:inline distT="0" distB="0" distL="0" distR="0" wp14:anchorId="7EC5EEDB" wp14:editId="3988254E">
            <wp:extent cx="1345997" cy="1032974"/>
            <wp:effectExtent l="0" t="0" r="6985" b="0"/>
            <wp:docPr id="14" name="Picture 14" descr="A diagram of a chemical structure&#10;&#10;Description automatically generated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4" name="Picture 14" descr="A diagram of a chemical structu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0">
                              <a14:imgEffect>
                                <a14:sharpenSoften amount="50%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200" cy="103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pt" w:type="auto"/>
        <w:tblBorders>
          <w:top w:val="none" w:sz="0" w:space="0" w:color="auto"/>
          <w:start w:val="none" w:sz="0" w:space="0" w:color="auto"/>
          <w:bottom w:val="none" w:sz="0" w:space="0" w:color="auto"/>
          <w:end w:val="none" w:sz="0" w:space="0" w:color="auto"/>
          <w:insideH w:val="none" w:sz="0" w:space="0" w:color="auto"/>
          <w:insideV w:val="none" w:sz="0" w:space="0" w:color="auto"/>
        </w:tblBorders>
        <w:tblLook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873006" w14:paraId="5F1DA324" w14:textId="77777777" w:rsidTr="0048570E">
        <w:tc>
          <w:tcPr>
            <w:tcW w:w="69.10pt" w:type="dxa"/>
            <w:tcBorders>
              <w:top w:val="single" w:sz="12" w:space="0" w:color="auto"/>
            </w:tcBorders>
          </w:tcPr>
          <w:p w14:paraId="57B8BA9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bookmarkStart w:id="9" w:name="_Hlk161901112"/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Entry</w:t>
            </w:r>
          </w:p>
        </w:tc>
        <w:tc>
          <w:tcPr>
            <w:tcW w:w="69.10pt" w:type="dxa"/>
            <w:tcBorders>
              <w:top w:val="single" w:sz="12" w:space="0" w:color="auto"/>
            </w:tcBorders>
          </w:tcPr>
          <w:p w14:paraId="64DAE92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69.15pt" w:type="dxa"/>
            <w:tcBorders>
              <w:top w:val="single" w:sz="12" w:space="0" w:color="auto"/>
            </w:tcBorders>
          </w:tcPr>
          <w:p w14:paraId="3D3057A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9.15pt" w:type="dxa"/>
            <w:tcBorders>
              <w:top w:val="single" w:sz="12" w:space="0" w:color="auto"/>
              <w:bottom w:val="single" w:sz="12" w:space="0" w:color="auto"/>
            </w:tcBorders>
          </w:tcPr>
          <w:p w14:paraId="029EDE7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9.15pt" w:type="dxa"/>
            <w:tcBorders>
              <w:top w:val="single" w:sz="12" w:space="0" w:color="auto"/>
              <w:bottom w:val="single" w:sz="12" w:space="0" w:color="auto"/>
            </w:tcBorders>
          </w:tcPr>
          <w:p w14:paraId="23C90AF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IC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vertAlign w:val="subscript"/>
              </w:rPr>
              <w:t xml:space="preserve">50 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SD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(μM)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9.15pt" w:type="dxa"/>
            <w:tcBorders>
              <w:top w:val="single" w:sz="12" w:space="0" w:color="auto"/>
              <w:bottom w:val="single" w:sz="12" w:space="0" w:color="auto"/>
            </w:tcBorders>
          </w:tcPr>
          <w:p w14:paraId="72B6851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:rsidR="00873006" w14:paraId="1FF1BBD5" w14:textId="77777777" w:rsidTr="0048570E">
        <w:tc>
          <w:tcPr>
            <w:tcW w:w="69.10pt" w:type="dxa"/>
            <w:tcBorders>
              <w:bottom w:val="single" w:sz="12" w:space="0" w:color="auto"/>
            </w:tcBorders>
          </w:tcPr>
          <w:p w14:paraId="0F0894C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9.10pt" w:type="dxa"/>
            <w:tcBorders>
              <w:bottom w:val="single" w:sz="12" w:space="0" w:color="auto"/>
            </w:tcBorders>
          </w:tcPr>
          <w:p w14:paraId="5740D4C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9.15pt" w:type="dxa"/>
            <w:tcBorders>
              <w:bottom w:val="single" w:sz="12" w:space="0" w:color="auto"/>
            </w:tcBorders>
          </w:tcPr>
          <w:p w14:paraId="6D2F0C5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9.15pt" w:type="dxa"/>
            <w:tcBorders>
              <w:top w:val="single" w:sz="12" w:space="0" w:color="auto"/>
              <w:bottom w:val="single" w:sz="12" w:space="0" w:color="auto"/>
            </w:tcBorders>
          </w:tcPr>
          <w:p w14:paraId="40F934B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eLa</w:t>
            </w:r>
          </w:p>
        </w:tc>
        <w:tc>
          <w:tcPr>
            <w:tcW w:w="69.15pt" w:type="dxa"/>
            <w:tcBorders>
              <w:top w:val="single" w:sz="12" w:space="0" w:color="auto"/>
              <w:bottom w:val="single" w:sz="12" w:space="0" w:color="auto"/>
            </w:tcBorders>
          </w:tcPr>
          <w:p w14:paraId="3368BC9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549</w:t>
            </w:r>
          </w:p>
        </w:tc>
        <w:tc>
          <w:tcPr>
            <w:tcW w:w="69.15pt" w:type="dxa"/>
            <w:tcBorders>
              <w:top w:val="single" w:sz="12" w:space="0" w:color="auto"/>
              <w:bottom w:val="single" w:sz="12" w:space="0" w:color="auto"/>
            </w:tcBorders>
          </w:tcPr>
          <w:p w14:paraId="5417610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epG-2</w:t>
            </w:r>
          </w:p>
        </w:tc>
      </w:tr>
      <w:tr w:rsidR="00873006" w14:paraId="5E18CEB7" w14:textId="77777777" w:rsidTr="0048570E">
        <w:tc>
          <w:tcPr>
            <w:tcW w:w="69.10pt" w:type="dxa"/>
            <w:tcBorders>
              <w:top w:val="single" w:sz="12" w:space="0" w:color="auto"/>
            </w:tcBorders>
          </w:tcPr>
          <w:p w14:paraId="17BFAB0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1c</w:t>
            </w:r>
          </w:p>
        </w:tc>
        <w:tc>
          <w:tcPr>
            <w:tcW w:w="69.10pt" w:type="dxa"/>
            <w:tcBorders>
              <w:top w:val="single" w:sz="12" w:space="0" w:color="auto"/>
            </w:tcBorders>
          </w:tcPr>
          <w:p w14:paraId="2F1009E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41.40pt" w:dyaOrig="29.40pt" w14:anchorId="7AD48B78">
                    <v:shape id="1088" o:spid="_x0000_i1051" type="#_x0000_t75" style="width:44.25pt;height:33pt;visibility:visible;mso-wrap-distance-left:0;mso-wrap-distance-right:0" o:ole="">
                      <v:imagedata r:id="rId18" o:title="" embosscolor="white"/>
                    </v:shape>
                    <o:OLEObject Type="Embed" ProgID="ChemDraw.Document.6.0" ShapeID="1088" DrawAspect="Content" ObjectID="_1784462929" r:id="rId71"/>
                  </w:object>
                </mc:Choice>
                <mc:Fallback>
                  <w:object>
                    <w:drawing>
                      <wp:inline distT="0" distB="0" distL="0" distR="0" wp14:anchorId="27AC4CAE" wp14:editId="106AFE80">
                        <wp:extent cx="561975" cy="419100"/>
                        <wp:effectExtent l="0" t="0" r="0" b="0"/>
                        <wp:docPr id="27" name="1088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8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15pt" w:type="dxa"/>
            <w:tcBorders>
              <w:top w:val="single" w:sz="12" w:space="0" w:color="auto"/>
            </w:tcBorders>
          </w:tcPr>
          <w:p w14:paraId="1559844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6-NO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9.15pt" w:type="dxa"/>
            <w:tcBorders>
              <w:top w:val="single" w:sz="12" w:space="0" w:color="auto"/>
            </w:tcBorders>
          </w:tcPr>
          <w:p w14:paraId="2634F7C1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44.03±1.56</w:t>
            </w:r>
          </w:p>
        </w:tc>
        <w:tc>
          <w:tcPr>
            <w:tcW w:w="69.15pt" w:type="dxa"/>
            <w:tcBorders>
              <w:top w:val="single" w:sz="12" w:space="0" w:color="auto"/>
            </w:tcBorders>
          </w:tcPr>
          <w:p w14:paraId="59117E0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37.28±0.27</w:t>
            </w:r>
          </w:p>
        </w:tc>
        <w:tc>
          <w:tcPr>
            <w:tcW w:w="69.15pt" w:type="dxa"/>
            <w:tcBorders>
              <w:top w:val="single" w:sz="12" w:space="0" w:color="auto"/>
            </w:tcBorders>
          </w:tcPr>
          <w:p w14:paraId="0F1CC75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30.57±0.98</w:t>
            </w:r>
          </w:p>
        </w:tc>
      </w:tr>
      <w:tr w:rsidR="00873006" w14:paraId="2F3B0547" w14:textId="77777777" w:rsidTr="0048570E">
        <w:tc>
          <w:tcPr>
            <w:tcW w:w="69.10pt" w:type="dxa"/>
          </w:tcPr>
          <w:p w14:paraId="78BF287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2c</w:t>
            </w:r>
          </w:p>
        </w:tc>
        <w:tc>
          <w:tcPr>
            <w:tcW w:w="69.10pt" w:type="dxa"/>
          </w:tcPr>
          <w:p w14:paraId="587FF28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47pt" w:dyaOrig="34.20pt" w14:anchorId="46F7867C">
                    <v:shape id="1090" o:spid="_x0000_i1052" type="#_x0000_t75" style="width:49.5pt;height:35.25pt;visibility:visible;mso-wrap-distance-left:0;mso-wrap-distance-right:0" o:ole="">
                      <v:imagedata r:id="rId15" o:title="" embosscolor="white"/>
                    </v:shape>
                    <o:OLEObject Type="Embed" ProgID="ChemDraw.Document.6.0" ShapeID="1090" DrawAspect="Content" ObjectID="_1784462930" r:id="rId72"/>
                  </w:object>
                </mc:Choice>
                <mc:Fallback>
                  <w:object>
                    <w:drawing>
                      <wp:inline distT="0" distB="0" distL="0" distR="0" wp14:anchorId="65FC5191" wp14:editId="44FE7936">
                        <wp:extent cx="628650" cy="447675"/>
                        <wp:effectExtent l="0" t="0" r="0" b="9525"/>
                        <wp:docPr id="28" name="1090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8650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15pt" w:type="dxa"/>
          </w:tcPr>
          <w:p w14:paraId="3F87558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6-NO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9.15pt" w:type="dxa"/>
          </w:tcPr>
          <w:p w14:paraId="45E99A0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51±2.89</w:t>
            </w:r>
          </w:p>
        </w:tc>
        <w:tc>
          <w:tcPr>
            <w:tcW w:w="69.15pt" w:type="dxa"/>
          </w:tcPr>
          <w:p w14:paraId="2DC7B56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35.18±0.59</w:t>
            </w:r>
          </w:p>
        </w:tc>
        <w:tc>
          <w:tcPr>
            <w:tcW w:w="69.15pt" w:type="dxa"/>
          </w:tcPr>
          <w:p w14:paraId="6187BBC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40.96±1.77</w:t>
            </w:r>
          </w:p>
        </w:tc>
      </w:tr>
      <w:tr w:rsidR="00873006" w14:paraId="373C6EFD" w14:textId="77777777" w:rsidTr="0048570E">
        <w:tc>
          <w:tcPr>
            <w:tcW w:w="69.10pt" w:type="dxa"/>
          </w:tcPr>
          <w:p w14:paraId="06463BAE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3c</w:t>
            </w:r>
          </w:p>
        </w:tc>
        <w:tc>
          <w:tcPr>
            <w:tcW w:w="69.10pt" w:type="dxa"/>
          </w:tcPr>
          <w:p w14:paraId="4F6C2F3E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mc:AlternateContent>
                <mc:Choice Requires="v">
                  <w:object w:dxaOrig="47pt" w:dyaOrig="34.20pt" w14:anchorId="20EF21AF">
                    <v:shape id="1092" o:spid="_x0000_i1053" type="#_x0000_t75" style="width:49.5pt;height:35.25pt;visibility:visible;mso-wrap-distance-left:0;mso-wrap-distance-right:0" o:ole="">
                      <v:imagedata r:id="rId15" o:title="" embosscolor="white"/>
                    </v:shape>
                    <o:OLEObject Type="Embed" ProgID="ChemDraw.Document.6.0" ShapeID="1092" DrawAspect="Content" ObjectID="_1784462931" r:id="rId73"/>
                  </w:object>
                </mc:Choice>
                <mc:Fallback>
                  <w:object>
                    <w:drawing>
                      <wp:inline distT="0" distB="0" distL="0" distR="0" wp14:anchorId="33D56A27" wp14:editId="623C4790">
                        <wp:extent cx="628650" cy="447675"/>
                        <wp:effectExtent l="0" t="0" r="0" b="9525"/>
                        <wp:docPr id="29" name="1092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9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8650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15pt" w:type="dxa"/>
          </w:tcPr>
          <w:p w14:paraId="045D3DB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8-OCH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9.15pt" w:type="dxa"/>
          </w:tcPr>
          <w:p w14:paraId="0816117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29.62±0.67</w:t>
            </w:r>
          </w:p>
        </w:tc>
        <w:tc>
          <w:tcPr>
            <w:tcW w:w="69.15pt" w:type="dxa"/>
          </w:tcPr>
          <w:p w14:paraId="51A8D69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29.93±0.25</w:t>
            </w:r>
          </w:p>
        </w:tc>
        <w:tc>
          <w:tcPr>
            <w:tcW w:w="69.15pt" w:type="dxa"/>
          </w:tcPr>
          <w:p w14:paraId="553D99A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27.86±0.06</w:t>
            </w:r>
          </w:p>
        </w:tc>
      </w:tr>
      <w:tr w:rsidR="00873006" w14:paraId="1AD80AA2" w14:textId="77777777" w:rsidTr="0048570E">
        <w:tc>
          <w:tcPr>
            <w:tcW w:w="69.10pt" w:type="dxa"/>
          </w:tcPr>
          <w:p w14:paraId="247AB92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4c</w:t>
            </w:r>
          </w:p>
        </w:tc>
        <w:tc>
          <w:tcPr>
            <w:tcW w:w="69.10pt" w:type="dxa"/>
          </w:tcPr>
          <w:p w14:paraId="131DCD7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mc:AlternateContent>
                <mc:Choice Requires="v">
                  <w:object w:dxaOrig="47pt" w:dyaOrig="34.20pt" w14:anchorId="10EBF9DD">
                    <v:shape id="1094" o:spid="_x0000_i1054" type="#_x0000_t75" style="width:49.5pt;height:35.25pt;visibility:visible;mso-wrap-distance-left:0;mso-wrap-distance-right:0" o:ole="">
                      <v:imagedata r:id="rId15" o:title="" embosscolor="white"/>
                    </v:shape>
                    <o:OLEObject Type="Embed" ProgID="ChemDraw.Document.6.0" ShapeID="1094" DrawAspect="Content" ObjectID="_1784462932" r:id="rId74"/>
                  </w:object>
                </mc:Choice>
                <mc:Fallback>
                  <w:object>
                    <w:drawing>
                      <wp:inline distT="0" distB="0" distL="0" distR="0" wp14:anchorId="08B7B732" wp14:editId="492AA7D7">
                        <wp:extent cx="628650" cy="447675"/>
                        <wp:effectExtent l="0" t="0" r="0" b="9525"/>
                        <wp:docPr id="30" name="1094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9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8650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15pt" w:type="dxa"/>
          </w:tcPr>
          <w:p w14:paraId="795FD57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6-CH</w:t>
            </w: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9.15pt" w:type="dxa"/>
          </w:tcPr>
          <w:p w14:paraId="6C8E5AB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14.62±2.3</w:t>
            </w:r>
          </w:p>
        </w:tc>
        <w:tc>
          <w:tcPr>
            <w:tcW w:w="69.15pt" w:type="dxa"/>
          </w:tcPr>
          <w:p w14:paraId="2C3B797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10.75±0.88</w:t>
            </w:r>
          </w:p>
        </w:tc>
        <w:tc>
          <w:tcPr>
            <w:tcW w:w="69.15pt" w:type="dxa"/>
          </w:tcPr>
          <w:p w14:paraId="00B0D49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/>
                <w:kern w:val="0"/>
                <w:sz w:val="18"/>
                <w:szCs w:val="18"/>
              </w:rPr>
              <w:t>12.66±1.36</w:t>
            </w:r>
          </w:p>
        </w:tc>
      </w:tr>
      <w:tr w:rsidR="00873006" w14:paraId="5CA3000B" w14:textId="77777777" w:rsidTr="0048570E">
        <w:tc>
          <w:tcPr>
            <w:tcW w:w="69.10pt" w:type="dxa"/>
          </w:tcPr>
          <w:p w14:paraId="6D1CACA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5c</w:t>
            </w:r>
          </w:p>
        </w:tc>
        <w:tc>
          <w:tcPr>
            <w:tcW w:w="69.10pt" w:type="dxa"/>
          </w:tcPr>
          <w:p w14:paraId="0018C38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47pt" w:dyaOrig="34.20pt" w14:anchorId="47DD4B1B">
                    <v:shape id="1096" o:spid="_x0000_i1055" type="#_x0000_t75" style="width:49.5pt;height:35.25pt;visibility:visible;mso-wrap-distance-left:0;mso-wrap-distance-right:0" o:ole="">
                      <v:imagedata r:id="rId15" o:title="" embosscolor="white"/>
                    </v:shape>
                    <o:OLEObject Type="Embed" ProgID="ChemDraw.Document.6.0" ShapeID="1096" DrawAspect="Content" ObjectID="_1784462933" r:id="rId75"/>
                  </w:object>
                </mc:Choice>
                <mc:Fallback>
                  <w:object>
                    <w:drawing>
                      <wp:inline distT="0" distB="0" distL="0" distR="0" wp14:anchorId="43560842" wp14:editId="440A704A">
                        <wp:extent cx="628650" cy="447675"/>
                        <wp:effectExtent l="0" t="0" r="0" b="9525"/>
                        <wp:docPr id="31" name="1096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9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8650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15pt" w:type="dxa"/>
          </w:tcPr>
          <w:p w14:paraId="5110B72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9.15pt" w:type="dxa"/>
          </w:tcPr>
          <w:p w14:paraId="0950239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54.74±2.2</w:t>
            </w:r>
          </w:p>
        </w:tc>
        <w:tc>
          <w:tcPr>
            <w:tcW w:w="69.15pt" w:type="dxa"/>
          </w:tcPr>
          <w:p w14:paraId="62727B6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28.3±0.87</w:t>
            </w:r>
          </w:p>
        </w:tc>
        <w:tc>
          <w:tcPr>
            <w:tcW w:w="69.15pt" w:type="dxa"/>
          </w:tcPr>
          <w:p w14:paraId="5CF5CC1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47.66±1.55</w:t>
            </w:r>
          </w:p>
        </w:tc>
      </w:tr>
      <w:tr w:rsidR="00873006" w14:paraId="730313C3" w14:textId="77777777" w:rsidTr="0048570E">
        <w:tc>
          <w:tcPr>
            <w:tcW w:w="69.10pt" w:type="dxa"/>
          </w:tcPr>
          <w:p w14:paraId="74458B9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6c</w:t>
            </w:r>
          </w:p>
        </w:tc>
        <w:tc>
          <w:tcPr>
            <w:tcW w:w="69.10pt" w:type="dxa"/>
          </w:tcPr>
          <w:p w14:paraId="2B09521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26.10pt" w:dyaOrig="31.60pt" w14:anchorId="0F973104">
                    <v:shape id="1098" o:spid="_x0000_i1056" type="#_x0000_t75" style="width:27.75pt;height:33pt;visibility:visible;mso-wrap-distance-left:0;mso-wrap-distance-right:0" o:ole="">
                      <v:imagedata r:id="rId5" o:title="" embosscolor="white"/>
                    </v:shape>
                    <o:OLEObject Type="Embed" ProgID="ChemDraw.Document.6.0" ShapeID="1098" DrawAspect="Content" ObjectID="_1784462934" r:id="rId76"/>
                  </w:object>
                </mc:Choice>
                <mc:Fallback>
                  <w:object>
                    <w:drawing>
                      <wp:inline distT="0" distB="0" distL="0" distR="0" wp14:anchorId="6006C258" wp14:editId="7CB584EF">
                        <wp:extent cx="352425" cy="419100"/>
                        <wp:effectExtent l="0" t="0" r="0" b="0"/>
                        <wp:docPr id="32" name="1098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09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15pt" w:type="dxa"/>
          </w:tcPr>
          <w:p w14:paraId="1F9FDAC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6-CH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9.15pt" w:type="dxa"/>
          </w:tcPr>
          <w:p w14:paraId="5299FA7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29.92±0.14</w:t>
            </w:r>
          </w:p>
        </w:tc>
        <w:tc>
          <w:tcPr>
            <w:tcW w:w="69.15pt" w:type="dxa"/>
          </w:tcPr>
          <w:p w14:paraId="782B453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28.46±0.24</w:t>
            </w:r>
          </w:p>
        </w:tc>
        <w:tc>
          <w:tcPr>
            <w:tcW w:w="69.15pt" w:type="dxa"/>
          </w:tcPr>
          <w:p w14:paraId="2F0BCEA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29.93±0.21</w:t>
            </w:r>
          </w:p>
        </w:tc>
      </w:tr>
      <w:tr w:rsidR="00873006" w14:paraId="69D2AEB8" w14:textId="77777777" w:rsidTr="0048570E">
        <w:tc>
          <w:tcPr>
            <w:tcW w:w="69.10pt" w:type="dxa"/>
          </w:tcPr>
          <w:p w14:paraId="581A03CB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7c</w:t>
            </w:r>
          </w:p>
        </w:tc>
        <w:tc>
          <w:tcPr>
            <w:tcW w:w="69.10pt" w:type="dxa"/>
          </w:tcPr>
          <w:p w14:paraId="7910689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49.50pt" w:dyaOrig="51.30pt" w14:anchorId="364010A4">
                    <v:shape id="1100" o:spid="_x0000_i1057" type="#_x0000_t75" style="width:51.75pt;height:52.5pt;visibility:visible;mso-wrap-distance-left:0;mso-wrap-distance-right:0" o:ole="">
                      <v:imagedata r:id="rId44" o:title="" embosscolor="white"/>
                    </v:shape>
                    <o:OLEObject Type="Embed" ProgID="ChemDraw.Document.6.0" ShapeID="1100" DrawAspect="Content" ObjectID="_1784462935" r:id="rId77"/>
                  </w:object>
                </mc:Choice>
                <mc:Fallback>
                  <w:object>
                    <w:drawing>
                      <wp:inline distT="0" distB="0" distL="0" distR="0" wp14:anchorId="23D3BB8D" wp14:editId="05933EF0">
                        <wp:extent cx="657225" cy="666750"/>
                        <wp:effectExtent l="0" t="0" r="0" b="0"/>
                        <wp:docPr id="33" name="1100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10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7225" cy="666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15pt" w:type="dxa"/>
          </w:tcPr>
          <w:p w14:paraId="0588A37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9.15pt" w:type="dxa"/>
          </w:tcPr>
          <w:p w14:paraId="65F42B4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47.45±3.3</w:t>
            </w:r>
          </w:p>
          <w:p w14:paraId="632E1AB6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.15pt" w:type="dxa"/>
          </w:tcPr>
          <w:p w14:paraId="7AC3ADF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38.23±5.95</w:t>
            </w:r>
          </w:p>
          <w:p w14:paraId="3FF6454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.15pt" w:type="dxa"/>
          </w:tcPr>
          <w:p w14:paraId="65CDBA58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55.43±5.12</w:t>
            </w:r>
          </w:p>
          <w:p w14:paraId="2072A93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73006" w14:paraId="5519B7E6" w14:textId="77777777" w:rsidTr="0048570E">
        <w:tc>
          <w:tcPr>
            <w:tcW w:w="69.10pt" w:type="dxa"/>
          </w:tcPr>
          <w:p w14:paraId="5285BFD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8c</w:t>
            </w:r>
          </w:p>
        </w:tc>
        <w:tc>
          <w:tcPr>
            <w:tcW w:w="69.10pt" w:type="dxa"/>
          </w:tcPr>
          <w:p w14:paraId="701D12F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41.40pt" w:dyaOrig="29.40pt" w14:anchorId="52CB212B">
                    <v:shape id="1102" o:spid="_x0000_i1058" type="#_x0000_t75" style="width:44.25pt;height:33pt;visibility:visible;mso-wrap-distance-left:0;mso-wrap-distance-right:0" o:ole="">
                      <v:imagedata r:id="rId18" o:title="" embosscolor="white"/>
                    </v:shape>
                    <o:OLEObject Type="Embed" ProgID="ChemDraw.Document.6.0" ShapeID="1102" DrawAspect="Content" ObjectID="_1784462936" r:id="rId78"/>
                  </w:object>
                </mc:Choice>
                <mc:Fallback>
                  <w:object>
                    <w:drawing>
                      <wp:inline distT="0" distB="0" distL="0" distR="0" wp14:anchorId="65ABCFD2" wp14:editId="6EDCC283">
                        <wp:extent cx="561975" cy="419100"/>
                        <wp:effectExtent l="0" t="0" r="0" b="0"/>
                        <wp:docPr id="34" name="1102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10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15pt" w:type="dxa"/>
          </w:tcPr>
          <w:p w14:paraId="266C62B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9.15pt" w:type="dxa"/>
          </w:tcPr>
          <w:p w14:paraId="2715000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52.68±4.67</w:t>
            </w:r>
          </w:p>
        </w:tc>
        <w:tc>
          <w:tcPr>
            <w:tcW w:w="69.15pt" w:type="dxa"/>
          </w:tcPr>
          <w:p w14:paraId="6BAF8AD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33.76±6.1</w:t>
            </w:r>
          </w:p>
        </w:tc>
        <w:tc>
          <w:tcPr>
            <w:tcW w:w="69.15pt" w:type="dxa"/>
          </w:tcPr>
          <w:p w14:paraId="486E936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23.66±5.08</w:t>
            </w:r>
          </w:p>
        </w:tc>
      </w:tr>
      <w:tr w:rsidR="00873006" w14:paraId="5DAEE70D" w14:textId="77777777" w:rsidTr="0048570E">
        <w:tc>
          <w:tcPr>
            <w:tcW w:w="69.10pt" w:type="dxa"/>
          </w:tcPr>
          <w:p w14:paraId="56B0D875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9c</w:t>
            </w:r>
          </w:p>
        </w:tc>
        <w:tc>
          <w:tcPr>
            <w:tcW w:w="69.10pt" w:type="dxa"/>
          </w:tcPr>
          <w:p w14:paraId="596CDB8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41.40pt" w:dyaOrig="29.40pt" w14:anchorId="55C4544C">
                    <v:shape id="1104" o:spid="_x0000_i1059" type="#_x0000_t75" style="width:44.25pt;height:33pt;visibility:visible;mso-wrap-distance-left:0;mso-wrap-distance-right:0" o:ole="">
                      <v:imagedata r:id="rId18" o:title="" embosscolor="white"/>
                    </v:shape>
                    <o:OLEObject Type="Embed" ProgID="ChemDraw.Document.6.0" ShapeID="1104" DrawAspect="Content" ObjectID="_1784462937" r:id="rId79"/>
                  </w:object>
                </mc:Choice>
                <mc:Fallback>
                  <w:object>
                    <w:drawing>
                      <wp:inline distT="0" distB="0" distL="0" distR="0" wp14:anchorId="6C8DCAFF" wp14:editId="1152363C">
                        <wp:extent cx="561975" cy="419100"/>
                        <wp:effectExtent l="0" t="0" r="0" b="0"/>
                        <wp:docPr id="35" name="1104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10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15pt" w:type="dxa"/>
          </w:tcPr>
          <w:p w14:paraId="402F319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8-OCH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9.15pt" w:type="dxa"/>
          </w:tcPr>
          <w:p w14:paraId="6D8D9237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40.56±5.4</w:t>
            </w:r>
          </w:p>
        </w:tc>
        <w:tc>
          <w:tcPr>
            <w:tcW w:w="69.15pt" w:type="dxa"/>
          </w:tcPr>
          <w:p w14:paraId="6B2F429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29.76±5.64</w:t>
            </w:r>
          </w:p>
        </w:tc>
        <w:tc>
          <w:tcPr>
            <w:tcW w:w="69.15pt" w:type="dxa"/>
          </w:tcPr>
          <w:p w14:paraId="0F196E7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50.32±5.06</w:t>
            </w:r>
          </w:p>
        </w:tc>
      </w:tr>
      <w:tr w:rsidR="00873006" w14:paraId="150600A3" w14:textId="77777777" w:rsidTr="0048570E">
        <w:tc>
          <w:tcPr>
            <w:tcW w:w="69.10pt" w:type="dxa"/>
          </w:tcPr>
          <w:p w14:paraId="19E2BD2F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10c</w:t>
            </w:r>
          </w:p>
        </w:tc>
        <w:tc>
          <w:tcPr>
            <w:tcW w:w="69.10pt" w:type="dxa"/>
          </w:tcPr>
          <w:p w14:paraId="2A80774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26.10pt" w:dyaOrig="31.60pt" w14:anchorId="67E2D41A">
                    <v:shape id="1106" o:spid="_x0000_i1060" type="#_x0000_t75" style="width:27.75pt;height:33pt;visibility:visible;mso-wrap-distance-left:0;mso-wrap-distance-right:0" o:ole="">
                      <v:imagedata r:id="rId5" o:title="" embosscolor="white"/>
                    </v:shape>
                    <o:OLEObject Type="Embed" ProgID="ChemDraw.Document.6.0" ShapeID="1106" DrawAspect="Content" ObjectID="_1784462938" r:id="rId80"/>
                  </w:object>
                </mc:Choice>
                <mc:Fallback>
                  <w:object>
                    <w:drawing>
                      <wp:inline distT="0" distB="0" distL="0" distR="0" wp14:anchorId="73CE33E2" wp14:editId="4F16C517">
                        <wp:extent cx="352425" cy="419100"/>
                        <wp:effectExtent l="0" t="0" r="0" b="0"/>
                        <wp:docPr id="36" name="1106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10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15pt" w:type="dxa"/>
          </w:tcPr>
          <w:p w14:paraId="1D6D02BD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6-OCH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9.15pt" w:type="dxa"/>
          </w:tcPr>
          <w:p w14:paraId="7A0ED09E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28.08±4.96</w:t>
            </w:r>
          </w:p>
        </w:tc>
        <w:tc>
          <w:tcPr>
            <w:tcW w:w="69.15pt" w:type="dxa"/>
          </w:tcPr>
          <w:p w14:paraId="256633F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28.65±5.68</w:t>
            </w:r>
          </w:p>
        </w:tc>
        <w:tc>
          <w:tcPr>
            <w:tcW w:w="69.15pt" w:type="dxa"/>
          </w:tcPr>
          <w:p w14:paraId="5CE33F73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25.63±6.15</w:t>
            </w:r>
          </w:p>
        </w:tc>
      </w:tr>
      <w:tr w:rsidR="00873006" w14:paraId="6AFFEB57" w14:textId="77777777" w:rsidTr="0048570E">
        <w:tc>
          <w:tcPr>
            <w:tcW w:w="69.10pt" w:type="dxa"/>
            <w:tcBorders>
              <w:bottom w:val="single" w:sz="12" w:space="0" w:color="auto"/>
            </w:tcBorders>
          </w:tcPr>
          <w:p w14:paraId="2253293C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11c</w:t>
            </w:r>
          </w:p>
        </w:tc>
        <w:tc>
          <w:tcPr>
            <w:tcW w:w="69.10pt" w:type="dxa"/>
            <w:tcBorders>
              <w:bottom w:val="single" w:sz="12" w:space="0" w:color="auto"/>
            </w:tcBorders>
          </w:tcPr>
          <w:p w14:paraId="6B61A93A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mc:AlternateContent>
                <mc:Choice Requires="v">
                  <w:object w:dxaOrig="44.15pt" w:dyaOrig="27.95pt" w14:anchorId="03EFEA40">
                    <v:shape id="1108" o:spid="_x0000_i1061" type="#_x0000_t75" style="width:45pt;height:27.75pt;visibility:visible;mso-wrap-distance-left:0;mso-wrap-distance-right:0" o:ole="">
                      <v:imagedata r:id="rId28" o:title="" embosscolor="white"/>
                    </v:shape>
                    <o:OLEObject Type="Embed" ProgID="ChemDraw.Document.6.0" ShapeID="1108" DrawAspect="Content" ObjectID="_1784462939" r:id="rId81"/>
                  </w:object>
                </mc:Choice>
                <mc:Fallback>
                  <w:object>
                    <w:drawing>
                      <wp:inline distT="0" distB="0" distL="0" distR="0" wp14:anchorId="61F70B62" wp14:editId="1D346B53">
                        <wp:extent cx="571500" cy="352425"/>
                        <wp:effectExtent l="0" t="0" r="0" b="9525"/>
                        <wp:docPr id="37" name="1108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110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object>
                </mc:Fallback>
              </mc:AlternateContent>
            </w:r>
          </w:p>
        </w:tc>
        <w:tc>
          <w:tcPr>
            <w:tcW w:w="69.15pt" w:type="dxa"/>
            <w:tcBorders>
              <w:bottom w:val="single" w:sz="12" w:space="0" w:color="auto"/>
            </w:tcBorders>
          </w:tcPr>
          <w:p w14:paraId="1CA60C62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9.15pt" w:type="dxa"/>
            <w:tcBorders>
              <w:bottom w:val="single" w:sz="12" w:space="0" w:color="auto"/>
            </w:tcBorders>
          </w:tcPr>
          <w:p w14:paraId="2935DE40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31.73±0.86</w:t>
            </w:r>
          </w:p>
        </w:tc>
        <w:tc>
          <w:tcPr>
            <w:tcW w:w="69.15pt" w:type="dxa"/>
            <w:tcBorders>
              <w:bottom w:val="single" w:sz="12" w:space="0" w:color="auto"/>
            </w:tcBorders>
          </w:tcPr>
          <w:p w14:paraId="129BFE24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36.32±0.57</w:t>
            </w:r>
          </w:p>
        </w:tc>
        <w:tc>
          <w:tcPr>
            <w:tcW w:w="69.15pt" w:type="dxa"/>
            <w:tcBorders>
              <w:bottom w:val="single" w:sz="12" w:space="0" w:color="auto"/>
            </w:tcBorders>
          </w:tcPr>
          <w:p w14:paraId="05716A19" w14:textId="77777777" w:rsidR="00873006" w:rsidRDefault="00873006" w:rsidP="0048570E">
            <w:pPr>
              <w:widowControl/>
              <w:spacing w:after="8p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33.54±1.08</w:t>
            </w:r>
          </w:p>
        </w:tc>
      </w:tr>
    </w:tbl>
    <w:bookmarkEnd w:id="9"/>
    <w:p w14:paraId="76F45386" w14:textId="77777777" w:rsidR="00873006" w:rsidRDefault="00873006" w:rsidP="00873006">
      <w:pPr>
        <w:jc w:val="start"/>
        <w:rPr>
          <w:rFonts w:ascii="Times New Roman" w:eastAsia="SimSun" w:hAnsi="Times New Roman" w:cs="Times New Roman"/>
          <w:color w:val="000000"/>
          <w:kern w:val="0"/>
          <w:sz w:val="15"/>
          <w:szCs w:val="15"/>
        </w:rPr>
      </w:pPr>
      <w:r>
        <w:rPr>
          <w:rFonts w:ascii="Times New Roman" w:eastAsia="SimSun" w:hAnsi="Times New Roman" w:cs="Times New Roman"/>
          <w:color w:val="000000"/>
          <w:kern w:val="0"/>
          <w:sz w:val="15"/>
          <w:szCs w:val="15"/>
          <w:vertAlign w:val="superscript"/>
        </w:rPr>
        <w:t>a</w:t>
      </w:r>
      <w:r>
        <w:rPr>
          <w:rFonts w:ascii="Times New Roman" w:eastAsia="SimSun" w:hAnsi="Times New Roman" w:cs="Times New Roman"/>
          <w:color w:val="000000"/>
          <w:kern w:val="0"/>
          <w:sz w:val="15"/>
          <w:szCs w:val="15"/>
        </w:rPr>
        <w:t xml:space="preserve"> The data are expressed as means of three independent experiments ± standard deviation (SD).</w:t>
      </w:r>
    </w:p>
    <w:p w14:paraId="1F679BC0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characterSet="GBK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006"/>
    <w:rsid w:val="00092D25"/>
    <w:rsid w:val="002A5090"/>
    <w:rsid w:val="003F36CB"/>
    <w:rsid w:val="00873006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695466"/>
  <w15:chartTrackingRefBased/>
  <w15:docId w15:val="{FDBA82C7-9531-440F-B5AB-1026836D066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006"/>
    <w:pPr>
      <w:widowControl w:val="0"/>
      <w:spacing w:after="0pt" w:line="12pt" w:lineRule="auto"/>
      <w:jc w:val="both"/>
    </w:pPr>
    <w:rPr>
      <w:rFonts w:ascii="DengXian" w:eastAsia="DengXian" w:hAnsi="DengXian" w:cs="SimSu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3006"/>
    <w:pPr>
      <w:keepNext/>
      <w:keepLines/>
      <w:widowControl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3006"/>
    <w:pPr>
      <w:keepNext/>
      <w:keepLines/>
      <w:widowControl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3006"/>
    <w:pPr>
      <w:keepNext/>
      <w:keepLines/>
      <w:widowControl/>
      <w:spacing w:before="8pt" w:after="4pt" w:line="12.95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3006"/>
    <w:pPr>
      <w:keepNext/>
      <w:keepLines/>
      <w:widowControl/>
      <w:spacing w:before="4pt" w:after="2pt" w:line="12.95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3006"/>
    <w:pPr>
      <w:keepNext/>
      <w:keepLines/>
      <w:widowControl/>
      <w:spacing w:before="4pt" w:after="2pt" w:line="12.95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3006"/>
    <w:pPr>
      <w:keepNext/>
      <w:keepLines/>
      <w:widowControl/>
      <w:spacing w:before="2pt" w:line="12.95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3006"/>
    <w:pPr>
      <w:keepNext/>
      <w:keepLines/>
      <w:widowControl/>
      <w:spacing w:before="2pt" w:line="12.95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3006"/>
    <w:pPr>
      <w:keepNext/>
      <w:keepLines/>
      <w:widowControl/>
      <w:spacing w:line="12.95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3006"/>
    <w:pPr>
      <w:keepNext/>
      <w:keepLines/>
      <w:widowControl/>
      <w:spacing w:line="12.95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30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30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30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30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30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30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30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30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30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3006"/>
    <w:pPr>
      <w:widowControl/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30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3006"/>
    <w:pPr>
      <w:widowControl/>
      <w:numPr>
        <w:ilvl w:val="1"/>
      </w:numPr>
      <w:spacing w:after="8pt"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30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3006"/>
    <w:pPr>
      <w:widowControl/>
      <w:spacing w:before="8pt" w:after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30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3006"/>
    <w:pPr>
      <w:widowControl/>
      <w:spacing w:after="8pt" w:line="12.95pt" w:lineRule="auto"/>
      <w:ind w:start="36pt"/>
      <w:contextualSpacing/>
      <w:jc w:val="start"/>
    </w:pPr>
    <w:rPr>
      <w:rFonts w:asciiTheme="minorHAnsi" w:eastAsiaTheme="minorHAnsi" w:hAnsiTheme="minorHAnsi" w:cstheme="minorBid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30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300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30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300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73006"/>
    <w:pPr>
      <w:spacing w:after="0pt" w:line="12pt" w:lineRule="auto"/>
    </w:pPr>
    <w:rPr>
      <w:rFonts w:ascii="DengXian" w:eastAsia="DengXian" w:hAnsi="DengXian" w:cs="SimSun"/>
      <w:sz w:val="21"/>
      <w:lang w:eastAsia="zh-CN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purl.oclc.org/ooxml/officeDocument/relationships/oleObject" Target="embeddings/oleObject9.bin"/><Relationship Id="rId21" Type="http://purl.oclc.org/ooxml/officeDocument/relationships/image" Target="media/image12.emf"/><Relationship Id="rId42" Type="http://purl.oclc.org/ooxml/officeDocument/relationships/oleObject" Target="embeddings/oleObject16.bin"/><Relationship Id="rId47" Type="http://purl.oclc.org/ooxml/officeDocument/relationships/oleObject" Target="embeddings/oleObject19.bin"/><Relationship Id="rId63" Type="http://purl.oclc.org/ooxml/officeDocument/relationships/oleObject" Target="embeddings/oleObject24.bin"/><Relationship Id="rId68" Type="http://purl.oclc.org/ooxml/officeDocument/relationships/oleObject" Target="embeddings/oleObject26.bin"/><Relationship Id="rId16" Type="http://purl.oclc.org/ooxml/officeDocument/relationships/oleObject" Target="embeddings/oleObject5.bin"/><Relationship Id="rId11" Type="http://purl.oclc.org/ooxml/officeDocument/relationships/oleObject" Target="embeddings/oleObject3.bin"/><Relationship Id="rId32" Type="http://purl.oclc.org/ooxml/officeDocument/relationships/oleObject" Target="embeddings/oleObject11.bin"/><Relationship Id="rId37" Type="http://purl.oclc.org/ooxml/officeDocument/relationships/image" Target="media/image22.emf"/><Relationship Id="rId53" Type="http://purl.oclc.org/ooxml/officeDocument/relationships/image" Target="media/image29.emf"/><Relationship Id="rId58" Type="http://purl.oclc.org/ooxml/officeDocument/relationships/image" Target="media/image32.emf"/><Relationship Id="rId74" Type="http://purl.oclc.org/ooxml/officeDocument/relationships/oleObject" Target="embeddings/oleObject30.bin"/><Relationship Id="rId79" Type="http://purl.oclc.org/ooxml/officeDocument/relationships/oleObject" Target="embeddings/oleObject35.bin"/><Relationship Id="rId5" Type="http://purl.oclc.org/ooxml/officeDocument/relationships/image" Target="media/image2.emf"/><Relationship Id="rId61" Type="http://purl.oclc.org/ooxml/officeDocument/relationships/image" Target="media/image34.emf"/><Relationship Id="rId82" Type="http://purl.oclc.org/ooxml/officeDocument/relationships/fontTable" Target="fontTable.xml"/><Relationship Id="rId19" Type="http://purl.oclc.org/ooxml/officeDocument/relationships/oleObject" Target="embeddings/oleObject6.bin"/><Relationship Id="rId14" Type="http://purl.oclc.org/ooxml/officeDocument/relationships/image" Target="media/image7.emf"/><Relationship Id="rId22" Type="http://purl.oclc.org/ooxml/officeDocument/relationships/oleObject" Target="embeddings/oleObject7.bin"/><Relationship Id="rId27" Type="http://purl.oclc.org/ooxml/officeDocument/relationships/image" Target="media/image15.emf"/><Relationship Id="rId30" Type="http://purl.oclc.org/ooxml/officeDocument/relationships/image" Target="media/image17.emf"/><Relationship Id="rId35" Type="http://purl.oclc.org/ooxml/officeDocument/relationships/oleObject" Target="embeddings/oleObject12.bin"/><Relationship Id="rId43" Type="http://purl.oclc.org/ooxml/officeDocument/relationships/oleObject" Target="embeddings/oleObject17.bin"/><Relationship Id="rId48" Type="http://purl.oclc.org/ooxml/officeDocument/relationships/image" Target="media/image26.png"/><Relationship Id="rId56" Type="http://purl.oclc.org/ooxml/officeDocument/relationships/image" Target="media/image31.emf"/><Relationship Id="rId64" Type="http://purl.oclc.org/ooxml/officeDocument/relationships/image" Target="media/image36.emf"/><Relationship Id="rId69" Type="http://purl.oclc.org/ooxml/officeDocument/relationships/image" Target="media/image39.png"/><Relationship Id="rId77" Type="http://purl.oclc.org/ooxml/officeDocument/relationships/oleObject" Target="embeddings/oleObject33.bin"/><Relationship Id="rId8" Type="http://purl.oclc.org/ooxml/officeDocument/relationships/image" Target="media/image4.emf"/><Relationship Id="rId51" Type="http://purl.oclc.org/ooxml/officeDocument/relationships/oleObject" Target="embeddings/oleObject20.bin"/><Relationship Id="rId72" Type="http://purl.oclc.org/ooxml/officeDocument/relationships/oleObject" Target="embeddings/oleObject28.bin"/><Relationship Id="rId80" Type="http://purl.oclc.org/ooxml/officeDocument/relationships/oleObject" Target="embeddings/oleObject36.bin"/><Relationship Id="rId3" Type="http://purl.oclc.org/ooxml/officeDocument/relationships/webSettings" Target="webSettings.xml"/><Relationship Id="rId12" Type="http://purl.oclc.org/ooxml/officeDocument/relationships/image" Target="media/image6.emf"/><Relationship Id="rId17" Type="http://purl.oclc.org/ooxml/officeDocument/relationships/image" Target="media/image9.emf"/><Relationship Id="rId25" Type="http://purl.oclc.org/ooxml/officeDocument/relationships/image" Target="media/image14.emf"/><Relationship Id="rId33" Type="http://purl.oclc.org/ooxml/officeDocument/relationships/image" Target="media/image19.emf"/><Relationship Id="rId38" Type="http://purl.oclc.org/ooxml/officeDocument/relationships/oleObject" Target="embeddings/oleObject13.bin"/><Relationship Id="rId46" Type="http://purl.oclc.org/ooxml/officeDocument/relationships/image" Target="media/image25.emf"/><Relationship Id="rId59" Type="http://purl.oclc.org/ooxml/officeDocument/relationships/image" Target="media/image33.emf"/><Relationship Id="rId67" Type="http://purl.oclc.org/ooxml/officeDocument/relationships/image" Target="media/image38.emf"/><Relationship Id="rId20" Type="http://purl.oclc.org/ooxml/officeDocument/relationships/image" Target="media/image11.emf"/><Relationship Id="rId41" Type="http://purl.oclc.org/ooxml/officeDocument/relationships/oleObject" Target="embeddings/oleObject15.bin"/><Relationship Id="rId54" Type="http://purl.oclc.org/ooxml/officeDocument/relationships/oleObject" Target="embeddings/oleObject21.bin"/><Relationship Id="rId62" Type="http://purl.oclc.org/ooxml/officeDocument/relationships/image" Target="media/image35.emf"/><Relationship Id="rId70" Type="http://schemas.microsoft.com/office/2007/relationships/hdphoto" Target="media/hdphoto2.wdp"/><Relationship Id="rId75" Type="http://purl.oclc.org/ooxml/officeDocument/relationships/oleObject" Target="embeddings/oleObject31.bin"/><Relationship Id="rId83" Type="http://purl.oclc.org/ooxml/officeDocument/relationships/theme" Target="theme/theme1.xml"/><Relationship Id="rId1" Type="http://purl.oclc.org/ooxml/officeDocument/relationships/styles" Target="styles.xml"/><Relationship Id="rId6" Type="http://purl.oclc.org/ooxml/officeDocument/relationships/oleObject" Target="embeddings/oleObject1.bin"/><Relationship Id="rId15" Type="http://purl.oclc.org/ooxml/officeDocument/relationships/image" Target="media/image8.emf"/><Relationship Id="rId23" Type="http://purl.oclc.org/ooxml/officeDocument/relationships/image" Target="media/image13.emf"/><Relationship Id="rId28" Type="http://purl.oclc.org/ooxml/officeDocument/relationships/image" Target="media/image16.emf"/><Relationship Id="rId36" Type="http://purl.oclc.org/ooxml/officeDocument/relationships/image" Target="media/image21.emf"/><Relationship Id="rId49" Type="http://schemas.microsoft.com/office/2007/relationships/hdphoto" Target="media/hdphoto1.wdp"/><Relationship Id="rId57" Type="http://purl.oclc.org/ooxml/officeDocument/relationships/oleObject" Target="embeddings/oleObject22.bin"/><Relationship Id="rId10" Type="http://purl.oclc.org/ooxml/officeDocument/relationships/image" Target="media/image5.emf"/><Relationship Id="rId31" Type="http://purl.oclc.org/ooxml/officeDocument/relationships/image" Target="media/image18.emf"/><Relationship Id="rId44" Type="http://purl.oclc.org/ooxml/officeDocument/relationships/image" Target="media/image24.emf"/><Relationship Id="rId52" Type="http://purl.oclc.org/ooxml/officeDocument/relationships/image" Target="media/image28.emf"/><Relationship Id="rId60" Type="http://purl.oclc.org/ooxml/officeDocument/relationships/oleObject" Target="embeddings/oleObject23.bin"/><Relationship Id="rId65" Type="http://purl.oclc.org/ooxml/officeDocument/relationships/image" Target="media/image37.emf"/><Relationship Id="rId73" Type="http://purl.oclc.org/ooxml/officeDocument/relationships/oleObject" Target="embeddings/oleObject29.bin"/><Relationship Id="rId78" Type="http://purl.oclc.org/ooxml/officeDocument/relationships/oleObject" Target="embeddings/oleObject34.bin"/><Relationship Id="rId81" Type="http://purl.oclc.org/ooxml/officeDocument/relationships/oleObject" Target="embeddings/oleObject37.bin"/><Relationship Id="rId4" Type="http://purl.oclc.org/ooxml/officeDocument/relationships/image" Target="media/image1.png"/><Relationship Id="rId9" Type="http://purl.oclc.org/ooxml/officeDocument/relationships/oleObject" Target="embeddings/oleObject2.bin"/><Relationship Id="rId13" Type="http://purl.oclc.org/ooxml/officeDocument/relationships/oleObject" Target="embeddings/oleObject4.bin"/><Relationship Id="rId18" Type="http://purl.oclc.org/ooxml/officeDocument/relationships/image" Target="media/image10.emf"/><Relationship Id="rId39" Type="http://purl.oclc.org/ooxml/officeDocument/relationships/image" Target="media/image23.emf"/><Relationship Id="rId34" Type="http://purl.oclc.org/ooxml/officeDocument/relationships/image" Target="media/image20.emf"/><Relationship Id="rId50" Type="http://purl.oclc.org/ooxml/officeDocument/relationships/image" Target="media/image27.emf"/><Relationship Id="rId55" Type="http://purl.oclc.org/ooxml/officeDocument/relationships/image" Target="media/image30.emf"/><Relationship Id="rId76" Type="http://purl.oclc.org/ooxml/officeDocument/relationships/oleObject" Target="embeddings/oleObject32.bin"/><Relationship Id="rId7" Type="http://purl.oclc.org/ooxml/officeDocument/relationships/image" Target="media/image3.emf"/><Relationship Id="rId71" Type="http://purl.oclc.org/ooxml/officeDocument/relationships/oleObject" Target="embeddings/oleObject27.bin"/><Relationship Id="rId2" Type="http://purl.oclc.org/ooxml/officeDocument/relationships/settings" Target="settings.xml"/><Relationship Id="rId29" Type="http://purl.oclc.org/ooxml/officeDocument/relationships/oleObject" Target="embeddings/oleObject10.bin"/><Relationship Id="rId24" Type="http://purl.oclc.org/ooxml/officeDocument/relationships/oleObject" Target="embeddings/oleObject8.bin"/><Relationship Id="rId40" Type="http://purl.oclc.org/ooxml/officeDocument/relationships/oleObject" Target="embeddings/oleObject14.bin"/><Relationship Id="rId45" Type="http://purl.oclc.org/ooxml/officeDocument/relationships/oleObject" Target="embeddings/oleObject18.bin"/><Relationship Id="rId66" Type="http://purl.oclc.org/ooxml/officeDocument/relationships/oleObject" Target="embeddings/oleObject25.bin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4</Pages>
  <Words>543</Words>
  <Characters>3100</Characters>
  <Application>Microsoft Office Word</Application>
  <DocSecurity>0</DocSecurity>
  <Lines>25</Lines>
  <Paragraphs>7</Paragraphs>
  <ScaleCrop>false</ScaleCrop>
  <Company>Springer Nature</Company>
  <LinksUpToDate>false</LinksUpToDate>
  <CharactersWithSpaces>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2024-08-06T09:51:00Z</dcterms:created>
  <dcterms:modified xsi:type="dcterms:W3CDTF">2024-08-06T09:51:00Z</dcterms:modified>
</cp:coreProperties>
</file>