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492C2" w14:textId="0A73635A" w:rsidR="00ED13CC" w:rsidRPr="00ED13CC" w:rsidRDefault="00ED13CC" w:rsidP="00494A40">
      <w:pPr>
        <w:jc w:val="center"/>
        <w:rPr>
          <w:rFonts w:ascii="Arial" w:hAnsi="Arial" w:cs="Arial"/>
          <w:b/>
          <w:bCs/>
          <w:u w:val="single"/>
        </w:rPr>
      </w:pPr>
      <w:r w:rsidRPr="00ED13CC">
        <w:rPr>
          <w:rFonts w:ascii="Arial" w:hAnsi="Arial" w:cs="Arial"/>
          <w:b/>
          <w:bCs/>
          <w:u w:val="single"/>
        </w:rPr>
        <w:t>Decoding Cance</w:t>
      </w:r>
      <w:r w:rsidRPr="00ED13CC">
        <w:rPr>
          <w:rFonts w:ascii="Arial" w:hAnsi="Arial" w:cs="Arial"/>
          <w:b/>
          <w:bCs/>
          <w:u w:val="single"/>
        </w:rPr>
        <w:t>r</w:t>
      </w:r>
      <w:r w:rsidRPr="00ED13CC">
        <w:rPr>
          <w:rFonts w:ascii="Arial" w:hAnsi="Arial" w:cs="Arial"/>
          <w:b/>
          <w:bCs/>
          <w:u w:val="single"/>
        </w:rPr>
        <w:t>: A Multidimensional Challenge</w:t>
      </w:r>
    </w:p>
    <w:p w14:paraId="515F225F" w14:textId="77777777" w:rsidR="00ED13CC" w:rsidRPr="00ED13CC" w:rsidRDefault="00ED13CC" w:rsidP="00482ED8">
      <w:pPr>
        <w:jc w:val="both"/>
        <w:rPr>
          <w:rFonts w:ascii="Arial" w:hAnsi="Arial" w:cs="Arial"/>
        </w:rPr>
      </w:pPr>
    </w:p>
    <w:p w14:paraId="7A6AD70D" w14:textId="07B73B2E" w:rsidR="00ED13CC" w:rsidRPr="00ED13CC" w:rsidRDefault="00ED13CC" w:rsidP="00482ED8">
      <w:pPr>
        <w:jc w:val="both"/>
        <w:rPr>
          <w:rFonts w:ascii="Arial" w:hAnsi="Arial" w:cs="Arial"/>
          <w:i/>
          <w:iCs/>
          <w:u w:val="single"/>
        </w:rPr>
      </w:pPr>
      <w:r w:rsidRPr="00ED13CC">
        <w:rPr>
          <w:rFonts w:ascii="Arial" w:hAnsi="Arial" w:cs="Arial"/>
          <w:i/>
          <w:iCs/>
          <w:u w:val="single"/>
        </w:rPr>
        <w:t>Part 1: Case Study - Unraveling the Mysteries</w:t>
      </w:r>
    </w:p>
    <w:p w14:paraId="6FC8F44C" w14:textId="77777777" w:rsidR="00ED13CC" w:rsidRPr="00ED13CC" w:rsidRDefault="00ED13CC" w:rsidP="00482ED8">
      <w:pPr>
        <w:jc w:val="both"/>
        <w:rPr>
          <w:rFonts w:ascii="Arial" w:hAnsi="Arial" w:cs="Arial"/>
        </w:rPr>
      </w:pPr>
      <w:r w:rsidRPr="00ED13CC">
        <w:rPr>
          <w:rFonts w:ascii="Arial" w:hAnsi="Arial" w:cs="Arial"/>
        </w:rPr>
        <w:t>Read the following case study and answer the questions based on your understanding of cancer hallmarks, basic research, translational research, and drug discovery.</w:t>
      </w:r>
    </w:p>
    <w:p w14:paraId="0B50FB14" w14:textId="77777777" w:rsidR="00ED13CC" w:rsidRPr="00ED13CC" w:rsidRDefault="00ED13CC" w:rsidP="00482ED8">
      <w:pPr>
        <w:jc w:val="both"/>
        <w:rPr>
          <w:rFonts w:ascii="Arial" w:hAnsi="Arial" w:cs="Arial"/>
        </w:rPr>
      </w:pPr>
    </w:p>
    <w:p w14:paraId="3CBCDE4C" w14:textId="77777777" w:rsidR="00ED13CC" w:rsidRPr="00ED13CC" w:rsidRDefault="00ED13CC" w:rsidP="00482ED8">
      <w:pPr>
        <w:jc w:val="both"/>
        <w:rPr>
          <w:rFonts w:ascii="Arial" w:hAnsi="Arial" w:cs="Arial"/>
        </w:rPr>
      </w:pPr>
      <w:r w:rsidRPr="00ED13CC">
        <w:rPr>
          <w:rFonts w:ascii="Arial" w:hAnsi="Arial" w:cs="Arial"/>
        </w:rPr>
        <w:t>Case Study:</w:t>
      </w:r>
    </w:p>
    <w:p w14:paraId="4AE60A15" w14:textId="1B661221" w:rsidR="00ED13CC" w:rsidRPr="00ED13CC" w:rsidRDefault="00ED13CC" w:rsidP="00482ED8">
      <w:pPr>
        <w:jc w:val="both"/>
        <w:rPr>
          <w:rFonts w:ascii="Arial" w:hAnsi="Arial" w:cs="Arial"/>
        </w:rPr>
      </w:pPr>
      <w:r w:rsidRPr="00ED13CC">
        <w:rPr>
          <w:rFonts w:ascii="Arial" w:hAnsi="Arial" w:cs="Arial"/>
        </w:rPr>
        <w:t>A research team is investigating a rare and aggressive type of cancer. They have identified specific genetic mutations in tumor cells that contribute to the initiation and progression of this cancer. Your task is to analyze the given information and answer the questions below.</w:t>
      </w:r>
    </w:p>
    <w:p w14:paraId="761DAAFB" w14:textId="77777777" w:rsidR="00ED13CC" w:rsidRDefault="00ED13CC" w:rsidP="00482ED8">
      <w:pPr>
        <w:pStyle w:val="ListParagraph"/>
        <w:numPr>
          <w:ilvl w:val="0"/>
          <w:numId w:val="1"/>
        </w:numPr>
        <w:jc w:val="both"/>
        <w:rPr>
          <w:rFonts w:ascii="Arial" w:hAnsi="Arial" w:cs="Arial"/>
        </w:rPr>
      </w:pPr>
      <w:r w:rsidRPr="00ED13CC">
        <w:rPr>
          <w:rFonts w:ascii="Arial" w:hAnsi="Arial" w:cs="Arial"/>
        </w:rPr>
        <w:t>List and describe three cancer hallmarks that are likely to be associated with the identified genetic mutations in this aggressive cancer.</w:t>
      </w:r>
    </w:p>
    <w:p w14:paraId="2472B0A8" w14:textId="77777777" w:rsidR="00ED13CC" w:rsidRDefault="00ED13CC" w:rsidP="00482ED8">
      <w:pPr>
        <w:pStyle w:val="ListParagraph"/>
        <w:jc w:val="both"/>
        <w:rPr>
          <w:rFonts w:ascii="Arial" w:hAnsi="Arial" w:cs="Arial"/>
        </w:rPr>
      </w:pPr>
    </w:p>
    <w:p w14:paraId="3324459F" w14:textId="77777777" w:rsidR="00ED13CC" w:rsidRPr="00ED13CC" w:rsidRDefault="00ED13CC" w:rsidP="00482ED8">
      <w:pPr>
        <w:pStyle w:val="ListParagraph"/>
        <w:jc w:val="both"/>
        <w:rPr>
          <w:rFonts w:ascii="Arial" w:hAnsi="Arial" w:cs="Arial"/>
        </w:rPr>
      </w:pPr>
    </w:p>
    <w:p w14:paraId="6B3559D7" w14:textId="77777777" w:rsidR="00ED13CC" w:rsidRDefault="00ED13CC" w:rsidP="00482ED8">
      <w:pPr>
        <w:jc w:val="both"/>
        <w:rPr>
          <w:rFonts w:ascii="Arial" w:hAnsi="Arial" w:cs="Arial"/>
        </w:rPr>
      </w:pPr>
    </w:p>
    <w:p w14:paraId="625CFA6B" w14:textId="77777777" w:rsidR="00ED13CC" w:rsidRDefault="00ED13CC" w:rsidP="00482ED8">
      <w:pPr>
        <w:jc w:val="both"/>
        <w:rPr>
          <w:rFonts w:ascii="Arial" w:hAnsi="Arial" w:cs="Arial"/>
        </w:rPr>
      </w:pPr>
    </w:p>
    <w:p w14:paraId="2431B6E0" w14:textId="77777777" w:rsidR="00ED13CC" w:rsidRPr="00ED13CC" w:rsidRDefault="00ED13CC" w:rsidP="00482ED8">
      <w:pPr>
        <w:jc w:val="both"/>
        <w:rPr>
          <w:rFonts w:ascii="Arial" w:hAnsi="Arial" w:cs="Arial"/>
        </w:rPr>
      </w:pPr>
    </w:p>
    <w:p w14:paraId="78C47447" w14:textId="77777777" w:rsidR="00ED13CC" w:rsidRPr="00ED13CC" w:rsidRDefault="00ED13CC" w:rsidP="00482ED8">
      <w:pPr>
        <w:pStyle w:val="ListParagraph"/>
        <w:numPr>
          <w:ilvl w:val="0"/>
          <w:numId w:val="1"/>
        </w:numPr>
        <w:jc w:val="both"/>
        <w:rPr>
          <w:rFonts w:ascii="Arial" w:hAnsi="Arial" w:cs="Arial"/>
        </w:rPr>
      </w:pPr>
      <w:r w:rsidRPr="00ED13CC">
        <w:rPr>
          <w:rFonts w:ascii="Arial" w:hAnsi="Arial" w:cs="Arial"/>
        </w:rPr>
        <w:t>Explain how these genetic mutations can lead to the development of these cancer hallmarks.</w:t>
      </w:r>
    </w:p>
    <w:p w14:paraId="23ADCCA5" w14:textId="77777777" w:rsidR="00ED13CC" w:rsidRDefault="00ED13CC" w:rsidP="00482ED8">
      <w:pPr>
        <w:jc w:val="both"/>
        <w:rPr>
          <w:rFonts w:ascii="Arial" w:hAnsi="Arial" w:cs="Arial"/>
        </w:rPr>
      </w:pPr>
    </w:p>
    <w:p w14:paraId="509042A3" w14:textId="77777777" w:rsidR="00ED13CC" w:rsidRDefault="00ED13CC" w:rsidP="00482ED8">
      <w:pPr>
        <w:jc w:val="both"/>
        <w:rPr>
          <w:rFonts w:ascii="Arial" w:hAnsi="Arial" w:cs="Arial"/>
        </w:rPr>
      </w:pPr>
    </w:p>
    <w:p w14:paraId="21170815" w14:textId="77777777" w:rsidR="00ED13CC" w:rsidRDefault="00ED13CC" w:rsidP="00482ED8">
      <w:pPr>
        <w:jc w:val="both"/>
        <w:rPr>
          <w:rFonts w:ascii="Arial" w:hAnsi="Arial" w:cs="Arial"/>
        </w:rPr>
      </w:pPr>
    </w:p>
    <w:p w14:paraId="41A390D6" w14:textId="77777777" w:rsidR="00ED13CC" w:rsidRPr="00ED13CC" w:rsidRDefault="00ED13CC" w:rsidP="00482ED8">
      <w:pPr>
        <w:jc w:val="both"/>
        <w:rPr>
          <w:rFonts w:ascii="Arial" w:hAnsi="Arial" w:cs="Arial"/>
        </w:rPr>
      </w:pPr>
    </w:p>
    <w:p w14:paraId="0D3F5C2F" w14:textId="40C920BE" w:rsidR="00ED13CC" w:rsidRPr="00ED13CC" w:rsidRDefault="00ED13CC" w:rsidP="00482ED8">
      <w:pPr>
        <w:jc w:val="both"/>
        <w:rPr>
          <w:rFonts w:ascii="Arial" w:hAnsi="Arial" w:cs="Arial"/>
          <w:i/>
          <w:iCs/>
          <w:u w:val="single"/>
        </w:rPr>
      </w:pPr>
      <w:r w:rsidRPr="00ED13CC">
        <w:rPr>
          <w:rFonts w:ascii="Arial" w:hAnsi="Arial" w:cs="Arial"/>
          <w:i/>
          <w:iCs/>
          <w:u w:val="single"/>
        </w:rPr>
        <w:t>Part 2: Basic Research - Unveiling the Mechanisms</w:t>
      </w:r>
    </w:p>
    <w:p w14:paraId="52C0320B" w14:textId="77777777" w:rsidR="00ED13CC" w:rsidRPr="00ED13CC" w:rsidRDefault="00ED13CC" w:rsidP="00482ED8">
      <w:pPr>
        <w:jc w:val="both"/>
        <w:rPr>
          <w:rFonts w:ascii="Arial" w:hAnsi="Arial" w:cs="Arial"/>
        </w:rPr>
      </w:pPr>
      <w:r w:rsidRPr="00ED13CC">
        <w:rPr>
          <w:rFonts w:ascii="Arial" w:hAnsi="Arial" w:cs="Arial"/>
        </w:rPr>
        <w:t>Now, let's dive deeper into the basic research aspect. Research the provided questions to uncover the mechanisms associated with the identified genetic mutations.</w:t>
      </w:r>
    </w:p>
    <w:p w14:paraId="324CA7F7" w14:textId="77777777" w:rsidR="00ED13CC" w:rsidRPr="00ED13CC" w:rsidRDefault="00ED13CC" w:rsidP="00482ED8">
      <w:pPr>
        <w:jc w:val="both"/>
        <w:rPr>
          <w:rFonts w:ascii="Arial" w:hAnsi="Arial" w:cs="Arial"/>
        </w:rPr>
      </w:pPr>
    </w:p>
    <w:p w14:paraId="41D46BA6" w14:textId="4FEFF03B" w:rsidR="00ED13CC" w:rsidRPr="00ED13CC" w:rsidRDefault="00ED13CC" w:rsidP="00482ED8">
      <w:pPr>
        <w:pStyle w:val="ListParagraph"/>
        <w:numPr>
          <w:ilvl w:val="0"/>
          <w:numId w:val="2"/>
        </w:numPr>
        <w:jc w:val="both"/>
        <w:rPr>
          <w:rFonts w:ascii="Arial" w:hAnsi="Arial" w:cs="Arial"/>
        </w:rPr>
      </w:pPr>
      <w:r w:rsidRPr="00210051">
        <w:rPr>
          <w:rFonts w:ascii="Arial" w:hAnsi="Arial" w:cs="Arial"/>
        </w:rPr>
        <w:t>Identify</w:t>
      </w:r>
      <w:r w:rsidRPr="00ED13CC">
        <w:rPr>
          <w:rFonts w:ascii="Arial" w:hAnsi="Arial" w:cs="Arial"/>
        </w:rPr>
        <w:t xml:space="preserve"> </w:t>
      </w:r>
      <w:r w:rsidR="00210051">
        <w:rPr>
          <w:rFonts w:ascii="Arial" w:hAnsi="Arial" w:cs="Arial"/>
        </w:rPr>
        <w:t xml:space="preserve">and list </w:t>
      </w:r>
      <w:r w:rsidRPr="00ED13CC">
        <w:rPr>
          <w:rFonts w:ascii="Arial" w:hAnsi="Arial" w:cs="Arial"/>
        </w:rPr>
        <w:t>the specific genetic mutations commonly observed in this type of cancer and describe their impact on cellular processes and pathways involved in cancer development.</w:t>
      </w:r>
    </w:p>
    <w:p w14:paraId="0D328CA2" w14:textId="77777777" w:rsidR="00ED13CC" w:rsidRDefault="00ED13CC" w:rsidP="00482ED8">
      <w:pPr>
        <w:jc w:val="both"/>
        <w:rPr>
          <w:rFonts w:ascii="Arial" w:hAnsi="Arial" w:cs="Arial"/>
        </w:rPr>
      </w:pPr>
    </w:p>
    <w:p w14:paraId="46AFDADC" w14:textId="77777777" w:rsidR="00ED13CC" w:rsidRDefault="00ED13CC" w:rsidP="00482ED8">
      <w:pPr>
        <w:jc w:val="both"/>
        <w:rPr>
          <w:rFonts w:ascii="Arial" w:hAnsi="Arial" w:cs="Arial"/>
        </w:rPr>
      </w:pPr>
    </w:p>
    <w:p w14:paraId="79D692AD" w14:textId="77777777" w:rsidR="00ED13CC" w:rsidRPr="00ED13CC" w:rsidRDefault="00ED13CC" w:rsidP="00482ED8">
      <w:pPr>
        <w:jc w:val="both"/>
        <w:rPr>
          <w:rFonts w:ascii="Arial" w:hAnsi="Arial" w:cs="Arial"/>
        </w:rPr>
      </w:pPr>
    </w:p>
    <w:p w14:paraId="6749E7B5" w14:textId="77777777" w:rsidR="00ED13CC" w:rsidRPr="00ED13CC" w:rsidRDefault="00ED13CC" w:rsidP="00482ED8">
      <w:pPr>
        <w:pStyle w:val="ListParagraph"/>
        <w:numPr>
          <w:ilvl w:val="0"/>
          <w:numId w:val="2"/>
        </w:numPr>
        <w:jc w:val="both"/>
        <w:rPr>
          <w:rFonts w:ascii="Arial" w:hAnsi="Arial" w:cs="Arial"/>
        </w:rPr>
      </w:pPr>
      <w:r w:rsidRPr="00ED13CC">
        <w:rPr>
          <w:rFonts w:ascii="Arial" w:hAnsi="Arial" w:cs="Arial"/>
        </w:rPr>
        <w:t>Explore and describe the molecular mechanisms through which these genetic mutations contribute to the acquisition of the identified cancer hallmarks.</w:t>
      </w:r>
    </w:p>
    <w:p w14:paraId="194B0830" w14:textId="77777777" w:rsidR="00ED13CC" w:rsidRDefault="00ED13CC" w:rsidP="00482ED8">
      <w:pPr>
        <w:jc w:val="both"/>
        <w:rPr>
          <w:rFonts w:ascii="Arial" w:hAnsi="Arial" w:cs="Arial"/>
        </w:rPr>
      </w:pPr>
    </w:p>
    <w:p w14:paraId="41139A80" w14:textId="77777777" w:rsidR="00ED13CC" w:rsidRDefault="00ED13CC" w:rsidP="00482ED8">
      <w:pPr>
        <w:jc w:val="both"/>
        <w:rPr>
          <w:rFonts w:ascii="Arial" w:hAnsi="Arial" w:cs="Arial"/>
        </w:rPr>
      </w:pPr>
    </w:p>
    <w:p w14:paraId="2EF1428B" w14:textId="77777777" w:rsidR="00ED13CC" w:rsidRPr="00ED13CC" w:rsidRDefault="00ED13CC" w:rsidP="00482ED8">
      <w:pPr>
        <w:jc w:val="both"/>
        <w:rPr>
          <w:rFonts w:ascii="Arial" w:hAnsi="Arial" w:cs="Arial"/>
        </w:rPr>
      </w:pPr>
    </w:p>
    <w:p w14:paraId="6E85CF75" w14:textId="44C6C982" w:rsidR="00ED13CC" w:rsidRPr="00482ED8" w:rsidRDefault="00ED13CC" w:rsidP="00482ED8">
      <w:pPr>
        <w:jc w:val="both"/>
        <w:rPr>
          <w:rFonts w:ascii="Arial" w:hAnsi="Arial" w:cs="Arial"/>
          <w:i/>
          <w:iCs/>
          <w:u w:val="single"/>
        </w:rPr>
      </w:pPr>
      <w:r w:rsidRPr="00482ED8">
        <w:rPr>
          <w:rFonts w:ascii="Arial" w:hAnsi="Arial" w:cs="Arial"/>
          <w:i/>
          <w:iCs/>
          <w:u w:val="single"/>
        </w:rPr>
        <w:lastRenderedPageBreak/>
        <w:t>Part 3: Translational Research - Bridging the Gap</w:t>
      </w:r>
    </w:p>
    <w:p w14:paraId="7F1B42E1" w14:textId="77777777" w:rsidR="00ED13CC" w:rsidRPr="00ED13CC" w:rsidRDefault="00ED13CC" w:rsidP="00482ED8">
      <w:pPr>
        <w:jc w:val="both"/>
        <w:rPr>
          <w:rFonts w:ascii="Arial" w:hAnsi="Arial" w:cs="Arial"/>
        </w:rPr>
      </w:pPr>
      <w:r w:rsidRPr="00ED13CC">
        <w:rPr>
          <w:rFonts w:ascii="Arial" w:hAnsi="Arial" w:cs="Arial"/>
        </w:rPr>
        <w:t>Shifting our focus to translational research, uncover the potential therapeutic strategies for targeting the identified genetic mutations.</w:t>
      </w:r>
    </w:p>
    <w:p w14:paraId="53E1B310" w14:textId="77777777" w:rsidR="00ED13CC" w:rsidRPr="00ED13CC" w:rsidRDefault="00ED13CC" w:rsidP="00482ED8">
      <w:pPr>
        <w:jc w:val="both"/>
        <w:rPr>
          <w:rFonts w:ascii="Arial" w:hAnsi="Arial" w:cs="Arial"/>
        </w:rPr>
      </w:pPr>
    </w:p>
    <w:p w14:paraId="149F5A70" w14:textId="77777777" w:rsidR="00ED13CC" w:rsidRPr="00482ED8" w:rsidRDefault="00ED13CC" w:rsidP="00482ED8">
      <w:pPr>
        <w:pStyle w:val="ListParagraph"/>
        <w:numPr>
          <w:ilvl w:val="0"/>
          <w:numId w:val="3"/>
        </w:numPr>
        <w:jc w:val="both"/>
        <w:rPr>
          <w:rFonts w:ascii="Arial" w:hAnsi="Arial" w:cs="Arial"/>
        </w:rPr>
      </w:pPr>
      <w:r w:rsidRPr="00482ED8">
        <w:rPr>
          <w:rFonts w:ascii="Arial" w:hAnsi="Arial" w:cs="Arial"/>
        </w:rPr>
        <w:t>Identify two potential targeted therapies or molecularly targeted agents that can specifically inhibit the effects of the identified genetic mutations. Research their names and mechanism of action.</w:t>
      </w:r>
    </w:p>
    <w:p w14:paraId="405D2433" w14:textId="77777777" w:rsidR="00ED13CC" w:rsidRDefault="00ED13CC" w:rsidP="00482ED8">
      <w:pPr>
        <w:jc w:val="both"/>
        <w:rPr>
          <w:rFonts w:ascii="Arial" w:hAnsi="Arial" w:cs="Arial"/>
        </w:rPr>
      </w:pPr>
    </w:p>
    <w:p w14:paraId="31ADFA4A" w14:textId="77777777" w:rsidR="00482ED8" w:rsidRDefault="00482ED8" w:rsidP="00482ED8">
      <w:pPr>
        <w:jc w:val="both"/>
        <w:rPr>
          <w:rFonts w:ascii="Arial" w:hAnsi="Arial" w:cs="Arial"/>
        </w:rPr>
      </w:pPr>
    </w:p>
    <w:p w14:paraId="05344DF7" w14:textId="77777777" w:rsidR="00482ED8" w:rsidRDefault="00482ED8" w:rsidP="00482ED8">
      <w:pPr>
        <w:jc w:val="both"/>
        <w:rPr>
          <w:rFonts w:ascii="Arial" w:hAnsi="Arial" w:cs="Arial"/>
        </w:rPr>
      </w:pPr>
    </w:p>
    <w:p w14:paraId="2AD43D8E" w14:textId="77777777" w:rsidR="00482ED8" w:rsidRPr="00ED13CC" w:rsidRDefault="00482ED8" w:rsidP="00482ED8">
      <w:pPr>
        <w:jc w:val="both"/>
        <w:rPr>
          <w:rFonts w:ascii="Arial" w:hAnsi="Arial" w:cs="Arial"/>
        </w:rPr>
      </w:pPr>
    </w:p>
    <w:p w14:paraId="50428421" w14:textId="77777777" w:rsidR="00ED13CC" w:rsidRPr="00482ED8" w:rsidRDefault="00ED13CC" w:rsidP="00482ED8">
      <w:pPr>
        <w:pStyle w:val="ListParagraph"/>
        <w:numPr>
          <w:ilvl w:val="0"/>
          <w:numId w:val="3"/>
        </w:numPr>
        <w:jc w:val="both"/>
        <w:rPr>
          <w:rFonts w:ascii="Arial" w:hAnsi="Arial" w:cs="Arial"/>
        </w:rPr>
      </w:pPr>
      <w:r w:rsidRPr="00482ED8">
        <w:rPr>
          <w:rFonts w:ascii="Arial" w:hAnsi="Arial" w:cs="Arial"/>
        </w:rPr>
        <w:t>Explain how each targeted therapy or molecularly targeted agent can interfere with the molecular pathways affected by the genetic mutations, leading to the reversal or suppression of the identified cancer hallmarks.</w:t>
      </w:r>
    </w:p>
    <w:p w14:paraId="22D3CA65" w14:textId="77777777" w:rsidR="00ED13CC" w:rsidRDefault="00ED13CC" w:rsidP="00482ED8">
      <w:pPr>
        <w:jc w:val="both"/>
        <w:rPr>
          <w:rFonts w:ascii="Arial" w:hAnsi="Arial" w:cs="Arial"/>
        </w:rPr>
      </w:pPr>
    </w:p>
    <w:p w14:paraId="30DC6581" w14:textId="77777777" w:rsidR="00482ED8" w:rsidRDefault="00482ED8" w:rsidP="00482ED8">
      <w:pPr>
        <w:jc w:val="both"/>
        <w:rPr>
          <w:rFonts w:ascii="Arial" w:hAnsi="Arial" w:cs="Arial"/>
        </w:rPr>
      </w:pPr>
    </w:p>
    <w:p w14:paraId="2B3A6EB6" w14:textId="77777777" w:rsidR="00482ED8" w:rsidRDefault="00482ED8" w:rsidP="00482ED8">
      <w:pPr>
        <w:jc w:val="both"/>
        <w:rPr>
          <w:rFonts w:ascii="Arial" w:hAnsi="Arial" w:cs="Arial"/>
        </w:rPr>
      </w:pPr>
    </w:p>
    <w:p w14:paraId="08CF02D6" w14:textId="77777777" w:rsidR="00482ED8" w:rsidRDefault="00482ED8" w:rsidP="00482ED8">
      <w:pPr>
        <w:jc w:val="both"/>
        <w:rPr>
          <w:rFonts w:ascii="Arial" w:hAnsi="Arial" w:cs="Arial"/>
        </w:rPr>
      </w:pPr>
    </w:p>
    <w:p w14:paraId="59C5E3E9" w14:textId="77777777" w:rsidR="00482ED8" w:rsidRPr="00ED13CC" w:rsidRDefault="00482ED8" w:rsidP="00482ED8">
      <w:pPr>
        <w:jc w:val="both"/>
        <w:rPr>
          <w:rFonts w:ascii="Arial" w:hAnsi="Arial" w:cs="Arial"/>
        </w:rPr>
      </w:pPr>
    </w:p>
    <w:p w14:paraId="02AA00EA" w14:textId="51C921D4" w:rsidR="00ED13CC" w:rsidRPr="00482ED8" w:rsidRDefault="00ED13CC" w:rsidP="00482ED8">
      <w:pPr>
        <w:jc w:val="both"/>
        <w:rPr>
          <w:rFonts w:ascii="Arial" w:hAnsi="Arial" w:cs="Arial"/>
          <w:i/>
          <w:iCs/>
          <w:u w:val="single"/>
        </w:rPr>
      </w:pPr>
      <w:r w:rsidRPr="00482ED8">
        <w:rPr>
          <w:rFonts w:ascii="Arial" w:hAnsi="Arial" w:cs="Arial"/>
          <w:i/>
          <w:iCs/>
          <w:u w:val="single"/>
        </w:rPr>
        <w:t>Part 4: Drug Discovery - Cracking the Code</w:t>
      </w:r>
    </w:p>
    <w:p w14:paraId="4EF1C755" w14:textId="77777777" w:rsidR="00ED13CC" w:rsidRPr="00ED13CC" w:rsidRDefault="00ED13CC" w:rsidP="00482ED8">
      <w:pPr>
        <w:jc w:val="both"/>
        <w:rPr>
          <w:rFonts w:ascii="Arial" w:hAnsi="Arial" w:cs="Arial"/>
        </w:rPr>
      </w:pPr>
      <w:r w:rsidRPr="00ED13CC">
        <w:rPr>
          <w:rFonts w:ascii="Arial" w:hAnsi="Arial" w:cs="Arial"/>
        </w:rPr>
        <w:t>In the final stage, explore the drug discovery process and investigate potential challenges and strategies related to the development of targeted therapies.</w:t>
      </w:r>
    </w:p>
    <w:p w14:paraId="2C78D5CF" w14:textId="77777777" w:rsidR="00ED13CC" w:rsidRPr="00ED13CC" w:rsidRDefault="00ED13CC" w:rsidP="00482ED8">
      <w:pPr>
        <w:jc w:val="both"/>
        <w:rPr>
          <w:rFonts w:ascii="Arial" w:hAnsi="Arial" w:cs="Arial"/>
        </w:rPr>
      </w:pPr>
    </w:p>
    <w:p w14:paraId="32AF2D15" w14:textId="77777777" w:rsidR="00ED13CC" w:rsidRPr="00482ED8" w:rsidRDefault="00ED13CC" w:rsidP="00482ED8">
      <w:pPr>
        <w:pStyle w:val="ListParagraph"/>
        <w:numPr>
          <w:ilvl w:val="0"/>
          <w:numId w:val="4"/>
        </w:numPr>
        <w:jc w:val="both"/>
        <w:rPr>
          <w:rFonts w:ascii="Arial" w:hAnsi="Arial" w:cs="Arial"/>
        </w:rPr>
      </w:pPr>
      <w:r w:rsidRPr="00482ED8">
        <w:rPr>
          <w:rFonts w:ascii="Arial" w:hAnsi="Arial" w:cs="Arial"/>
        </w:rPr>
        <w:t>Research and identify the current challenges faced in developing targeted therapies for the identified genetic mutations, including issues related to drug efficacy, resistance, or toxicity.</w:t>
      </w:r>
    </w:p>
    <w:p w14:paraId="05615207" w14:textId="77777777" w:rsidR="00ED13CC" w:rsidRDefault="00ED13CC" w:rsidP="00482ED8">
      <w:pPr>
        <w:jc w:val="both"/>
        <w:rPr>
          <w:rFonts w:ascii="Arial" w:hAnsi="Arial" w:cs="Arial"/>
        </w:rPr>
      </w:pPr>
    </w:p>
    <w:p w14:paraId="523E71FB" w14:textId="77777777" w:rsidR="00482ED8" w:rsidRDefault="00482ED8" w:rsidP="00482ED8">
      <w:pPr>
        <w:jc w:val="both"/>
        <w:rPr>
          <w:rFonts w:ascii="Arial" w:hAnsi="Arial" w:cs="Arial"/>
        </w:rPr>
      </w:pPr>
    </w:p>
    <w:p w14:paraId="10BAA91B" w14:textId="77777777" w:rsidR="00482ED8" w:rsidRDefault="00482ED8" w:rsidP="00482ED8">
      <w:pPr>
        <w:jc w:val="both"/>
        <w:rPr>
          <w:rFonts w:ascii="Arial" w:hAnsi="Arial" w:cs="Arial"/>
        </w:rPr>
      </w:pPr>
    </w:p>
    <w:p w14:paraId="7564CFFB" w14:textId="77777777" w:rsidR="00482ED8" w:rsidRDefault="00482ED8" w:rsidP="00482ED8">
      <w:pPr>
        <w:jc w:val="both"/>
        <w:rPr>
          <w:rFonts w:ascii="Arial" w:hAnsi="Arial" w:cs="Arial"/>
        </w:rPr>
      </w:pPr>
    </w:p>
    <w:p w14:paraId="76F65B09" w14:textId="77777777" w:rsidR="00482ED8" w:rsidRPr="00ED13CC" w:rsidRDefault="00482ED8" w:rsidP="00482ED8">
      <w:pPr>
        <w:jc w:val="both"/>
        <w:rPr>
          <w:rFonts w:ascii="Arial" w:hAnsi="Arial" w:cs="Arial"/>
        </w:rPr>
      </w:pPr>
    </w:p>
    <w:p w14:paraId="01949064" w14:textId="77777777" w:rsidR="00ED13CC" w:rsidRPr="00482ED8" w:rsidRDefault="00ED13CC" w:rsidP="00482ED8">
      <w:pPr>
        <w:pStyle w:val="ListParagraph"/>
        <w:numPr>
          <w:ilvl w:val="0"/>
          <w:numId w:val="4"/>
        </w:numPr>
        <w:jc w:val="both"/>
        <w:rPr>
          <w:rFonts w:ascii="Arial" w:hAnsi="Arial" w:cs="Arial"/>
        </w:rPr>
      </w:pPr>
      <w:r w:rsidRPr="00482ED8">
        <w:rPr>
          <w:rFonts w:ascii="Arial" w:hAnsi="Arial" w:cs="Arial"/>
        </w:rPr>
        <w:t>Suggest a potential strategy or approach to overcome the challenges identified in question 7 and enhance the effectiveness and safety of the targeted therapies.</w:t>
      </w:r>
    </w:p>
    <w:p w14:paraId="3B74087F" w14:textId="77777777" w:rsidR="00ED13CC" w:rsidRPr="00ED13CC" w:rsidRDefault="00ED13CC" w:rsidP="00482ED8">
      <w:pPr>
        <w:jc w:val="both"/>
        <w:rPr>
          <w:rFonts w:ascii="Arial" w:hAnsi="Arial" w:cs="Arial"/>
        </w:rPr>
      </w:pPr>
    </w:p>
    <w:p w14:paraId="55D4AA64" w14:textId="77777777" w:rsidR="00482ED8" w:rsidRDefault="00482ED8">
      <w:pPr>
        <w:rPr>
          <w:rFonts w:ascii="Arial" w:hAnsi="Arial" w:cs="Arial"/>
        </w:rPr>
      </w:pPr>
      <w:r>
        <w:rPr>
          <w:rFonts w:ascii="Arial" w:hAnsi="Arial" w:cs="Arial"/>
        </w:rPr>
        <w:br w:type="page"/>
      </w:r>
    </w:p>
    <w:p w14:paraId="005D8267" w14:textId="7CAEB7F8" w:rsidR="00ED13CC" w:rsidRPr="00ED13CC" w:rsidRDefault="00482ED8" w:rsidP="00482ED8">
      <w:pPr>
        <w:jc w:val="both"/>
        <w:rPr>
          <w:rFonts w:ascii="Arial" w:hAnsi="Arial" w:cs="Arial"/>
        </w:rPr>
      </w:pPr>
      <w:r>
        <w:rPr>
          <w:rFonts w:ascii="Arial" w:hAnsi="Arial" w:cs="Arial"/>
        </w:rPr>
        <w:lastRenderedPageBreak/>
        <w:t>The Final</w:t>
      </w:r>
      <w:r w:rsidR="00ED13CC" w:rsidRPr="00ED13CC">
        <w:rPr>
          <w:rFonts w:ascii="Arial" w:hAnsi="Arial" w:cs="Arial"/>
        </w:rPr>
        <w:t xml:space="preserve"> Question:</w:t>
      </w:r>
    </w:p>
    <w:p w14:paraId="1E604E83" w14:textId="5A5489E3" w:rsidR="00ED13CC" w:rsidRPr="00ED13CC" w:rsidRDefault="00ED13CC" w:rsidP="00482ED8">
      <w:pPr>
        <w:jc w:val="both"/>
        <w:rPr>
          <w:rFonts w:ascii="Arial" w:hAnsi="Arial" w:cs="Arial"/>
        </w:rPr>
      </w:pPr>
      <w:r w:rsidRPr="00ED13CC">
        <w:rPr>
          <w:rFonts w:ascii="Arial" w:hAnsi="Arial" w:cs="Arial"/>
        </w:rPr>
        <w:t xml:space="preserve">Based on the provided information, propose a hypothetical combination therapy that incorporates the two targeted therapies or molecularly targeted agents identified in </w:t>
      </w:r>
      <w:r w:rsidR="00482ED8">
        <w:rPr>
          <w:rFonts w:ascii="Arial" w:hAnsi="Arial" w:cs="Arial"/>
        </w:rPr>
        <w:t>part 3</w:t>
      </w:r>
      <w:r w:rsidRPr="00ED13CC">
        <w:rPr>
          <w:rFonts w:ascii="Arial" w:hAnsi="Arial" w:cs="Arial"/>
        </w:rPr>
        <w:t>. Explain how this combination therapy could synergistically target multiple cancer hallmarks associated with the identified genetic mutations.</w:t>
      </w:r>
    </w:p>
    <w:p w14:paraId="671E310D" w14:textId="77777777" w:rsidR="00ED13CC" w:rsidRPr="00ED13CC" w:rsidRDefault="00ED13CC" w:rsidP="00482ED8">
      <w:pPr>
        <w:jc w:val="both"/>
        <w:rPr>
          <w:rFonts w:ascii="Arial" w:hAnsi="Arial" w:cs="Arial"/>
        </w:rPr>
      </w:pPr>
    </w:p>
    <w:sectPr w:rsidR="00ED13CC" w:rsidRPr="00ED13CC" w:rsidSect="00ED13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F1BD8"/>
    <w:multiLevelType w:val="hybridMultilevel"/>
    <w:tmpl w:val="D084D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5F7866"/>
    <w:multiLevelType w:val="hybridMultilevel"/>
    <w:tmpl w:val="DA72D3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DE513E"/>
    <w:multiLevelType w:val="hybridMultilevel"/>
    <w:tmpl w:val="DA3811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5371C8"/>
    <w:multiLevelType w:val="hybridMultilevel"/>
    <w:tmpl w:val="87206C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2913334">
    <w:abstractNumId w:val="2"/>
  </w:num>
  <w:num w:numId="2" w16cid:durableId="1851597642">
    <w:abstractNumId w:val="1"/>
  </w:num>
  <w:num w:numId="3" w16cid:durableId="1844004521">
    <w:abstractNumId w:val="0"/>
  </w:num>
  <w:num w:numId="4" w16cid:durableId="12723930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3CC"/>
    <w:rsid w:val="00210051"/>
    <w:rsid w:val="0047473F"/>
    <w:rsid w:val="00482ED8"/>
    <w:rsid w:val="00494A40"/>
    <w:rsid w:val="005012C8"/>
    <w:rsid w:val="00671093"/>
    <w:rsid w:val="009F1BB1"/>
    <w:rsid w:val="00A65E06"/>
    <w:rsid w:val="00ED13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41F1F"/>
  <w15:chartTrackingRefBased/>
  <w15:docId w15:val="{19B37145-4920-405C-A332-C057A8E69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3CC"/>
    <w:pPr>
      <w:spacing w:after="0" w:line="240" w:lineRule="auto"/>
    </w:pPr>
  </w:style>
  <w:style w:type="paragraph" w:styleId="ListParagraph">
    <w:name w:val="List Paragraph"/>
    <w:basedOn w:val="Normal"/>
    <w:uiPriority w:val="34"/>
    <w:qFormat/>
    <w:rsid w:val="00ED13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425</Words>
  <Characters>2427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Solone,Xzaviar K</dc:creator>
  <cp:keywords/>
  <dc:description/>
  <cp:lastModifiedBy>Solone,Xzaviar K</cp:lastModifiedBy>
  <cp:revision>5</cp:revision>
  <dcterms:created xsi:type="dcterms:W3CDTF">2023-07-14T15:46:00Z</dcterms:created>
  <dcterms:modified xsi:type="dcterms:W3CDTF">2023-07-14T16:16:00Z</dcterms:modified>
</cp:coreProperties>
</file>