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284A8" w14:textId="77777777" w:rsidR="003024F5" w:rsidRPr="00E76DF5" w:rsidRDefault="003024F5" w:rsidP="003024F5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E76DF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SUPPLEMENTARY MATERIAL</w:t>
      </w:r>
    </w:p>
    <w:p w14:paraId="28AB7BCE" w14:textId="359B5453" w:rsidR="00E7496F" w:rsidRPr="00E76DF5" w:rsidRDefault="00E7496F" w:rsidP="00E7496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sz w:val="20"/>
          <w:szCs w:val="20"/>
          <w:lang w:val="en-US"/>
        </w:rPr>
        <w:t>Facile recovery of terephthalic acid from PET bottles via acid hydrolysis with nitric acid and applications in synthesis of cobalt MOFs</w:t>
      </w:r>
    </w:p>
    <w:p w14:paraId="22FEBE2F" w14:textId="77777777" w:rsidR="00E7496F" w:rsidRPr="00E76DF5" w:rsidRDefault="00E7496F" w:rsidP="00E7496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466CD56" w14:textId="187F2D9D" w:rsidR="003024F5" w:rsidRPr="00E76DF5" w:rsidRDefault="003024F5" w:rsidP="003024F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E76DF5">
        <w:rPr>
          <w:rFonts w:ascii="Times New Roman" w:hAnsi="Times New Roman" w:cs="Times New Roman"/>
          <w:color w:val="000000" w:themeColor="text1"/>
          <w:sz w:val="20"/>
          <w:szCs w:val="20"/>
        </w:rPr>
        <w:t>Seabra, V.</w:t>
      </w:r>
      <w:r w:rsidRPr="00E76DF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¹</w:t>
      </w:r>
      <w:r w:rsidRPr="00E76DF5">
        <w:rPr>
          <w:rFonts w:ascii="Times New Roman" w:hAnsi="Times New Roman" w:cs="Times New Roman"/>
          <w:color w:val="000000" w:themeColor="text1"/>
          <w:sz w:val="20"/>
          <w:szCs w:val="20"/>
        </w:rPr>
        <w:t>; Gonçalves, J. M. R.¹; Moura, A. L. S¹;</w:t>
      </w:r>
      <w:r w:rsidRPr="00E76DF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 w:rsidRPr="00E76DF5">
        <w:rPr>
          <w:rFonts w:ascii="Times New Roman" w:hAnsi="Times New Roman" w:cs="Times New Roman"/>
          <w:color w:val="000000" w:themeColor="text1"/>
          <w:sz w:val="20"/>
          <w:szCs w:val="20"/>
        </w:rPr>
        <w:t>Luna, V. G.¹; Santiago, P.H.O.²; Ellena, J.² Lima-Neto, B. S.¹</w:t>
      </w:r>
    </w:p>
    <w:p w14:paraId="16E020E1" w14:textId="77777777" w:rsidR="003024F5" w:rsidRPr="00E76DF5" w:rsidRDefault="003024F5" w:rsidP="003024F5">
      <w:pPr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i/>
          <w:sz w:val="20"/>
          <w:szCs w:val="20"/>
        </w:rPr>
        <w:t xml:space="preserve">¹Instituto de Química de São Carlos, Universidade de São Paulo, São Carlos, SP, </w:t>
      </w:r>
      <w:proofErr w:type="spellStart"/>
      <w:r w:rsidRPr="00E76DF5">
        <w:rPr>
          <w:rFonts w:ascii="Times New Roman" w:hAnsi="Times New Roman" w:cs="Times New Roman"/>
          <w:i/>
          <w:sz w:val="20"/>
          <w:szCs w:val="20"/>
        </w:rPr>
        <w:t>Brazil</w:t>
      </w:r>
      <w:proofErr w:type="spellEnd"/>
    </w:p>
    <w:p w14:paraId="2F5A19E7" w14:textId="77777777" w:rsidR="003024F5" w:rsidRPr="00E76DF5" w:rsidRDefault="003024F5" w:rsidP="003024F5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76DF5">
        <w:rPr>
          <w:rFonts w:ascii="Times New Roman" w:hAnsi="Times New Roman" w:cs="Times New Roman"/>
          <w:i/>
          <w:sz w:val="20"/>
          <w:szCs w:val="20"/>
          <w:vertAlign w:val="superscript"/>
        </w:rPr>
        <w:t>²</w:t>
      </w:r>
      <w:r w:rsidRPr="00E76DF5">
        <w:rPr>
          <w:rFonts w:ascii="Times New Roman" w:hAnsi="Times New Roman" w:cs="Times New Roman"/>
          <w:i/>
          <w:sz w:val="20"/>
          <w:szCs w:val="20"/>
        </w:rPr>
        <w:t xml:space="preserve">Instituto de Física de São Carlos, Universidade de São Paulo, São Carlos, SP, </w:t>
      </w:r>
      <w:proofErr w:type="spellStart"/>
      <w:r w:rsidRPr="00E76DF5">
        <w:rPr>
          <w:rFonts w:ascii="Times New Roman" w:hAnsi="Times New Roman" w:cs="Times New Roman"/>
          <w:i/>
          <w:sz w:val="20"/>
          <w:szCs w:val="20"/>
        </w:rPr>
        <w:t>Brazil</w:t>
      </w:r>
      <w:proofErr w:type="spellEnd"/>
      <w:r w:rsidRPr="00E76DF5">
        <w:rPr>
          <w:rFonts w:ascii="Times New Roman" w:hAnsi="Times New Roman" w:cs="Times New Roman"/>
          <w:i/>
          <w:sz w:val="20"/>
          <w:szCs w:val="20"/>
        </w:rPr>
        <w:t>.</w:t>
      </w:r>
    </w:p>
    <w:p w14:paraId="2EA0754E" w14:textId="03E9ADE7" w:rsidR="003024F5" w:rsidRDefault="003024F5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sz w:val="20"/>
          <w:szCs w:val="20"/>
        </w:rPr>
        <w:t>benedito@iqsc.usp.br orcid.org/0000-0003-1863-2439</w:t>
      </w:r>
    </w:p>
    <w:p w14:paraId="36C12E84" w14:textId="3D689ABF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056634" w14:textId="145A0911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1A9522" w14:textId="50B6E707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C9CE8A" w14:textId="5864D649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7D94F3" w14:textId="00A1145A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968362" w14:textId="4F90CEC5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59375C" w14:textId="1752DB21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D3284" w14:textId="04028980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61A40D" w14:textId="004DAB32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AD5835" w14:textId="28149951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A7EB6" w14:textId="08C51761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1EA8A7" w14:textId="0CC1DE49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794308" w14:textId="51286BEE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C16387" w14:textId="57DA3802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A38B3A" w14:textId="5DBAC86E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80E82" w14:textId="43B19FCC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4C2D9A" w14:textId="6B572BA7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328B33" w14:textId="350FF500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36E0D5" w14:textId="7F2F0377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A4EDC8" w14:textId="168F14C6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1CBC49" w14:textId="5154B0AE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0AEF68" w14:textId="36E6D485" w:rsid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388385" w14:textId="77777777" w:rsidR="00CA786C" w:rsidRPr="00E76DF5" w:rsidRDefault="00CA786C" w:rsidP="00CA786C">
      <w:pPr>
        <w:keepNext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sz w:val="20"/>
          <w:szCs w:val="20"/>
        </w:rPr>
        <w:object w:dxaOrig="6507" w:dyaOrig="4570" w14:anchorId="2A3ED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24.75pt;height:228.75pt" o:ole="">
            <v:imagedata r:id="rId4" o:title=""/>
          </v:shape>
          <o:OLEObject Type="Embed" ProgID="Origin95.Graph" ShapeID="_x0000_i1032" DrawAspect="Content" ObjectID="_1780744431" r:id="rId5"/>
        </w:object>
      </w:r>
    </w:p>
    <w:p w14:paraId="5E1A702A" w14:textId="79AE8A45" w:rsidR="00CA786C" w:rsidRPr="00E76DF5" w:rsidRDefault="00CA786C" w:rsidP="00CA786C">
      <w:pPr>
        <w:pStyle w:val="Legenda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Figure S</w:t>
      </w:r>
      <w:r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1</w:t>
      </w: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 xml:space="preserve">. 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FTIR spectra of </w:t>
      </w:r>
      <w:proofErr w:type="spellStart"/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Terephtalic</w:t>
      </w:r>
      <w:proofErr w:type="spellEnd"/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Acid (H₂TPA) and 2-Nitro-Terephtalic Acid (NO₂-TPA) in </w:t>
      </w:r>
      <w:proofErr w:type="spellStart"/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KBr</w:t>
      </w:r>
      <w:proofErr w:type="spellEnd"/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pellets.</w:t>
      </w:r>
    </w:p>
    <w:p w14:paraId="5073CB8E" w14:textId="77777777" w:rsidR="00CA786C" w:rsidRPr="00CA786C" w:rsidRDefault="00CA786C" w:rsidP="00302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AD7A97" w14:textId="77777777" w:rsidR="003024F5" w:rsidRPr="00E76DF5" w:rsidRDefault="003024F5" w:rsidP="003024F5">
      <w:pPr>
        <w:jc w:val="center"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sz w:val="20"/>
          <w:szCs w:val="20"/>
        </w:rPr>
        <w:object w:dxaOrig="8490" w:dyaOrig="5925" w14:anchorId="54015767">
          <v:shape id="_x0000_i1025" type="#_x0000_t75" style="width:425.25pt;height:297pt" o:ole="">
            <v:imagedata r:id="rId6" o:title=""/>
          </v:shape>
          <o:OLEObject Type="Embed" ProgID="MestReNova.Document.1" ShapeID="_x0000_i1025" DrawAspect="Content" ObjectID="_1780744432" r:id="rId7"/>
        </w:object>
      </w:r>
      <w:r w:rsidRPr="00E76DF5">
        <w:rPr>
          <w:rFonts w:ascii="Times New Roman" w:hAnsi="Times New Roman" w:cs="Times New Roman"/>
          <w:sz w:val="20"/>
          <w:szCs w:val="20"/>
        </w:rPr>
        <w:object w:dxaOrig="8490" w:dyaOrig="5925" w14:anchorId="5282EE5F">
          <v:shape id="_x0000_i1026" type="#_x0000_t75" style="width:425.25pt;height:297pt" o:ole="">
            <v:imagedata r:id="rId8" o:title=""/>
          </v:shape>
          <o:OLEObject Type="Embed" ProgID="MestReNova.Document.1" ShapeID="_x0000_i1026" DrawAspect="Content" ObjectID="_1780744433" r:id="rId9"/>
        </w:object>
      </w:r>
    </w:p>
    <w:p w14:paraId="6244DB14" w14:textId="77777777" w:rsidR="003024F5" w:rsidRPr="00E76DF5" w:rsidRDefault="003024F5" w:rsidP="003024F5">
      <w:pPr>
        <w:keepNext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sz w:val="20"/>
          <w:szCs w:val="20"/>
        </w:rPr>
        <w:object w:dxaOrig="8490" w:dyaOrig="5925" w14:anchorId="03FF9832">
          <v:shape id="_x0000_i1027" type="#_x0000_t75" style="width:425.25pt;height:297pt" o:ole="">
            <v:imagedata r:id="rId10" o:title=""/>
          </v:shape>
          <o:OLEObject Type="Embed" ProgID="MestReNova.Document.1" ShapeID="_x0000_i1027" DrawAspect="Content" ObjectID="_1780744434" r:id="rId11"/>
        </w:object>
      </w:r>
    </w:p>
    <w:p w14:paraId="06958182" w14:textId="2EBD2CCD" w:rsidR="003024F5" w:rsidRPr="00E76DF5" w:rsidRDefault="003024F5" w:rsidP="003024F5">
      <w:pPr>
        <w:pStyle w:val="Legenda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Figure S</w:t>
      </w:r>
      <w:r w:rsidR="00CA786C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2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. NMR ¹H spectra of H₂</w:t>
      </w:r>
      <w:r w:rsidR="001032FA"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TPA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(a), ¹³C Spectra (b)</w:t>
      </w:r>
      <w:r w:rsidR="001032FA"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and HSQC ¹H-¹³C (c) in DMSO d₆.</w:t>
      </w:r>
    </w:p>
    <w:p w14:paraId="309619A4" w14:textId="77777777" w:rsidR="003024F5" w:rsidRPr="00E76DF5" w:rsidRDefault="003024F5" w:rsidP="003024F5">
      <w:pPr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76DF5">
        <w:rPr>
          <w:rFonts w:ascii="Times New Roman" w:hAnsi="Times New Roman" w:cs="Times New Roman"/>
          <w:sz w:val="20"/>
          <w:szCs w:val="20"/>
        </w:rPr>
        <w:object w:dxaOrig="8490" w:dyaOrig="5925" w14:anchorId="7F7E55EE">
          <v:shape id="_x0000_i1028" type="#_x0000_t75" style="width:425.25pt;height:297pt" o:ole="">
            <v:imagedata r:id="rId12" o:title=""/>
          </v:shape>
          <o:OLEObject Type="Embed" ProgID="MestReNova.Document.1" ShapeID="_x0000_i1028" DrawAspect="Content" ObjectID="_1780744435" r:id="rId13"/>
        </w:object>
      </w:r>
    </w:p>
    <w:p w14:paraId="09627203" w14:textId="77777777" w:rsidR="003024F5" w:rsidRPr="00E76DF5" w:rsidRDefault="003024F5" w:rsidP="003024F5">
      <w:pPr>
        <w:keepNext/>
        <w:rPr>
          <w:rFonts w:ascii="Times New Roman" w:hAnsi="Times New Roman" w:cs="Times New Roman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  <w:r w:rsidRPr="00E76DF5">
        <w:rPr>
          <w:rFonts w:ascii="Times New Roman" w:hAnsi="Times New Roman" w:cs="Times New Roman"/>
          <w:sz w:val="20"/>
          <w:szCs w:val="20"/>
        </w:rPr>
        <w:object w:dxaOrig="8490" w:dyaOrig="5925" w14:anchorId="2CB38C44">
          <v:shape id="_x0000_i1029" type="#_x0000_t75" style="width:425.25pt;height:297pt" o:ole="">
            <v:imagedata r:id="rId14" o:title=""/>
          </v:shape>
          <o:OLEObject Type="Embed" ProgID="MestReNova.Document.1" ShapeID="_x0000_i1029" DrawAspect="Content" ObjectID="_1780744436" r:id="rId15"/>
        </w:object>
      </w:r>
    </w:p>
    <w:p w14:paraId="20BC90DE" w14:textId="46079854" w:rsidR="003024F5" w:rsidRPr="00E76DF5" w:rsidRDefault="003024F5" w:rsidP="003024F5">
      <w:pPr>
        <w:pStyle w:val="Legenda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Figure S</w:t>
      </w:r>
      <w:r w:rsidR="00CA786C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3</w:t>
      </w:r>
      <w:bookmarkStart w:id="0" w:name="_GoBack"/>
      <w:bookmarkEnd w:id="0"/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.</w:t>
      </w:r>
      <w:r w:rsidRPr="00E76D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NMR spectra of NO₂-</w:t>
      </w:r>
      <w:r w:rsidR="001032FA"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TPA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 xml:space="preserve"> ¹³C (a) and HSQC ¹H-¹³C (b) in DMSO d₆ at 25,0 °C.</w:t>
      </w:r>
    </w:p>
    <w:p w14:paraId="7D0E5BD4" w14:textId="77777777" w:rsidR="003024F5" w:rsidRPr="00E76DF5" w:rsidRDefault="003024F5" w:rsidP="003024F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B819751" w14:textId="77777777" w:rsidR="003024F5" w:rsidRPr="00E76DF5" w:rsidRDefault="003024F5" w:rsidP="003024F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685F589" w14:textId="4776EBE4" w:rsidR="003024F5" w:rsidRPr="000E48C4" w:rsidRDefault="003024F5" w:rsidP="003024F5">
      <w:pPr>
        <w:keepNext/>
        <w:rPr>
          <w:rFonts w:ascii="Times New Roman" w:hAnsi="Times New Roman" w:cs="Times New Roman"/>
          <w:sz w:val="20"/>
          <w:szCs w:val="20"/>
          <w:lang w:val="en-US"/>
        </w:rPr>
      </w:pPr>
    </w:p>
    <w:p w14:paraId="47129660" w14:textId="77777777" w:rsidR="003024F5" w:rsidRPr="00E76DF5" w:rsidRDefault="003024F5" w:rsidP="003024F5">
      <w:pPr>
        <w:pStyle w:val="Legenda"/>
        <w:rPr>
          <w:rFonts w:ascii="Times New Roman" w:hAnsi="Times New Roman" w:cs="Times New Roman"/>
          <w:sz w:val="20"/>
          <w:szCs w:val="20"/>
          <w:lang w:val="en-US"/>
        </w:rPr>
      </w:pPr>
    </w:p>
    <w:p w14:paraId="2F1FB6E5" w14:textId="78FAB55C" w:rsidR="002E3E9D" w:rsidRPr="00E76DF5" w:rsidRDefault="002E3E9D" w:rsidP="002E3E9D">
      <w:pPr>
        <w:pStyle w:val="NormalWeb"/>
        <w:rPr>
          <w:sz w:val="20"/>
          <w:szCs w:val="20"/>
          <w:lang w:val="en-US"/>
        </w:rPr>
      </w:pPr>
      <w:r w:rsidRPr="00E76DF5">
        <w:rPr>
          <w:b/>
          <w:bCs/>
          <w:sz w:val="20"/>
          <w:szCs w:val="20"/>
          <w:lang w:val="en-US"/>
        </w:rPr>
        <w:t>Table S</w:t>
      </w:r>
      <w:r w:rsidR="000E48C4">
        <w:rPr>
          <w:b/>
          <w:bCs/>
          <w:sz w:val="20"/>
          <w:szCs w:val="20"/>
          <w:lang w:val="en-US"/>
        </w:rPr>
        <w:t>1</w:t>
      </w:r>
      <w:r w:rsidRPr="00E76DF5">
        <w:rPr>
          <w:b/>
          <w:bCs/>
          <w:sz w:val="20"/>
          <w:szCs w:val="20"/>
          <w:lang w:val="en-US"/>
        </w:rPr>
        <w:t xml:space="preserve">. </w:t>
      </w:r>
      <w:r w:rsidRPr="00E76DF5">
        <w:rPr>
          <w:sz w:val="20"/>
          <w:szCs w:val="20"/>
          <w:lang w:val="en-US"/>
        </w:rPr>
        <w:t xml:space="preserve">Selected geometric parameters (Å, º) for </w:t>
      </w:r>
      <w:r w:rsidRPr="00E76DF5">
        <w:rPr>
          <w:b/>
          <w:bCs/>
          <w:sz w:val="20"/>
          <w:szCs w:val="20"/>
          <w:lang w:val="en-US"/>
        </w:rPr>
        <w:t>1</w:t>
      </w:r>
      <w:r w:rsidRPr="00E76DF5">
        <w:rPr>
          <w:sz w:val="20"/>
          <w:szCs w:val="20"/>
          <w:lang w:val="en-US"/>
        </w:rPr>
        <w:t>.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1719"/>
        <w:gridCol w:w="2563"/>
        <w:gridCol w:w="1734"/>
      </w:tblGrid>
      <w:tr w:rsidR="002E3E9D" w:rsidRPr="00E76DF5" w14:paraId="1A69B3FA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836BF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Co1—O1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9292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1.948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BDEF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Co2—O9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6370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2.027 (6)</w:t>
            </w:r>
          </w:p>
        </w:tc>
      </w:tr>
      <w:tr w:rsidR="002E3E9D" w:rsidRPr="00E76DF5" w14:paraId="436F336E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A4CA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B331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2.014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357A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Co2—O12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5EC1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2.008 (7)</w:t>
            </w:r>
          </w:p>
        </w:tc>
      </w:tr>
      <w:tr w:rsidR="002E3E9D" w:rsidRPr="00E76DF5" w14:paraId="47A4104F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4CD3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1910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1.982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63992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B896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2.102 (7)</w:t>
            </w:r>
          </w:p>
        </w:tc>
      </w:tr>
      <w:tr w:rsidR="002E3E9D" w:rsidRPr="00E76DF5" w14:paraId="4EAA03A6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28E3F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Co1—O13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8082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1.960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D0D4A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Co3—O8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3C35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2.266 (6)</w:t>
            </w:r>
          </w:p>
        </w:tc>
      </w:tr>
      <w:tr w:rsidR="002E3E9D" w:rsidRPr="00E76DF5" w14:paraId="2BB773EB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ADAB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Co2—O2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6399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2.086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B061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Co3—O10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5130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2.020 (5)</w:t>
            </w:r>
          </w:p>
        </w:tc>
      </w:tr>
      <w:tr w:rsidR="002E3E9D" w:rsidRPr="00E76DF5" w14:paraId="1F010271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6D4B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Co2—O3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A475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2.066 (6)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0BC6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Co3—O11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8EB1F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2.049 (6)</w:t>
            </w:r>
          </w:p>
        </w:tc>
      </w:tr>
      <w:tr w:rsidR="002E3E9D" w:rsidRPr="00E76DF5" w14:paraId="6DB04C91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77E6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8BE42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2.215 (6)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7D47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Co3—O14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E1DF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2.218 (6)</w:t>
            </w:r>
          </w:p>
        </w:tc>
      </w:tr>
      <w:tr w:rsidR="002E3E9D" w:rsidRPr="00E76DF5" w14:paraId="1EE9C1D7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64D9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Co2—O7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B578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2.101 (6)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975F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Co3—O15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F46B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2.002 (7)</w:t>
            </w:r>
          </w:p>
        </w:tc>
      </w:tr>
      <w:tr w:rsidR="002E3E9D" w:rsidRPr="00E76DF5" w14:paraId="7E3683F8" w14:textId="77777777" w:rsidTr="002E3E9D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E0E4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E9D" w:rsidRPr="00E76DF5" w14:paraId="2C3961BC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1BA8E" w14:textId="77777777" w:rsidR="002E3E9D" w:rsidRPr="00E76DF5" w:rsidRDefault="002E3E9D" w:rsidP="006A1B5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O11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—Co3—O7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E9E0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98.4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0134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O9—Co2—O5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F99B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89.8 (2)</w:t>
            </w:r>
          </w:p>
        </w:tc>
      </w:tr>
      <w:tr w:rsidR="002E3E9D" w:rsidRPr="00E76DF5" w14:paraId="07337701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7267A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O11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—Co3—O8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3BE8D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94.9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0E32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O2—Co2—O7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80DBA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87.8 (3)</w:t>
            </w:r>
          </w:p>
        </w:tc>
      </w:tr>
      <w:tr w:rsidR="002E3E9D" w:rsidRPr="00E76DF5" w14:paraId="0D2F4864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907E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O7—Co3—O8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0042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60.7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C159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O2—Co2—O5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568B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91.6 (2)</w:t>
            </w:r>
          </w:p>
        </w:tc>
      </w:tr>
      <w:tr w:rsidR="002E3E9D" w:rsidRPr="00E76DF5" w14:paraId="5BC0FB8F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8ED3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O7—Co3—O14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1E68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86.3 (2)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5605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O12—Co2—O7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DFC9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93.6 (3)</w:t>
            </w:r>
          </w:p>
        </w:tc>
      </w:tr>
      <w:tr w:rsidR="002E3E9D" w:rsidRPr="00E76DF5" w14:paraId="4B76FA0B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F85B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O10—Co3—O11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8FB51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101.8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E43B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O12—Co2—O9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B5E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96.6 (3)</w:t>
            </w:r>
          </w:p>
        </w:tc>
      </w:tr>
      <w:tr w:rsidR="002E3E9D" w:rsidRPr="00E76DF5" w14:paraId="67ED37EA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3486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O10—Co3—O7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D20B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95.0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CADAD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O12—Co2—O5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F8B3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87.1 (3)</w:t>
            </w:r>
          </w:p>
        </w:tc>
      </w:tr>
      <w:tr w:rsidR="002E3E9D" w:rsidRPr="00E76DF5" w14:paraId="31B7B644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6F1EA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O10—Co3—O14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B52A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84.5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FD1A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O12—Co2—O3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AB17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86.0 (3)</w:t>
            </w:r>
          </w:p>
        </w:tc>
      </w:tr>
      <w:tr w:rsidR="002E3E9D" w:rsidRPr="00E76DF5" w14:paraId="5050D3F4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82ED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O15—Co3—O11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9A34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85.6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ABFF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—Co2—O7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3AF1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91.6 (2)</w:t>
            </w:r>
          </w:p>
        </w:tc>
      </w:tr>
      <w:tr w:rsidR="002E3E9D" w:rsidRPr="00E76DF5" w14:paraId="1639DA26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0263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O15—Co3—O10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7A98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100.5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FA92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—Co2—O2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9735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91.4 (3)</w:t>
            </w:r>
          </w:p>
        </w:tc>
      </w:tr>
      <w:tr w:rsidR="002E3E9D" w:rsidRPr="00E76DF5" w14:paraId="1BD4E8A4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2909D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O15—Co3—O8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2A25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102.5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AAC2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—Co2—O5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A8DF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88.3 (2)</w:t>
            </w:r>
          </w:p>
        </w:tc>
      </w:tr>
      <w:tr w:rsidR="002E3E9D" w:rsidRPr="00E76DF5" w14:paraId="2A92DC86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D9FFD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O15—Co3—O14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F808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87.8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2B02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CC4B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113.3 (3)</w:t>
            </w:r>
          </w:p>
        </w:tc>
      </w:tr>
      <w:tr w:rsidR="002E3E9D" w:rsidRPr="00E76DF5" w14:paraId="63974E19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2BDD2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O14—Co3—O8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90F0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81.4 (2)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2205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O1—Co1—O4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058B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112.3 (3)</w:t>
            </w:r>
          </w:p>
        </w:tc>
      </w:tr>
      <w:tr w:rsidR="002E3E9D" w:rsidRPr="00E76DF5" w14:paraId="62C4E73D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C002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O9—Co2—O7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EC7AA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90.3 (2)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E830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O1—Co1—O13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554D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105.9 (3)</w:t>
            </w:r>
          </w:p>
        </w:tc>
      </w:tr>
      <w:tr w:rsidR="002E3E9D" w:rsidRPr="00E76DF5" w14:paraId="6160EF67" w14:textId="77777777" w:rsidTr="002E3E9D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80A4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O9—Co2—O2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EBD3F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86.0 (3)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255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O13—Co1—O5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7E2B4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130.4 (3)</w:t>
            </w:r>
          </w:p>
        </w:tc>
      </w:tr>
    </w:tbl>
    <w:p w14:paraId="5ECD1E5A" w14:textId="77777777" w:rsidR="002E3E9D" w:rsidRPr="00E76DF5" w:rsidRDefault="002E3E9D" w:rsidP="002E3E9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sz w:val="20"/>
          <w:szCs w:val="20"/>
          <w:lang w:val="en-US"/>
        </w:rPr>
        <w:t>Symmetry code(s): (</w:t>
      </w:r>
      <w:proofErr w:type="spellStart"/>
      <w:r w:rsidRPr="00E76DF5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E76DF5">
        <w:rPr>
          <w:rFonts w:ascii="Times New Roman" w:hAnsi="Times New Roman" w:cs="Times New Roman"/>
          <w:sz w:val="20"/>
          <w:szCs w:val="20"/>
          <w:lang w:val="en-US"/>
        </w:rPr>
        <w:t>) x+1/2, −y+1, z+1/2; (ii) x+1/2, −y, z+1/2.</w:t>
      </w:r>
    </w:p>
    <w:p w14:paraId="7E125E06" w14:textId="77777777" w:rsidR="002E3E9D" w:rsidRPr="00E76DF5" w:rsidRDefault="002E3E9D" w:rsidP="003024F5">
      <w:pPr>
        <w:pStyle w:val="Legenda"/>
        <w:keepNext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</w:pPr>
    </w:p>
    <w:p w14:paraId="21AE0BA3" w14:textId="77777777" w:rsidR="002E3E9D" w:rsidRPr="00E76DF5" w:rsidRDefault="002E3E9D" w:rsidP="002E3E9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011EA5" w14:textId="77777777" w:rsidR="002E3E9D" w:rsidRPr="00E76DF5" w:rsidRDefault="002E3E9D" w:rsidP="002E3E9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015CC9" w14:textId="3B500947" w:rsidR="002E3E9D" w:rsidRPr="00E76DF5" w:rsidRDefault="002E3E9D" w:rsidP="002E3E9D">
      <w:pPr>
        <w:pStyle w:val="NormalWeb"/>
        <w:rPr>
          <w:sz w:val="20"/>
          <w:szCs w:val="20"/>
          <w:lang w:val="en-US"/>
        </w:rPr>
      </w:pPr>
      <w:r w:rsidRPr="00E76DF5">
        <w:rPr>
          <w:b/>
          <w:bCs/>
          <w:sz w:val="20"/>
          <w:szCs w:val="20"/>
          <w:lang w:val="en-US"/>
        </w:rPr>
        <w:t>Table S</w:t>
      </w:r>
      <w:r w:rsidR="000E48C4">
        <w:rPr>
          <w:b/>
          <w:bCs/>
          <w:sz w:val="20"/>
          <w:szCs w:val="20"/>
          <w:lang w:val="en-US"/>
        </w:rPr>
        <w:t>2</w:t>
      </w:r>
      <w:r w:rsidRPr="00E76DF5">
        <w:rPr>
          <w:b/>
          <w:bCs/>
          <w:sz w:val="20"/>
          <w:szCs w:val="20"/>
          <w:lang w:val="en-US"/>
        </w:rPr>
        <w:t xml:space="preserve">. </w:t>
      </w:r>
      <w:r w:rsidRPr="00E76DF5">
        <w:rPr>
          <w:sz w:val="20"/>
          <w:szCs w:val="20"/>
          <w:lang w:val="en-US"/>
        </w:rPr>
        <w:t xml:space="preserve">Selected geometric parameters (Å, º) for </w:t>
      </w:r>
      <w:r w:rsidRPr="00E76DF5">
        <w:rPr>
          <w:b/>
          <w:bCs/>
          <w:sz w:val="20"/>
          <w:szCs w:val="20"/>
          <w:lang w:val="en-US"/>
        </w:rPr>
        <w:t>2</w:t>
      </w:r>
      <w:r w:rsidRPr="00E76DF5">
        <w:rPr>
          <w:sz w:val="20"/>
          <w:szCs w:val="20"/>
          <w:lang w:val="en-US"/>
        </w:rPr>
        <w:t>.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1719"/>
        <w:gridCol w:w="2563"/>
        <w:gridCol w:w="1734"/>
      </w:tblGrid>
      <w:tr w:rsidR="002E3E9D" w:rsidRPr="00E76DF5" w14:paraId="42816E5E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15161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BBF3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2.1062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39E0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29F2D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2.1040 (18)</w:t>
            </w:r>
          </w:p>
        </w:tc>
      </w:tr>
      <w:tr w:rsidR="002E3E9D" w:rsidRPr="00E76DF5" w14:paraId="6D3DF261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3F10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17992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2.1014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1B78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A4F3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2.1171 (19)</w:t>
            </w:r>
          </w:p>
        </w:tc>
      </w:tr>
      <w:tr w:rsidR="002E3E9D" w:rsidRPr="00E76DF5" w14:paraId="5507FA51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867A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Co1—O1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E3C2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2.0656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76C9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Co1—O2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D48A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2.0527 (19)</w:t>
            </w:r>
          </w:p>
        </w:tc>
      </w:tr>
      <w:tr w:rsidR="002E3E9D" w:rsidRPr="00E76DF5" w14:paraId="545AA336" w14:textId="77777777" w:rsidTr="00105A45">
        <w:trPr>
          <w:trHeight w:val="20"/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AC740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E9D" w:rsidRPr="00E76DF5" w14:paraId="6180355C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43AF7" w14:textId="77777777" w:rsidR="002E3E9D" w:rsidRPr="00E76DF5" w:rsidRDefault="002E3E9D" w:rsidP="006A1B5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6E23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90.15 (9)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1DCBB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O5—Co1—O6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DCFF9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89.18 (8)</w:t>
            </w:r>
          </w:p>
        </w:tc>
      </w:tr>
      <w:tr w:rsidR="002E3E9D" w:rsidRPr="00E76DF5" w14:paraId="5E74D73B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BE33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871D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95.13 (7)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3720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O5—Co1—O7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9A61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85.99 (7)</w:t>
            </w:r>
          </w:p>
        </w:tc>
      </w:tr>
      <w:tr w:rsidR="002E3E9D" w:rsidRPr="00E76DF5" w14:paraId="42949C86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1D258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F57A2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91.56 (8)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1974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545D3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91.75 (8)</w:t>
            </w:r>
          </w:p>
        </w:tc>
      </w:tr>
      <w:tr w:rsidR="002E3E9D" w:rsidRPr="00E76DF5" w14:paraId="63930042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597AC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876E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90.12 (8)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6587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—Co1—O6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C407F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92.57 (7)</w:t>
            </w:r>
          </w:p>
        </w:tc>
      </w:tr>
      <w:tr w:rsidR="002E3E9D" w:rsidRPr="00E76DF5" w14:paraId="67B0658D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DBFB1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O1—Co1—O5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FA95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92.01 (8)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13A3D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—Co1—O1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40DC1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87.03 (8)</w:t>
            </w:r>
          </w:p>
        </w:tc>
      </w:tr>
      <w:tr w:rsidR="002E3E9D" w:rsidRPr="00E76DF5" w14:paraId="33F6FE79" w14:textId="77777777" w:rsidTr="00105A45">
        <w:trPr>
          <w:trHeight w:val="2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4B427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O1—Co1—O7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02585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88.16 (8)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C21C6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  <w:r w:rsidRPr="00E7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ii</w:t>
            </w: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—Co1—O7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8AD8E" w14:textId="77777777" w:rsidR="002E3E9D" w:rsidRPr="00E76DF5" w:rsidRDefault="002E3E9D" w:rsidP="006A1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hAnsi="Times New Roman" w:cs="Times New Roman"/>
                <w:sz w:val="20"/>
                <w:szCs w:val="20"/>
              </w:rPr>
              <w:t>86.29 (8)</w:t>
            </w:r>
          </w:p>
        </w:tc>
      </w:tr>
    </w:tbl>
    <w:p w14:paraId="258D324A" w14:textId="77777777" w:rsidR="002E3E9D" w:rsidRPr="00E76DF5" w:rsidRDefault="002E3E9D" w:rsidP="002E3E9D">
      <w:pPr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E76DF5">
        <w:rPr>
          <w:rFonts w:ascii="Times New Roman" w:hAnsi="Times New Roman" w:cs="Times New Roman"/>
          <w:sz w:val="20"/>
          <w:szCs w:val="20"/>
          <w:lang w:val="es-ES"/>
        </w:rPr>
        <w:t>Symmetry</w:t>
      </w:r>
      <w:proofErr w:type="spellEnd"/>
      <w:r w:rsidRPr="00E76DF5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E76DF5">
        <w:rPr>
          <w:rFonts w:ascii="Times New Roman" w:hAnsi="Times New Roman" w:cs="Times New Roman"/>
          <w:sz w:val="20"/>
          <w:szCs w:val="20"/>
          <w:lang w:val="es-ES"/>
        </w:rPr>
        <w:t>code</w:t>
      </w:r>
      <w:proofErr w:type="spellEnd"/>
      <w:r w:rsidRPr="00E76DF5">
        <w:rPr>
          <w:rFonts w:ascii="Times New Roman" w:hAnsi="Times New Roman" w:cs="Times New Roman"/>
          <w:sz w:val="20"/>
          <w:szCs w:val="20"/>
          <w:lang w:val="es-ES"/>
        </w:rPr>
        <w:t>(s): (i) −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x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y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+2, −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x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 xml:space="preserve">+1, 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z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; (</w:t>
      </w:r>
      <w:proofErr w:type="spellStart"/>
      <w:r w:rsidRPr="00E76DF5">
        <w:rPr>
          <w:rFonts w:ascii="Times New Roman" w:hAnsi="Times New Roman" w:cs="Times New Roman"/>
          <w:sz w:val="20"/>
          <w:szCs w:val="20"/>
          <w:lang w:val="es-ES"/>
        </w:rPr>
        <w:t>ii</w:t>
      </w:r>
      <w:proofErr w:type="spellEnd"/>
      <w:r w:rsidRPr="00E76DF5">
        <w:rPr>
          <w:rFonts w:ascii="Times New Roman" w:hAnsi="Times New Roman" w:cs="Times New Roman"/>
          <w:sz w:val="20"/>
          <w:szCs w:val="20"/>
          <w:lang w:val="es-ES"/>
        </w:rPr>
        <w:t xml:space="preserve">) 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y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+1, −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x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y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+1, −</w:t>
      </w:r>
      <w:r w:rsidRPr="00E76DF5">
        <w:rPr>
          <w:rFonts w:ascii="Times New Roman" w:hAnsi="Times New Roman" w:cs="Times New Roman"/>
          <w:i/>
          <w:iCs/>
          <w:sz w:val="20"/>
          <w:szCs w:val="20"/>
          <w:lang w:val="es-ES"/>
        </w:rPr>
        <w:t>z</w:t>
      </w:r>
      <w:r w:rsidRPr="00E76DF5">
        <w:rPr>
          <w:rFonts w:ascii="Times New Roman" w:hAnsi="Times New Roman" w:cs="Times New Roman"/>
          <w:sz w:val="20"/>
          <w:szCs w:val="20"/>
          <w:lang w:val="es-ES"/>
        </w:rPr>
        <w:t>+1.</w:t>
      </w:r>
    </w:p>
    <w:p w14:paraId="34CEFB8D" w14:textId="77777777" w:rsidR="002E3E9D" w:rsidRPr="00E76DF5" w:rsidRDefault="002E3E9D" w:rsidP="002E3E9D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039532AF" w14:textId="1437D7FF" w:rsidR="003024F5" w:rsidRPr="00E76DF5" w:rsidRDefault="003024F5" w:rsidP="003024F5">
      <w:pPr>
        <w:pStyle w:val="Legenda"/>
        <w:keepNext/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Table S</w:t>
      </w:r>
      <w:r w:rsidR="000E48C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3</w:t>
      </w: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.</w:t>
      </w:r>
      <w:r w:rsidR="0015034C"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 xml:space="preserve"> </w:t>
      </w:r>
      <w:r w:rsidR="0015034C" w:rsidRPr="00E76DF5"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  <w:lang w:val="en-US"/>
        </w:rPr>
        <w:t xml:space="preserve">Selected hydrogen-bond parameters for </w:t>
      </w:r>
      <w:r w:rsidR="0015034C"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1</w:t>
      </w:r>
      <w:r w:rsidR="0015034C" w:rsidRPr="00E76DF5"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  <w:lang w:val="en-US"/>
        </w:rPr>
        <w:t xml:space="preserve"> and </w:t>
      </w:r>
      <w:r w:rsidR="0015034C"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2</w:t>
      </w:r>
      <w:r w:rsidR="0015034C" w:rsidRPr="00E76DF5"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  <w:lang w:val="en-US"/>
        </w:rPr>
        <w:t>.</w:t>
      </w:r>
    </w:p>
    <w:tbl>
      <w:tblPr>
        <w:tblStyle w:val="Tabelacomgrad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1418"/>
        <w:gridCol w:w="1843"/>
        <w:gridCol w:w="1632"/>
        <w:gridCol w:w="1448"/>
      </w:tblGrid>
      <w:tr w:rsidR="003024F5" w:rsidRPr="00E76DF5" w14:paraId="1DEB41C9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C60A9E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1F4DE" w14:textId="77777777" w:rsidR="003024F5" w:rsidRPr="00E76DF5" w:rsidRDefault="003024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B953B" w14:textId="593BFA48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Co-</w:t>
            </w:r>
            <w:r w:rsidR="003B6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TPA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-DMA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8D532" w14:textId="77777777" w:rsidR="003024F5" w:rsidRPr="00E76DF5" w:rsidRDefault="003024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7BF85" w14:textId="77777777" w:rsidR="003024F5" w:rsidRPr="00E76DF5" w:rsidRDefault="00302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3024F5" w:rsidRPr="00E76DF5" w14:paraId="29204DAC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8825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(D-H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EE244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d(D-H)/Å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AF09D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d(H-A)/Å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DB3CB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d(D-A)/Å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736DC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D-H-A/°</w:t>
            </w:r>
          </w:p>
        </w:tc>
      </w:tr>
      <w:tr w:rsidR="003024F5" w:rsidRPr="00E76DF5" w14:paraId="3D39DC03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0785B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26a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O1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260FBA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63626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83902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3.31(2)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FB61B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142.1</w:t>
            </w:r>
          </w:p>
        </w:tc>
      </w:tr>
      <w:tr w:rsidR="003024F5" w:rsidRPr="00E76DF5" w14:paraId="20D131C0" w14:textId="77777777" w:rsidTr="00E76DF5">
        <w:trPr>
          <w:trHeight w:val="300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A2D63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26c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C280C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57" w:type="pct"/>
            <w:noWrap/>
            <w:vAlign w:val="center"/>
            <w:hideMark/>
          </w:tcPr>
          <w:p w14:paraId="54494294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936" w:type="pct"/>
            <w:noWrap/>
            <w:vAlign w:val="center"/>
            <w:hideMark/>
          </w:tcPr>
          <w:p w14:paraId="198C0906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3.276(16)</w:t>
            </w:r>
          </w:p>
        </w:tc>
        <w:tc>
          <w:tcPr>
            <w:tcW w:w="830" w:type="pct"/>
            <w:noWrap/>
            <w:vAlign w:val="center"/>
            <w:hideMark/>
          </w:tcPr>
          <w:p w14:paraId="2C42FC2E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145.7</w:t>
            </w:r>
          </w:p>
        </w:tc>
      </w:tr>
      <w:tr w:rsidR="003024F5" w:rsidRPr="00E76DF5" w14:paraId="60426CE3" w14:textId="77777777" w:rsidTr="00E76DF5">
        <w:trPr>
          <w:trHeight w:val="300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6E5FB4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35a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105A45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5A44C5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57" w:type="pct"/>
            <w:noWrap/>
            <w:vAlign w:val="center"/>
            <w:hideMark/>
          </w:tcPr>
          <w:p w14:paraId="470D253D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936" w:type="pct"/>
            <w:noWrap/>
            <w:vAlign w:val="center"/>
            <w:hideMark/>
          </w:tcPr>
          <w:p w14:paraId="5E5A6FAC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3.477(16)</w:t>
            </w:r>
          </w:p>
        </w:tc>
        <w:tc>
          <w:tcPr>
            <w:tcW w:w="830" w:type="pct"/>
            <w:noWrap/>
            <w:vAlign w:val="center"/>
            <w:hideMark/>
          </w:tcPr>
          <w:p w14:paraId="4E7B0382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153.2</w:t>
            </w:r>
          </w:p>
        </w:tc>
      </w:tr>
      <w:tr w:rsidR="003024F5" w:rsidRPr="00E76DF5" w14:paraId="04D6A79C" w14:textId="77777777" w:rsidTr="00E76DF5">
        <w:trPr>
          <w:trHeight w:val="300"/>
        </w:trPr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386C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15034C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  <w:r w:rsidR="0015034C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5034C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15034C"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98005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1122A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2A0A2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3.225(15)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95CB7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158.2</w:t>
            </w:r>
          </w:p>
        </w:tc>
      </w:tr>
      <w:tr w:rsidR="003024F5" w:rsidRPr="00E76DF5" w14:paraId="51AFBC2A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8B7F5" w14:textId="77777777" w:rsidR="003024F5" w:rsidRPr="00E76DF5" w:rsidRDefault="003024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5F2E5" w14:textId="77777777" w:rsidR="003024F5" w:rsidRPr="00E76DF5" w:rsidRDefault="00302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3FA35" w14:textId="798CD806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Co-NO₂-</w:t>
            </w:r>
            <w:r w:rsidR="003B6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TPA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-DMF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293E0" w14:textId="77777777" w:rsidR="003024F5" w:rsidRPr="00E76DF5" w:rsidRDefault="003024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FE34D" w14:textId="77777777" w:rsidR="003024F5" w:rsidRPr="00E76DF5" w:rsidRDefault="00302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3024F5" w:rsidRPr="00E76DF5" w14:paraId="3FF7D147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8421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(D-H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23BCE7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d(D-H)/Å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2DEBC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d(H-A)/Å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78CAB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d(D-A)/Å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C42B3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D-H-A/°</w:t>
            </w:r>
          </w:p>
        </w:tc>
      </w:tr>
      <w:tr w:rsidR="003024F5" w:rsidRPr="00E76DF5" w14:paraId="2433CE42" w14:textId="77777777" w:rsidTr="00E76DF5">
        <w:trPr>
          <w:trHeight w:val="300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5B33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C4-H4</w:t>
            </w:r>
            <w:r w:rsidRPr="00E76DF5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⋯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O3</w:t>
            </w: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B752B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AAA98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F56FF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3.357(6)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93CF1" w14:textId="77777777" w:rsidR="003024F5" w:rsidRPr="00E76DF5" w:rsidRDefault="0030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145.0</w:t>
            </w:r>
          </w:p>
        </w:tc>
      </w:tr>
      <w:tr w:rsidR="003024F5" w:rsidRPr="00E76DF5" w14:paraId="157B9A1B" w14:textId="77777777" w:rsidTr="003024F5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7C723F" w14:textId="05D7EBC5" w:rsidR="003024F5" w:rsidRPr="00E76DF5" w:rsidRDefault="003024F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s-ES"/>
              </w:rPr>
              <w:t>1</w:t>
            </w: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-1/2+</w:t>
            </w:r>
            <w:proofErr w:type="gramStart"/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X,-</w:t>
            </w:r>
            <w:proofErr w:type="gramEnd"/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Y,1/2+Z; </w:t>
            </w: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s-ES"/>
              </w:rPr>
              <w:t>2</w:t>
            </w: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-1/2+X,1-Y,-1/2+Z; </w:t>
            </w: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s-ES"/>
              </w:rPr>
              <w:t>3</w:t>
            </w:r>
            <w:r w:rsidRPr="00E76DF5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1+Y-X,1-X,+Z</w:t>
            </w:r>
          </w:p>
          <w:p w14:paraId="477C9C8A" w14:textId="7D1ADA95" w:rsidR="00E76DF5" w:rsidRPr="00E76DF5" w:rsidRDefault="00E76D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0A4092B3" w14:textId="77777777" w:rsidR="00E76DF5" w:rsidRPr="00E76DF5" w:rsidRDefault="00E76D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2B37C48A" w14:textId="77777777" w:rsidR="003024F5" w:rsidRPr="00E76DF5" w:rsidRDefault="003024F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04126024" w14:textId="77777777" w:rsidR="00E76DF5" w:rsidRPr="00E76DF5" w:rsidRDefault="00E76DF5" w:rsidP="00E76DF5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pt-BR"/>
        </w:rPr>
        <w:drawing>
          <wp:inline distT="0" distB="0" distL="0" distR="0" wp14:anchorId="1DBD7817" wp14:editId="08B4B944">
            <wp:extent cx="3943350" cy="22098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CB96" w14:textId="25256C04" w:rsidR="003024F5" w:rsidRPr="00E76DF5" w:rsidRDefault="00E76DF5" w:rsidP="00E76DF5">
      <w:pPr>
        <w:pStyle w:val="Legenda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Figure S</w:t>
      </w:r>
      <w:r w:rsidR="000E48C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4</w:t>
      </w:r>
      <w:r w:rsidRPr="00E76DF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.</w:t>
      </w:r>
      <w:r w:rsidRPr="00E76DF5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 Representation of percentual contribution of different contacts to the Hirshfeld surfaces of 1 and 2.</w:t>
      </w:r>
    </w:p>
    <w:p w14:paraId="753601CC" w14:textId="77777777" w:rsidR="003024F5" w:rsidRPr="00E76DF5" w:rsidRDefault="003024F5" w:rsidP="003024F5">
      <w:pPr>
        <w:keepNext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noProof/>
          <w:sz w:val="20"/>
          <w:szCs w:val="20"/>
          <w:lang w:eastAsia="pt-BR"/>
        </w:rPr>
        <w:lastRenderedPageBreak/>
        <w:drawing>
          <wp:inline distT="0" distB="0" distL="0" distR="0" wp14:anchorId="0174A018" wp14:editId="722E5CFB">
            <wp:extent cx="5403215" cy="4429760"/>
            <wp:effectExtent l="0" t="0" r="6985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D3D0" w14:textId="40997C8A" w:rsidR="003024F5" w:rsidRPr="00E76DF5" w:rsidRDefault="003024F5" w:rsidP="003024F5">
      <w:pPr>
        <w:pStyle w:val="Legenda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Figure S</w:t>
      </w:r>
      <w:r w:rsidR="000E48C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5</w:t>
      </w: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 xml:space="preserve">. 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EDS spectrum of Co-</w:t>
      </w:r>
      <w:r w:rsidR="003B6F76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TPA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-DMA MOF (1).</w:t>
      </w:r>
    </w:p>
    <w:p w14:paraId="129DB133" w14:textId="77777777" w:rsidR="003024F5" w:rsidRPr="00E76DF5" w:rsidRDefault="003024F5" w:rsidP="003024F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6A3B4D0" w14:textId="77777777" w:rsidR="003024F5" w:rsidRPr="00E76DF5" w:rsidRDefault="003024F5" w:rsidP="003024F5">
      <w:pPr>
        <w:keepNext/>
        <w:rPr>
          <w:rFonts w:ascii="Times New Roman" w:hAnsi="Times New Roman" w:cs="Times New Roman"/>
          <w:sz w:val="20"/>
          <w:szCs w:val="20"/>
        </w:rPr>
      </w:pPr>
      <w:r w:rsidRPr="00E76DF5">
        <w:rPr>
          <w:rFonts w:ascii="Times New Roman" w:hAnsi="Times New Roman" w:cs="Times New Roman"/>
          <w:noProof/>
          <w:sz w:val="20"/>
          <w:szCs w:val="20"/>
          <w:lang w:eastAsia="pt-BR"/>
        </w:rPr>
        <w:lastRenderedPageBreak/>
        <w:drawing>
          <wp:inline distT="0" distB="0" distL="0" distR="0" wp14:anchorId="77B20616" wp14:editId="03A07DF2">
            <wp:extent cx="5403215" cy="4738370"/>
            <wp:effectExtent l="0" t="0" r="6985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C6DC0" w14:textId="4DD5252F" w:rsidR="003024F5" w:rsidRPr="00E76DF5" w:rsidRDefault="003024F5" w:rsidP="003024F5">
      <w:pPr>
        <w:pStyle w:val="Legenda"/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</w:pPr>
      <w:r w:rsidRPr="00E76DF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Figure S</w:t>
      </w:r>
      <w:r w:rsidR="000E48C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6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. EDS spectrum of Co-NO₂-</w:t>
      </w:r>
      <w:r w:rsidR="003B6F76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TPA</w:t>
      </w:r>
      <w:r w:rsidRPr="00E76DF5">
        <w:rPr>
          <w:rFonts w:ascii="Times New Roman" w:hAnsi="Times New Roman" w:cs="Times New Roman"/>
          <w:i w:val="0"/>
          <w:color w:val="000000" w:themeColor="text1"/>
          <w:sz w:val="20"/>
          <w:szCs w:val="20"/>
          <w:lang w:val="en-US"/>
        </w:rPr>
        <w:t>-DMF MOF (2).</w:t>
      </w:r>
    </w:p>
    <w:p w14:paraId="21EB1E97" w14:textId="77777777" w:rsidR="00F064BC" w:rsidRPr="00E76DF5" w:rsidRDefault="00F064BC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F064BC" w:rsidRPr="00E76DF5" w:rsidSect="00E7496F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4F5"/>
    <w:rsid w:val="000E48C4"/>
    <w:rsid w:val="001032FA"/>
    <w:rsid w:val="00105A45"/>
    <w:rsid w:val="0015034C"/>
    <w:rsid w:val="001D2E72"/>
    <w:rsid w:val="002E3E9D"/>
    <w:rsid w:val="002E5AF7"/>
    <w:rsid w:val="003024F5"/>
    <w:rsid w:val="00395069"/>
    <w:rsid w:val="003B6F76"/>
    <w:rsid w:val="00433D5A"/>
    <w:rsid w:val="006A1B58"/>
    <w:rsid w:val="007552A6"/>
    <w:rsid w:val="00AD23F9"/>
    <w:rsid w:val="00C26984"/>
    <w:rsid w:val="00CA786C"/>
    <w:rsid w:val="00E7496F"/>
    <w:rsid w:val="00E76DF5"/>
    <w:rsid w:val="00F064BC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1C5D"/>
  <w15:docId w15:val="{906D4898-F6B6-4C56-AD9F-206FA868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4F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0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elacomgrade1">
    <w:name w:val="Tabela com grade1"/>
    <w:basedOn w:val="Tabelanormal"/>
    <w:uiPriority w:val="39"/>
    <w:rsid w:val="003024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E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2A6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6A1B58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749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49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496F"/>
    <w:rPr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E7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5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Manoel</dc:creator>
  <cp:keywords/>
  <dc:description/>
  <cp:lastModifiedBy>Ana</cp:lastModifiedBy>
  <cp:revision>16</cp:revision>
  <dcterms:created xsi:type="dcterms:W3CDTF">2024-04-02T21:31:00Z</dcterms:created>
  <dcterms:modified xsi:type="dcterms:W3CDTF">2024-06-24T17:27:00Z</dcterms:modified>
</cp:coreProperties>
</file>