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A8750" w14:textId="77777777" w:rsidR="008E3864" w:rsidRDefault="008E38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Cs w:val="22"/>
        </w:rPr>
      </w:pPr>
    </w:p>
    <w:tbl>
      <w:tblPr>
        <w:tblStyle w:val="a"/>
        <w:tblW w:w="14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905"/>
        <w:gridCol w:w="1905"/>
        <w:gridCol w:w="1905"/>
        <w:gridCol w:w="1905"/>
        <w:gridCol w:w="2010"/>
        <w:gridCol w:w="1860"/>
        <w:gridCol w:w="1860"/>
      </w:tblGrid>
      <w:tr w:rsidR="008E3864" w14:paraId="201C72F3" w14:textId="77777777">
        <w:trPr>
          <w:trHeight w:val="597"/>
          <w:jc w:val="center"/>
        </w:trPr>
        <w:tc>
          <w:tcPr>
            <w:tcW w:w="14910" w:type="dxa"/>
            <w:gridSpan w:val="8"/>
            <w:vAlign w:val="center"/>
          </w:tcPr>
          <w:p w14:paraId="3785B924" w14:textId="77777777" w:rsidR="008E386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Supplementary Table 1. Diagnostic performance of f-QRS for detecting ischemic and non-ischemic scars</w:t>
            </w:r>
          </w:p>
        </w:tc>
      </w:tr>
      <w:tr w:rsidR="008E3864" w14:paraId="42E3B958" w14:textId="77777777">
        <w:trPr>
          <w:trHeight w:val="881"/>
          <w:jc w:val="center"/>
        </w:trPr>
        <w:tc>
          <w:tcPr>
            <w:tcW w:w="1560" w:type="dxa"/>
            <w:vAlign w:val="center"/>
          </w:tcPr>
          <w:p w14:paraId="7E7288B9" w14:textId="77777777" w:rsidR="008E3864" w:rsidRDefault="008E38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14:paraId="0AF4271C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Sensitivity</w:t>
            </w:r>
          </w:p>
          <w:p w14:paraId="538D0110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905" w:type="dxa"/>
            <w:vAlign w:val="center"/>
          </w:tcPr>
          <w:p w14:paraId="636E9CE0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Specificity</w:t>
            </w:r>
          </w:p>
          <w:p w14:paraId="258523F4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905" w:type="dxa"/>
            <w:vAlign w:val="center"/>
          </w:tcPr>
          <w:p w14:paraId="7FC114AA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PPV</w:t>
            </w:r>
          </w:p>
          <w:p w14:paraId="2D42B379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905" w:type="dxa"/>
            <w:vAlign w:val="center"/>
          </w:tcPr>
          <w:p w14:paraId="72EBEA37" w14:textId="781B2DA3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NP</w:t>
            </w:r>
            <w:r w:rsidR="009017A1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  <w:p w14:paraId="5F854833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2010" w:type="dxa"/>
            <w:vAlign w:val="center"/>
          </w:tcPr>
          <w:p w14:paraId="172FAF10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LR+</w:t>
            </w:r>
          </w:p>
          <w:p w14:paraId="1B5BA6D2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860" w:type="dxa"/>
            <w:vAlign w:val="center"/>
          </w:tcPr>
          <w:p w14:paraId="261B8DFF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LR-</w:t>
            </w:r>
          </w:p>
          <w:p w14:paraId="0A2342F6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  <w:tc>
          <w:tcPr>
            <w:tcW w:w="1860" w:type="dxa"/>
            <w:vAlign w:val="center"/>
          </w:tcPr>
          <w:p w14:paraId="05CC8A3F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AUC</w:t>
            </w:r>
          </w:p>
          <w:p w14:paraId="12E0532E" w14:textId="77777777" w:rsidR="008E3864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(95%CI)</w:t>
            </w:r>
          </w:p>
        </w:tc>
      </w:tr>
      <w:tr w:rsidR="008E3864" w14:paraId="7A27D616" w14:textId="77777777" w:rsidTr="002235AB">
        <w:trPr>
          <w:trHeight w:val="342"/>
          <w:jc w:val="center"/>
        </w:trPr>
        <w:tc>
          <w:tcPr>
            <w:tcW w:w="14910" w:type="dxa"/>
            <w:gridSpan w:val="8"/>
            <w:vAlign w:val="center"/>
          </w:tcPr>
          <w:p w14:paraId="354A3033" w14:textId="77777777" w:rsidR="008E3864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Ischemic scars</w:t>
            </w:r>
          </w:p>
        </w:tc>
      </w:tr>
      <w:tr w:rsidR="008E3864" w14:paraId="572E1641" w14:textId="77777777">
        <w:trPr>
          <w:trHeight w:val="342"/>
          <w:jc w:val="center"/>
        </w:trPr>
        <w:tc>
          <w:tcPr>
            <w:tcW w:w="14910" w:type="dxa"/>
            <w:gridSpan w:val="8"/>
            <w:vAlign w:val="center"/>
          </w:tcPr>
          <w:p w14:paraId="654D07B8" w14:textId="3C7A6D8A" w:rsidR="008E386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Anter</w:t>
            </w:r>
            <w:r w:rsidR="009B3B1A"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leads and LV segments</w:t>
            </w:r>
          </w:p>
        </w:tc>
      </w:tr>
      <w:tr w:rsidR="008E3864" w14:paraId="7DF978FB" w14:textId="77777777" w:rsidTr="002235AB">
        <w:trPr>
          <w:trHeight w:val="460"/>
          <w:jc w:val="center"/>
        </w:trPr>
        <w:tc>
          <w:tcPr>
            <w:tcW w:w="1560" w:type="dxa"/>
            <w:vAlign w:val="center"/>
          </w:tcPr>
          <w:p w14:paraId="1E18917C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40-Hz filter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91FBAB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12.8 (7.5-20)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709CC0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96.3 (95-97.3)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3A2C1F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27.6 (16.7-40.9)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BB67D7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90.9 (89.1-92.5)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8BA75A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3.45 (2.96-3.94)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A01877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0.91 (0.88-0.94)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D74EDF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0.55 (0.52-0.58)</w:t>
            </w:r>
          </w:p>
        </w:tc>
      </w:tr>
      <w:tr w:rsidR="008E3864" w14:paraId="7FD8B414" w14:textId="77777777" w:rsidTr="002235AB">
        <w:trPr>
          <w:trHeight w:val="440"/>
          <w:jc w:val="center"/>
        </w:trPr>
        <w:tc>
          <w:tcPr>
            <w:tcW w:w="1560" w:type="dxa"/>
            <w:vAlign w:val="center"/>
          </w:tcPr>
          <w:p w14:paraId="66A32952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100-Hz filter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751D9C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20.8 (14.1-29)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FDB5F3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89.1 (87.1-90.8)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3A01AB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17.3 (11.6-24.4)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5EE786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91.1 (89.2-92.7)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E4B076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1.9 (1.24-2.56)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525BDD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0.89 (0.84-0.94)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9ADB37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0.55 (0.51-0.59)</w:t>
            </w:r>
          </w:p>
        </w:tc>
      </w:tr>
      <w:tr w:rsidR="008E3864" w14:paraId="7975C87A" w14:textId="77777777">
        <w:trPr>
          <w:trHeight w:val="407"/>
          <w:jc w:val="center"/>
        </w:trPr>
        <w:tc>
          <w:tcPr>
            <w:tcW w:w="14910" w:type="dxa"/>
            <w:gridSpan w:val="8"/>
            <w:vAlign w:val="center"/>
          </w:tcPr>
          <w:p w14:paraId="37816112" w14:textId="77777777" w:rsidR="008E386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Lateral leads and LV segments</w:t>
            </w:r>
          </w:p>
        </w:tc>
      </w:tr>
      <w:tr w:rsidR="008E3864" w14:paraId="0B394F05" w14:textId="77777777" w:rsidTr="002235AB">
        <w:trPr>
          <w:trHeight w:val="455"/>
          <w:jc w:val="center"/>
        </w:trPr>
        <w:tc>
          <w:tcPr>
            <w:tcW w:w="1560" w:type="dxa"/>
            <w:vAlign w:val="center"/>
          </w:tcPr>
          <w:p w14:paraId="3698E177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40-Hz filter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0E507F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3.1 (0.4-10.7)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32EFCE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98.2 (97.3-98.9)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26793E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8.7 (1.1-28)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061D55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94.9 (93.5-96.1)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A02F9A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1.75 (0.97-2.53)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4F0C2C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0.99 (0.97-1.01)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92DD1C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0.51 (0.49-0.53)</w:t>
            </w:r>
          </w:p>
        </w:tc>
      </w:tr>
      <w:tr w:rsidR="008E3864" w14:paraId="1347B930" w14:textId="77777777" w:rsidTr="002235AB">
        <w:trPr>
          <w:trHeight w:val="435"/>
          <w:jc w:val="center"/>
        </w:trPr>
        <w:tc>
          <w:tcPr>
            <w:tcW w:w="1560" w:type="dxa"/>
            <w:vAlign w:val="center"/>
          </w:tcPr>
          <w:p w14:paraId="3099301C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100-Hz filter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D76BF9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13.8 (6.5-24.7)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562C71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92.5 (90.9-94)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F39DA1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9.2 (4.3-16.7)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F2F444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95.2 (93.8-96.3)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91B92E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1.86 (1.21-2.51)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7A09CD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0.93 (0.9-0.97)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D6F37D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0.53 (0.49-0.58)</w:t>
            </w:r>
          </w:p>
        </w:tc>
      </w:tr>
      <w:tr w:rsidR="008E3864" w14:paraId="01E2264C" w14:textId="77777777">
        <w:trPr>
          <w:trHeight w:val="401"/>
          <w:jc w:val="center"/>
        </w:trPr>
        <w:tc>
          <w:tcPr>
            <w:tcW w:w="14910" w:type="dxa"/>
            <w:gridSpan w:val="8"/>
            <w:vAlign w:val="center"/>
          </w:tcPr>
          <w:p w14:paraId="41981172" w14:textId="77777777" w:rsidR="008E386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Inferior leads and LV segments</w:t>
            </w:r>
          </w:p>
        </w:tc>
      </w:tr>
      <w:tr w:rsidR="008E3864" w14:paraId="1B84BB7F" w14:textId="77777777" w:rsidTr="002235AB">
        <w:trPr>
          <w:trHeight w:val="413"/>
          <w:jc w:val="center"/>
        </w:trPr>
        <w:tc>
          <w:tcPr>
            <w:tcW w:w="1560" w:type="dxa"/>
            <w:vAlign w:val="center"/>
          </w:tcPr>
          <w:p w14:paraId="5BE3E9F4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40-Hz filter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932642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12.7 (8.9-17.5)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2FA30C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88.7 (86.5-90.6)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8EBA81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21.9 (15.5-29.5)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95DB15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80.2 (77.8-82.5)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025D8A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1.12 (0.94-1.30)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CB57B8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0.99 (0.94-1.04)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F0F21B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0.51 (0.48-0.53)</w:t>
            </w:r>
          </w:p>
        </w:tc>
      </w:tr>
      <w:tr w:rsidR="008E3864" w14:paraId="69EE6CD8" w14:textId="77777777" w:rsidTr="002235AB">
        <w:trPr>
          <w:trHeight w:val="432"/>
          <w:jc w:val="center"/>
        </w:trPr>
        <w:tc>
          <w:tcPr>
            <w:tcW w:w="1560" w:type="dxa"/>
            <w:vAlign w:val="center"/>
          </w:tcPr>
          <w:p w14:paraId="4E19A7C4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100-Hz filter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45DF9F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41.7 (35.5-48)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A0B34D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63.4 (60.4-66.4)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0B50F6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22.2 (18.5-26.2)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2DCBDB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81.3 (78.4-83.9)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F245E9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1.14 (0.99-1.29)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70BBB6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0.92 (0.89-0.95)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DDF434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0.53 (0.49-0.56)</w:t>
            </w:r>
          </w:p>
        </w:tc>
      </w:tr>
      <w:tr w:rsidR="008E3864" w14:paraId="78B8F5DD" w14:textId="77777777" w:rsidTr="002235AB">
        <w:trPr>
          <w:trHeight w:val="432"/>
          <w:jc w:val="center"/>
        </w:trPr>
        <w:tc>
          <w:tcPr>
            <w:tcW w:w="14910" w:type="dxa"/>
            <w:gridSpan w:val="8"/>
            <w:shd w:val="clear" w:color="auto" w:fill="auto"/>
            <w:vAlign w:val="center"/>
          </w:tcPr>
          <w:p w14:paraId="7AD28158" w14:textId="77777777" w:rsidR="008E3864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Nonischemic scars</w:t>
            </w:r>
          </w:p>
        </w:tc>
      </w:tr>
      <w:tr w:rsidR="008E3864" w14:paraId="7622BC7F" w14:textId="77777777">
        <w:trPr>
          <w:trHeight w:val="432"/>
          <w:jc w:val="center"/>
        </w:trPr>
        <w:tc>
          <w:tcPr>
            <w:tcW w:w="14910" w:type="dxa"/>
            <w:gridSpan w:val="8"/>
            <w:vAlign w:val="center"/>
          </w:tcPr>
          <w:p w14:paraId="6ABD2AE0" w14:textId="3A39B7BC" w:rsidR="008E386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Anter</w:t>
            </w:r>
            <w:r w:rsidR="009B3B1A"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leads and LV segments</w:t>
            </w:r>
          </w:p>
        </w:tc>
      </w:tr>
      <w:tr w:rsidR="008E3864" w14:paraId="36C8DB5D" w14:textId="77777777" w:rsidTr="002235AB">
        <w:trPr>
          <w:trHeight w:val="432"/>
          <w:jc w:val="center"/>
        </w:trPr>
        <w:tc>
          <w:tcPr>
            <w:tcW w:w="1560" w:type="dxa"/>
            <w:vAlign w:val="center"/>
          </w:tcPr>
          <w:p w14:paraId="2DA64E45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40-Hz filter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1589E7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14.5 (10.7-19.1)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583EC8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96.3 (94.9-97.3)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6D4CA9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51.8 (40.6-62.9)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22A63F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80.2 (77.9-82.4)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5070DD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3.88 (2.76-4.99)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06AE0C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0.89 (0.82-0.92)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4FBB15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0.55 (0.53-0.58)</w:t>
            </w:r>
          </w:p>
        </w:tc>
      </w:tr>
      <w:tr w:rsidR="008E3864" w14:paraId="5509580A" w14:textId="77777777" w:rsidTr="002235AB">
        <w:trPr>
          <w:trHeight w:val="432"/>
          <w:jc w:val="center"/>
        </w:trPr>
        <w:tc>
          <w:tcPr>
            <w:tcW w:w="1560" w:type="dxa"/>
            <w:vAlign w:val="center"/>
          </w:tcPr>
          <w:p w14:paraId="5294443E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100-Hz filter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0AE6FA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27 (22.1-32.5)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4BC03D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88.8 (86.8-90.7)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1ABF92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40.2 (33.3-47.4)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3434F6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81.4 (79.1-83.6)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E06A94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2.42 (2.12-2.73)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6585DD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0.82 (0.8-0.85)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CD1773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0.58 (0.55-0.61)</w:t>
            </w:r>
          </w:p>
        </w:tc>
      </w:tr>
      <w:tr w:rsidR="008E3864" w14:paraId="640CF2CA" w14:textId="77777777">
        <w:trPr>
          <w:trHeight w:val="432"/>
          <w:jc w:val="center"/>
        </w:trPr>
        <w:tc>
          <w:tcPr>
            <w:tcW w:w="14910" w:type="dxa"/>
            <w:gridSpan w:val="8"/>
            <w:vAlign w:val="center"/>
          </w:tcPr>
          <w:p w14:paraId="6283597D" w14:textId="77777777" w:rsidR="008E3864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Lateral leads and LV segments</w:t>
            </w:r>
          </w:p>
        </w:tc>
      </w:tr>
      <w:tr w:rsidR="008E3864" w14:paraId="32C77B5D" w14:textId="77777777" w:rsidTr="001C0E6C">
        <w:trPr>
          <w:trHeight w:val="432"/>
          <w:jc w:val="center"/>
        </w:trPr>
        <w:tc>
          <w:tcPr>
            <w:tcW w:w="1560" w:type="dxa"/>
            <w:vAlign w:val="center"/>
          </w:tcPr>
          <w:p w14:paraId="5FCB1C2D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40-Hz filter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04E0AA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8.3 (5-12.7)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2B85F7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97.6 (96.5-98.4)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BF3503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39.1 (25.1-54.6)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619DAA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84.8 (82.8-86.7)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EA59F9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3.38 (2.89-3.87)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A8FC8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0.94 (0.89-0.97)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BABBE7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0.53 (0.51-0.55)</w:t>
            </w:r>
          </w:p>
        </w:tc>
      </w:tr>
      <w:tr w:rsidR="008E3864" w14:paraId="1EB306E1" w14:textId="77777777" w:rsidTr="001C0E6C">
        <w:trPr>
          <w:trHeight w:val="432"/>
          <w:jc w:val="center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9D46E96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100-Hz filter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A33520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24.3 (18.8-30.6)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39F526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92.6 (90.9-94)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7E9B8E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38.4 (30.3-47.1)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226E07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86.5 (84.5-88.4)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E3DB68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3.27 (2.76-3.78)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650EF3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0.82 (0.79-0.86)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FB8F3F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0.58 (0.56-0.61)</w:t>
            </w:r>
          </w:p>
        </w:tc>
      </w:tr>
      <w:tr w:rsidR="008E3864" w14:paraId="23918DF3" w14:textId="77777777">
        <w:trPr>
          <w:trHeight w:val="432"/>
          <w:jc w:val="center"/>
        </w:trPr>
        <w:tc>
          <w:tcPr>
            <w:tcW w:w="14910" w:type="dxa"/>
            <w:gridSpan w:val="8"/>
            <w:vAlign w:val="center"/>
          </w:tcPr>
          <w:p w14:paraId="551BB8E8" w14:textId="77777777" w:rsidR="008E386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Inferior leads and LV segments</w:t>
            </w:r>
          </w:p>
        </w:tc>
      </w:tr>
      <w:tr w:rsidR="008E3864" w14:paraId="06E46912" w14:textId="77777777" w:rsidTr="002235AB">
        <w:trPr>
          <w:trHeight w:val="432"/>
          <w:jc w:val="center"/>
        </w:trPr>
        <w:tc>
          <w:tcPr>
            <w:tcW w:w="1560" w:type="dxa"/>
            <w:vAlign w:val="center"/>
          </w:tcPr>
          <w:p w14:paraId="21FF6BCF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40-Hz filter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D7B771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25.5 (20.5-31)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A562B0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88.2 (86.1-90)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C7BE59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36 (29.4-43.1)</w:t>
            </w:r>
          </w:p>
        </w:tc>
        <w:tc>
          <w:tcPr>
            <w:tcW w:w="1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DE2FF4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81.9 (79.6-84.1)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E27264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2.16 (1.98-2.34)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4B3C7E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0.85 (0.79-0.91)</w:t>
            </w:r>
          </w:p>
        </w:tc>
        <w:tc>
          <w:tcPr>
            <w:tcW w:w="1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5CA9A2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0.57 (0.54-0.6)</w:t>
            </w:r>
          </w:p>
        </w:tc>
      </w:tr>
      <w:tr w:rsidR="008E3864" w14:paraId="2574967F" w14:textId="77777777" w:rsidTr="002235AB">
        <w:trPr>
          <w:trHeight w:val="432"/>
          <w:jc w:val="center"/>
        </w:trPr>
        <w:tc>
          <w:tcPr>
            <w:tcW w:w="1560" w:type="dxa"/>
            <w:vAlign w:val="center"/>
          </w:tcPr>
          <w:p w14:paraId="039F9A61" w14:textId="77777777" w:rsidR="008E3864" w:rsidRPr="002235AB" w:rsidRDefault="00000000" w:rsidP="002235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100-Hz filter</w:t>
            </w:r>
          </w:p>
        </w:tc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F22F9E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43.6 (37.7-49.6)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19729B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63.5 (60.5-66.3)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4E4C3E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23.7 (20.1-27.7)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CFDF9B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81.2 (78.4-83.8)</w:t>
            </w:r>
          </w:p>
        </w:tc>
        <w:tc>
          <w:tcPr>
            <w:tcW w:w="20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C22B87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1.19 (1.01-1.37)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0CBB4D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0.89 (0.83-0.95)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7A49F9" w14:textId="77777777" w:rsidR="008E3864" w:rsidRPr="002235AB" w:rsidRDefault="00000000" w:rsidP="002235AB">
            <w:pPr>
              <w:spacing w:before="240"/>
              <w:ind w:left="140" w:right="1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0.54 (0.5-0.57)</w:t>
            </w:r>
          </w:p>
        </w:tc>
      </w:tr>
      <w:tr w:rsidR="008E3864" w14:paraId="148661BD" w14:textId="77777777">
        <w:trPr>
          <w:trHeight w:val="408"/>
          <w:jc w:val="center"/>
        </w:trPr>
        <w:tc>
          <w:tcPr>
            <w:tcW w:w="14910" w:type="dxa"/>
            <w:gridSpan w:val="8"/>
            <w:vAlign w:val="center"/>
          </w:tcPr>
          <w:p w14:paraId="04BE5318" w14:textId="6C845651" w:rsidR="008E3864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>PPV = positive predictive value; N</w:t>
            </w:r>
            <w:r w:rsidR="009017A1">
              <w:rPr>
                <w:rFonts w:ascii="Times New Roman" w:eastAsia="Times New Roman" w:hAnsi="Times New Roman" w:cs="Times New Roman"/>
                <w:sz w:val="20"/>
                <w:szCs w:val="20"/>
              </w:rPr>
              <w:t>PV</w:t>
            </w:r>
            <w:r w:rsidRPr="002235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negative predictive value; OR = odd ratio; CI = confidence interval; Hz = Hertz </w:t>
            </w:r>
          </w:p>
        </w:tc>
      </w:tr>
    </w:tbl>
    <w:p w14:paraId="026054F9" w14:textId="77777777" w:rsidR="008E3864" w:rsidRDefault="008E3864"/>
    <w:sectPr w:rsidR="008E3864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864"/>
    <w:rsid w:val="001C0E6C"/>
    <w:rsid w:val="002235AB"/>
    <w:rsid w:val="008E3864"/>
    <w:rsid w:val="008F57DE"/>
    <w:rsid w:val="009017A1"/>
    <w:rsid w:val="009B3B1A"/>
    <w:rsid w:val="00F9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D8A8C"/>
  <w15:docId w15:val="{41D232B3-119D-43AE-8448-025DF6F5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33A"/>
    <w:rPr>
      <w:rFonts w:eastAsiaTheme="minorEastAsia"/>
      <w:szCs w:val="2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8333A"/>
    <w:pPr>
      <w:spacing w:after="0" w:line="240" w:lineRule="auto"/>
    </w:pPr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ZjDrkllMs64DGFWgIUBDviFT6g==">CgMxLjA4AHIhMWpUaTNqckVjNjJnY3V0YWhUdkRpbDlsT09yY3MtUFVZ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Nonthikorn Theerasuwipakorn</dc:creator>
  <cp:lastModifiedBy>kasin viri</cp:lastModifiedBy>
  <cp:revision>5</cp:revision>
  <dcterms:created xsi:type="dcterms:W3CDTF">2024-02-25T07:46:00Z</dcterms:created>
  <dcterms:modified xsi:type="dcterms:W3CDTF">2024-05-20T15:18:00Z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7cd6d2bfec36a325c632405cc42f08fcbb4e9a3183d275b5fe9125c24786dc09</vt:lpwstr>
  </property>
</Properties>
</file>