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1B3FF" w14:textId="3069C561" w:rsidR="00760E7C" w:rsidRPr="00105386" w:rsidRDefault="006146F3" w:rsidP="006146F3">
      <w:pPr>
        <w:rPr>
          <w:rFonts w:ascii="Times" w:hAnsi="Times" w:cs="Times New Roman"/>
          <w:b/>
          <w:sz w:val="28"/>
          <w:szCs w:val="28"/>
        </w:rPr>
      </w:pPr>
      <w:bookmarkStart w:id="0" w:name="_Int_cv49KFYp"/>
      <w:r w:rsidRPr="00105386">
        <w:rPr>
          <w:rFonts w:ascii="Times" w:hAnsi="Times" w:cs="Times New Roman"/>
          <w:b/>
          <w:sz w:val="28"/>
          <w:szCs w:val="28"/>
        </w:rPr>
        <w:t xml:space="preserve">Supplemental Digital </w:t>
      </w:r>
      <w:bookmarkEnd w:id="0"/>
      <w:r w:rsidRPr="00105386">
        <w:rPr>
          <w:rFonts w:ascii="Times" w:hAnsi="Times" w:cs="Times New Roman"/>
          <w:b/>
          <w:sz w:val="28"/>
          <w:szCs w:val="28"/>
        </w:rPr>
        <w:t>Content 1</w:t>
      </w:r>
    </w:p>
    <w:p w14:paraId="59995F37" w14:textId="66C05433" w:rsidR="006146F3" w:rsidRPr="00105386" w:rsidRDefault="006146F3" w:rsidP="006146F3">
      <w:pPr>
        <w:pStyle w:val="paragraph"/>
        <w:spacing w:line="276" w:lineRule="auto"/>
        <w:rPr>
          <w:rFonts w:ascii="Times" w:hAnsi="Times"/>
          <w:b/>
          <w:bCs/>
          <w:color w:val="000000"/>
          <w:sz w:val="32"/>
          <w:szCs w:val="32"/>
          <w:lang w:val="en-US"/>
        </w:rPr>
      </w:pPr>
      <w:r w:rsidRPr="00105386">
        <w:rPr>
          <w:rFonts w:ascii="Times" w:hAnsi="Times"/>
          <w:b/>
          <w:bCs/>
          <w:color w:val="000000"/>
          <w:sz w:val="32"/>
          <w:szCs w:val="32"/>
          <w:lang w:val="en-US"/>
        </w:rPr>
        <w:t xml:space="preserve">Predictors of deep brain stimulation (DBS) response </w:t>
      </w:r>
    </w:p>
    <w:p w14:paraId="53621E5B" w14:textId="2B920942" w:rsidR="006146F3" w:rsidRPr="00105386" w:rsidRDefault="006146F3" w:rsidP="006146F3">
      <w:pPr>
        <w:pStyle w:val="paragraph"/>
        <w:spacing w:line="276" w:lineRule="auto"/>
        <w:rPr>
          <w:rFonts w:ascii="Times" w:hAnsi="Times"/>
          <w:b/>
          <w:bCs/>
          <w:color w:val="000000"/>
          <w:sz w:val="32"/>
          <w:szCs w:val="32"/>
          <w:lang w:val="en-US"/>
        </w:rPr>
      </w:pPr>
      <w:r w:rsidRPr="00105386">
        <w:rPr>
          <w:rFonts w:ascii="Times" w:hAnsi="Times"/>
          <w:b/>
          <w:bCs/>
          <w:color w:val="000000"/>
          <w:sz w:val="32"/>
          <w:szCs w:val="32"/>
          <w:lang w:val="en-US"/>
        </w:rPr>
        <w:t xml:space="preserve">in patients with obsessive compulsive disorder (OCD): </w:t>
      </w:r>
    </w:p>
    <w:p w14:paraId="559ED374" w14:textId="371B177A" w:rsidR="00760E7C" w:rsidRPr="00105386" w:rsidRDefault="006146F3" w:rsidP="00760E7C">
      <w:pPr>
        <w:pStyle w:val="paragraph"/>
        <w:spacing w:line="276" w:lineRule="auto"/>
        <w:rPr>
          <w:rStyle w:val="normaltextrun"/>
          <w:rFonts w:ascii="Times" w:hAnsi="Times"/>
          <w:b/>
          <w:bCs/>
          <w:color w:val="000000"/>
          <w:sz w:val="32"/>
          <w:szCs w:val="32"/>
          <w:lang w:val="en-US"/>
        </w:rPr>
      </w:pPr>
      <w:r w:rsidRPr="00105386">
        <w:rPr>
          <w:rFonts w:ascii="Times" w:hAnsi="Times"/>
          <w:b/>
          <w:bCs/>
          <w:color w:val="000000"/>
          <w:sz w:val="32"/>
          <w:szCs w:val="32"/>
          <w:lang w:val="en-US"/>
        </w:rPr>
        <w:t>a systematic review and meta-analysis</w:t>
      </w:r>
    </w:p>
    <w:p w14:paraId="50DC55C1" w14:textId="77777777" w:rsidR="00105386" w:rsidRDefault="00105386" w:rsidP="00760E7C">
      <w:pPr>
        <w:pStyle w:val="paragraph"/>
        <w:spacing w:before="0" w:beforeAutospacing="0" w:after="0" w:afterAutospacing="0" w:line="360" w:lineRule="auto"/>
        <w:textAlignment w:val="baseline"/>
        <w:rPr>
          <w:rStyle w:val="normaltextrun"/>
          <w:color w:val="000000" w:themeColor="text1"/>
          <w:sz w:val="21"/>
          <w:szCs w:val="21"/>
          <w:lang w:val="en-US"/>
        </w:rPr>
      </w:pPr>
    </w:p>
    <w:p w14:paraId="2A182E1D" w14:textId="6E2DE786" w:rsidR="00760E7C" w:rsidRPr="00105386" w:rsidRDefault="00760E7C" w:rsidP="00760E7C">
      <w:pPr>
        <w:pStyle w:val="paragraph"/>
        <w:spacing w:before="0" w:beforeAutospacing="0" w:after="0" w:afterAutospacing="0" w:line="360" w:lineRule="auto"/>
        <w:textAlignment w:val="baseline"/>
        <w:rPr>
          <w:color w:val="000000" w:themeColor="text1"/>
          <w:sz w:val="20"/>
          <w:szCs w:val="20"/>
          <w:lang w:val="en-US"/>
        </w:rPr>
      </w:pPr>
      <w:r w:rsidRPr="00105386">
        <w:rPr>
          <w:rStyle w:val="normaltextrun"/>
          <w:color w:val="000000" w:themeColor="text1"/>
          <w:sz w:val="21"/>
          <w:szCs w:val="21"/>
          <w:lang w:val="en-US"/>
        </w:rPr>
        <w:t>Santhosh G. Thavarajasingam</w:t>
      </w:r>
      <w:r w:rsidRPr="00105386">
        <w:rPr>
          <w:rStyle w:val="normaltextrun"/>
          <w:color w:val="000000" w:themeColor="text1"/>
          <w:sz w:val="21"/>
          <w:szCs w:val="21"/>
          <w:vertAlign w:val="superscript"/>
          <w:lang w:val="en-US"/>
        </w:rPr>
        <w:t>1,2,3,4,10*</w:t>
      </w:r>
    </w:p>
    <w:p w14:paraId="7CADE18D" w14:textId="77777777" w:rsidR="00760E7C" w:rsidRPr="00105386" w:rsidRDefault="00760E7C" w:rsidP="00760E7C">
      <w:pPr>
        <w:pStyle w:val="paragraph"/>
        <w:spacing w:before="0" w:beforeAutospacing="0" w:after="0" w:afterAutospacing="0" w:line="360" w:lineRule="auto"/>
        <w:textAlignment w:val="baseline"/>
        <w:rPr>
          <w:rStyle w:val="normaltextrun"/>
          <w:color w:val="000000" w:themeColor="text1"/>
          <w:sz w:val="21"/>
          <w:szCs w:val="21"/>
          <w:lang w:val="en-US"/>
        </w:rPr>
      </w:pPr>
      <w:r w:rsidRPr="00105386">
        <w:rPr>
          <w:color w:val="000000" w:themeColor="text1"/>
          <w:sz w:val="21"/>
          <w:szCs w:val="21"/>
          <w:lang w:val="en-US"/>
        </w:rPr>
        <w:t>Amir Puyan Divanbeighi Zand</w:t>
      </w:r>
      <w:r w:rsidRPr="00105386">
        <w:rPr>
          <w:color w:val="000000" w:themeColor="text1"/>
          <w:sz w:val="21"/>
          <w:szCs w:val="21"/>
          <w:vertAlign w:val="superscript"/>
          <w:lang w:val="en-US"/>
        </w:rPr>
        <w:t>1</w:t>
      </w:r>
      <w:r w:rsidRPr="00105386">
        <w:rPr>
          <w:color w:val="000000" w:themeColor="text1"/>
          <w:sz w:val="20"/>
          <w:szCs w:val="20"/>
          <w:vertAlign w:val="superscript"/>
          <w:lang w:val="en-US"/>
        </w:rPr>
        <w:t>,</w:t>
      </w:r>
      <w:proofErr w:type="gramStart"/>
      <w:r w:rsidRPr="00105386">
        <w:rPr>
          <w:color w:val="000000" w:themeColor="text1"/>
          <w:sz w:val="20"/>
          <w:szCs w:val="20"/>
          <w:vertAlign w:val="superscript"/>
          <w:lang w:val="en-US"/>
        </w:rPr>
        <w:t xml:space="preserve">3  </w:t>
      </w:r>
      <w:r w:rsidRPr="00105386">
        <w:rPr>
          <w:color w:val="000000" w:themeColor="text1"/>
          <w:sz w:val="20"/>
          <w:szCs w:val="20"/>
          <w:lang w:val="en-US"/>
        </w:rPr>
        <w:t>;</w:t>
      </w:r>
      <w:proofErr w:type="gramEnd"/>
      <w:r w:rsidRPr="00105386">
        <w:rPr>
          <w:color w:val="000000" w:themeColor="text1"/>
          <w:sz w:val="20"/>
          <w:szCs w:val="20"/>
          <w:lang w:val="en-US"/>
        </w:rPr>
        <w:t xml:space="preserve"> </w:t>
      </w:r>
      <w:r w:rsidRPr="00105386">
        <w:rPr>
          <w:rStyle w:val="normaltextrun"/>
          <w:color w:val="000000" w:themeColor="text1"/>
          <w:sz w:val="21"/>
          <w:szCs w:val="21"/>
          <w:lang w:val="en-US"/>
        </w:rPr>
        <w:t>Daniele S. C. Ramsay</w:t>
      </w:r>
      <w:r w:rsidRPr="00105386">
        <w:rPr>
          <w:rStyle w:val="normaltextrun"/>
          <w:color w:val="000000" w:themeColor="text1"/>
          <w:sz w:val="21"/>
          <w:szCs w:val="21"/>
          <w:vertAlign w:val="superscript"/>
          <w:lang w:val="en-US"/>
        </w:rPr>
        <w:t>4,5</w:t>
      </w:r>
    </w:p>
    <w:p w14:paraId="35B2E851" w14:textId="77777777" w:rsidR="00760E7C" w:rsidRPr="00105386" w:rsidRDefault="00760E7C" w:rsidP="00760E7C">
      <w:pPr>
        <w:pStyle w:val="paragraph"/>
        <w:spacing w:before="0" w:beforeAutospacing="0" w:after="0" w:afterAutospacing="0" w:line="360" w:lineRule="auto"/>
        <w:textAlignment w:val="baseline"/>
        <w:rPr>
          <w:rStyle w:val="normaltextrun"/>
          <w:color w:val="000000" w:themeColor="text1"/>
          <w:sz w:val="21"/>
          <w:szCs w:val="21"/>
          <w:lang w:val="en-US"/>
        </w:rPr>
      </w:pPr>
      <w:r w:rsidRPr="00105386">
        <w:rPr>
          <w:rStyle w:val="normaltextrun"/>
          <w:color w:val="000000" w:themeColor="text1"/>
          <w:sz w:val="21"/>
          <w:szCs w:val="21"/>
          <w:lang w:val="en-US"/>
        </w:rPr>
        <w:t>Sajeenth Vishnu K</w:t>
      </w:r>
      <w:r w:rsidRPr="00105386">
        <w:rPr>
          <w:rStyle w:val="normaltextrun"/>
          <w:color w:val="000000" w:themeColor="text1"/>
          <w:sz w:val="21"/>
          <w:szCs w:val="21"/>
          <w:vertAlign w:val="superscript"/>
          <w:lang w:val="en-US"/>
        </w:rPr>
        <w:t>4,</w:t>
      </w:r>
      <w:proofErr w:type="gramStart"/>
      <w:r w:rsidRPr="00105386">
        <w:rPr>
          <w:rStyle w:val="normaltextrun"/>
          <w:color w:val="000000" w:themeColor="text1"/>
          <w:sz w:val="21"/>
          <w:szCs w:val="21"/>
          <w:vertAlign w:val="superscript"/>
          <w:lang w:val="en-US"/>
        </w:rPr>
        <w:t xml:space="preserve">5 </w:t>
      </w:r>
      <w:r w:rsidRPr="00105386">
        <w:rPr>
          <w:color w:val="000000" w:themeColor="text1"/>
          <w:sz w:val="20"/>
          <w:szCs w:val="20"/>
          <w:lang w:val="en-US"/>
        </w:rPr>
        <w:t>;</w:t>
      </w:r>
      <w:proofErr w:type="gramEnd"/>
      <w:r w:rsidRPr="00105386">
        <w:rPr>
          <w:rStyle w:val="spellingerrorsuperscript"/>
          <w:color w:val="000000"/>
          <w:sz w:val="21"/>
          <w:szCs w:val="22"/>
          <w:vertAlign w:val="superscript"/>
        </w:rPr>
        <w:t xml:space="preserve"> </w:t>
      </w:r>
      <w:r w:rsidRPr="00105386">
        <w:rPr>
          <w:rStyle w:val="normaltextrun"/>
          <w:color w:val="000000" w:themeColor="text1"/>
          <w:sz w:val="21"/>
          <w:szCs w:val="21"/>
          <w:lang w:val="en-US"/>
        </w:rPr>
        <w:t>Roma D. Thakker</w:t>
      </w:r>
      <w:r w:rsidRPr="00105386">
        <w:rPr>
          <w:rStyle w:val="normaltextrun"/>
          <w:color w:val="000000" w:themeColor="text1"/>
          <w:sz w:val="21"/>
          <w:szCs w:val="21"/>
          <w:vertAlign w:val="superscript"/>
          <w:lang w:val="en-US"/>
        </w:rPr>
        <w:t>4,5</w:t>
      </w:r>
      <w:r w:rsidRPr="00105386">
        <w:rPr>
          <w:rStyle w:val="normaltextrun"/>
          <w:color w:val="000000" w:themeColor="text1"/>
          <w:sz w:val="21"/>
          <w:szCs w:val="21"/>
          <w:lang w:val="en-US"/>
        </w:rPr>
        <w:t xml:space="preserve"> </w:t>
      </w:r>
      <w:r w:rsidRPr="00105386">
        <w:rPr>
          <w:color w:val="000000" w:themeColor="text1"/>
          <w:sz w:val="20"/>
          <w:szCs w:val="20"/>
          <w:lang w:val="en-US"/>
        </w:rPr>
        <w:t xml:space="preserve">; </w:t>
      </w:r>
      <w:r w:rsidRPr="00105386">
        <w:rPr>
          <w:rStyle w:val="normaltextrun"/>
          <w:color w:val="000000" w:themeColor="text1"/>
          <w:sz w:val="21"/>
          <w:szCs w:val="21"/>
          <w:lang w:val="en-US"/>
        </w:rPr>
        <w:t>Jasleen Nagi</w:t>
      </w:r>
      <w:r w:rsidRPr="00105386">
        <w:rPr>
          <w:rStyle w:val="normaltextrun"/>
          <w:color w:val="000000" w:themeColor="text1"/>
          <w:sz w:val="21"/>
          <w:szCs w:val="21"/>
          <w:vertAlign w:val="superscript"/>
          <w:lang w:val="en-US"/>
        </w:rPr>
        <w:t>4,5</w:t>
      </w:r>
      <w:r w:rsidRPr="00105386">
        <w:rPr>
          <w:rStyle w:val="normaltextrun"/>
          <w:color w:val="000000" w:themeColor="text1"/>
          <w:sz w:val="21"/>
          <w:szCs w:val="21"/>
          <w:lang w:val="en-US"/>
        </w:rPr>
        <w:t xml:space="preserve">  </w:t>
      </w:r>
    </w:p>
    <w:p w14:paraId="2B873C46" w14:textId="77777777" w:rsidR="00760E7C" w:rsidRPr="00105386" w:rsidRDefault="00760E7C" w:rsidP="00760E7C">
      <w:pPr>
        <w:pStyle w:val="paragraph"/>
        <w:spacing w:before="0" w:beforeAutospacing="0" w:after="0" w:afterAutospacing="0" w:line="360" w:lineRule="auto"/>
        <w:textAlignment w:val="baseline"/>
        <w:rPr>
          <w:rStyle w:val="normaltextrun"/>
          <w:color w:val="000000" w:themeColor="text1"/>
          <w:sz w:val="21"/>
          <w:szCs w:val="21"/>
          <w:lang w:val="en-US"/>
        </w:rPr>
      </w:pPr>
      <w:r w:rsidRPr="00105386">
        <w:rPr>
          <w:rStyle w:val="normaltextrun"/>
          <w:color w:val="000000" w:themeColor="text1"/>
          <w:sz w:val="21"/>
          <w:szCs w:val="21"/>
          <w:lang w:val="en-US"/>
        </w:rPr>
        <w:t>John Eraifej</w:t>
      </w:r>
      <w:r w:rsidRPr="00105386">
        <w:rPr>
          <w:rStyle w:val="normaltextrun"/>
          <w:color w:val="000000" w:themeColor="text1"/>
          <w:sz w:val="21"/>
          <w:szCs w:val="21"/>
          <w:vertAlign w:val="superscript"/>
          <w:lang w:val="en-US"/>
        </w:rPr>
        <w:t>1,2,</w:t>
      </w:r>
      <w:proofErr w:type="gramStart"/>
      <w:r w:rsidRPr="00105386">
        <w:rPr>
          <w:rStyle w:val="normaltextrun"/>
          <w:color w:val="000000" w:themeColor="text1"/>
          <w:sz w:val="21"/>
          <w:szCs w:val="21"/>
          <w:vertAlign w:val="superscript"/>
          <w:lang w:val="en-US"/>
        </w:rPr>
        <w:t>3</w:t>
      </w:r>
      <w:r w:rsidRPr="00105386">
        <w:rPr>
          <w:rStyle w:val="normaltextrun"/>
          <w:color w:val="000000" w:themeColor="text1"/>
          <w:sz w:val="21"/>
          <w:szCs w:val="21"/>
          <w:lang w:val="en-US"/>
        </w:rPr>
        <w:t xml:space="preserve"> ;</w:t>
      </w:r>
      <w:proofErr w:type="gramEnd"/>
      <w:r w:rsidRPr="00105386">
        <w:rPr>
          <w:rStyle w:val="normaltextrun"/>
          <w:color w:val="000000" w:themeColor="text1"/>
          <w:sz w:val="21"/>
          <w:szCs w:val="21"/>
          <w:lang w:val="en-US"/>
        </w:rPr>
        <w:t xml:space="preserve"> Guru Amirthalingam</w:t>
      </w:r>
      <w:r w:rsidRPr="00105386">
        <w:rPr>
          <w:rStyle w:val="normaltextrun"/>
          <w:color w:val="000000" w:themeColor="text1"/>
          <w:sz w:val="21"/>
          <w:szCs w:val="21"/>
          <w:vertAlign w:val="superscript"/>
          <w:lang w:val="en-US"/>
        </w:rPr>
        <w:t xml:space="preserve">5 </w:t>
      </w:r>
      <w:r w:rsidRPr="00105386">
        <w:rPr>
          <w:rStyle w:val="normaltextrun"/>
          <w:color w:val="000000" w:themeColor="text1"/>
          <w:sz w:val="21"/>
          <w:szCs w:val="21"/>
          <w:lang w:val="en-US"/>
        </w:rPr>
        <w:t>; Zoe Shaked</w:t>
      </w:r>
      <w:r w:rsidRPr="00105386">
        <w:rPr>
          <w:rStyle w:val="normaltextrun"/>
          <w:color w:val="000000" w:themeColor="text1"/>
          <w:sz w:val="21"/>
          <w:szCs w:val="21"/>
          <w:vertAlign w:val="superscript"/>
          <w:lang w:val="en-US"/>
        </w:rPr>
        <w:t>5,6</w:t>
      </w:r>
      <w:r w:rsidRPr="00105386">
        <w:rPr>
          <w:rStyle w:val="normaltextrun"/>
          <w:color w:val="000000" w:themeColor="text1"/>
          <w:sz w:val="21"/>
          <w:szCs w:val="21"/>
          <w:lang w:val="en-US"/>
        </w:rPr>
        <w:t xml:space="preserve"> ; Hugo Sivov</w:t>
      </w:r>
      <w:r w:rsidRPr="00105386">
        <w:rPr>
          <w:rStyle w:val="normaltextrun"/>
          <w:color w:val="000000" w:themeColor="text1"/>
          <w:sz w:val="21"/>
          <w:szCs w:val="21"/>
          <w:vertAlign w:val="superscript"/>
          <w:lang w:val="en-US"/>
        </w:rPr>
        <w:t>4,5</w:t>
      </w:r>
      <w:r w:rsidRPr="00105386">
        <w:rPr>
          <w:rStyle w:val="normaltextrun"/>
          <w:color w:val="000000" w:themeColor="text1"/>
          <w:sz w:val="21"/>
          <w:szCs w:val="21"/>
          <w:lang w:val="en-US"/>
        </w:rPr>
        <w:t xml:space="preserve"> </w:t>
      </w:r>
    </w:p>
    <w:p w14:paraId="7E2022E4" w14:textId="77777777" w:rsidR="00760E7C" w:rsidRPr="00105386" w:rsidRDefault="00760E7C" w:rsidP="00760E7C">
      <w:pPr>
        <w:pStyle w:val="paragraph"/>
        <w:spacing w:before="0" w:beforeAutospacing="0" w:after="0" w:afterAutospacing="0" w:line="360" w:lineRule="auto"/>
        <w:textAlignment w:val="baseline"/>
        <w:rPr>
          <w:rStyle w:val="normaltextrun"/>
          <w:color w:val="000000" w:themeColor="text1"/>
          <w:sz w:val="21"/>
          <w:szCs w:val="21"/>
          <w:lang w:val="en-US"/>
        </w:rPr>
      </w:pPr>
      <w:r w:rsidRPr="00105386">
        <w:rPr>
          <w:rStyle w:val="normaltextrun"/>
          <w:color w:val="000000" w:themeColor="text1"/>
          <w:sz w:val="21"/>
          <w:szCs w:val="21"/>
          <w:lang w:val="en-US"/>
        </w:rPr>
        <w:t>Dragan Jankovic</w:t>
      </w:r>
      <w:proofErr w:type="gramStart"/>
      <w:r w:rsidRPr="00105386">
        <w:rPr>
          <w:rStyle w:val="normaltextrun"/>
          <w:color w:val="000000" w:themeColor="text1"/>
          <w:sz w:val="21"/>
          <w:szCs w:val="21"/>
          <w:vertAlign w:val="superscript"/>
          <w:lang w:val="en-US"/>
        </w:rPr>
        <w:t>10</w:t>
      </w:r>
      <w:r w:rsidRPr="00105386">
        <w:rPr>
          <w:rStyle w:val="normaltextrun"/>
          <w:color w:val="000000" w:themeColor="text1"/>
          <w:sz w:val="21"/>
          <w:szCs w:val="21"/>
          <w:lang w:val="en-US"/>
        </w:rPr>
        <w:t xml:space="preserve"> ;</w:t>
      </w:r>
      <w:proofErr w:type="gramEnd"/>
      <w:r w:rsidRPr="00105386">
        <w:rPr>
          <w:rStyle w:val="normaltextrun"/>
          <w:color w:val="000000" w:themeColor="text1"/>
          <w:sz w:val="21"/>
          <w:szCs w:val="21"/>
          <w:lang w:val="en-US"/>
        </w:rPr>
        <w:t xml:space="preserve"> Andreas Kramer</w:t>
      </w:r>
      <w:r w:rsidRPr="00105386">
        <w:rPr>
          <w:rStyle w:val="normaltextrun"/>
          <w:color w:val="000000" w:themeColor="text1"/>
          <w:sz w:val="21"/>
          <w:szCs w:val="21"/>
          <w:vertAlign w:val="superscript"/>
          <w:lang w:val="en-US"/>
        </w:rPr>
        <w:t>10</w:t>
      </w:r>
      <w:r w:rsidRPr="00105386">
        <w:rPr>
          <w:rStyle w:val="normaltextrun"/>
          <w:color w:val="000000" w:themeColor="text1"/>
          <w:sz w:val="21"/>
          <w:szCs w:val="21"/>
          <w:lang w:val="en-US"/>
        </w:rPr>
        <w:t>; Denise Linsmayer</w:t>
      </w:r>
      <w:r w:rsidRPr="00105386">
        <w:rPr>
          <w:rStyle w:val="normaltextrun"/>
          <w:color w:val="000000" w:themeColor="text1"/>
          <w:sz w:val="21"/>
          <w:szCs w:val="21"/>
          <w:vertAlign w:val="superscript"/>
          <w:lang w:val="en-US"/>
        </w:rPr>
        <w:t>8</w:t>
      </w:r>
    </w:p>
    <w:p w14:paraId="31E78063" w14:textId="77777777" w:rsidR="00760E7C" w:rsidRPr="00105386" w:rsidRDefault="00760E7C" w:rsidP="00760E7C">
      <w:pPr>
        <w:pStyle w:val="paragraph"/>
        <w:spacing w:before="0" w:beforeAutospacing="0" w:after="0" w:afterAutospacing="0" w:line="360" w:lineRule="auto"/>
        <w:rPr>
          <w:rStyle w:val="normaltextrun"/>
          <w:color w:val="000000" w:themeColor="text1"/>
          <w:sz w:val="21"/>
          <w:szCs w:val="21"/>
          <w:lang w:val="en-US"/>
        </w:rPr>
      </w:pPr>
      <w:r w:rsidRPr="00105386">
        <w:rPr>
          <w:rStyle w:val="normaltextrun"/>
          <w:color w:val="000000" w:themeColor="text1"/>
          <w:sz w:val="21"/>
          <w:szCs w:val="21"/>
          <w:lang w:val="en-US"/>
        </w:rPr>
        <w:t>Andreas Nowacki</w:t>
      </w:r>
      <w:proofErr w:type="gramStart"/>
      <w:r w:rsidRPr="00105386">
        <w:rPr>
          <w:rStyle w:val="normaltextrun"/>
          <w:color w:val="000000" w:themeColor="text1"/>
          <w:sz w:val="21"/>
          <w:szCs w:val="21"/>
          <w:vertAlign w:val="superscript"/>
          <w:lang w:val="en-US"/>
        </w:rPr>
        <w:t xml:space="preserve">7 </w:t>
      </w:r>
      <w:r w:rsidRPr="00105386">
        <w:rPr>
          <w:rStyle w:val="normaltextrun"/>
          <w:color w:val="000000" w:themeColor="text1"/>
          <w:sz w:val="21"/>
          <w:szCs w:val="21"/>
          <w:lang w:val="en-US"/>
        </w:rPr>
        <w:t>;</w:t>
      </w:r>
      <w:proofErr w:type="gramEnd"/>
      <w:r w:rsidRPr="00105386">
        <w:rPr>
          <w:rStyle w:val="normaltextrun"/>
          <w:color w:val="000000" w:themeColor="text1"/>
          <w:sz w:val="21"/>
          <w:szCs w:val="21"/>
          <w:lang w:val="en-US"/>
        </w:rPr>
        <w:t xml:space="preserve"> Sergiu Groppa</w:t>
      </w:r>
      <w:r w:rsidRPr="00105386">
        <w:rPr>
          <w:rStyle w:val="normaltextrun"/>
          <w:color w:val="000000" w:themeColor="text1"/>
          <w:sz w:val="21"/>
          <w:szCs w:val="21"/>
          <w:vertAlign w:val="superscript"/>
          <w:lang w:val="en-US"/>
        </w:rPr>
        <w:t>9</w:t>
      </w:r>
      <w:r w:rsidRPr="00105386">
        <w:rPr>
          <w:rStyle w:val="normaltextrun"/>
          <w:color w:val="000000" w:themeColor="text1"/>
          <w:sz w:val="21"/>
          <w:szCs w:val="21"/>
          <w:lang w:val="en-US"/>
        </w:rPr>
        <w:t xml:space="preserve"> ; Martin B. Glaser</w:t>
      </w:r>
      <w:r w:rsidRPr="00105386">
        <w:rPr>
          <w:rStyle w:val="normaltextrun"/>
          <w:color w:val="000000" w:themeColor="text1"/>
          <w:sz w:val="21"/>
          <w:szCs w:val="21"/>
          <w:vertAlign w:val="superscript"/>
          <w:lang w:val="en-US"/>
        </w:rPr>
        <w:t>10</w:t>
      </w:r>
      <w:r w:rsidRPr="00105386">
        <w:rPr>
          <w:rStyle w:val="normaltextrun"/>
          <w:color w:val="000000" w:themeColor="text1"/>
          <w:sz w:val="21"/>
          <w:szCs w:val="21"/>
          <w:lang w:val="en-US"/>
        </w:rPr>
        <w:t xml:space="preserve"> ; </w:t>
      </w:r>
    </w:p>
    <w:p w14:paraId="31F3824B" w14:textId="449AEBD0" w:rsidR="00760E7C" w:rsidRPr="00105386" w:rsidRDefault="00760E7C" w:rsidP="00760E7C">
      <w:pPr>
        <w:pStyle w:val="paragraph"/>
        <w:spacing w:before="0" w:beforeAutospacing="0" w:after="0" w:afterAutospacing="0" w:line="360" w:lineRule="auto"/>
        <w:rPr>
          <w:rStyle w:val="normaltextrun"/>
          <w:color w:val="000000" w:themeColor="text1"/>
          <w:sz w:val="21"/>
          <w:szCs w:val="21"/>
          <w:vertAlign w:val="superscript"/>
          <w:lang w:val="en-US"/>
        </w:rPr>
      </w:pPr>
      <w:r w:rsidRPr="00105386">
        <w:rPr>
          <w:rStyle w:val="normaltextrun"/>
          <w:color w:val="000000" w:themeColor="text1"/>
          <w:sz w:val="21"/>
          <w:szCs w:val="21"/>
          <w:lang w:val="en-US"/>
        </w:rPr>
        <w:t>Florian Ringel</w:t>
      </w:r>
      <w:proofErr w:type="gramStart"/>
      <w:r w:rsidRPr="00105386">
        <w:rPr>
          <w:rStyle w:val="normaltextrun"/>
          <w:color w:val="000000" w:themeColor="text1"/>
          <w:sz w:val="21"/>
          <w:szCs w:val="21"/>
          <w:vertAlign w:val="superscript"/>
          <w:lang w:val="en-US"/>
        </w:rPr>
        <w:t>10</w:t>
      </w:r>
      <w:r w:rsidRPr="00105386">
        <w:rPr>
          <w:rStyle w:val="normaltextrun"/>
          <w:color w:val="000000" w:themeColor="text1"/>
          <w:sz w:val="21"/>
          <w:szCs w:val="21"/>
          <w:vertAlign w:val="superscript"/>
          <w:lang w:val="en-US"/>
        </w:rPr>
        <w:t xml:space="preserve"> </w:t>
      </w:r>
      <w:r w:rsidRPr="00105386">
        <w:rPr>
          <w:rStyle w:val="normaltextrun"/>
          <w:color w:val="000000" w:themeColor="text1"/>
          <w:sz w:val="21"/>
          <w:szCs w:val="21"/>
          <w:lang w:val="en-US"/>
        </w:rPr>
        <w:t>;</w:t>
      </w:r>
      <w:proofErr w:type="gramEnd"/>
      <w:r w:rsidRPr="00105386">
        <w:rPr>
          <w:rStyle w:val="normaltextrun"/>
          <w:color w:val="000000" w:themeColor="text1"/>
          <w:sz w:val="21"/>
          <w:szCs w:val="21"/>
          <w:lang w:val="en-US"/>
        </w:rPr>
        <w:t xml:space="preserve"> </w:t>
      </w:r>
      <w:r w:rsidRPr="00105386">
        <w:rPr>
          <w:rStyle w:val="normaltextrun"/>
          <w:color w:val="000000" w:themeColor="text1"/>
          <w:sz w:val="21"/>
          <w:szCs w:val="21"/>
          <w:lang w:val="en-US"/>
        </w:rPr>
        <w:t>Alexander L. Green</w:t>
      </w:r>
      <w:r w:rsidRPr="00105386">
        <w:rPr>
          <w:rStyle w:val="normaltextrun"/>
          <w:color w:val="000000" w:themeColor="text1"/>
          <w:sz w:val="21"/>
          <w:szCs w:val="21"/>
          <w:vertAlign w:val="superscript"/>
          <w:lang w:val="en-US"/>
        </w:rPr>
        <w:t>1,2,3</w:t>
      </w:r>
      <w:r w:rsidRPr="00105386">
        <w:rPr>
          <w:rStyle w:val="normaltextrun"/>
          <w:color w:val="000000" w:themeColor="text1"/>
          <w:sz w:val="21"/>
          <w:szCs w:val="21"/>
          <w:lang w:val="en-US"/>
        </w:rPr>
        <w:t xml:space="preserve"> </w:t>
      </w:r>
    </w:p>
    <w:p w14:paraId="35952E39" w14:textId="77777777" w:rsidR="00760E7C" w:rsidRPr="00105386" w:rsidRDefault="00760E7C" w:rsidP="00760E7C">
      <w:pPr>
        <w:pStyle w:val="paragraph"/>
        <w:spacing w:before="0" w:beforeAutospacing="0" w:after="0" w:afterAutospacing="0" w:line="360" w:lineRule="auto"/>
        <w:rPr>
          <w:color w:val="000000" w:themeColor="text1"/>
          <w:sz w:val="21"/>
          <w:szCs w:val="21"/>
          <w:vertAlign w:val="superscript"/>
          <w:lang w:val="en-US"/>
        </w:rPr>
      </w:pPr>
    </w:p>
    <w:p w14:paraId="45B6D0AE" w14:textId="77777777" w:rsidR="00105386" w:rsidRDefault="00105386" w:rsidP="00760E7C">
      <w:pPr>
        <w:pStyle w:val="paragraph"/>
        <w:spacing w:before="0" w:beforeAutospacing="0" w:after="0" w:afterAutospacing="0"/>
        <w:rPr>
          <w:rStyle w:val="normaltextrun"/>
          <w:rFonts w:ascii="Times" w:hAnsi="Times"/>
          <w:b/>
          <w:bCs/>
          <w:color w:val="000000" w:themeColor="text1"/>
          <w:sz w:val="16"/>
          <w:szCs w:val="16"/>
          <w:lang w:val="en-US"/>
        </w:rPr>
      </w:pPr>
    </w:p>
    <w:p w14:paraId="07B0A096" w14:textId="55735CAA" w:rsidR="00760E7C" w:rsidRPr="00105386" w:rsidRDefault="00760E7C" w:rsidP="00760E7C">
      <w:pPr>
        <w:pStyle w:val="paragraph"/>
        <w:spacing w:before="0" w:beforeAutospacing="0" w:after="0" w:afterAutospacing="0"/>
        <w:rPr>
          <w:rFonts w:ascii="Times" w:hAnsi="Times"/>
          <w:color w:val="000000" w:themeColor="text1"/>
          <w:sz w:val="16"/>
          <w:szCs w:val="16"/>
          <w:lang w:val="en-US"/>
        </w:rPr>
      </w:pPr>
      <w:r w:rsidRPr="00105386">
        <w:rPr>
          <w:rStyle w:val="normaltextrun"/>
          <w:rFonts w:ascii="Times" w:hAnsi="Times"/>
          <w:b/>
          <w:bCs/>
          <w:color w:val="000000" w:themeColor="text1"/>
          <w:sz w:val="16"/>
          <w:szCs w:val="16"/>
          <w:lang w:val="en-US"/>
        </w:rPr>
        <w:t>INSTITUTION:  </w:t>
      </w:r>
      <w:r w:rsidRPr="00105386">
        <w:rPr>
          <w:rStyle w:val="normaltextrun"/>
          <w:rFonts w:ascii="Times" w:hAnsi="Times"/>
          <w:color w:val="000000" w:themeColor="text1"/>
          <w:sz w:val="16"/>
          <w:szCs w:val="16"/>
          <w:lang w:val="en-US"/>
        </w:rPr>
        <w:t> </w:t>
      </w:r>
      <w:r w:rsidRPr="00105386">
        <w:rPr>
          <w:rStyle w:val="eop"/>
          <w:rFonts w:ascii="Times" w:hAnsi="Times"/>
          <w:color w:val="000000" w:themeColor="text1"/>
          <w:sz w:val="16"/>
          <w:szCs w:val="16"/>
        </w:rPr>
        <w:t> </w:t>
      </w:r>
    </w:p>
    <w:p w14:paraId="1E0D3F5C" w14:textId="77777777" w:rsidR="00760E7C" w:rsidRPr="00105386" w:rsidRDefault="00760E7C" w:rsidP="00760E7C">
      <w:pPr>
        <w:rPr>
          <w:rFonts w:ascii="Times" w:hAnsi="Times"/>
          <w:color w:val="000000" w:themeColor="text1"/>
          <w:sz w:val="16"/>
          <w:szCs w:val="16"/>
          <w:lang w:val="en-US"/>
        </w:rPr>
      </w:pPr>
    </w:p>
    <w:p w14:paraId="7D446DFB" w14:textId="77777777" w:rsidR="00760E7C" w:rsidRPr="00105386" w:rsidRDefault="00760E7C" w:rsidP="00760E7C">
      <w:pPr>
        <w:pStyle w:val="ListParagraph"/>
        <w:numPr>
          <w:ilvl w:val="0"/>
          <w:numId w:val="24"/>
        </w:numPr>
        <w:spacing w:after="0"/>
        <w:rPr>
          <w:rStyle w:val="normaltextrun"/>
          <w:rFonts w:ascii="Times" w:eastAsia="Times New Roman" w:hAnsi="Times" w:cs="Times New Roman"/>
          <w:color w:val="000000" w:themeColor="text1"/>
          <w:sz w:val="16"/>
          <w:szCs w:val="16"/>
        </w:rPr>
      </w:pPr>
      <w:r w:rsidRPr="00105386">
        <w:rPr>
          <w:rStyle w:val="eop"/>
          <w:rFonts w:ascii="Times" w:hAnsi="Times"/>
          <w:color w:val="000000" w:themeColor="text1"/>
          <w:sz w:val="16"/>
          <w:szCs w:val="16"/>
          <w:lang w:val="en-GB"/>
        </w:rPr>
        <w:t xml:space="preserve">Oxford Functional Neurosurgery, John Radcliffe Hospital, Oxford, </w:t>
      </w:r>
      <w:r w:rsidRPr="00105386">
        <w:rPr>
          <w:rStyle w:val="normaltextrun"/>
          <w:color w:val="000000"/>
          <w:sz w:val="16"/>
          <w:szCs w:val="16"/>
        </w:rPr>
        <w:t>United Kingdom</w:t>
      </w:r>
    </w:p>
    <w:p w14:paraId="453C33EA" w14:textId="77777777" w:rsidR="00760E7C" w:rsidRPr="00105386" w:rsidRDefault="00760E7C" w:rsidP="00760E7C">
      <w:pPr>
        <w:pStyle w:val="ListParagraph"/>
        <w:numPr>
          <w:ilvl w:val="0"/>
          <w:numId w:val="24"/>
        </w:numPr>
        <w:spacing w:after="0"/>
        <w:rPr>
          <w:rFonts w:ascii="Times" w:eastAsia="Times New Roman" w:hAnsi="Times" w:cs="Times New Roman"/>
          <w:color w:val="000000" w:themeColor="text1"/>
          <w:sz w:val="16"/>
          <w:szCs w:val="16"/>
        </w:rPr>
      </w:pPr>
      <w:r w:rsidRPr="00105386">
        <w:rPr>
          <w:rStyle w:val="normaltextrun"/>
          <w:rFonts w:ascii="Times" w:eastAsia="Times New Roman" w:hAnsi="Times" w:cs="Times New Roman"/>
          <w:color w:val="000000" w:themeColor="text1"/>
          <w:sz w:val="16"/>
          <w:szCs w:val="16"/>
        </w:rPr>
        <w:t xml:space="preserve">Nuffield Department of Clinical Neurosciences, </w:t>
      </w:r>
      <w:r w:rsidRPr="00105386">
        <w:rPr>
          <w:rStyle w:val="normaltextrun"/>
          <w:color w:val="000000" w:themeColor="text1"/>
          <w:sz w:val="16"/>
          <w:szCs w:val="16"/>
        </w:rPr>
        <w:t>University of Oxford, Oxford, United Kingdom</w:t>
      </w:r>
    </w:p>
    <w:p w14:paraId="31A06A0E" w14:textId="77777777" w:rsidR="00760E7C" w:rsidRPr="00105386" w:rsidRDefault="00760E7C" w:rsidP="00760E7C">
      <w:pPr>
        <w:pStyle w:val="ListParagraph"/>
        <w:numPr>
          <w:ilvl w:val="0"/>
          <w:numId w:val="24"/>
        </w:numPr>
        <w:spacing w:after="0"/>
        <w:rPr>
          <w:rFonts w:ascii="Times" w:eastAsia="Times New Roman" w:hAnsi="Times" w:cs="Times New Roman"/>
          <w:color w:val="000000" w:themeColor="text1"/>
          <w:sz w:val="16"/>
          <w:szCs w:val="16"/>
        </w:rPr>
      </w:pPr>
      <w:r w:rsidRPr="00105386">
        <w:rPr>
          <w:rStyle w:val="normaltextrun"/>
          <w:rFonts w:ascii="Times" w:eastAsia="Times New Roman" w:hAnsi="Times" w:cs="Times New Roman"/>
          <w:color w:val="000000" w:themeColor="text1"/>
          <w:sz w:val="16"/>
          <w:szCs w:val="16"/>
        </w:rPr>
        <w:t xml:space="preserve">Nuffield Department of Surgical Sciences, University of Oxford, Oxford, </w:t>
      </w:r>
      <w:r w:rsidRPr="00105386">
        <w:rPr>
          <w:rStyle w:val="normaltextrun"/>
          <w:color w:val="000000" w:themeColor="text1"/>
          <w:sz w:val="16"/>
          <w:szCs w:val="16"/>
        </w:rPr>
        <w:t>United Kingdom</w:t>
      </w:r>
    </w:p>
    <w:p w14:paraId="721170F3" w14:textId="77777777" w:rsidR="00760E7C" w:rsidRPr="00105386" w:rsidRDefault="00760E7C" w:rsidP="00760E7C">
      <w:pPr>
        <w:pStyle w:val="ListParagraph"/>
        <w:numPr>
          <w:ilvl w:val="0"/>
          <w:numId w:val="24"/>
        </w:numPr>
        <w:spacing w:after="0"/>
        <w:rPr>
          <w:rFonts w:ascii="Times" w:eastAsia="Times New Roman" w:hAnsi="Times" w:cs="Times New Roman"/>
          <w:color w:val="000000" w:themeColor="text1"/>
          <w:sz w:val="16"/>
          <w:szCs w:val="16"/>
        </w:rPr>
      </w:pPr>
      <w:r w:rsidRPr="00105386">
        <w:rPr>
          <w:rStyle w:val="normaltextrun"/>
          <w:rFonts w:ascii="Times" w:eastAsia="Times New Roman" w:hAnsi="Times" w:cs="Times New Roman"/>
          <w:color w:val="000000" w:themeColor="text1"/>
          <w:sz w:val="16"/>
          <w:szCs w:val="16"/>
        </w:rPr>
        <w:t xml:space="preserve">Faculty of Medicine, Imperial College London, London, United </w:t>
      </w:r>
      <w:r w:rsidRPr="00105386">
        <w:rPr>
          <w:rStyle w:val="normaltextrun"/>
          <w:color w:val="000000"/>
          <w:sz w:val="16"/>
          <w:szCs w:val="16"/>
        </w:rPr>
        <w:t>Kingdom. </w:t>
      </w:r>
    </w:p>
    <w:p w14:paraId="222720A0" w14:textId="77777777" w:rsidR="00760E7C" w:rsidRPr="00105386" w:rsidRDefault="00760E7C" w:rsidP="00760E7C">
      <w:pPr>
        <w:pStyle w:val="ListParagraph"/>
        <w:numPr>
          <w:ilvl w:val="0"/>
          <w:numId w:val="24"/>
        </w:numPr>
        <w:spacing w:after="0"/>
        <w:rPr>
          <w:rFonts w:ascii="Times" w:eastAsia="Times New Roman" w:hAnsi="Times" w:cs="Times New Roman"/>
          <w:color w:val="000000" w:themeColor="text1"/>
          <w:sz w:val="16"/>
          <w:szCs w:val="16"/>
        </w:rPr>
      </w:pPr>
      <w:r w:rsidRPr="00105386">
        <w:rPr>
          <w:rStyle w:val="normaltextrun"/>
          <w:rFonts w:ascii="Times" w:eastAsia="Times New Roman" w:hAnsi="Times" w:cs="Times New Roman"/>
          <w:color w:val="000000" w:themeColor="text1"/>
          <w:sz w:val="16"/>
          <w:szCs w:val="16"/>
        </w:rPr>
        <w:t xml:space="preserve">Imperial Brain and Spine </w:t>
      </w:r>
      <w:r w:rsidRPr="00105386">
        <w:rPr>
          <w:rStyle w:val="normaltextrun"/>
          <w:color w:val="000000" w:themeColor="text1"/>
          <w:sz w:val="16"/>
          <w:szCs w:val="16"/>
        </w:rPr>
        <w:t>Initiative, London, United Kingdom</w:t>
      </w:r>
    </w:p>
    <w:p w14:paraId="521B67D3" w14:textId="77777777" w:rsidR="00760E7C" w:rsidRPr="00105386" w:rsidRDefault="00760E7C" w:rsidP="00760E7C">
      <w:pPr>
        <w:pStyle w:val="paragraph"/>
        <w:numPr>
          <w:ilvl w:val="0"/>
          <w:numId w:val="24"/>
        </w:numPr>
        <w:spacing w:before="0" w:beforeAutospacing="0" w:after="0" w:afterAutospacing="0"/>
        <w:rPr>
          <w:rFonts w:ascii="Times" w:eastAsia="Times" w:hAnsi="Times"/>
          <w:color w:val="000000" w:themeColor="text1"/>
          <w:sz w:val="16"/>
          <w:szCs w:val="16"/>
          <w:lang w:val="en-US"/>
        </w:rPr>
      </w:pPr>
      <w:proofErr w:type="spellStart"/>
      <w:r w:rsidRPr="00105386">
        <w:rPr>
          <w:rFonts w:ascii="Times" w:eastAsia="Times" w:hAnsi="Times"/>
          <w:color w:val="000000" w:themeColor="text1"/>
          <w:sz w:val="16"/>
          <w:szCs w:val="16"/>
          <w:lang w:val="en-US"/>
        </w:rPr>
        <w:t>Charité</w:t>
      </w:r>
      <w:proofErr w:type="spellEnd"/>
      <w:r w:rsidRPr="00105386">
        <w:rPr>
          <w:rFonts w:ascii="Times" w:eastAsia="Times" w:hAnsi="Times"/>
          <w:color w:val="000000" w:themeColor="text1"/>
          <w:sz w:val="16"/>
          <w:szCs w:val="16"/>
          <w:lang w:val="en-US"/>
        </w:rPr>
        <w:t xml:space="preserve"> – </w:t>
      </w:r>
      <w:proofErr w:type="spellStart"/>
      <w:r w:rsidRPr="00105386">
        <w:rPr>
          <w:rFonts w:ascii="Times" w:eastAsia="Times" w:hAnsi="Times"/>
          <w:color w:val="000000" w:themeColor="text1"/>
          <w:sz w:val="16"/>
          <w:szCs w:val="16"/>
          <w:lang w:val="en-US"/>
        </w:rPr>
        <w:t>Universitätsmedizin</w:t>
      </w:r>
      <w:proofErr w:type="spellEnd"/>
      <w:r w:rsidRPr="00105386">
        <w:rPr>
          <w:rFonts w:ascii="Times" w:eastAsia="Times" w:hAnsi="Times"/>
          <w:color w:val="000000" w:themeColor="text1"/>
          <w:sz w:val="16"/>
          <w:szCs w:val="16"/>
          <w:lang w:val="en-US"/>
        </w:rPr>
        <w:t xml:space="preserve"> Berlin, Corporate Member of </w:t>
      </w:r>
      <w:proofErr w:type="spellStart"/>
      <w:r w:rsidRPr="00105386">
        <w:rPr>
          <w:rFonts w:ascii="Times" w:eastAsia="Times" w:hAnsi="Times"/>
          <w:color w:val="000000" w:themeColor="text1"/>
          <w:sz w:val="16"/>
          <w:szCs w:val="16"/>
          <w:lang w:val="en-US"/>
        </w:rPr>
        <w:t>Freie</w:t>
      </w:r>
      <w:proofErr w:type="spellEnd"/>
      <w:r w:rsidRPr="00105386">
        <w:rPr>
          <w:rFonts w:ascii="Times" w:eastAsia="Times" w:hAnsi="Times"/>
          <w:color w:val="000000" w:themeColor="text1"/>
          <w:sz w:val="16"/>
          <w:szCs w:val="16"/>
          <w:lang w:val="en-US"/>
        </w:rPr>
        <w:t xml:space="preserve"> Universität Berlin and Humboldt-Universität </w:t>
      </w:r>
      <w:proofErr w:type="spellStart"/>
      <w:r w:rsidRPr="00105386">
        <w:rPr>
          <w:rFonts w:ascii="Times" w:eastAsia="Times" w:hAnsi="Times"/>
          <w:color w:val="000000" w:themeColor="text1"/>
          <w:sz w:val="16"/>
          <w:szCs w:val="16"/>
          <w:lang w:val="en-US"/>
        </w:rPr>
        <w:t>zu</w:t>
      </w:r>
      <w:proofErr w:type="spellEnd"/>
      <w:r w:rsidRPr="00105386">
        <w:rPr>
          <w:rFonts w:ascii="Times" w:eastAsia="Times" w:hAnsi="Times"/>
          <w:color w:val="000000" w:themeColor="text1"/>
          <w:sz w:val="16"/>
          <w:szCs w:val="16"/>
          <w:lang w:val="en-US"/>
        </w:rPr>
        <w:t xml:space="preserve"> Berlin, Department of Neurosurgery, Berlin, Germany</w:t>
      </w:r>
    </w:p>
    <w:p w14:paraId="006AF15B" w14:textId="77777777" w:rsidR="00760E7C" w:rsidRPr="00105386" w:rsidRDefault="00760E7C" w:rsidP="00760E7C">
      <w:pPr>
        <w:pStyle w:val="ListParagraph"/>
        <w:numPr>
          <w:ilvl w:val="0"/>
          <w:numId w:val="24"/>
        </w:numPr>
        <w:spacing w:after="0"/>
        <w:rPr>
          <w:rStyle w:val="normaltextrun"/>
          <w:rFonts w:ascii="Times" w:eastAsia="Times New Roman" w:hAnsi="Times" w:cs="Times New Roman"/>
          <w:color w:val="000000" w:themeColor="text1"/>
          <w:sz w:val="16"/>
          <w:szCs w:val="16"/>
        </w:rPr>
      </w:pPr>
      <w:r w:rsidRPr="00105386">
        <w:rPr>
          <w:rStyle w:val="normaltextrun"/>
          <w:rFonts w:ascii="Times" w:eastAsia="Times New Roman" w:hAnsi="Times" w:cs="Times New Roman"/>
          <w:color w:val="000000" w:themeColor="text1"/>
          <w:sz w:val="16"/>
          <w:szCs w:val="16"/>
          <w:lang w:val="en-GB"/>
        </w:rPr>
        <w:t xml:space="preserve">Department of Neurosurgery, </w:t>
      </w:r>
      <w:proofErr w:type="spellStart"/>
      <w:r w:rsidRPr="00105386">
        <w:rPr>
          <w:rStyle w:val="normaltextrun"/>
          <w:rFonts w:ascii="Times" w:eastAsia="Times New Roman" w:hAnsi="Times" w:cs="Times New Roman"/>
          <w:color w:val="000000" w:themeColor="text1"/>
          <w:sz w:val="16"/>
          <w:szCs w:val="16"/>
          <w:lang w:val="en-GB"/>
        </w:rPr>
        <w:t>Inselspital</w:t>
      </w:r>
      <w:proofErr w:type="spellEnd"/>
      <w:r w:rsidRPr="00105386">
        <w:rPr>
          <w:rStyle w:val="normaltextrun"/>
          <w:rFonts w:ascii="Times" w:eastAsia="Times New Roman" w:hAnsi="Times" w:cs="Times New Roman"/>
          <w:color w:val="000000" w:themeColor="text1"/>
          <w:sz w:val="16"/>
          <w:szCs w:val="16"/>
          <w:lang w:val="en-GB"/>
        </w:rPr>
        <w:t xml:space="preserve"> – University Hospital of Bern, Bern, Switzerland</w:t>
      </w:r>
    </w:p>
    <w:p w14:paraId="21B9F286" w14:textId="77777777" w:rsidR="00760E7C" w:rsidRPr="00105386" w:rsidRDefault="00760E7C" w:rsidP="00760E7C">
      <w:pPr>
        <w:pStyle w:val="ListParagraph"/>
        <w:numPr>
          <w:ilvl w:val="0"/>
          <w:numId w:val="24"/>
        </w:numPr>
        <w:spacing w:after="0"/>
        <w:rPr>
          <w:rStyle w:val="normaltextrun"/>
          <w:rFonts w:ascii="Times" w:eastAsia="Times New Roman" w:hAnsi="Times" w:cs="Times New Roman"/>
          <w:color w:val="000000" w:themeColor="text1"/>
          <w:sz w:val="16"/>
          <w:szCs w:val="16"/>
          <w:lang w:val="de-DE"/>
        </w:rPr>
      </w:pPr>
      <w:r w:rsidRPr="00105386">
        <w:rPr>
          <w:rStyle w:val="normaltextrun"/>
          <w:rFonts w:ascii="Times" w:eastAsia="Times New Roman" w:hAnsi="Times" w:cs="Times New Roman"/>
          <w:color w:val="000000" w:themeColor="text1"/>
          <w:sz w:val="16"/>
          <w:szCs w:val="16"/>
          <w:lang w:val="de-DE"/>
        </w:rPr>
        <w:t xml:space="preserve">Department </w:t>
      </w:r>
      <w:proofErr w:type="spellStart"/>
      <w:r w:rsidRPr="00105386">
        <w:rPr>
          <w:rStyle w:val="normaltextrun"/>
          <w:rFonts w:ascii="Times" w:eastAsia="Times New Roman" w:hAnsi="Times" w:cs="Times New Roman"/>
          <w:color w:val="000000" w:themeColor="text1"/>
          <w:sz w:val="16"/>
          <w:szCs w:val="16"/>
          <w:lang w:val="de-DE"/>
        </w:rPr>
        <w:t>of</w:t>
      </w:r>
      <w:proofErr w:type="spellEnd"/>
      <w:r w:rsidRPr="00105386">
        <w:rPr>
          <w:rStyle w:val="normaltextrun"/>
          <w:rFonts w:ascii="Times" w:eastAsia="Times New Roman" w:hAnsi="Times" w:cs="Times New Roman"/>
          <w:color w:val="000000" w:themeColor="text1"/>
          <w:sz w:val="16"/>
          <w:szCs w:val="16"/>
          <w:lang w:val="de-DE"/>
        </w:rPr>
        <w:t xml:space="preserve"> </w:t>
      </w:r>
      <w:proofErr w:type="spellStart"/>
      <w:r w:rsidRPr="00105386">
        <w:rPr>
          <w:rStyle w:val="normaltextrun"/>
          <w:rFonts w:ascii="Times" w:eastAsia="Times New Roman" w:hAnsi="Times" w:cs="Times New Roman"/>
          <w:color w:val="000000" w:themeColor="text1"/>
          <w:sz w:val="16"/>
          <w:szCs w:val="16"/>
          <w:lang w:val="de-DE"/>
        </w:rPr>
        <w:t>Psychiatry</w:t>
      </w:r>
      <w:proofErr w:type="spellEnd"/>
      <w:r w:rsidRPr="00105386">
        <w:rPr>
          <w:rStyle w:val="normaltextrun"/>
          <w:rFonts w:ascii="Times" w:eastAsia="Times New Roman" w:hAnsi="Times" w:cs="Times New Roman"/>
          <w:color w:val="000000" w:themeColor="text1"/>
          <w:sz w:val="16"/>
          <w:szCs w:val="16"/>
          <w:lang w:val="de-DE"/>
        </w:rPr>
        <w:t>, Vitos Klinikum Rheingau, Eltville am Rhein, Germany</w:t>
      </w:r>
    </w:p>
    <w:p w14:paraId="7599B693" w14:textId="77777777" w:rsidR="00760E7C" w:rsidRPr="00105386" w:rsidRDefault="00760E7C" w:rsidP="00760E7C">
      <w:pPr>
        <w:pStyle w:val="ListParagraph"/>
        <w:numPr>
          <w:ilvl w:val="0"/>
          <w:numId w:val="24"/>
        </w:numPr>
        <w:spacing w:after="0"/>
        <w:rPr>
          <w:rStyle w:val="normaltextrun"/>
          <w:rFonts w:ascii="Times" w:eastAsia="Times New Roman" w:hAnsi="Times" w:cs="Times New Roman"/>
          <w:color w:val="000000" w:themeColor="text1"/>
          <w:sz w:val="16"/>
          <w:szCs w:val="16"/>
        </w:rPr>
      </w:pPr>
      <w:r w:rsidRPr="00105386">
        <w:rPr>
          <w:rStyle w:val="normaltextrun"/>
          <w:rFonts w:ascii="Times" w:eastAsia="Times New Roman" w:hAnsi="Times" w:cs="Times New Roman"/>
          <w:color w:val="000000" w:themeColor="text1"/>
          <w:sz w:val="16"/>
          <w:szCs w:val="16"/>
        </w:rPr>
        <w:t>Department of Neurology, University Medical Center Mainz, Mainz, Germany</w:t>
      </w:r>
    </w:p>
    <w:p w14:paraId="24FE1E14" w14:textId="77777777" w:rsidR="00760E7C" w:rsidRPr="00105386" w:rsidRDefault="00760E7C" w:rsidP="00760E7C">
      <w:pPr>
        <w:pStyle w:val="ListParagraph"/>
        <w:numPr>
          <w:ilvl w:val="0"/>
          <w:numId w:val="24"/>
        </w:numPr>
        <w:spacing w:after="0"/>
        <w:rPr>
          <w:rStyle w:val="normaltextrun"/>
          <w:rFonts w:ascii="Times" w:eastAsia="Times New Roman" w:hAnsi="Times" w:cs="Times New Roman"/>
          <w:color w:val="000000" w:themeColor="text1"/>
          <w:sz w:val="16"/>
          <w:szCs w:val="16"/>
        </w:rPr>
      </w:pPr>
      <w:r w:rsidRPr="00105386">
        <w:rPr>
          <w:rStyle w:val="normaltextrun"/>
          <w:rFonts w:ascii="Times" w:eastAsia="Times New Roman" w:hAnsi="Times" w:cs="Times New Roman"/>
          <w:color w:val="000000" w:themeColor="text1"/>
          <w:sz w:val="16"/>
          <w:szCs w:val="16"/>
        </w:rPr>
        <w:t>Department of Neurosurgery, University Medical Center Mainz, Mainz, Germany</w:t>
      </w:r>
    </w:p>
    <w:p w14:paraId="62228E48" w14:textId="77777777" w:rsidR="00760E7C" w:rsidRDefault="00760E7C" w:rsidP="0F44F9BA">
      <w:pPr>
        <w:pStyle w:val="paragraph"/>
        <w:spacing w:before="0" w:beforeAutospacing="0" w:after="0" w:afterAutospacing="0"/>
        <w:rPr>
          <w:rFonts w:ascii="Times" w:hAnsi="Times"/>
          <w:b/>
        </w:rPr>
      </w:pPr>
    </w:p>
    <w:p w14:paraId="24A24013" w14:textId="77777777" w:rsidR="00105386" w:rsidRDefault="00105386" w:rsidP="0F44F9BA">
      <w:pPr>
        <w:pStyle w:val="paragraph"/>
        <w:spacing w:before="0" w:beforeAutospacing="0" w:after="0" w:afterAutospacing="0"/>
        <w:rPr>
          <w:rFonts w:ascii="Times" w:hAnsi="Times"/>
          <w:b/>
        </w:rPr>
      </w:pPr>
    </w:p>
    <w:p w14:paraId="0DFE4F40" w14:textId="117084C5" w:rsidR="006146F3" w:rsidRPr="002D09D9" w:rsidRDefault="006146F3" w:rsidP="0F44F9BA">
      <w:pPr>
        <w:pStyle w:val="paragraph"/>
        <w:spacing w:before="0" w:beforeAutospacing="0" w:after="0" w:afterAutospacing="0"/>
        <w:rPr>
          <w:rFonts w:ascii="Times" w:hAnsi="Times"/>
          <w:sz w:val="15"/>
          <w:szCs w:val="15"/>
        </w:rPr>
      </w:pPr>
      <w:r w:rsidRPr="0F44F9BA">
        <w:rPr>
          <w:rFonts w:ascii="Times" w:hAnsi="Times"/>
          <w:b/>
        </w:rPr>
        <w:t>Table of Contents</w:t>
      </w:r>
    </w:p>
    <w:p w14:paraId="284EE98D" w14:textId="35FD6910" w:rsidR="006146F3" w:rsidRPr="002D09D9" w:rsidRDefault="006146F3" w:rsidP="006146F3">
      <w:pPr>
        <w:rPr>
          <w:rStyle w:val="Heading1Char"/>
          <w:rFonts w:ascii="Times New Roman" w:eastAsia="Times New Roman" w:hAnsi="Times New Roman" w:cs="Times New Roman"/>
        </w:rPr>
      </w:pPr>
    </w:p>
    <w:sdt>
      <w:sdtPr>
        <w:rPr>
          <w:rFonts w:ascii="Arial" w:eastAsiaTheme="majorEastAsia" w:hAnsi="Arial" w:cstheme="majorBidi"/>
          <w:b w:val="0"/>
          <w:szCs w:val="32"/>
        </w:rPr>
        <w:id w:val="996884364"/>
        <w:docPartObj>
          <w:docPartGallery w:val="Table of Contents"/>
          <w:docPartUnique/>
        </w:docPartObj>
      </w:sdtPr>
      <w:sdtEndPr>
        <w:rPr>
          <w:rFonts w:ascii="Times" w:eastAsiaTheme="minorHAnsi" w:hAnsi="Times" w:cstheme="minorHAnsi"/>
          <w:b/>
          <w:szCs w:val="24"/>
        </w:rPr>
      </w:sdtEndPr>
      <w:sdtContent>
        <w:p w14:paraId="59801F03" w14:textId="4A7A560A" w:rsidR="00C9386E" w:rsidRPr="00C9386E" w:rsidRDefault="2F1971FB">
          <w:pPr>
            <w:pStyle w:val="TOC1"/>
            <w:rPr>
              <w:rFonts w:asciiTheme="minorHAnsi" w:eastAsiaTheme="minorEastAsia" w:hAnsiTheme="minorHAnsi" w:cstheme="minorBidi"/>
              <w:b w:val="0"/>
              <w:bCs w:val="0"/>
              <w:noProof/>
              <w:sz w:val="21"/>
              <w:szCs w:val="21"/>
              <w:lang w:val="en-GB" w:eastAsia="en-GB"/>
            </w:rPr>
          </w:pPr>
          <w:r w:rsidRPr="00C9386E">
            <w:rPr>
              <w:sz w:val="21"/>
              <w:szCs w:val="21"/>
            </w:rPr>
            <w:fldChar w:fldCharType="begin"/>
          </w:r>
          <w:r w:rsidRPr="00C9386E">
            <w:rPr>
              <w:sz w:val="21"/>
              <w:szCs w:val="21"/>
            </w:rPr>
            <w:instrText>TOC \o \z \u \h</w:instrText>
          </w:r>
          <w:r w:rsidRPr="00C9386E">
            <w:rPr>
              <w:sz w:val="21"/>
              <w:szCs w:val="21"/>
            </w:rPr>
            <w:fldChar w:fldCharType="separate"/>
          </w:r>
          <w:hyperlink w:anchor="_Toc157511444" w:history="1">
            <w:r w:rsidR="00C9386E" w:rsidRPr="00C9386E">
              <w:rPr>
                <w:rStyle w:val="Hyperlink"/>
                <w:rFonts w:ascii="Times New Roman" w:eastAsia="Times New Roman" w:hAnsi="Times New Roman" w:cs="Times New Roman"/>
                <w:noProof/>
                <w:sz w:val="21"/>
                <w:szCs w:val="21"/>
              </w:rPr>
              <w:t>Supplementary Table 1</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_Toc157511444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3</w:t>
            </w:r>
            <w:r w:rsidR="00C9386E" w:rsidRPr="00C9386E">
              <w:rPr>
                <w:noProof/>
                <w:webHidden/>
                <w:sz w:val="21"/>
                <w:szCs w:val="21"/>
              </w:rPr>
              <w:fldChar w:fldCharType="end"/>
            </w:r>
          </w:hyperlink>
        </w:p>
        <w:p w14:paraId="2332A8A8" w14:textId="7E5705B2"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45" w:history="1">
            <w:r w:rsidR="00C9386E" w:rsidRPr="00C9386E">
              <w:rPr>
                <w:rStyle w:val="Hyperlink"/>
                <w:rFonts w:ascii="Times New Roman" w:eastAsia="Times New Roman" w:hAnsi="Times New Roman" w:cs="Times New Roman"/>
                <w:noProof/>
                <w:sz w:val="21"/>
                <w:szCs w:val="21"/>
              </w:rPr>
              <w:t>Supplementary Table 2</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_Toc157511445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6</w:t>
            </w:r>
            <w:r w:rsidR="00C9386E" w:rsidRPr="00C9386E">
              <w:rPr>
                <w:noProof/>
                <w:webHidden/>
                <w:sz w:val="21"/>
                <w:szCs w:val="21"/>
              </w:rPr>
              <w:fldChar w:fldCharType="end"/>
            </w:r>
          </w:hyperlink>
        </w:p>
        <w:p w14:paraId="697D0474" w14:textId="034A049C"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46" w:history="1">
            <w:r w:rsidR="00C9386E" w:rsidRPr="00C9386E">
              <w:rPr>
                <w:rStyle w:val="Hyperlink"/>
                <w:rFonts w:ascii="Times New Roman" w:eastAsia="Times New Roman" w:hAnsi="Times New Roman" w:cs="Times New Roman"/>
                <w:noProof/>
                <w:sz w:val="21"/>
                <w:szCs w:val="21"/>
              </w:rPr>
              <w:t>Supplementary Table 3</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_Toc157511446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7</w:t>
            </w:r>
            <w:r w:rsidR="00C9386E" w:rsidRPr="00C9386E">
              <w:rPr>
                <w:noProof/>
                <w:webHidden/>
                <w:sz w:val="21"/>
                <w:szCs w:val="21"/>
              </w:rPr>
              <w:fldChar w:fldCharType="end"/>
            </w:r>
          </w:hyperlink>
        </w:p>
        <w:p w14:paraId="7C20C4A8" w14:textId="582B9386"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47" w:history="1">
            <w:r w:rsidR="00C9386E" w:rsidRPr="00C9386E">
              <w:rPr>
                <w:rStyle w:val="Hyperlink"/>
                <w:rFonts w:ascii="Times New Roman" w:eastAsia="Times New Roman" w:hAnsi="Times New Roman" w:cs="Times New Roman"/>
                <w:noProof/>
                <w:sz w:val="21"/>
                <w:szCs w:val="21"/>
              </w:rPr>
              <w:t>Supplementary Table 4</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_Toc157511447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7</w:t>
            </w:r>
            <w:r w:rsidR="00C9386E" w:rsidRPr="00C9386E">
              <w:rPr>
                <w:noProof/>
                <w:webHidden/>
                <w:sz w:val="21"/>
                <w:szCs w:val="21"/>
              </w:rPr>
              <w:fldChar w:fldCharType="end"/>
            </w:r>
          </w:hyperlink>
        </w:p>
        <w:p w14:paraId="10255E2A" w14:textId="74484256"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48" w:history="1">
            <w:r w:rsidR="00C9386E" w:rsidRPr="00C9386E">
              <w:rPr>
                <w:rStyle w:val="Hyperlink"/>
                <w:rFonts w:ascii="Times New Roman" w:eastAsia="Times New Roman" w:hAnsi="Times New Roman" w:cs="Times New Roman"/>
                <w:noProof/>
                <w:sz w:val="21"/>
                <w:szCs w:val="21"/>
              </w:rPr>
              <w:t>Supplementary Table 5</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_Toc157511448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8</w:t>
            </w:r>
            <w:r w:rsidR="00C9386E" w:rsidRPr="00C9386E">
              <w:rPr>
                <w:noProof/>
                <w:webHidden/>
                <w:sz w:val="21"/>
                <w:szCs w:val="21"/>
              </w:rPr>
              <w:fldChar w:fldCharType="end"/>
            </w:r>
          </w:hyperlink>
        </w:p>
        <w:p w14:paraId="049A31ED" w14:textId="50B7A7B2"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49" w:history="1">
            <w:r w:rsidR="00C9386E" w:rsidRPr="00C9386E">
              <w:rPr>
                <w:rStyle w:val="Hyperlink"/>
                <w:rFonts w:ascii="Times New Roman" w:eastAsia="Times New Roman" w:hAnsi="Times New Roman" w:cs="Times New Roman"/>
                <w:noProof/>
                <w:sz w:val="21"/>
                <w:szCs w:val="21"/>
              </w:rPr>
              <w:t>Supplementary Table 6</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_Toc157511449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9</w:t>
            </w:r>
            <w:r w:rsidR="00C9386E" w:rsidRPr="00C9386E">
              <w:rPr>
                <w:noProof/>
                <w:webHidden/>
                <w:sz w:val="21"/>
                <w:szCs w:val="21"/>
              </w:rPr>
              <w:fldChar w:fldCharType="end"/>
            </w:r>
          </w:hyperlink>
        </w:p>
        <w:p w14:paraId="2A79FB36" w14:textId="03B31A28"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50" w:history="1">
            <w:r w:rsidR="00C9386E" w:rsidRPr="00C9386E">
              <w:rPr>
                <w:rStyle w:val="Hyperlink"/>
                <w:rFonts w:ascii="Times New Roman" w:eastAsia="Times New Roman" w:hAnsi="Times New Roman" w:cs="Times New Roman"/>
                <w:noProof/>
                <w:sz w:val="21"/>
                <w:szCs w:val="21"/>
              </w:rPr>
              <w:t>Supplementary Table 7</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_Toc157511450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10</w:t>
            </w:r>
            <w:r w:rsidR="00C9386E" w:rsidRPr="00C9386E">
              <w:rPr>
                <w:noProof/>
                <w:webHidden/>
                <w:sz w:val="21"/>
                <w:szCs w:val="21"/>
              </w:rPr>
              <w:fldChar w:fldCharType="end"/>
            </w:r>
          </w:hyperlink>
        </w:p>
        <w:p w14:paraId="24A6FD3E" w14:textId="47EF0530"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51" w:history="1">
            <w:r w:rsidR="00C9386E" w:rsidRPr="00C9386E">
              <w:rPr>
                <w:rStyle w:val="Hyperlink"/>
                <w:rFonts w:ascii="Times New Roman" w:eastAsia="Times New Roman" w:hAnsi="Times New Roman" w:cs="Times New Roman"/>
                <w:noProof/>
                <w:sz w:val="21"/>
                <w:szCs w:val="21"/>
              </w:rPr>
              <w:t>Supplementary Table 8</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_Toc157511451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12</w:t>
            </w:r>
            <w:r w:rsidR="00C9386E" w:rsidRPr="00C9386E">
              <w:rPr>
                <w:noProof/>
                <w:webHidden/>
                <w:sz w:val="21"/>
                <w:szCs w:val="21"/>
              </w:rPr>
              <w:fldChar w:fldCharType="end"/>
            </w:r>
          </w:hyperlink>
        </w:p>
        <w:p w14:paraId="354DF6F6" w14:textId="1DD3A1F7"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52" w:history="1">
            <w:r w:rsidR="00C9386E" w:rsidRPr="00C9386E">
              <w:rPr>
                <w:rStyle w:val="Hyperlink"/>
                <w:rFonts w:ascii="Times New Roman" w:eastAsia="Times New Roman" w:hAnsi="Times New Roman" w:cs="Times New Roman"/>
                <w:noProof/>
                <w:sz w:val="21"/>
                <w:szCs w:val="21"/>
              </w:rPr>
              <w:t>Supplementary Table 9</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_Toc157511452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13</w:t>
            </w:r>
            <w:r w:rsidR="00C9386E" w:rsidRPr="00C9386E">
              <w:rPr>
                <w:noProof/>
                <w:webHidden/>
                <w:sz w:val="21"/>
                <w:szCs w:val="21"/>
              </w:rPr>
              <w:fldChar w:fldCharType="end"/>
            </w:r>
          </w:hyperlink>
        </w:p>
        <w:p w14:paraId="0B080121" w14:textId="0A573E76"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53" w:history="1">
            <w:r w:rsidR="00C9386E" w:rsidRPr="00C9386E">
              <w:rPr>
                <w:rStyle w:val="Hyperlink"/>
                <w:rFonts w:ascii="Times New Roman" w:eastAsia="Times New Roman" w:hAnsi="Times New Roman" w:cs="Times New Roman"/>
                <w:noProof/>
                <w:sz w:val="21"/>
                <w:szCs w:val="21"/>
              </w:rPr>
              <w:t>Supplementary Table 10</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_Toc157511453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15</w:t>
            </w:r>
            <w:r w:rsidR="00C9386E" w:rsidRPr="00C9386E">
              <w:rPr>
                <w:noProof/>
                <w:webHidden/>
                <w:sz w:val="21"/>
                <w:szCs w:val="21"/>
              </w:rPr>
              <w:fldChar w:fldCharType="end"/>
            </w:r>
          </w:hyperlink>
        </w:p>
        <w:p w14:paraId="4D200696" w14:textId="5FAF634B"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54" w:history="1">
            <w:r w:rsidR="00C9386E" w:rsidRPr="00C9386E">
              <w:rPr>
                <w:rStyle w:val="Hyperlink"/>
                <w:rFonts w:ascii="Times New Roman" w:eastAsia="Times New Roman" w:hAnsi="Times New Roman" w:cs="Times New Roman"/>
                <w:noProof/>
                <w:sz w:val="21"/>
                <w:szCs w:val="21"/>
              </w:rPr>
              <w:t>Supplementary Table 11</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_Toc157511454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16</w:t>
            </w:r>
            <w:r w:rsidR="00C9386E" w:rsidRPr="00C9386E">
              <w:rPr>
                <w:noProof/>
                <w:webHidden/>
                <w:sz w:val="21"/>
                <w:szCs w:val="21"/>
              </w:rPr>
              <w:fldChar w:fldCharType="end"/>
            </w:r>
          </w:hyperlink>
        </w:p>
        <w:p w14:paraId="60A979CA" w14:textId="0A592A89"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55" w:history="1">
            <w:r w:rsidR="00C9386E" w:rsidRPr="00C9386E">
              <w:rPr>
                <w:rStyle w:val="Hyperlink"/>
                <w:rFonts w:ascii="Times New Roman" w:eastAsia="Times New Roman" w:hAnsi="Times New Roman" w:cs="Times New Roman"/>
                <w:noProof/>
                <w:sz w:val="21"/>
                <w:szCs w:val="21"/>
              </w:rPr>
              <w:t>Supplementary Table 12</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_Toc157511455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17</w:t>
            </w:r>
            <w:r w:rsidR="00C9386E" w:rsidRPr="00C9386E">
              <w:rPr>
                <w:noProof/>
                <w:webHidden/>
                <w:sz w:val="21"/>
                <w:szCs w:val="21"/>
              </w:rPr>
              <w:fldChar w:fldCharType="end"/>
            </w:r>
          </w:hyperlink>
        </w:p>
        <w:p w14:paraId="60B2174B" w14:textId="2EBD85ED"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56" w:history="1">
            <w:r w:rsidR="00C9386E" w:rsidRPr="00C9386E">
              <w:rPr>
                <w:rStyle w:val="Hyperlink"/>
                <w:noProof/>
                <w:sz w:val="21"/>
                <w:szCs w:val="21"/>
              </w:rPr>
              <w:t>Supplementary Table 13</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_Toc157511456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18</w:t>
            </w:r>
            <w:r w:rsidR="00C9386E" w:rsidRPr="00C9386E">
              <w:rPr>
                <w:noProof/>
                <w:webHidden/>
                <w:sz w:val="21"/>
                <w:szCs w:val="21"/>
              </w:rPr>
              <w:fldChar w:fldCharType="end"/>
            </w:r>
          </w:hyperlink>
        </w:p>
        <w:p w14:paraId="2B347B14" w14:textId="2326D817"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57" w:history="1">
            <w:r w:rsidR="00C9386E" w:rsidRPr="00C9386E">
              <w:rPr>
                <w:rStyle w:val="Hyperlink"/>
                <w:rFonts w:ascii="Times New Roman" w:hAnsi="Times New Roman" w:cs="Times New Roman"/>
                <w:noProof/>
                <w:sz w:val="21"/>
                <w:szCs w:val="21"/>
              </w:rPr>
              <w:t>Supplementary Table 14</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_Toc157511457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21</w:t>
            </w:r>
            <w:r w:rsidR="00C9386E" w:rsidRPr="00C9386E">
              <w:rPr>
                <w:noProof/>
                <w:webHidden/>
                <w:sz w:val="21"/>
                <w:szCs w:val="21"/>
              </w:rPr>
              <w:fldChar w:fldCharType="end"/>
            </w:r>
          </w:hyperlink>
        </w:p>
        <w:p w14:paraId="17627826" w14:textId="6AE19A28"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58" w:history="1">
            <w:r w:rsidR="00C9386E" w:rsidRPr="00C9386E">
              <w:rPr>
                <w:rStyle w:val="Hyperlink"/>
                <w:rFonts w:ascii="Times New Roman" w:eastAsia="Times New Roman" w:hAnsi="Times New Roman" w:cs="Times New Roman"/>
                <w:noProof/>
                <w:sz w:val="21"/>
                <w:szCs w:val="21"/>
              </w:rPr>
              <w:t>Supplementary Figure 1</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_Toc157511458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23</w:t>
            </w:r>
            <w:r w:rsidR="00C9386E" w:rsidRPr="00C9386E">
              <w:rPr>
                <w:noProof/>
                <w:webHidden/>
                <w:sz w:val="21"/>
                <w:szCs w:val="21"/>
              </w:rPr>
              <w:fldChar w:fldCharType="end"/>
            </w:r>
          </w:hyperlink>
        </w:p>
        <w:p w14:paraId="37A80107" w14:textId="53B6D0D2"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59" w:history="1">
            <w:r w:rsidR="00C9386E" w:rsidRPr="00C9386E">
              <w:rPr>
                <w:rStyle w:val="Hyperlink"/>
                <w:rFonts w:ascii="Times New Roman" w:eastAsia="Times New Roman" w:hAnsi="Times New Roman" w:cs="Times New Roman"/>
                <w:noProof/>
                <w:sz w:val="21"/>
                <w:szCs w:val="21"/>
              </w:rPr>
              <w:t>Supplementary Figure 2</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_Toc157511459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25</w:t>
            </w:r>
            <w:r w:rsidR="00C9386E" w:rsidRPr="00C9386E">
              <w:rPr>
                <w:noProof/>
                <w:webHidden/>
                <w:sz w:val="21"/>
                <w:szCs w:val="21"/>
              </w:rPr>
              <w:fldChar w:fldCharType="end"/>
            </w:r>
          </w:hyperlink>
        </w:p>
        <w:p w14:paraId="433C3E5D" w14:textId="1B0C3B5C"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60" w:history="1">
            <w:r w:rsidR="00C9386E" w:rsidRPr="00C9386E">
              <w:rPr>
                <w:rStyle w:val="Hyperlink"/>
                <w:rFonts w:ascii="Times New Roman" w:eastAsia="Times New Roman" w:hAnsi="Times New Roman" w:cs="Times New Roman"/>
                <w:noProof/>
                <w:sz w:val="21"/>
                <w:szCs w:val="21"/>
              </w:rPr>
              <w:t>Supplementary Figure 3</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_Toc157511460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26</w:t>
            </w:r>
            <w:r w:rsidR="00C9386E" w:rsidRPr="00C9386E">
              <w:rPr>
                <w:noProof/>
                <w:webHidden/>
                <w:sz w:val="21"/>
                <w:szCs w:val="21"/>
              </w:rPr>
              <w:fldChar w:fldCharType="end"/>
            </w:r>
          </w:hyperlink>
        </w:p>
        <w:p w14:paraId="793140EF" w14:textId="40C1F294"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61" w:history="1">
            <w:r w:rsidR="00C9386E" w:rsidRPr="00C9386E">
              <w:rPr>
                <w:rStyle w:val="Hyperlink"/>
                <w:rFonts w:ascii="Times New Roman" w:eastAsia="Times New Roman" w:hAnsi="Times New Roman" w:cs="Times New Roman"/>
                <w:noProof/>
                <w:sz w:val="21"/>
                <w:szCs w:val="21"/>
              </w:rPr>
              <w:t>Supplementary Figure 4</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_Toc157511461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27</w:t>
            </w:r>
            <w:r w:rsidR="00C9386E" w:rsidRPr="00C9386E">
              <w:rPr>
                <w:noProof/>
                <w:webHidden/>
                <w:sz w:val="21"/>
                <w:szCs w:val="21"/>
              </w:rPr>
              <w:fldChar w:fldCharType="end"/>
            </w:r>
          </w:hyperlink>
        </w:p>
        <w:p w14:paraId="71951824" w14:textId="70245822"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62" w:history="1">
            <w:r w:rsidR="00C9386E" w:rsidRPr="00C9386E">
              <w:rPr>
                <w:rStyle w:val="Hyperlink"/>
                <w:rFonts w:ascii="Times New Roman" w:eastAsia="Times New Roman" w:hAnsi="Times New Roman" w:cs="Times New Roman"/>
                <w:noProof/>
                <w:sz w:val="21"/>
                <w:szCs w:val="21"/>
              </w:rPr>
              <w:t>Supplementary Material 1</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_Toc157511462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29</w:t>
            </w:r>
            <w:r w:rsidR="00C9386E" w:rsidRPr="00C9386E">
              <w:rPr>
                <w:noProof/>
                <w:webHidden/>
                <w:sz w:val="21"/>
                <w:szCs w:val="21"/>
              </w:rPr>
              <w:fldChar w:fldCharType="end"/>
            </w:r>
          </w:hyperlink>
        </w:p>
        <w:p w14:paraId="7FCC1F13" w14:textId="7D37B504" w:rsidR="00C9386E" w:rsidRPr="00C9386E" w:rsidRDefault="00074AC0">
          <w:pPr>
            <w:pStyle w:val="TOC1"/>
            <w:rPr>
              <w:rFonts w:asciiTheme="minorHAnsi" w:eastAsiaTheme="minorEastAsia" w:hAnsiTheme="minorHAnsi" w:cstheme="minorBidi"/>
              <w:b w:val="0"/>
              <w:bCs w:val="0"/>
              <w:noProof/>
              <w:sz w:val="21"/>
              <w:szCs w:val="21"/>
              <w:lang w:val="en-GB" w:eastAsia="en-GB"/>
            </w:rPr>
          </w:pPr>
          <w:hyperlink w:anchor="_Toc157511463" w:history="1">
            <w:r w:rsidR="00C9386E" w:rsidRPr="00C9386E">
              <w:rPr>
                <w:rStyle w:val="Hyperlink"/>
                <w:rFonts w:ascii="Times New Roman" w:eastAsia="Times New Roman" w:hAnsi="Times New Roman" w:cs="Times New Roman"/>
                <w:noProof/>
                <w:sz w:val="21"/>
                <w:szCs w:val="21"/>
              </w:rPr>
              <w:t>References</w:t>
            </w:r>
            <w:r w:rsidR="00C9386E" w:rsidRPr="00C9386E">
              <w:rPr>
                <w:noProof/>
                <w:webHidden/>
                <w:sz w:val="21"/>
                <w:szCs w:val="21"/>
              </w:rPr>
              <w:tab/>
            </w:r>
            <w:r w:rsidR="00C9386E" w:rsidRPr="00C9386E">
              <w:rPr>
                <w:noProof/>
                <w:webHidden/>
                <w:sz w:val="21"/>
                <w:szCs w:val="21"/>
              </w:rPr>
              <w:fldChar w:fldCharType="begin"/>
            </w:r>
            <w:r w:rsidR="00C9386E" w:rsidRPr="00C9386E">
              <w:rPr>
                <w:noProof/>
                <w:webHidden/>
                <w:sz w:val="21"/>
                <w:szCs w:val="21"/>
              </w:rPr>
              <w:instrText xml:space="preserve"> PAGEREF _Toc157511463 \h </w:instrText>
            </w:r>
            <w:r w:rsidR="00C9386E" w:rsidRPr="00C9386E">
              <w:rPr>
                <w:noProof/>
                <w:webHidden/>
                <w:sz w:val="21"/>
                <w:szCs w:val="21"/>
              </w:rPr>
            </w:r>
            <w:r w:rsidR="00C9386E" w:rsidRPr="00C9386E">
              <w:rPr>
                <w:noProof/>
                <w:webHidden/>
                <w:sz w:val="21"/>
                <w:szCs w:val="21"/>
              </w:rPr>
              <w:fldChar w:fldCharType="separate"/>
            </w:r>
            <w:r w:rsidR="00C9386E" w:rsidRPr="00C9386E">
              <w:rPr>
                <w:noProof/>
                <w:webHidden/>
                <w:sz w:val="21"/>
                <w:szCs w:val="21"/>
              </w:rPr>
              <w:t>31</w:t>
            </w:r>
            <w:r w:rsidR="00C9386E" w:rsidRPr="00C9386E">
              <w:rPr>
                <w:noProof/>
                <w:webHidden/>
                <w:sz w:val="21"/>
                <w:szCs w:val="21"/>
              </w:rPr>
              <w:fldChar w:fldCharType="end"/>
            </w:r>
          </w:hyperlink>
        </w:p>
        <w:p w14:paraId="44F969BC" w14:textId="54D121CC" w:rsidR="006146F3" w:rsidRPr="002D09D9" w:rsidRDefault="2F1971FB" w:rsidP="0F44F9BA">
          <w:pPr>
            <w:pStyle w:val="TOC1"/>
            <w:tabs>
              <w:tab w:val="right" w:leader="dot" w:pos="13950"/>
            </w:tabs>
            <w:rPr>
              <w:rStyle w:val="Hyperlink"/>
            </w:rPr>
          </w:pPr>
          <w:r w:rsidRPr="00C9386E">
            <w:rPr>
              <w:sz w:val="21"/>
              <w:szCs w:val="21"/>
            </w:rPr>
            <w:lastRenderedPageBreak/>
            <w:fldChar w:fldCharType="end"/>
          </w:r>
        </w:p>
      </w:sdtContent>
    </w:sdt>
    <w:p w14:paraId="0A254E23" w14:textId="3A08B04C" w:rsidR="006146F3" w:rsidRPr="002D09D9" w:rsidRDefault="006146F3" w:rsidP="006146F3">
      <w:pPr>
        <w:rPr>
          <w:rFonts w:ascii="Times" w:eastAsia="Times New Roman" w:hAnsi="Times" w:cs="Times New Roman"/>
        </w:rPr>
      </w:pPr>
      <w:bookmarkStart w:id="1" w:name="_Toc2069337860"/>
      <w:bookmarkStart w:id="2" w:name="_Toc703812035"/>
      <w:bookmarkStart w:id="3" w:name="_Toc1858338649"/>
      <w:bookmarkStart w:id="4" w:name="_Toc532447957"/>
      <w:bookmarkStart w:id="5" w:name="_Toc1315848944"/>
      <w:bookmarkStart w:id="6" w:name="_Toc1208486693"/>
      <w:bookmarkStart w:id="7" w:name="_Toc1892695340"/>
      <w:bookmarkStart w:id="8" w:name="_Toc157511444"/>
      <w:bookmarkStart w:id="9" w:name="_Toc129679181"/>
      <w:bookmarkStart w:id="10" w:name="_Toc129679228"/>
      <w:r w:rsidRPr="0F44F9BA">
        <w:rPr>
          <w:rStyle w:val="Heading1Char"/>
          <w:rFonts w:ascii="Times New Roman" w:eastAsia="Times New Roman" w:hAnsi="Times New Roman" w:cs="Times New Roman"/>
        </w:rPr>
        <w:t>Supplementary Table 1</w:t>
      </w:r>
      <w:bookmarkEnd w:id="1"/>
      <w:bookmarkEnd w:id="2"/>
      <w:bookmarkEnd w:id="3"/>
      <w:bookmarkEnd w:id="4"/>
      <w:bookmarkEnd w:id="5"/>
      <w:bookmarkEnd w:id="6"/>
      <w:bookmarkEnd w:id="7"/>
      <w:bookmarkEnd w:id="8"/>
      <w:r w:rsidRPr="0F44F9BA">
        <w:rPr>
          <w:rFonts w:ascii="Times New Roman" w:eastAsia="Times New Roman" w:hAnsi="Times New Roman" w:cs="Times New Roman"/>
          <w:b/>
        </w:rPr>
        <w:t>:</w:t>
      </w:r>
      <w:r w:rsidRPr="0F44F9BA">
        <w:rPr>
          <w:rFonts w:ascii="Times" w:eastAsia="Times New Roman" w:hAnsi="Times" w:cs="Times New Roman"/>
          <w:b/>
        </w:rPr>
        <w:t xml:space="preserve"> The 27-point checklist furnished by the Preferred Reporting Items for Systematic Reviews and Meta-Analyses (PRISMA) 2020 statement, addressing the individual sections in this systematic review and meta-analysis.</w:t>
      </w:r>
      <w:r w:rsidRPr="002D09D9">
        <w:rPr>
          <w:rFonts w:ascii="Times" w:eastAsia="Times New Roman" w:hAnsi="Times" w:cs="Times New Roman"/>
          <w:vertAlign w:val="superscript"/>
        </w:rPr>
        <w:t>1</w:t>
      </w:r>
    </w:p>
    <w:p w14:paraId="68FBC842" w14:textId="77777777" w:rsidR="006146F3" w:rsidRPr="002D09D9" w:rsidRDefault="006146F3" w:rsidP="006146F3">
      <w:pPr>
        <w:rPr>
          <w:rFonts w:ascii="Times" w:eastAsia="Times New Roman" w:hAnsi="Times" w:cs="Times New Roman"/>
        </w:rPr>
      </w:pPr>
    </w:p>
    <w:tbl>
      <w:tblPr>
        <w:tblW w:w="13376" w:type="dxa"/>
        <w:tblLook w:val="04A0" w:firstRow="1" w:lastRow="0" w:firstColumn="1" w:lastColumn="0" w:noHBand="0" w:noVBand="1"/>
      </w:tblPr>
      <w:tblGrid>
        <w:gridCol w:w="1405"/>
        <w:gridCol w:w="780"/>
        <w:gridCol w:w="8866"/>
        <w:gridCol w:w="2325"/>
      </w:tblGrid>
      <w:tr w:rsidR="006146F3" w:rsidRPr="002D09D9" w14:paraId="5FD16F1A" w14:textId="77777777" w:rsidTr="0F44F9BA">
        <w:trPr>
          <w:trHeight w:val="21"/>
          <w:tblHeader/>
        </w:trPr>
        <w:tc>
          <w:tcPr>
            <w:tcW w:w="1405" w:type="dxa"/>
            <w:tcBorders>
              <w:top w:val="double" w:sz="6" w:space="0" w:color="000000" w:themeColor="text1"/>
              <w:left w:val="single" w:sz="6" w:space="0" w:color="000000" w:themeColor="text1"/>
              <w:bottom w:val="dotted" w:sz="2" w:space="0" w:color="FFFFCC"/>
              <w:right w:val="single" w:sz="6" w:space="0" w:color="000000" w:themeColor="text1"/>
            </w:tcBorders>
            <w:shd w:val="clear" w:color="auto" w:fill="63639A"/>
            <w:vAlign w:val="center"/>
            <w:hideMark/>
          </w:tcPr>
          <w:p w14:paraId="54333E86" w14:textId="77777777" w:rsidR="006146F3" w:rsidRPr="002D09D9" w:rsidRDefault="006146F3" w:rsidP="00CA11E3">
            <w:pPr>
              <w:pStyle w:val="Default"/>
              <w:spacing w:line="256" w:lineRule="auto"/>
              <w:rPr>
                <w:rFonts w:ascii="Times" w:hAnsi="Times" w:cs="Arial"/>
                <w:color w:val="FFFFFF"/>
                <w:sz w:val="18"/>
                <w:szCs w:val="18"/>
                <w:lang w:val="en-GB"/>
              </w:rPr>
            </w:pPr>
            <w:r w:rsidRPr="002D09D9">
              <w:rPr>
                <w:rFonts w:ascii="Times" w:hAnsi="Times" w:cs="Arial"/>
                <w:b/>
                <w:color w:val="FFFFFF"/>
                <w:sz w:val="18"/>
                <w:szCs w:val="18"/>
                <w:lang w:val="en-GB"/>
              </w:rPr>
              <w:t xml:space="preserve">Section and Topic </w:t>
            </w:r>
          </w:p>
        </w:tc>
        <w:tc>
          <w:tcPr>
            <w:tcW w:w="780" w:type="dxa"/>
            <w:tcBorders>
              <w:top w:val="double" w:sz="6" w:space="0" w:color="000000" w:themeColor="text1"/>
              <w:left w:val="single" w:sz="6" w:space="0" w:color="000000" w:themeColor="text1"/>
              <w:bottom w:val="dashed" w:sz="2" w:space="0" w:color="FFFFCC"/>
              <w:right w:val="single" w:sz="6" w:space="0" w:color="000000" w:themeColor="text1"/>
            </w:tcBorders>
            <w:shd w:val="clear" w:color="auto" w:fill="63639A"/>
            <w:vAlign w:val="center"/>
            <w:hideMark/>
          </w:tcPr>
          <w:p w14:paraId="4CF28228" w14:textId="77777777" w:rsidR="006146F3" w:rsidRPr="002D09D9" w:rsidRDefault="006146F3" w:rsidP="00CA11E3">
            <w:pPr>
              <w:pStyle w:val="Default"/>
              <w:spacing w:line="256" w:lineRule="auto"/>
              <w:rPr>
                <w:rFonts w:ascii="Times" w:hAnsi="Times" w:cs="Arial"/>
                <w:b/>
                <w:color w:val="FFFFFF"/>
                <w:sz w:val="18"/>
                <w:szCs w:val="18"/>
                <w:lang w:val="en-GB"/>
              </w:rPr>
            </w:pPr>
            <w:r w:rsidRPr="002D09D9">
              <w:rPr>
                <w:rFonts w:ascii="Times" w:hAnsi="Times" w:cs="Arial"/>
                <w:b/>
                <w:color w:val="FFFFFF"/>
                <w:sz w:val="18"/>
                <w:szCs w:val="18"/>
                <w:lang w:val="en-GB"/>
              </w:rPr>
              <w:t>Item #</w:t>
            </w:r>
          </w:p>
        </w:tc>
        <w:tc>
          <w:tcPr>
            <w:tcW w:w="8866" w:type="dxa"/>
            <w:tcBorders>
              <w:top w:val="double" w:sz="6" w:space="0" w:color="000000" w:themeColor="text1"/>
              <w:left w:val="single" w:sz="6" w:space="0" w:color="000000" w:themeColor="text1"/>
              <w:bottom w:val="double" w:sz="6" w:space="0" w:color="000000" w:themeColor="text1"/>
              <w:right w:val="single" w:sz="6" w:space="0" w:color="000000" w:themeColor="text1"/>
            </w:tcBorders>
            <w:shd w:val="clear" w:color="auto" w:fill="63639A"/>
            <w:vAlign w:val="center"/>
            <w:hideMark/>
          </w:tcPr>
          <w:p w14:paraId="0E780C74" w14:textId="77777777" w:rsidR="006146F3" w:rsidRPr="002D09D9" w:rsidRDefault="006146F3" w:rsidP="00CA11E3">
            <w:pPr>
              <w:pStyle w:val="Default"/>
              <w:spacing w:line="256" w:lineRule="auto"/>
              <w:rPr>
                <w:rFonts w:ascii="Times" w:hAnsi="Times" w:cs="Arial"/>
                <w:color w:val="FFFFFF"/>
                <w:sz w:val="18"/>
                <w:szCs w:val="18"/>
                <w:lang w:val="en-GB"/>
              </w:rPr>
            </w:pPr>
            <w:r w:rsidRPr="002D09D9">
              <w:rPr>
                <w:rFonts w:ascii="Times" w:hAnsi="Times" w:cs="Arial"/>
                <w:b/>
                <w:color w:val="FFFFFF"/>
                <w:sz w:val="18"/>
                <w:szCs w:val="18"/>
                <w:lang w:val="en-GB"/>
              </w:rPr>
              <w:t xml:space="preserve">Checklist item </w:t>
            </w:r>
          </w:p>
        </w:tc>
        <w:tc>
          <w:tcPr>
            <w:tcW w:w="2325" w:type="dxa"/>
            <w:tcBorders>
              <w:top w:val="double" w:sz="6" w:space="0" w:color="000000" w:themeColor="text1"/>
              <w:left w:val="single" w:sz="6" w:space="0" w:color="000000" w:themeColor="text1"/>
              <w:bottom w:val="double" w:sz="6" w:space="0" w:color="000000" w:themeColor="text1"/>
              <w:right w:val="single" w:sz="6" w:space="0" w:color="000000" w:themeColor="text1"/>
            </w:tcBorders>
            <w:shd w:val="clear" w:color="auto" w:fill="63639A"/>
            <w:vAlign w:val="center"/>
            <w:hideMark/>
          </w:tcPr>
          <w:p w14:paraId="2E828267" w14:textId="77777777" w:rsidR="006146F3" w:rsidRPr="002D09D9" w:rsidRDefault="006146F3" w:rsidP="00CA11E3">
            <w:pPr>
              <w:pStyle w:val="Default"/>
              <w:spacing w:line="256" w:lineRule="auto"/>
              <w:rPr>
                <w:rFonts w:ascii="Times" w:hAnsi="Times" w:cs="Arial"/>
                <w:color w:val="FFFFFF"/>
                <w:sz w:val="18"/>
                <w:szCs w:val="18"/>
                <w:lang w:val="en-GB"/>
              </w:rPr>
            </w:pPr>
            <w:r w:rsidRPr="002D09D9">
              <w:rPr>
                <w:rFonts w:ascii="Times" w:hAnsi="Times" w:cs="Arial"/>
                <w:b/>
                <w:color w:val="FFFFFF"/>
                <w:sz w:val="18"/>
                <w:szCs w:val="18"/>
                <w:lang w:val="en-GB"/>
              </w:rPr>
              <w:t xml:space="preserve">Location where item is reported </w:t>
            </w:r>
          </w:p>
        </w:tc>
      </w:tr>
      <w:tr w:rsidR="006146F3" w:rsidRPr="002D09D9" w14:paraId="34061559" w14:textId="77777777" w:rsidTr="0F44F9BA">
        <w:trPr>
          <w:trHeight w:val="6"/>
        </w:trPr>
        <w:tc>
          <w:tcPr>
            <w:tcW w:w="11051" w:type="dxa"/>
            <w:gridSpan w:val="3"/>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vAlign w:val="center"/>
            <w:hideMark/>
          </w:tcPr>
          <w:p w14:paraId="00A00F71" w14:textId="77777777" w:rsidR="006146F3" w:rsidRPr="002D09D9" w:rsidRDefault="006146F3" w:rsidP="00CA11E3">
            <w:pPr>
              <w:pStyle w:val="Default"/>
              <w:spacing w:line="256" w:lineRule="auto"/>
              <w:rPr>
                <w:rFonts w:ascii="Times" w:hAnsi="Times" w:cs="Arial"/>
                <w:sz w:val="18"/>
                <w:szCs w:val="18"/>
                <w:lang w:val="en-GB"/>
              </w:rPr>
            </w:pPr>
            <w:r w:rsidRPr="002D09D9">
              <w:rPr>
                <w:rFonts w:ascii="Times" w:hAnsi="Times" w:cs="Arial"/>
                <w:b/>
                <w:sz w:val="18"/>
                <w:szCs w:val="18"/>
                <w:lang w:val="en-GB"/>
              </w:rPr>
              <w:t xml:space="preserve">TITLE </w:t>
            </w:r>
          </w:p>
        </w:tc>
        <w:tc>
          <w:tcPr>
            <w:tcW w:w="2325" w:type="dxa"/>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Pr>
          <w:p w14:paraId="177D111C" w14:textId="77777777" w:rsidR="006146F3" w:rsidRPr="002D09D9" w:rsidRDefault="006146F3" w:rsidP="00CA11E3">
            <w:pPr>
              <w:pStyle w:val="Default"/>
              <w:spacing w:line="256" w:lineRule="auto"/>
              <w:jc w:val="right"/>
              <w:rPr>
                <w:rFonts w:ascii="Times" w:hAnsi="Times" w:cs="Arial"/>
                <w:color w:val="auto"/>
                <w:sz w:val="18"/>
                <w:szCs w:val="18"/>
                <w:lang w:val="en-GB"/>
              </w:rPr>
            </w:pPr>
          </w:p>
        </w:tc>
      </w:tr>
      <w:tr w:rsidR="006146F3" w:rsidRPr="002D09D9" w14:paraId="2E76E167" w14:textId="77777777" w:rsidTr="0F44F9BA">
        <w:trPr>
          <w:trHeight w:val="15"/>
        </w:trPr>
        <w:tc>
          <w:tcPr>
            <w:tcW w:w="1405" w:type="dxa"/>
            <w:tcBorders>
              <w:top w:val="single" w:sz="6" w:space="0" w:color="000000" w:themeColor="text1"/>
              <w:left w:val="single" w:sz="6" w:space="0" w:color="000000" w:themeColor="text1"/>
              <w:bottom w:val="double" w:sz="2" w:space="0" w:color="000000" w:themeColor="text1"/>
              <w:right w:val="single" w:sz="6" w:space="0" w:color="000000" w:themeColor="text1"/>
            </w:tcBorders>
            <w:hideMark/>
          </w:tcPr>
          <w:p w14:paraId="686DC2D2"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Title </w:t>
            </w:r>
          </w:p>
        </w:tc>
        <w:tc>
          <w:tcPr>
            <w:tcW w:w="780" w:type="dxa"/>
            <w:tcBorders>
              <w:top w:val="single" w:sz="6" w:space="0" w:color="000000" w:themeColor="text1"/>
              <w:left w:val="single" w:sz="6" w:space="0" w:color="000000" w:themeColor="text1"/>
              <w:bottom w:val="double" w:sz="2" w:space="0" w:color="000000" w:themeColor="text1"/>
              <w:right w:val="single" w:sz="6" w:space="0" w:color="000000" w:themeColor="text1"/>
            </w:tcBorders>
            <w:hideMark/>
          </w:tcPr>
          <w:p w14:paraId="55D7DF6C"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w:t>
            </w:r>
          </w:p>
        </w:tc>
        <w:tc>
          <w:tcPr>
            <w:tcW w:w="8866" w:type="dxa"/>
            <w:tcBorders>
              <w:top w:val="single" w:sz="6" w:space="0" w:color="000000" w:themeColor="text1"/>
              <w:left w:val="single" w:sz="6" w:space="0" w:color="000000" w:themeColor="text1"/>
              <w:bottom w:val="double" w:sz="6" w:space="0" w:color="000000" w:themeColor="text1"/>
              <w:right w:val="single" w:sz="6" w:space="0" w:color="000000" w:themeColor="text1"/>
            </w:tcBorders>
            <w:hideMark/>
          </w:tcPr>
          <w:p w14:paraId="55A30E65"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Identify the report as a systematic review.</w:t>
            </w:r>
          </w:p>
        </w:tc>
        <w:tc>
          <w:tcPr>
            <w:tcW w:w="2325" w:type="dxa"/>
            <w:tcBorders>
              <w:top w:val="single" w:sz="6" w:space="0" w:color="000000" w:themeColor="text1"/>
              <w:left w:val="single" w:sz="6" w:space="0" w:color="000000" w:themeColor="text1"/>
              <w:bottom w:val="double" w:sz="6" w:space="0" w:color="000000" w:themeColor="text1"/>
              <w:right w:val="single" w:sz="6" w:space="0" w:color="000000" w:themeColor="text1"/>
            </w:tcBorders>
          </w:tcPr>
          <w:p w14:paraId="6B6C2290" w14:textId="230C9F77"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Page 2</w:t>
            </w:r>
          </w:p>
        </w:tc>
      </w:tr>
      <w:tr w:rsidR="006146F3" w:rsidRPr="002D09D9" w14:paraId="2E7830B2" w14:textId="77777777" w:rsidTr="0F44F9BA">
        <w:trPr>
          <w:trHeight w:val="6"/>
        </w:trPr>
        <w:tc>
          <w:tcPr>
            <w:tcW w:w="11051" w:type="dxa"/>
            <w:gridSpan w:val="3"/>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vAlign w:val="center"/>
            <w:hideMark/>
          </w:tcPr>
          <w:p w14:paraId="21B20642" w14:textId="77777777" w:rsidR="006146F3" w:rsidRPr="002D09D9" w:rsidRDefault="006146F3" w:rsidP="00CA11E3">
            <w:pPr>
              <w:pStyle w:val="Default"/>
              <w:spacing w:line="256" w:lineRule="auto"/>
              <w:rPr>
                <w:rFonts w:ascii="Times" w:hAnsi="Times" w:cs="Arial"/>
                <w:sz w:val="18"/>
                <w:szCs w:val="18"/>
                <w:lang w:val="en-GB"/>
              </w:rPr>
            </w:pPr>
            <w:r w:rsidRPr="002D09D9">
              <w:rPr>
                <w:rFonts w:ascii="Times" w:hAnsi="Times" w:cs="Arial"/>
                <w:b/>
                <w:sz w:val="18"/>
                <w:szCs w:val="18"/>
                <w:lang w:val="en-GB"/>
              </w:rPr>
              <w:t xml:space="preserve">ABSTRACT </w:t>
            </w:r>
          </w:p>
        </w:tc>
        <w:tc>
          <w:tcPr>
            <w:tcW w:w="2325" w:type="dxa"/>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Pr>
          <w:p w14:paraId="45A6E3A6" w14:textId="77777777" w:rsidR="006146F3" w:rsidRPr="002D09D9" w:rsidRDefault="006146F3" w:rsidP="00CA11E3">
            <w:pPr>
              <w:pStyle w:val="Default"/>
              <w:spacing w:line="256" w:lineRule="auto"/>
              <w:jc w:val="right"/>
              <w:rPr>
                <w:rFonts w:ascii="Times" w:hAnsi="Times" w:cs="Arial"/>
                <w:color w:val="auto"/>
                <w:sz w:val="18"/>
                <w:szCs w:val="18"/>
                <w:lang w:val="en-GB"/>
              </w:rPr>
            </w:pPr>
          </w:p>
        </w:tc>
      </w:tr>
      <w:tr w:rsidR="006146F3" w:rsidRPr="002D09D9" w14:paraId="40790ED2" w14:textId="77777777" w:rsidTr="0F44F9BA">
        <w:trPr>
          <w:trHeight w:val="15"/>
        </w:trPr>
        <w:tc>
          <w:tcPr>
            <w:tcW w:w="1405" w:type="dxa"/>
            <w:tcBorders>
              <w:top w:val="single" w:sz="6" w:space="0" w:color="000000" w:themeColor="text1"/>
              <w:left w:val="single" w:sz="6" w:space="0" w:color="000000" w:themeColor="text1"/>
              <w:bottom w:val="double" w:sz="2" w:space="0" w:color="000000" w:themeColor="text1"/>
              <w:right w:val="single" w:sz="6" w:space="0" w:color="000000" w:themeColor="text1"/>
            </w:tcBorders>
            <w:hideMark/>
          </w:tcPr>
          <w:p w14:paraId="53F0EAE3"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Abstract </w:t>
            </w:r>
          </w:p>
        </w:tc>
        <w:tc>
          <w:tcPr>
            <w:tcW w:w="780" w:type="dxa"/>
            <w:tcBorders>
              <w:top w:val="single" w:sz="6" w:space="0" w:color="000000" w:themeColor="text1"/>
              <w:left w:val="single" w:sz="6" w:space="0" w:color="000000" w:themeColor="text1"/>
              <w:bottom w:val="double" w:sz="2" w:space="0" w:color="000000" w:themeColor="text1"/>
              <w:right w:val="single" w:sz="6" w:space="0" w:color="000000" w:themeColor="text1"/>
            </w:tcBorders>
            <w:hideMark/>
          </w:tcPr>
          <w:p w14:paraId="5C6FF894"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w:t>
            </w:r>
          </w:p>
        </w:tc>
        <w:tc>
          <w:tcPr>
            <w:tcW w:w="8866" w:type="dxa"/>
            <w:tcBorders>
              <w:top w:val="single" w:sz="6" w:space="0" w:color="000000" w:themeColor="text1"/>
              <w:left w:val="single" w:sz="6" w:space="0" w:color="000000" w:themeColor="text1"/>
              <w:bottom w:val="double" w:sz="6" w:space="0" w:color="000000" w:themeColor="text1"/>
              <w:right w:val="single" w:sz="6" w:space="0" w:color="000000" w:themeColor="text1"/>
            </w:tcBorders>
            <w:hideMark/>
          </w:tcPr>
          <w:p w14:paraId="4EA0381B"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See the PRISMA 2020 for Abstracts checklist.</w:t>
            </w:r>
          </w:p>
        </w:tc>
        <w:tc>
          <w:tcPr>
            <w:tcW w:w="2325" w:type="dxa"/>
            <w:tcBorders>
              <w:top w:val="single" w:sz="6" w:space="0" w:color="000000" w:themeColor="text1"/>
              <w:left w:val="single" w:sz="6" w:space="0" w:color="000000" w:themeColor="text1"/>
              <w:bottom w:val="double" w:sz="6" w:space="0" w:color="000000" w:themeColor="text1"/>
              <w:right w:val="single" w:sz="6" w:space="0" w:color="000000" w:themeColor="text1"/>
            </w:tcBorders>
          </w:tcPr>
          <w:p w14:paraId="739544B0" w14:textId="4B51E357"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Page 2</w:t>
            </w:r>
          </w:p>
        </w:tc>
      </w:tr>
      <w:tr w:rsidR="006146F3" w:rsidRPr="002D09D9" w14:paraId="0FC8820F" w14:textId="77777777" w:rsidTr="0F44F9BA">
        <w:trPr>
          <w:trHeight w:val="6"/>
        </w:trPr>
        <w:tc>
          <w:tcPr>
            <w:tcW w:w="11051" w:type="dxa"/>
            <w:gridSpan w:val="3"/>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vAlign w:val="center"/>
            <w:hideMark/>
          </w:tcPr>
          <w:p w14:paraId="7F3A63EE" w14:textId="77777777" w:rsidR="006146F3" w:rsidRPr="002D09D9" w:rsidRDefault="006146F3" w:rsidP="00CA11E3">
            <w:pPr>
              <w:pStyle w:val="Default"/>
              <w:spacing w:line="256" w:lineRule="auto"/>
              <w:rPr>
                <w:rFonts w:ascii="Times" w:hAnsi="Times" w:cs="Arial"/>
                <w:sz w:val="18"/>
                <w:szCs w:val="18"/>
                <w:lang w:val="en-GB"/>
              </w:rPr>
            </w:pPr>
            <w:r w:rsidRPr="002D09D9">
              <w:rPr>
                <w:rFonts w:ascii="Times" w:hAnsi="Times" w:cs="Arial"/>
                <w:b/>
                <w:sz w:val="18"/>
                <w:szCs w:val="18"/>
                <w:lang w:val="en-GB"/>
              </w:rPr>
              <w:t xml:space="preserve">INTRODUCTION </w:t>
            </w:r>
          </w:p>
        </w:tc>
        <w:tc>
          <w:tcPr>
            <w:tcW w:w="2325" w:type="dxa"/>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Pr>
          <w:p w14:paraId="7E1892E6" w14:textId="77777777" w:rsidR="006146F3" w:rsidRPr="002D09D9" w:rsidRDefault="006146F3" w:rsidP="00CA11E3">
            <w:pPr>
              <w:pStyle w:val="Default"/>
              <w:spacing w:line="256" w:lineRule="auto"/>
              <w:jc w:val="right"/>
              <w:rPr>
                <w:rFonts w:ascii="Times" w:hAnsi="Times" w:cs="Arial"/>
                <w:color w:val="auto"/>
                <w:sz w:val="18"/>
                <w:szCs w:val="18"/>
                <w:lang w:val="en-GB"/>
              </w:rPr>
            </w:pPr>
          </w:p>
        </w:tc>
      </w:tr>
      <w:tr w:rsidR="006146F3" w:rsidRPr="002D09D9" w14:paraId="555C709A"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3240B5"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Rationale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E92FA1"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3</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D4FF17"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the rationale for the review in the context of existing knowledge.</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4AF9C3" w14:textId="745E771B" w:rsidR="006146F3" w:rsidRPr="002D09D9" w:rsidRDefault="2F1971FB" w:rsidP="00CA11E3">
            <w:pPr>
              <w:pStyle w:val="Default"/>
              <w:spacing w:before="40" w:after="40" w:line="256" w:lineRule="auto"/>
              <w:rPr>
                <w:rFonts w:ascii="Times" w:hAnsi="Times" w:cs="Arial"/>
                <w:color w:val="auto"/>
                <w:sz w:val="18"/>
                <w:szCs w:val="18"/>
                <w:lang w:val="en-GB"/>
              </w:rPr>
            </w:pPr>
            <w:r w:rsidRPr="2F1971FB">
              <w:rPr>
                <w:rFonts w:ascii="Times" w:hAnsi="Times" w:cs="Arial"/>
                <w:color w:val="auto"/>
                <w:sz w:val="18"/>
                <w:szCs w:val="18"/>
                <w:lang w:val="en-GB"/>
              </w:rPr>
              <w:t>Pages</w:t>
            </w:r>
            <w:r w:rsidR="006146F3" w:rsidRPr="002D09D9">
              <w:rPr>
                <w:rFonts w:ascii="Times" w:hAnsi="Times" w:cs="Arial"/>
                <w:color w:val="auto"/>
                <w:sz w:val="18"/>
                <w:szCs w:val="18"/>
                <w:lang w:val="en-GB"/>
              </w:rPr>
              <w:t xml:space="preserve"> 1-2</w:t>
            </w:r>
          </w:p>
        </w:tc>
      </w:tr>
      <w:tr w:rsidR="006146F3" w:rsidRPr="002D09D9" w14:paraId="22E4D9E9" w14:textId="77777777" w:rsidTr="0F44F9BA">
        <w:trPr>
          <w:trHeight w:val="15"/>
        </w:trPr>
        <w:tc>
          <w:tcPr>
            <w:tcW w:w="1405" w:type="dxa"/>
            <w:tcBorders>
              <w:top w:val="single" w:sz="6" w:space="0" w:color="000000" w:themeColor="text1"/>
              <w:left w:val="single" w:sz="6" w:space="0" w:color="000000" w:themeColor="text1"/>
              <w:bottom w:val="double" w:sz="2" w:space="0" w:color="000000" w:themeColor="text1"/>
              <w:right w:val="single" w:sz="6" w:space="0" w:color="000000" w:themeColor="text1"/>
            </w:tcBorders>
            <w:hideMark/>
          </w:tcPr>
          <w:p w14:paraId="565897B7"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Objectives </w:t>
            </w:r>
          </w:p>
        </w:tc>
        <w:tc>
          <w:tcPr>
            <w:tcW w:w="780" w:type="dxa"/>
            <w:tcBorders>
              <w:top w:val="single" w:sz="6" w:space="0" w:color="000000" w:themeColor="text1"/>
              <w:left w:val="single" w:sz="6" w:space="0" w:color="000000" w:themeColor="text1"/>
              <w:bottom w:val="double" w:sz="2" w:space="0" w:color="000000" w:themeColor="text1"/>
              <w:right w:val="single" w:sz="6" w:space="0" w:color="000000" w:themeColor="text1"/>
            </w:tcBorders>
            <w:hideMark/>
          </w:tcPr>
          <w:p w14:paraId="1FC1242B"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4</w:t>
            </w:r>
          </w:p>
        </w:tc>
        <w:tc>
          <w:tcPr>
            <w:tcW w:w="8866" w:type="dxa"/>
            <w:tcBorders>
              <w:top w:val="single" w:sz="6" w:space="0" w:color="000000" w:themeColor="text1"/>
              <w:left w:val="single" w:sz="6" w:space="0" w:color="000000" w:themeColor="text1"/>
              <w:bottom w:val="double" w:sz="6" w:space="0" w:color="000000" w:themeColor="text1"/>
              <w:right w:val="single" w:sz="6" w:space="0" w:color="000000" w:themeColor="text1"/>
            </w:tcBorders>
            <w:hideMark/>
          </w:tcPr>
          <w:p w14:paraId="4F95538C"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Provide an explicit statement of the objective(s) or question(s) the review addresses.</w:t>
            </w:r>
          </w:p>
        </w:tc>
        <w:tc>
          <w:tcPr>
            <w:tcW w:w="2325" w:type="dxa"/>
            <w:tcBorders>
              <w:top w:val="single" w:sz="6" w:space="0" w:color="000000" w:themeColor="text1"/>
              <w:left w:val="single" w:sz="6" w:space="0" w:color="000000" w:themeColor="text1"/>
              <w:bottom w:val="double" w:sz="6" w:space="0" w:color="000000" w:themeColor="text1"/>
              <w:right w:val="single" w:sz="6" w:space="0" w:color="000000" w:themeColor="text1"/>
            </w:tcBorders>
          </w:tcPr>
          <w:p w14:paraId="2EB2F81A" w14:textId="153243D8"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Page 2</w:t>
            </w:r>
          </w:p>
        </w:tc>
      </w:tr>
      <w:tr w:rsidR="006146F3" w:rsidRPr="002D09D9" w14:paraId="1D706F20" w14:textId="77777777" w:rsidTr="0F44F9BA">
        <w:trPr>
          <w:trHeight w:val="6"/>
        </w:trPr>
        <w:tc>
          <w:tcPr>
            <w:tcW w:w="11051" w:type="dxa"/>
            <w:gridSpan w:val="3"/>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vAlign w:val="center"/>
            <w:hideMark/>
          </w:tcPr>
          <w:p w14:paraId="408878AA" w14:textId="77777777" w:rsidR="006146F3" w:rsidRPr="002D09D9" w:rsidRDefault="006146F3" w:rsidP="00CA11E3">
            <w:pPr>
              <w:pStyle w:val="Default"/>
              <w:spacing w:line="256" w:lineRule="auto"/>
              <w:rPr>
                <w:rFonts w:ascii="Times" w:hAnsi="Times" w:cs="Arial"/>
                <w:sz w:val="18"/>
                <w:szCs w:val="18"/>
                <w:lang w:val="en-GB"/>
              </w:rPr>
            </w:pPr>
            <w:r w:rsidRPr="002D09D9">
              <w:rPr>
                <w:rFonts w:ascii="Times" w:hAnsi="Times" w:cs="Arial"/>
                <w:b/>
                <w:sz w:val="18"/>
                <w:szCs w:val="18"/>
                <w:lang w:val="en-GB"/>
              </w:rPr>
              <w:t xml:space="preserve">METHODS </w:t>
            </w:r>
          </w:p>
        </w:tc>
        <w:tc>
          <w:tcPr>
            <w:tcW w:w="2325" w:type="dxa"/>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Pr>
          <w:p w14:paraId="4E89F45D" w14:textId="77777777" w:rsidR="006146F3" w:rsidRPr="002D09D9" w:rsidRDefault="006146F3" w:rsidP="00CA11E3">
            <w:pPr>
              <w:pStyle w:val="Default"/>
              <w:spacing w:line="256" w:lineRule="auto"/>
              <w:jc w:val="right"/>
              <w:rPr>
                <w:rFonts w:ascii="Times" w:hAnsi="Times" w:cs="Arial"/>
                <w:color w:val="auto"/>
                <w:sz w:val="18"/>
                <w:szCs w:val="18"/>
                <w:lang w:val="en-GB"/>
              </w:rPr>
            </w:pPr>
          </w:p>
        </w:tc>
      </w:tr>
      <w:tr w:rsidR="006146F3" w:rsidRPr="002D09D9" w14:paraId="67F97605"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63E235"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Eligibility criteria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EA054F"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5</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DAA3DB"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Specify the inclusion and exclusion criteria for the review and how studies were grouped for the syntheses.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CCE1A5" w14:textId="770844E3"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Supplementary Table 3</w:t>
            </w:r>
          </w:p>
        </w:tc>
      </w:tr>
      <w:tr w:rsidR="006146F3" w:rsidRPr="002D09D9" w14:paraId="74F682A9" w14:textId="77777777" w:rsidTr="0F44F9BA">
        <w:trPr>
          <w:trHeight w:val="6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317A0D"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Information sources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243590"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6</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27C449"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Specify all databases, registers, websites, organisations, reference lists and other sources searched or consulted to identify studies. Specify the date when each source was last searched or consulted.</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A1D85E" w14:textId="7814B45B"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Page 2</w:t>
            </w:r>
          </w:p>
        </w:tc>
      </w:tr>
      <w:tr w:rsidR="006146F3" w:rsidRPr="002D09D9" w14:paraId="39B1C751"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FF8428"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Search strategy</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7DC89F"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7</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8670A7"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Present the full search strategies for all databases, </w:t>
            </w:r>
            <w:proofErr w:type="gramStart"/>
            <w:r w:rsidRPr="002D09D9">
              <w:rPr>
                <w:rFonts w:ascii="Times" w:hAnsi="Times" w:cs="Arial"/>
                <w:sz w:val="18"/>
                <w:szCs w:val="18"/>
                <w:lang w:val="en-GB"/>
              </w:rPr>
              <w:t>registers</w:t>
            </w:r>
            <w:proofErr w:type="gramEnd"/>
            <w:r w:rsidRPr="002D09D9">
              <w:rPr>
                <w:rFonts w:ascii="Times" w:hAnsi="Times" w:cs="Arial"/>
                <w:sz w:val="18"/>
                <w:szCs w:val="18"/>
                <w:lang w:val="en-GB"/>
              </w:rPr>
              <w:t xml:space="preserve"> and websites, including any filters and limits used.</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9C77EF" w14:textId="44FD6C0D"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Supplementary Table 2</w:t>
            </w:r>
          </w:p>
        </w:tc>
      </w:tr>
      <w:tr w:rsidR="006146F3" w:rsidRPr="002D09D9" w14:paraId="257A926E"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3850CE"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Selection process</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80DBA2"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8</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76A5CC"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37C0B" w14:textId="363A183C"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Page 2</w:t>
            </w:r>
          </w:p>
        </w:tc>
      </w:tr>
      <w:tr w:rsidR="006146F3" w:rsidRPr="002D09D9" w14:paraId="531B91E3" w14:textId="77777777" w:rsidTr="0F44F9BA">
        <w:trPr>
          <w:trHeight w:val="52"/>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505708"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Data collection process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27BC47"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9</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6EB8A0"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AD9AE1" w14:textId="6F9469EF"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 </w:t>
            </w:r>
            <w:r w:rsidR="2F1971FB" w:rsidRPr="2F1971FB">
              <w:rPr>
                <w:rFonts w:ascii="Times" w:hAnsi="Times" w:cs="Arial"/>
                <w:color w:val="auto"/>
                <w:sz w:val="18"/>
                <w:szCs w:val="18"/>
                <w:lang w:val="en-GB"/>
              </w:rPr>
              <w:t>3</w:t>
            </w:r>
          </w:p>
        </w:tc>
      </w:tr>
      <w:tr w:rsidR="006146F3" w:rsidRPr="002D09D9" w14:paraId="44CA7F33" w14:textId="77777777" w:rsidTr="0F44F9BA">
        <w:trPr>
          <w:trHeight w:val="15"/>
        </w:trPr>
        <w:tc>
          <w:tcPr>
            <w:tcW w:w="1405" w:type="dxa"/>
            <w:vMerge w:val="restart"/>
            <w:tcBorders>
              <w:top w:val="single" w:sz="6" w:space="0" w:color="000000" w:themeColor="text1"/>
              <w:left w:val="single" w:sz="6" w:space="0" w:color="000000" w:themeColor="text1"/>
              <w:bottom w:val="nil"/>
              <w:right w:val="single" w:sz="6" w:space="0" w:color="000000" w:themeColor="text1"/>
            </w:tcBorders>
            <w:hideMark/>
          </w:tcPr>
          <w:p w14:paraId="63B89DBC"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Data items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882132"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10a</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6E4438"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List and define all outcomes for which data were sought. Specify whether all results that were compatible with each outcome domain in each study were sought (</w:t>
            </w:r>
            <w:proofErr w:type="gramStart"/>
            <w:r w:rsidRPr="002D09D9">
              <w:rPr>
                <w:rFonts w:ascii="Times" w:hAnsi="Times" w:cs="Arial"/>
                <w:sz w:val="18"/>
                <w:szCs w:val="18"/>
                <w:lang w:val="en-GB"/>
              </w:rPr>
              <w:t>e.g.</w:t>
            </w:r>
            <w:proofErr w:type="gramEnd"/>
            <w:r w:rsidRPr="002D09D9">
              <w:rPr>
                <w:rFonts w:ascii="Times" w:hAnsi="Times" w:cs="Arial"/>
                <w:sz w:val="18"/>
                <w:szCs w:val="18"/>
                <w:lang w:val="en-GB"/>
              </w:rPr>
              <w:t xml:space="preserve"> for all measures, time points, analyses), and if not, the methods used to decide which results to collect.</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596027" w14:textId="70B00670"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 3 and </w:t>
            </w:r>
            <w:r w:rsidR="0F44F9BA" w:rsidRPr="0F44F9BA">
              <w:rPr>
                <w:rFonts w:ascii="Times" w:hAnsi="Times" w:cs="Arial"/>
                <w:color w:val="auto"/>
                <w:sz w:val="18"/>
                <w:szCs w:val="18"/>
                <w:lang w:val="en-GB"/>
              </w:rPr>
              <w:t>Tables</w:t>
            </w:r>
            <w:r w:rsidRPr="002D09D9">
              <w:rPr>
                <w:rFonts w:ascii="Times" w:hAnsi="Times" w:cs="Arial"/>
                <w:color w:val="auto"/>
                <w:sz w:val="18"/>
                <w:szCs w:val="18"/>
                <w:lang w:val="en-GB"/>
              </w:rPr>
              <w:t xml:space="preserve"> 1</w:t>
            </w:r>
            <w:r w:rsidR="0F44F9BA" w:rsidRPr="0F44F9BA">
              <w:rPr>
                <w:rFonts w:ascii="Times" w:hAnsi="Times" w:cs="Arial"/>
                <w:color w:val="auto"/>
                <w:sz w:val="18"/>
                <w:szCs w:val="18"/>
                <w:lang w:val="en-GB"/>
              </w:rPr>
              <w:t xml:space="preserve">, 2 </w:t>
            </w:r>
          </w:p>
        </w:tc>
      </w:tr>
      <w:tr w:rsidR="006146F3" w:rsidRPr="002D09D9" w14:paraId="3FEE83AC" w14:textId="77777777" w:rsidTr="0F44F9BA">
        <w:trPr>
          <w:trHeight w:val="15"/>
        </w:trPr>
        <w:tc>
          <w:tcPr>
            <w:tcW w:w="1405" w:type="dxa"/>
            <w:vMerge/>
            <w:vAlign w:val="center"/>
            <w:hideMark/>
          </w:tcPr>
          <w:p w14:paraId="277EA8DC"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20D7E3"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10b</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0702BF"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List and define all other variables for which data were sought (</w:t>
            </w:r>
            <w:proofErr w:type="gramStart"/>
            <w:r w:rsidRPr="002D09D9">
              <w:rPr>
                <w:rFonts w:ascii="Times" w:hAnsi="Times" w:cs="Arial"/>
                <w:sz w:val="18"/>
                <w:szCs w:val="18"/>
                <w:lang w:val="en-GB"/>
              </w:rPr>
              <w:t>e.g.</w:t>
            </w:r>
            <w:proofErr w:type="gramEnd"/>
            <w:r w:rsidRPr="002D09D9">
              <w:rPr>
                <w:rFonts w:ascii="Times" w:hAnsi="Times" w:cs="Arial"/>
                <w:sz w:val="18"/>
                <w:szCs w:val="18"/>
                <w:lang w:val="en-GB"/>
              </w:rPr>
              <w:t xml:space="preserve"> participant and intervention characteristics, funding sources). Describe any assumptions made about any missing or unclear information.</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36FF58" w14:textId="3CECD289" w:rsidR="006146F3" w:rsidRPr="002D09D9" w:rsidRDefault="0F44F9BA" w:rsidP="00CA11E3">
            <w:pPr>
              <w:pStyle w:val="Default"/>
              <w:spacing w:before="40" w:after="40" w:line="256" w:lineRule="auto"/>
              <w:rPr>
                <w:rFonts w:ascii="Times" w:hAnsi="Times" w:cs="Arial"/>
                <w:color w:val="auto"/>
                <w:sz w:val="18"/>
                <w:szCs w:val="18"/>
                <w:lang w:val="en-GB"/>
              </w:rPr>
            </w:pPr>
            <w:r w:rsidRPr="0F44F9BA">
              <w:rPr>
                <w:rFonts w:ascii="Times" w:hAnsi="Times" w:cs="Arial"/>
                <w:color w:val="auto"/>
                <w:sz w:val="18"/>
                <w:szCs w:val="18"/>
                <w:lang w:val="en-GB"/>
              </w:rPr>
              <w:t>Tables 1-</w:t>
            </w:r>
            <w:proofErr w:type="gramStart"/>
            <w:r w:rsidRPr="0F44F9BA">
              <w:rPr>
                <w:rFonts w:ascii="Times" w:hAnsi="Times" w:cs="Arial"/>
                <w:color w:val="auto"/>
                <w:sz w:val="18"/>
                <w:szCs w:val="18"/>
                <w:lang w:val="en-GB"/>
              </w:rPr>
              <w:t>3</w:t>
            </w:r>
            <w:r w:rsidR="006146F3" w:rsidRPr="002D09D9">
              <w:rPr>
                <w:rFonts w:ascii="Times" w:hAnsi="Times" w:cs="Arial"/>
                <w:color w:val="auto"/>
                <w:sz w:val="18"/>
                <w:szCs w:val="18"/>
                <w:lang w:val="en-GB"/>
              </w:rPr>
              <w:t>,  Supplementary</w:t>
            </w:r>
            <w:proofErr w:type="gramEnd"/>
            <w:r w:rsidR="006146F3" w:rsidRPr="002D09D9">
              <w:rPr>
                <w:rFonts w:ascii="Times" w:hAnsi="Times" w:cs="Arial"/>
                <w:color w:val="auto"/>
                <w:sz w:val="18"/>
                <w:szCs w:val="18"/>
                <w:lang w:val="en-GB"/>
              </w:rPr>
              <w:t xml:space="preserve"> Table 4</w:t>
            </w:r>
            <w:r w:rsidRPr="0F44F9BA">
              <w:rPr>
                <w:rFonts w:ascii="Times" w:hAnsi="Times" w:cs="Arial"/>
                <w:color w:val="auto"/>
                <w:sz w:val="18"/>
                <w:szCs w:val="18"/>
                <w:lang w:val="en-GB"/>
              </w:rPr>
              <w:t>, Supplementary Material 1</w:t>
            </w:r>
          </w:p>
        </w:tc>
      </w:tr>
      <w:tr w:rsidR="006146F3" w:rsidRPr="002D09D9" w14:paraId="1E9503AA"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3E39DF"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Study risk of </w:t>
            </w:r>
            <w:r w:rsidRPr="002D09D9">
              <w:rPr>
                <w:rFonts w:ascii="Times" w:hAnsi="Times" w:cs="Arial"/>
                <w:sz w:val="18"/>
                <w:szCs w:val="18"/>
                <w:lang w:val="en-GB"/>
              </w:rPr>
              <w:lastRenderedPageBreak/>
              <w:t>bias assessment</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3EF86E"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lastRenderedPageBreak/>
              <w:t>11</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CD5454"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Specify the methods used to assess risk of bias in the included studies, including details of the tool(s) used, how many reviewers assessed each study and whether they worked independently, and if applicable, details of automation tools </w:t>
            </w:r>
            <w:r w:rsidRPr="002D09D9">
              <w:rPr>
                <w:rFonts w:ascii="Times" w:hAnsi="Times" w:cs="Arial"/>
                <w:sz w:val="18"/>
                <w:szCs w:val="18"/>
                <w:lang w:val="en-GB"/>
              </w:rPr>
              <w:lastRenderedPageBreak/>
              <w:t>used in the process.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9E7902" w14:textId="61689D1F"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lastRenderedPageBreak/>
              <w:t xml:space="preserve">Page 3 </w:t>
            </w:r>
          </w:p>
        </w:tc>
      </w:tr>
      <w:tr w:rsidR="006146F3" w:rsidRPr="002D09D9" w14:paraId="4E421822"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BA649A"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Effect measures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B24B99"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12</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0B1CC0"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Specify for each outcome the effect measure(s) (</w:t>
            </w:r>
            <w:proofErr w:type="gramStart"/>
            <w:r w:rsidRPr="002D09D9">
              <w:rPr>
                <w:rFonts w:ascii="Times" w:hAnsi="Times" w:cs="Arial"/>
                <w:sz w:val="18"/>
                <w:szCs w:val="18"/>
                <w:lang w:val="en-GB"/>
              </w:rPr>
              <w:t>e.g.</w:t>
            </w:r>
            <w:proofErr w:type="gramEnd"/>
            <w:r w:rsidRPr="002D09D9">
              <w:rPr>
                <w:rFonts w:ascii="Times" w:hAnsi="Times" w:cs="Arial"/>
                <w:sz w:val="18"/>
                <w:szCs w:val="18"/>
                <w:lang w:val="en-GB"/>
              </w:rPr>
              <w:t xml:space="preserve"> risk ratio, mean difference) used in the synthesis or presentation of results.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C59718" w14:textId="64559E0B" w:rsidR="006146F3" w:rsidRPr="002D09D9" w:rsidRDefault="0F44F9BA" w:rsidP="00CA11E3">
            <w:pPr>
              <w:pStyle w:val="Default"/>
              <w:spacing w:before="40" w:after="40" w:line="256" w:lineRule="auto"/>
              <w:rPr>
                <w:rFonts w:ascii="Times" w:hAnsi="Times" w:cs="Arial"/>
                <w:color w:val="auto"/>
                <w:sz w:val="18"/>
                <w:szCs w:val="18"/>
                <w:lang w:val="en-GB"/>
              </w:rPr>
            </w:pPr>
            <w:r w:rsidRPr="0F44F9BA">
              <w:rPr>
                <w:rFonts w:ascii="Times" w:hAnsi="Times" w:cs="Arial"/>
                <w:color w:val="auto"/>
                <w:sz w:val="18"/>
                <w:szCs w:val="18"/>
                <w:lang w:val="en-GB"/>
              </w:rPr>
              <w:t>Tables 1 and 2, Figure 2E</w:t>
            </w:r>
          </w:p>
        </w:tc>
      </w:tr>
      <w:tr w:rsidR="006146F3" w:rsidRPr="002D09D9" w14:paraId="21D09D16" w14:textId="77777777" w:rsidTr="0F44F9BA">
        <w:trPr>
          <w:trHeight w:val="15"/>
        </w:trPr>
        <w:tc>
          <w:tcPr>
            <w:tcW w:w="1405" w:type="dxa"/>
            <w:vMerge w:val="restart"/>
            <w:tcBorders>
              <w:top w:val="single" w:sz="6" w:space="0" w:color="000000" w:themeColor="text1"/>
              <w:left w:val="single" w:sz="6" w:space="0" w:color="000000" w:themeColor="text1"/>
              <w:bottom w:val="nil"/>
              <w:right w:val="single" w:sz="6" w:space="0" w:color="000000" w:themeColor="text1"/>
            </w:tcBorders>
            <w:hideMark/>
          </w:tcPr>
          <w:p w14:paraId="58A4B4D4"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Synthesis methods</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BA191C"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13a</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6216D3"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the processes used to decide which studies were eligible for each synthesis (</w:t>
            </w:r>
            <w:proofErr w:type="gramStart"/>
            <w:r w:rsidRPr="002D09D9">
              <w:rPr>
                <w:rFonts w:ascii="Times" w:hAnsi="Times" w:cs="Arial"/>
                <w:sz w:val="18"/>
                <w:szCs w:val="18"/>
                <w:lang w:val="en-GB"/>
              </w:rPr>
              <w:t>e.g.</w:t>
            </w:r>
            <w:proofErr w:type="gramEnd"/>
            <w:r w:rsidRPr="002D09D9">
              <w:rPr>
                <w:rFonts w:ascii="Times" w:hAnsi="Times" w:cs="Arial"/>
                <w:sz w:val="18"/>
                <w:szCs w:val="18"/>
                <w:lang w:val="en-GB"/>
              </w:rPr>
              <w:t xml:space="preserve"> tabulating the study intervention characteristics and comparing against the planned groups for each synthesis (item #5)).</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146E19" w14:textId="439D08C0"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Supplementary Table </w:t>
            </w:r>
            <w:r w:rsidR="0F44F9BA" w:rsidRPr="0F44F9BA">
              <w:rPr>
                <w:rFonts w:ascii="Times" w:hAnsi="Times" w:cs="Arial"/>
                <w:color w:val="auto"/>
                <w:sz w:val="18"/>
                <w:szCs w:val="18"/>
                <w:lang w:val="en-GB"/>
              </w:rPr>
              <w:t>4</w:t>
            </w:r>
          </w:p>
        </w:tc>
      </w:tr>
      <w:tr w:rsidR="006146F3" w:rsidRPr="002D09D9" w14:paraId="1C3E9A90" w14:textId="77777777" w:rsidTr="0F44F9BA">
        <w:trPr>
          <w:trHeight w:val="15"/>
        </w:trPr>
        <w:tc>
          <w:tcPr>
            <w:tcW w:w="1405" w:type="dxa"/>
            <w:vMerge/>
            <w:vAlign w:val="center"/>
            <w:hideMark/>
          </w:tcPr>
          <w:p w14:paraId="5B270CF6"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292D83"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13b</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C39C88"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any methods required to prepare the data for presentation or synthesis, such as handling of missing summary statistics, or data conversions.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4CFACE" w14:textId="232EB7E8" w:rsidR="006146F3" w:rsidRPr="002D09D9" w:rsidRDefault="0F44F9BA" w:rsidP="00CA11E3">
            <w:pPr>
              <w:pStyle w:val="Default"/>
              <w:spacing w:before="40" w:after="40" w:line="256" w:lineRule="auto"/>
              <w:rPr>
                <w:rFonts w:ascii="Times" w:hAnsi="Times" w:cs="Arial"/>
                <w:color w:val="auto"/>
                <w:sz w:val="18"/>
                <w:szCs w:val="18"/>
                <w:lang w:val="en-GB"/>
              </w:rPr>
            </w:pPr>
            <w:r w:rsidRPr="0F44F9BA">
              <w:rPr>
                <w:rFonts w:ascii="Times" w:hAnsi="Times" w:cs="Arial"/>
                <w:color w:val="auto"/>
                <w:sz w:val="18"/>
                <w:szCs w:val="18"/>
                <w:lang w:val="en-GB"/>
              </w:rPr>
              <w:t>Page 2-3, Supplementary Material 1</w:t>
            </w:r>
          </w:p>
        </w:tc>
      </w:tr>
      <w:tr w:rsidR="006146F3" w:rsidRPr="002D09D9" w14:paraId="13AB43E3" w14:textId="77777777" w:rsidTr="0F44F9BA">
        <w:trPr>
          <w:trHeight w:val="15"/>
        </w:trPr>
        <w:tc>
          <w:tcPr>
            <w:tcW w:w="1405" w:type="dxa"/>
            <w:vMerge/>
            <w:vAlign w:val="center"/>
            <w:hideMark/>
          </w:tcPr>
          <w:p w14:paraId="28BC451B"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B3D886"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13c</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8683F7"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any methods used to tabulate or visually display results of individual studies and syntheses.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5ECB55" w14:textId="268AC0F3"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Pages </w:t>
            </w:r>
            <w:r w:rsidR="0F44F9BA" w:rsidRPr="0F44F9BA">
              <w:rPr>
                <w:rFonts w:ascii="Times" w:hAnsi="Times" w:cs="Arial"/>
                <w:color w:val="auto"/>
                <w:sz w:val="18"/>
                <w:szCs w:val="18"/>
                <w:lang w:val="en-GB"/>
              </w:rPr>
              <w:t>4-7</w:t>
            </w:r>
          </w:p>
        </w:tc>
      </w:tr>
      <w:tr w:rsidR="006146F3" w:rsidRPr="002D09D9" w14:paraId="08814275" w14:textId="77777777" w:rsidTr="0F44F9BA">
        <w:trPr>
          <w:trHeight w:val="15"/>
        </w:trPr>
        <w:tc>
          <w:tcPr>
            <w:tcW w:w="1405" w:type="dxa"/>
            <w:vMerge/>
            <w:vAlign w:val="center"/>
            <w:hideMark/>
          </w:tcPr>
          <w:p w14:paraId="2C58244C"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75405D"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13d</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3317EF"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any methods used to synthesize results and provide a rationale for the choice(s). If meta-analysis was performed, describe the model(s), method(s) to identify the presence and extent of statistical heterogeneity, and software package(s) used.</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EB3C9E" w14:textId="3418E758"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 </w:t>
            </w:r>
            <w:r w:rsidR="0F44F9BA" w:rsidRPr="0F44F9BA">
              <w:rPr>
                <w:rFonts w:ascii="Times" w:hAnsi="Times" w:cs="Arial"/>
                <w:color w:val="auto"/>
                <w:sz w:val="18"/>
                <w:szCs w:val="18"/>
                <w:lang w:val="en-GB"/>
              </w:rPr>
              <w:t>4</w:t>
            </w:r>
            <w:r w:rsidRPr="002D09D9">
              <w:rPr>
                <w:rFonts w:ascii="Times" w:hAnsi="Times" w:cs="Arial"/>
                <w:color w:val="auto"/>
                <w:sz w:val="18"/>
                <w:szCs w:val="18"/>
                <w:lang w:val="en-GB"/>
              </w:rPr>
              <w:t xml:space="preserve"> and Supplementary </w:t>
            </w:r>
            <w:r w:rsidR="0F44F9BA" w:rsidRPr="0F44F9BA">
              <w:rPr>
                <w:rFonts w:ascii="Times" w:hAnsi="Times" w:cs="Arial"/>
                <w:color w:val="auto"/>
                <w:sz w:val="18"/>
                <w:szCs w:val="18"/>
                <w:lang w:val="en-GB"/>
              </w:rPr>
              <w:t>Material 1</w:t>
            </w:r>
          </w:p>
        </w:tc>
      </w:tr>
      <w:tr w:rsidR="006146F3" w:rsidRPr="002D09D9" w14:paraId="3C9E969B" w14:textId="77777777" w:rsidTr="0F44F9BA">
        <w:trPr>
          <w:trHeight w:val="15"/>
        </w:trPr>
        <w:tc>
          <w:tcPr>
            <w:tcW w:w="1405" w:type="dxa"/>
            <w:vMerge/>
            <w:vAlign w:val="center"/>
            <w:hideMark/>
          </w:tcPr>
          <w:p w14:paraId="61DF39CD"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B94942"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13e</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3C5660"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any methods used to explore possible causes of heterogeneity among study results (</w:t>
            </w:r>
            <w:proofErr w:type="gramStart"/>
            <w:r w:rsidRPr="002D09D9">
              <w:rPr>
                <w:rFonts w:ascii="Times" w:hAnsi="Times" w:cs="Arial"/>
                <w:sz w:val="18"/>
                <w:szCs w:val="18"/>
                <w:lang w:val="en-GB"/>
              </w:rPr>
              <w:t>e.g.</w:t>
            </w:r>
            <w:proofErr w:type="gramEnd"/>
            <w:r w:rsidRPr="002D09D9">
              <w:rPr>
                <w:rFonts w:ascii="Times" w:hAnsi="Times" w:cs="Arial"/>
                <w:sz w:val="18"/>
                <w:szCs w:val="18"/>
                <w:lang w:val="en-GB"/>
              </w:rPr>
              <w:t xml:space="preserve"> subgroup analysis, meta-regression).</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32456F" w14:textId="7EDC314A"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Page 5 and Figures 2B-2F</w:t>
            </w:r>
          </w:p>
        </w:tc>
      </w:tr>
      <w:tr w:rsidR="006146F3" w:rsidRPr="002D09D9" w14:paraId="156FC7B8" w14:textId="77777777" w:rsidTr="0F44F9BA">
        <w:trPr>
          <w:trHeight w:val="16"/>
        </w:trPr>
        <w:tc>
          <w:tcPr>
            <w:tcW w:w="1405" w:type="dxa"/>
            <w:vMerge/>
            <w:vAlign w:val="center"/>
            <w:hideMark/>
          </w:tcPr>
          <w:p w14:paraId="2B0485B6"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8A62F1"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13f</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02B0DC"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any sensitivity analyses conducted to assess robustness of the synthesized results.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514278" w14:textId="594C63E4" w:rsidR="006146F3" w:rsidRPr="002D09D9" w:rsidRDefault="0F44F9BA" w:rsidP="00CA11E3">
            <w:pPr>
              <w:pStyle w:val="Default"/>
              <w:spacing w:before="40" w:after="40" w:line="256" w:lineRule="auto"/>
              <w:rPr>
                <w:rFonts w:ascii="Times" w:hAnsi="Times" w:cs="Arial"/>
                <w:color w:val="auto"/>
                <w:sz w:val="18"/>
                <w:szCs w:val="18"/>
                <w:lang w:val="en-GB"/>
              </w:rPr>
            </w:pPr>
            <w:r w:rsidRPr="0F44F9BA">
              <w:rPr>
                <w:rFonts w:ascii="Times" w:hAnsi="Times" w:cs="Arial"/>
                <w:color w:val="auto"/>
                <w:sz w:val="18"/>
                <w:szCs w:val="18"/>
                <w:lang w:val="en-GB"/>
              </w:rPr>
              <w:t>Page 4 and Supplementary Material 1</w:t>
            </w:r>
          </w:p>
        </w:tc>
      </w:tr>
      <w:tr w:rsidR="006146F3" w:rsidRPr="002D09D9" w14:paraId="56388A66"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4D9450"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Reporting bias assessment</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3FC34A"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14</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33BC08"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any methods used to assess risk of bias due to missing results in a synthesis (arising from reporting biases).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0E6B56" w14:textId="5C2E62FB"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Page 3 and Supplementary Figures 1 and 2</w:t>
            </w:r>
          </w:p>
        </w:tc>
      </w:tr>
      <w:tr w:rsidR="006146F3" w:rsidRPr="002D09D9" w14:paraId="71F331D7"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2241D2"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Certainty assessment</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43FC2B"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15</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2DC028"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any methods used to assess certainty (or confidence) in the body of evidence for an outcome.</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43286" w14:textId="55ED9DD3" w:rsidR="006146F3" w:rsidRPr="002D09D9" w:rsidRDefault="0F44F9BA" w:rsidP="00CA11E3">
            <w:pPr>
              <w:pStyle w:val="Default"/>
              <w:spacing w:before="40" w:after="40" w:line="256" w:lineRule="auto"/>
              <w:rPr>
                <w:rFonts w:ascii="Times" w:hAnsi="Times" w:cs="Arial"/>
                <w:color w:val="auto"/>
                <w:sz w:val="18"/>
                <w:szCs w:val="18"/>
                <w:lang w:val="en-GB"/>
              </w:rPr>
            </w:pPr>
            <w:r w:rsidRPr="0F44F9BA">
              <w:rPr>
                <w:rFonts w:ascii="Times" w:hAnsi="Times" w:cs="Arial"/>
                <w:color w:val="auto"/>
                <w:sz w:val="18"/>
                <w:szCs w:val="18"/>
                <w:lang w:val="en-GB"/>
              </w:rPr>
              <w:t>Page 3 and Supplementary Table 12</w:t>
            </w:r>
          </w:p>
        </w:tc>
      </w:tr>
      <w:tr w:rsidR="006146F3" w:rsidRPr="002D09D9" w14:paraId="35BECC7F" w14:textId="77777777" w:rsidTr="0F44F9BA">
        <w:trPr>
          <w:trHeight w:val="6"/>
        </w:trPr>
        <w:tc>
          <w:tcPr>
            <w:tcW w:w="11051" w:type="dxa"/>
            <w:gridSpan w:val="3"/>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vAlign w:val="center"/>
            <w:hideMark/>
          </w:tcPr>
          <w:p w14:paraId="19CC0C5B" w14:textId="77777777" w:rsidR="006146F3" w:rsidRPr="002D09D9" w:rsidRDefault="006146F3" w:rsidP="00CA11E3">
            <w:pPr>
              <w:pStyle w:val="Default"/>
              <w:spacing w:line="256" w:lineRule="auto"/>
              <w:rPr>
                <w:rFonts w:ascii="Times" w:hAnsi="Times" w:cs="Arial"/>
                <w:sz w:val="18"/>
                <w:szCs w:val="18"/>
                <w:lang w:val="en-GB"/>
              </w:rPr>
            </w:pPr>
            <w:r w:rsidRPr="002D09D9">
              <w:rPr>
                <w:rFonts w:ascii="Times" w:hAnsi="Times" w:cs="Arial"/>
                <w:b/>
                <w:sz w:val="18"/>
                <w:szCs w:val="18"/>
                <w:lang w:val="en-GB"/>
              </w:rPr>
              <w:t xml:space="preserve">RESULTS </w:t>
            </w:r>
          </w:p>
        </w:tc>
        <w:tc>
          <w:tcPr>
            <w:tcW w:w="2325" w:type="dxa"/>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Pr>
          <w:p w14:paraId="4402AD4A" w14:textId="77777777" w:rsidR="006146F3" w:rsidRPr="002D09D9" w:rsidRDefault="006146F3" w:rsidP="00CA11E3">
            <w:pPr>
              <w:pStyle w:val="Default"/>
              <w:spacing w:line="256" w:lineRule="auto"/>
              <w:jc w:val="center"/>
              <w:rPr>
                <w:rFonts w:ascii="Times" w:hAnsi="Times" w:cs="Arial"/>
                <w:color w:val="auto"/>
                <w:sz w:val="18"/>
                <w:szCs w:val="18"/>
                <w:lang w:val="en-GB"/>
              </w:rPr>
            </w:pPr>
          </w:p>
        </w:tc>
      </w:tr>
      <w:tr w:rsidR="006146F3" w:rsidRPr="002D09D9" w14:paraId="6756DB52" w14:textId="77777777" w:rsidTr="0F44F9BA">
        <w:trPr>
          <w:trHeight w:val="15"/>
        </w:trPr>
        <w:tc>
          <w:tcPr>
            <w:tcW w:w="1405" w:type="dxa"/>
            <w:vMerge w:val="restart"/>
            <w:tcBorders>
              <w:top w:val="single" w:sz="6" w:space="0" w:color="000000" w:themeColor="text1"/>
              <w:left w:val="single" w:sz="6" w:space="0" w:color="000000" w:themeColor="text1"/>
              <w:bottom w:val="nil"/>
              <w:right w:val="single" w:sz="6" w:space="0" w:color="000000" w:themeColor="text1"/>
            </w:tcBorders>
            <w:hideMark/>
          </w:tcPr>
          <w:p w14:paraId="73B7EB17"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Study selection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C2D214"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16a</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024BDD"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the results of the search and selection process, from the number of records identified in the search to the number of studies included in the review, ideally using a flow diagram.</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35F077" w14:textId="018D3908"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Figure 1A</w:t>
            </w:r>
          </w:p>
        </w:tc>
      </w:tr>
      <w:tr w:rsidR="006146F3" w:rsidRPr="002D09D9" w14:paraId="0AD9E949" w14:textId="77777777" w:rsidTr="0F44F9BA">
        <w:trPr>
          <w:trHeight w:val="15"/>
        </w:trPr>
        <w:tc>
          <w:tcPr>
            <w:tcW w:w="1405" w:type="dxa"/>
            <w:vMerge/>
            <w:vAlign w:val="center"/>
            <w:hideMark/>
          </w:tcPr>
          <w:p w14:paraId="0A28CDAE"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674D79"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16b</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13FCD0"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Cite studies that might appear to meet the inclusion criteria, but which were excluded, and explain why they were excluded.</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DC9F58" w14:textId="4354051B"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NA</w:t>
            </w:r>
          </w:p>
        </w:tc>
      </w:tr>
      <w:tr w:rsidR="006146F3" w:rsidRPr="002D09D9" w14:paraId="3FD87328" w14:textId="77777777" w:rsidTr="0F44F9BA">
        <w:trPr>
          <w:trHeight w:val="34"/>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D741BA"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Study characteristics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015CDB"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17</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5400B2"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Cite each included study and present its characteristics.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E3E517" w14:textId="2FEC0372"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Table 1</w:t>
            </w:r>
          </w:p>
        </w:tc>
      </w:tr>
      <w:tr w:rsidR="006146F3" w:rsidRPr="002D09D9" w14:paraId="4776D898"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C68A2A"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Risk of bias in studies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AF55C8"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18</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7AC27C"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Present assessments of risk of bias for each included study.</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83C704" w14:textId="3A6FF63B" w:rsidR="006146F3" w:rsidRPr="002D09D9" w:rsidRDefault="006146F3" w:rsidP="00CA11E3">
            <w:pPr>
              <w:pStyle w:val="Default"/>
              <w:spacing w:before="40" w:after="40" w:line="256" w:lineRule="auto"/>
              <w:rPr>
                <w:rFonts w:ascii="Times" w:eastAsia="Arial" w:hAnsi="Times" w:cs="Arial"/>
                <w:sz w:val="18"/>
                <w:szCs w:val="18"/>
                <w:lang w:val="en-GB"/>
              </w:rPr>
            </w:pPr>
            <w:r w:rsidRPr="002D09D9">
              <w:rPr>
                <w:rFonts w:ascii="Times" w:hAnsi="Times" w:cs="Arial"/>
                <w:color w:val="auto"/>
                <w:sz w:val="18"/>
                <w:szCs w:val="18"/>
                <w:lang w:val="en-GB"/>
              </w:rPr>
              <w:t xml:space="preserve">Page </w:t>
            </w:r>
            <w:r w:rsidR="0F44F9BA" w:rsidRPr="0F44F9BA">
              <w:rPr>
                <w:rFonts w:ascii="Times" w:hAnsi="Times" w:cs="Arial"/>
                <w:color w:val="auto"/>
                <w:sz w:val="18"/>
                <w:szCs w:val="18"/>
                <w:lang w:val="en-GB"/>
              </w:rPr>
              <w:t>5</w:t>
            </w:r>
            <w:r w:rsidRPr="002D09D9">
              <w:rPr>
                <w:rFonts w:ascii="Times" w:eastAsia="Arial" w:hAnsi="Times" w:cs="Arial"/>
                <w:color w:val="auto"/>
                <w:sz w:val="18"/>
                <w:szCs w:val="18"/>
                <w:lang w:val="en-GB"/>
              </w:rPr>
              <w:t xml:space="preserve"> and Supplementary </w:t>
            </w:r>
            <w:r w:rsidR="0F44F9BA" w:rsidRPr="0F44F9BA">
              <w:rPr>
                <w:rFonts w:ascii="Times" w:eastAsia="Arial" w:hAnsi="Times" w:cs="Arial"/>
                <w:color w:val="auto"/>
                <w:sz w:val="18"/>
                <w:szCs w:val="18"/>
                <w:lang w:val="en-GB"/>
              </w:rPr>
              <w:t>Figures</w:t>
            </w:r>
            <w:r w:rsidRPr="002D09D9">
              <w:rPr>
                <w:rFonts w:ascii="Times" w:eastAsia="Arial" w:hAnsi="Times" w:cs="Arial"/>
                <w:color w:val="auto"/>
                <w:sz w:val="18"/>
                <w:szCs w:val="18"/>
                <w:lang w:val="en-GB"/>
              </w:rPr>
              <w:t xml:space="preserve"> 1 and 2</w:t>
            </w:r>
          </w:p>
        </w:tc>
      </w:tr>
      <w:tr w:rsidR="006146F3" w:rsidRPr="002D09D9" w14:paraId="037303CA"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600787"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Results of individual studies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0D8462"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19</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9C823C"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For all outcomes, present, for each study: (a) summary statistics for each group (where appropriate) and (b) an effect </w:t>
            </w:r>
            <w:proofErr w:type="gramStart"/>
            <w:r w:rsidRPr="002D09D9">
              <w:rPr>
                <w:rFonts w:ascii="Times" w:hAnsi="Times" w:cs="Arial"/>
                <w:sz w:val="18"/>
                <w:szCs w:val="18"/>
                <w:lang w:val="en-GB"/>
              </w:rPr>
              <w:t>estimate</w:t>
            </w:r>
            <w:proofErr w:type="gramEnd"/>
            <w:r w:rsidRPr="002D09D9">
              <w:rPr>
                <w:rFonts w:ascii="Times" w:hAnsi="Times" w:cs="Arial"/>
                <w:sz w:val="18"/>
                <w:szCs w:val="18"/>
                <w:lang w:val="en-GB"/>
              </w:rPr>
              <w:t xml:space="preserve"> and its precision (e.g. confidence/credible interval), ideally using structured tables or plots.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38F099" w14:textId="6DE2859B"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Table 2</w:t>
            </w:r>
          </w:p>
        </w:tc>
      </w:tr>
      <w:tr w:rsidR="006146F3" w:rsidRPr="002D09D9" w14:paraId="61296BAF" w14:textId="77777777" w:rsidTr="0F44F9BA">
        <w:trPr>
          <w:trHeight w:val="15"/>
        </w:trPr>
        <w:tc>
          <w:tcPr>
            <w:tcW w:w="1405" w:type="dxa"/>
            <w:vMerge w:val="restart"/>
            <w:tcBorders>
              <w:top w:val="single" w:sz="6" w:space="0" w:color="000000" w:themeColor="text1"/>
              <w:left w:val="single" w:sz="6" w:space="0" w:color="000000" w:themeColor="text1"/>
              <w:bottom w:val="nil"/>
              <w:right w:val="single" w:sz="6" w:space="0" w:color="000000" w:themeColor="text1"/>
            </w:tcBorders>
            <w:hideMark/>
          </w:tcPr>
          <w:p w14:paraId="6E650691"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lastRenderedPageBreak/>
              <w:t>Results of syntheses</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B9CCA2"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20a</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EC2251"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For each synthesis, briefly summarise the characteristics and risk of bias among contributing studies.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5C4756" w14:textId="7E53DEE3"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Table 1 and Supplementary Figures 1 and 2</w:t>
            </w:r>
          </w:p>
        </w:tc>
      </w:tr>
      <w:tr w:rsidR="006146F3" w:rsidRPr="002D09D9" w14:paraId="0CEC3186" w14:textId="77777777" w:rsidTr="0F44F9BA">
        <w:trPr>
          <w:trHeight w:val="69"/>
        </w:trPr>
        <w:tc>
          <w:tcPr>
            <w:tcW w:w="1405" w:type="dxa"/>
            <w:vMerge/>
            <w:vAlign w:val="center"/>
            <w:hideMark/>
          </w:tcPr>
          <w:p w14:paraId="0D14F052"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5421CC"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20b</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A18F29"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Present results of all statistical syntheses conducted. If meta-analysis was done, present for each the summary estimate and its precision (</w:t>
            </w:r>
            <w:proofErr w:type="gramStart"/>
            <w:r w:rsidRPr="002D09D9">
              <w:rPr>
                <w:rFonts w:ascii="Times" w:hAnsi="Times" w:cs="Arial"/>
                <w:sz w:val="18"/>
                <w:szCs w:val="18"/>
                <w:lang w:val="en-GB"/>
              </w:rPr>
              <w:t>e.g.</w:t>
            </w:r>
            <w:proofErr w:type="gramEnd"/>
            <w:r w:rsidRPr="002D09D9">
              <w:rPr>
                <w:rFonts w:ascii="Times" w:hAnsi="Times" w:cs="Arial"/>
                <w:sz w:val="18"/>
                <w:szCs w:val="18"/>
                <w:lang w:val="en-GB"/>
              </w:rPr>
              <w:t xml:space="preserve"> confidence/credible interval) and measures of statistical heterogeneity. If comparing groups, describe the direction of the effect.</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A22ED9" w14:textId="74461869" w:rsidR="006146F3" w:rsidRPr="002D09D9" w:rsidRDefault="0F44F9BA" w:rsidP="00CA11E3">
            <w:pPr>
              <w:pStyle w:val="Default"/>
              <w:spacing w:before="40" w:after="40" w:line="256" w:lineRule="auto"/>
              <w:rPr>
                <w:rFonts w:ascii="Times" w:hAnsi="Times" w:cs="Arial"/>
                <w:color w:val="auto"/>
                <w:sz w:val="18"/>
                <w:szCs w:val="18"/>
                <w:lang w:val="en-GB"/>
              </w:rPr>
            </w:pPr>
            <w:r w:rsidRPr="0F44F9BA">
              <w:rPr>
                <w:rFonts w:ascii="Times" w:hAnsi="Times" w:cs="Arial"/>
                <w:color w:val="auto"/>
                <w:sz w:val="18"/>
                <w:szCs w:val="18"/>
                <w:lang w:val="en-GB"/>
              </w:rPr>
              <w:t>Pages 7-</w:t>
            </w:r>
            <w:proofErr w:type="gramStart"/>
            <w:r w:rsidRPr="0F44F9BA">
              <w:rPr>
                <w:rFonts w:ascii="Times" w:hAnsi="Times" w:cs="Arial"/>
                <w:color w:val="auto"/>
                <w:sz w:val="18"/>
                <w:szCs w:val="18"/>
                <w:lang w:val="en-GB"/>
              </w:rPr>
              <w:t>9 ,</w:t>
            </w:r>
            <w:proofErr w:type="gramEnd"/>
            <w:r w:rsidRPr="0F44F9BA">
              <w:rPr>
                <w:rFonts w:ascii="Times" w:hAnsi="Times" w:cs="Arial"/>
                <w:color w:val="auto"/>
                <w:sz w:val="18"/>
                <w:szCs w:val="18"/>
                <w:lang w:val="en-GB"/>
              </w:rPr>
              <w:t xml:space="preserve"> Tables 4 and 5, Figures 3A, 5 and 6, Supplementary Tables 5-11, Supplementary Figures 3 and 4</w:t>
            </w:r>
          </w:p>
        </w:tc>
      </w:tr>
      <w:tr w:rsidR="006146F3" w:rsidRPr="002D09D9" w14:paraId="273DC883" w14:textId="77777777" w:rsidTr="0F44F9BA">
        <w:trPr>
          <w:trHeight w:val="15"/>
        </w:trPr>
        <w:tc>
          <w:tcPr>
            <w:tcW w:w="1405" w:type="dxa"/>
            <w:vMerge/>
            <w:vAlign w:val="center"/>
            <w:hideMark/>
          </w:tcPr>
          <w:p w14:paraId="5C348A5D"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AD03D3"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20c</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78A107"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Present results of all investigations of possible causes of heterogeneity among study results.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CC0738" w14:textId="40237253"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 </w:t>
            </w:r>
            <w:r w:rsidR="0F44F9BA" w:rsidRPr="0F44F9BA">
              <w:rPr>
                <w:rFonts w:ascii="Times" w:hAnsi="Times" w:cs="Arial"/>
                <w:color w:val="auto"/>
                <w:sz w:val="18"/>
                <w:szCs w:val="18"/>
                <w:lang w:val="en-GB"/>
              </w:rPr>
              <w:t>13</w:t>
            </w:r>
          </w:p>
        </w:tc>
      </w:tr>
      <w:tr w:rsidR="006146F3" w:rsidRPr="002D09D9" w14:paraId="5A021C85" w14:textId="77777777" w:rsidTr="0F44F9BA">
        <w:trPr>
          <w:trHeight w:val="15"/>
        </w:trPr>
        <w:tc>
          <w:tcPr>
            <w:tcW w:w="1405" w:type="dxa"/>
            <w:vMerge/>
            <w:vAlign w:val="center"/>
            <w:hideMark/>
          </w:tcPr>
          <w:p w14:paraId="084202EA"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767CC2"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20d</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9D0FB1"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Present results of all sensitivity analyses conducted to assess the robustness of the synthesized results.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75F5C" w14:textId="3B300644" w:rsidR="006146F3" w:rsidRPr="002D09D9" w:rsidRDefault="006146F3" w:rsidP="00CA11E3">
            <w:pPr>
              <w:pStyle w:val="Default"/>
              <w:spacing w:before="40" w:after="40" w:line="256" w:lineRule="auto"/>
              <w:rPr>
                <w:rFonts w:ascii="Times" w:hAnsi="Times" w:cs="Arial"/>
                <w:color w:val="auto"/>
                <w:sz w:val="18"/>
                <w:szCs w:val="18"/>
                <w:lang w:val="en-GB"/>
              </w:rPr>
            </w:pPr>
            <w:r w:rsidRPr="0F44F9BA">
              <w:rPr>
                <w:rFonts w:ascii="Times" w:hAnsi="Times" w:cs="Arial"/>
                <w:color w:val="auto"/>
                <w:sz w:val="18"/>
                <w:szCs w:val="18"/>
                <w:lang w:val="en-GB"/>
              </w:rPr>
              <w:t>NA</w:t>
            </w:r>
          </w:p>
        </w:tc>
      </w:tr>
      <w:tr w:rsidR="006146F3" w:rsidRPr="002D09D9" w14:paraId="06145AF1"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0CFAD4"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Reporting biases</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FF48B1"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21</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94988D"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Present assessments of risk of bias due to missing results (arising from reporting biases) for each synthesis assessed.</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AD2294" w14:textId="77C5B512" w:rsidR="006146F3" w:rsidRPr="002D09D9" w:rsidRDefault="006146F3" w:rsidP="00CA11E3">
            <w:pPr>
              <w:pStyle w:val="Default"/>
              <w:spacing w:before="40" w:after="40" w:line="256" w:lineRule="auto"/>
              <w:rPr>
                <w:rFonts w:ascii="Times" w:eastAsia="Arial" w:hAnsi="Times" w:cs="Arial"/>
                <w:sz w:val="18"/>
                <w:szCs w:val="18"/>
                <w:lang w:val="en-GB"/>
              </w:rPr>
            </w:pPr>
            <w:r w:rsidRPr="002D09D9">
              <w:rPr>
                <w:rFonts w:ascii="Times" w:eastAsia="Arial" w:hAnsi="Times" w:cs="Arial"/>
                <w:sz w:val="18"/>
                <w:szCs w:val="18"/>
                <w:lang w:val="en-GB"/>
              </w:rPr>
              <w:t>Supplementary Figures 1 and 2</w:t>
            </w:r>
          </w:p>
        </w:tc>
      </w:tr>
      <w:tr w:rsidR="006146F3" w:rsidRPr="002D09D9" w14:paraId="7CB4E2F9"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F1747D"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Certainty of evidence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0ECE4E"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22</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0D5994"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Present assessments of certainty (or confidence) in the body of evidence for each outcome assessed.</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327B67" w14:textId="2AE5AF7F" w:rsidR="006146F3" w:rsidRPr="002D09D9" w:rsidRDefault="0F44F9BA" w:rsidP="00CA11E3">
            <w:pPr>
              <w:pStyle w:val="Default"/>
              <w:spacing w:before="40" w:after="40" w:line="256" w:lineRule="auto"/>
              <w:rPr>
                <w:rFonts w:ascii="Times" w:eastAsia="Arial" w:hAnsi="Times" w:cs="Arial"/>
                <w:sz w:val="18"/>
                <w:szCs w:val="18"/>
                <w:lang w:val="en-GB"/>
              </w:rPr>
            </w:pPr>
            <w:r w:rsidRPr="0F44F9BA">
              <w:rPr>
                <w:rFonts w:ascii="Times" w:eastAsia="Arial" w:hAnsi="Times" w:cs="Arial"/>
                <w:sz w:val="18"/>
                <w:szCs w:val="18"/>
                <w:lang w:val="en-GB"/>
              </w:rPr>
              <w:t>Supplementary Table 12</w:t>
            </w:r>
          </w:p>
        </w:tc>
      </w:tr>
      <w:tr w:rsidR="006146F3" w:rsidRPr="002D09D9" w14:paraId="356C6B0C" w14:textId="77777777" w:rsidTr="0F44F9BA">
        <w:trPr>
          <w:trHeight w:val="6"/>
        </w:trPr>
        <w:tc>
          <w:tcPr>
            <w:tcW w:w="11051" w:type="dxa"/>
            <w:gridSpan w:val="3"/>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vAlign w:val="center"/>
            <w:hideMark/>
          </w:tcPr>
          <w:p w14:paraId="42747261" w14:textId="77777777" w:rsidR="006146F3" w:rsidRPr="002D09D9" w:rsidRDefault="006146F3" w:rsidP="00CA11E3">
            <w:pPr>
              <w:pStyle w:val="Default"/>
              <w:spacing w:line="256" w:lineRule="auto"/>
              <w:rPr>
                <w:rFonts w:ascii="Times" w:hAnsi="Times" w:cs="Arial"/>
                <w:sz w:val="18"/>
                <w:szCs w:val="18"/>
                <w:lang w:val="en-GB"/>
              </w:rPr>
            </w:pPr>
            <w:r w:rsidRPr="002D09D9">
              <w:rPr>
                <w:rFonts w:ascii="Times" w:hAnsi="Times" w:cs="Arial"/>
                <w:b/>
                <w:sz w:val="18"/>
                <w:szCs w:val="18"/>
                <w:lang w:val="en-GB"/>
              </w:rPr>
              <w:t xml:space="preserve">DISCUSSION </w:t>
            </w:r>
          </w:p>
        </w:tc>
        <w:tc>
          <w:tcPr>
            <w:tcW w:w="2325" w:type="dxa"/>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Pr>
          <w:p w14:paraId="0854B9E6" w14:textId="77777777" w:rsidR="006146F3" w:rsidRPr="002D09D9" w:rsidRDefault="006146F3" w:rsidP="00CA11E3">
            <w:pPr>
              <w:pStyle w:val="Default"/>
              <w:spacing w:line="256" w:lineRule="auto"/>
              <w:jc w:val="center"/>
              <w:rPr>
                <w:rFonts w:ascii="Times" w:hAnsi="Times" w:cs="Arial"/>
                <w:color w:val="auto"/>
                <w:sz w:val="18"/>
                <w:szCs w:val="18"/>
                <w:lang w:val="en-GB"/>
              </w:rPr>
            </w:pPr>
          </w:p>
        </w:tc>
      </w:tr>
      <w:tr w:rsidR="006146F3" w:rsidRPr="002D09D9" w14:paraId="4962079A" w14:textId="77777777" w:rsidTr="0F44F9BA">
        <w:trPr>
          <w:trHeight w:val="15"/>
        </w:trPr>
        <w:tc>
          <w:tcPr>
            <w:tcW w:w="1405" w:type="dxa"/>
            <w:vMerge w:val="restart"/>
            <w:tcBorders>
              <w:top w:val="single" w:sz="6" w:space="0" w:color="000000" w:themeColor="text1"/>
              <w:left w:val="single" w:sz="6" w:space="0" w:color="000000" w:themeColor="text1"/>
              <w:bottom w:val="nil"/>
              <w:right w:val="single" w:sz="6" w:space="0" w:color="000000" w:themeColor="text1"/>
            </w:tcBorders>
            <w:hideMark/>
          </w:tcPr>
          <w:p w14:paraId="1B537192"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Discussion </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38A915"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23a</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BB698F"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Provide a general interpretation of the results in the context of other evidence.</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CD988B" w14:textId="488A70B4" w:rsidR="006146F3" w:rsidRPr="002D09D9" w:rsidRDefault="006146F3" w:rsidP="00CA11E3">
            <w:pPr>
              <w:pStyle w:val="Default"/>
              <w:spacing w:before="40" w:after="40" w:line="256" w:lineRule="auto"/>
              <w:rPr>
                <w:rFonts w:ascii="Times" w:hAnsi="Times" w:cs="Arial"/>
                <w:color w:val="auto"/>
                <w:sz w:val="18"/>
                <w:szCs w:val="18"/>
                <w:lang w:val="en-GB"/>
              </w:rPr>
            </w:pPr>
            <w:proofErr w:type="gramStart"/>
            <w:r w:rsidRPr="002D09D9">
              <w:rPr>
                <w:rFonts w:ascii="Times" w:hAnsi="Times" w:cs="Arial"/>
                <w:color w:val="auto"/>
                <w:sz w:val="18"/>
                <w:szCs w:val="18"/>
                <w:lang w:val="en-GB"/>
              </w:rPr>
              <w:t xml:space="preserve">Page </w:t>
            </w:r>
            <w:r w:rsidR="0F44F9BA" w:rsidRPr="0F44F9BA">
              <w:rPr>
                <w:rFonts w:ascii="Times" w:hAnsi="Times" w:cs="Arial"/>
                <w:color w:val="auto"/>
                <w:sz w:val="18"/>
                <w:szCs w:val="18"/>
                <w:lang w:val="en-GB"/>
              </w:rPr>
              <w:t xml:space="preserve"> –</w:t>
            </w:r>
            <w:proofErr w:type="gramEnd"/>
            <w:r w:rsidR="0F44F9BA" w:rsidRPr="0F44F9BA">
              <w:rPr>
                <w:rFonts w:ascii="Times" w:hAnsi="Times" w:cs="Arial"/>
                <w:color w:val="auto"/>
                <w:sz w:val="18"/>
                <w:szCs w:val="18"/>
                <w:lang w:val="en-GB"/>
              </w:rPr>
              <w:t xml:space="preserve"> 10-12</w:t>
            </w:r>
          </w:p>
        </w:tc>
      </w:tr>
      <w:tr w:rsidR="006146F3" w:rsidRPr="002D09D9" w14:paraId="2E963C74" w14:textId="77777777" w:rsidTr="0F44F9BA">
        <w:trPr>
          <w:trHeight w:val="15"/>
        </w:trPr>
        <w:tc>
          <w:tcPr>
            <w:tcW w:w="1405" w:type="dxa"/>
            <w:vMerge/>
            <w:vAlign w:val="center"/>
            <w:hideMark/>
          </w:tcPr>
          <w:p w14:paraId="50CA8991"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0C6BBA"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23b</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8D6F33"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Discuss any limitations of the evidence included in the review.</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FCCF1" w14:textId="56B5B927"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 </w:t>
            </w:r>
            <w:r w:rsidR="0F44F9BA" w:rsidRPr="0F44F9BA">
              <w:rPr>
                <w:rFonts w:ascii="Times" w:hAnsi="Times" w:cs="Arial"/>
                <w:color w:val="auto"/>
                <w:sz w:val="18"/>
                <w:szCs w:val="18"/>
                <w:lang w:val="en-GB"/>
              </w:rPr>
              <w:t>12</w:t>
            </w:r>
          </w:p>
        </w:tc>
      </w:tr>
      <w:tr w:rsidR="006146F3" w:rsidRPr="002D09D9" w14:paraId="480968AE" w14:textId="77777777" w:rsidTr="0F44F9BA">
        <w:trPr>
          <w:trHeight w:val="15"/>
        </w:trPr>
        <w:tc>
          <w:tcPr>
            <w:tcW w:w="1405" w:type="dxa"/>
            <w:vMerge/>
            <w:vAlign w:val="center"/>
            <w:hideMark/>
          </w:tcPr>
          <w:p w14:paraId="5499EE34"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4" w:space="0" w:color="000000" w:themeColor="text1"/>
              <w:right w:val="single" w:sz="6" w:space="0" w:color="000000" w:themeColor="text1"/>
            </w:tcBorders>
            <w:hideMark/>
          </w:tcPr>
          <w:p w14:paraId="30542658"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23c</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4FD590"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Discuss any limitations of the review processes used.</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C0B5C0" w14:textId="08F41E15"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 </w:t>
            </w:r>
            <w:r w:rsidR="0F44F9BA" w:rsidRPr="0F44F9BA">
              <w:rPr>
                <w:rFonts w:ascii="Times" w:hAnsi="Times" w:cs="Arial"/>
                <w:color w:val="auto"/>
                <w:sz w:val="18"/>
                <w:szCs w:val="18"/>
                <w:lang w:val="en-GB"/>
              </w:rPr>
              <w:t>12</w:t>
            </w:r>
          </w:p>
        </w:tc>
      </w:tr>
      <w:tr w:rsidR="006146F3" w:rsidRPr="002D09D9" w14:paraId="426C37AC" w14:textId="77777777" w:rsidTr="0F44F9BA">
        <w:trPr>
          <w:trHeight w:val="15"/>
        </w:trPr>
        <w:tc>
          <w:tcPr>
            <w:tcW w:w="1405" w:type="dxa"/>
            <w:vMerge/>
            <w:vAlign w:val="center"/>
            <w:hideMark/>
          </w:tcPr>
          <w:p w14:paraId="2C01C490"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4" w:space="0" w:color="auto"/>
              <w:left w:val="single" w:sz="6" w:space="0" w:color="000000" w:themeColor="text1"/>
              <w:bottom w:val="single" w:sz="4" w:space="0" w:color="auto"/>
              <w:right w:val="single" w:sz="4" w:space="0" w:color="auto"/>
            </w:tcBorders>
            <w:hideMark/>
          </w:tcPr>
          <w:p w14:paraId="5ADE8A9F"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23d</w:t>
            </w:r>
          </w:p>
        </w:tc>
        <w:tc>
          <w:tcPr>
            <w:tcW w:w="8866" w:type="dxa"/>
            <w:tcBorders>
              <w:top w:val="single" w:sz="6" w:space="0" w:color="000000" w:themeColor="text1"/>
              <w:left w:val="single" w:sz="4" w:space="0" w:color="auto"/>
              <w:bottom w:val="double" w:sz="6" w:space="0" w:color="000000" w:themeColor="text1"/>
              <w:right w:val="single" w:sz="6" w:space="0" w:color="000000" w:themeColor="text1"/>
            </w:tcBorders>
            <w:hideMark/>
          </w:tcPr>
          <w:p w14:paraId="2678EC73"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Discuss implications of the results for practice, policy, and future research.</w:t>
            </w:r>
          </w:p>
        </w:tc>
        <w:tc>
          <w:tcPr>
            <w:tcW w:w="2325" w:type="dxa"/>
            <w:tcBorders>
              <w:top w:val="single" w:sz="6" w:space="0" w:color="000000" w:themeColor="text1"/>
              <w:left w:val="single" w:sz="6" w:space="0" w:color="000000" w:themeColor="text1"/>
              <w:bottom w:val="double" w:sz="6" w:space="0" w:color="000000" w:themeColor="text1"/>
              <w:right w:val="single" w:sz="6" w:space="0" w:color="000000" w:themeColor="text1"/>
            </w:tcBorders>
          </w:tcPr>
          <w:p w14:paraId="79BF7EB1" w14:textId="6E87BF41"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 </w:t>
            </w:r>
            <w:r w:rsidR="0F44F9BA" w:rsidRPr="0F44F9BA">
              <w:rPr>
                <w:rFonts w:ascii="Times" w:hAnsi="Times" w:cs="Arial"/>
                <w:color w:val="auto"/>
                <w:sz w:val="18"/>
                <w:szCs w:val="18"/>
                <w:lang w:val="en-GB"/>
              </w:rPr>
              <w:t>10-14</w:t>
            </w:r>
          </w:p>
        </w:tc>
      </w:tr>
      <w:tr w:rsidR="006146F3" w:rsidRPr="002D09D9" w14:paraId="31C9D3A4" w14:textId="77777777" w:rsidTr="0F44F9BA">
        <w:trPr>
          <w:trHeight w:val="6"/>
        </w:trPr>
        <w:tc>
          <w:tcPr>
            <w:tcW w:w="11051" w:type="dxa"/>
            <w:gridSpan w:val="3"/>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vAlign w:val="center"/>
            <w:hideMark/>
          </w:tcPr>
          <w:p w14:paraId="4CA0A690" w14:textId="77777777" w:rsidR="006146F3" w:rsidRPr="002D09D9" w:rsidRDefault="006146F3" w:rsidP="00CA11E3">
            <w:pPr>
              <w:pStyle w:val="Default"/>
              <w:spacing w:line="256" w:lineRule="auto"/>
              <w:rPr>
                <w:rFonts w:ascii="Times" w:hAnsi="Times" w:cs="Arial"/>
                <w:sz w:val="18"/>
                <w:szCs w:val="18"/>
                <w:lang w:val="en-GB"/>
              </w:rPr>
            </w:pPr>
            <w:r w:rsidRPr="002D09D9">
              <w:rPr>
                <w:rFonts w:ascii="Times" w:hAnsi="Times" w:cs="Arial"/>
                <w:b/>
                <w:sz w:val="18"/>
                <w:szCs w:val="18"/>
                <w:lang w:val="en-GB"/>
              </w:rPr>
              <w:t>OTHER INFORMATION</w:t>
            </w:r>
          </w:p>
        </w:tc>
        <w:tc>
          <w:tcPr>
            <w:tcW w:w="2325" w:type="dxa"/>
            <w:tcBorders>
              <w:top w:val="double" w:sz="6" w:space="0" w:color="000000" w:themeColor="text1"/>
              <w:left w:val="single" w:sz="6" w:space="0" w:color="000000" w:themeColor="text1"/>
              <w:bottom w:val="single" w:sz="6" w:space="0" w:color="000000" w:themeColor="text1"/>
              <w:right w:val="single" w:sz="6" w:space="0" w:color="000000" w:themeColor="text1"/>
            </w:tcBorders>
            <w:shd w:val="clear" w:color="auto" w:fill="FFFFCC"/>
          </w:tcPr>
          <w:p w14:paraId="4A22BD6D" w14:textId="77777777" w:rsidR="006146F3" w:rsidRPr="002D09D9" w:rsidRDefault="006146F3" w:rsidP="00CA11E3">
            <w:pPr>
              <w:pStyle w:val="Default"/>
              <w:spacing w:line="256" w:lineRule="auto"/>
              <w:jc w:val="center"/>
              <w:rPr>
                <w:rFonts w:ascii="Times" w:hAnsi="Times" w:cs="Arial"/>
                <w:color w:val="auto"/>
                <w:sz w:val="18"/>
                <w:szCs w:val="18"/>
                <w:lang w:val="en-GB"/>
              </w:rPr>
            </w:pPr>
          </w:p>
        </w:tc>
      </w:tr>
      <w:tr w:rsidR="006146F3" w:rsidRPr="002D09D9" w14:paraId="7564214B" w14:textId="77777777" w:rsidTr="0F44F9BA">
        <w:trPr>
          <w:trHeight w:val="15"/>
        </w:trPr>
        <w:tc>
          <w:tcPr>
            <w:tcW w:w="1405" w:type="dxa"/>
            <w:vMerge w:val="restart"/>
            <w:tcBorders>
              <w:top w:val="single" w:sz="6" w:space="0" w:color="000000" w:themeColor="text1"/>
              <w:left w:val="single" w:sz="6" w:space="0" w:color="000000" w:themeColor="text1"/>
              <w:bottom w:val="nil"/>
              <w:right w:val="single" w:sz="6" w:space="0" w:color="000000" w:themeColor="text1"/>
            </w:tcBorders>
            <w:hideMark/>
          </w:tcPr>
          <w:p w14:paraId="26C91AA3"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Registration and protocol</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0FB3D0"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24a</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71E8CF"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Provide registration information for the review, including register name and registration number, or state that the review was not registered.</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BADAAF" w14:textId="62C201BF"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 </w:t>
            </w:r>
            <w:r w:rsidR="0F44F9BA" w:rsidRPr="0F44F9BA">
              <w:rPr>
                <w:rFonts w:ascii="Times" w:hAnsi="Times" w:cs="Arial"/>
                <w:color w:val="auto"/>
                <w:sz w:val="18"/>
                <w:szCs w:val="18"/>
                <w:lang w:val="en-GB"/>
              </w:rPr>
              <w:t>2</w:t>
            </w:r>
          </w:p>
        </w:tc>
      </w:tr>
      <w:tr w:rsidR="006146F3" w:rsidRPr="002D09D9" w14:paraId="66070504" w14:textId="77777777" w:rsidTr="0F44F9BA">
        <w:trPr>
          <w:trHeight w:val="18"/>
        </w:trPr>
        <w:tc>
          <w:tcPr>
            <w:tcW w:w="1405" w:type="dxa"/>
            <w:vMerge/>
            <w:vAlign w:val="center"/>
            <w:hideMark/>
          </w:tcPr>
          <w:p w14:paraId="1D5E4384"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50EFCD"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24b</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0C64EF"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Indicate where the review protocol can be accessed, or state that a protocol was not prepared.</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AC174E" w14:textId="2E55160E"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 </w:t>
            </w:r>
            <w:r w:rsidR="0F44F9BA" w:rsidRPr="0F44F9BA">
              <w:rPr>
                <w:rFonts w:ascii="Times" w:hAnsi="Times" w:cs="Arial"/>
                <w:color w:val="auto"/>
                <w:sz w:val="18"/>
                <w:szCs w:val="18"/>
                <w:lang w:val="en-GB"/>
              </w:rPr>
              <w:t>2</w:t>
            </w:r>
          </w:p>
        </w:tc>
      </w:tr>
      <w:tr w:rsidR="006146F3" w:rsidRPr="002D09D9" w14:paraId="6CCE652C" w14:textId="77777777" w:rsidTr="0F44F9BA">
        <w:trPr>
          <w:trHeight w:val="15"/>
        </w:trPr>
        <w:tc>
          <w:tcPr>
            <w:tcW w:w="1405" w:type="dxa"/>
            <w:vMerge/>
            <w:vAlign w:val="center"/>
            <w:hideMark/>
          </w:tcPr>
          <w:p w14:paraId="36586A0F" w14:textId="77777777" w:rsidR="006146F3" w:rsidRPr="002D09D9" w:rsidRDefault="006146F3" w:rsidP="00CA11E3">
            <w:pPr>
              <w:rPr>
                <w:rFonts w:ascii="Times" w:eastAsia="Times New Roman" w:hAnsi="Times" w:cs="Arial"/>
                <w:color w:val="000000"/>
                <w:sz w:val="18"/>
                <w:szCs w:val="18"/>
                <w:lang w:eastAsia="en-CA"/>
              </w:rPr>
            </w:pP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E981BC"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24c</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2303A8"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and explain any amendments to information provided at registration or in the protocol.</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691EC6" w14:textId="7D1EF942"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NA</w:t>
            </w:r>
          </w:p>
        </w:tc>
      </w:tr>
      <w:tr w:rsidR="006146F3" w:rsidRPr="002D09D9" w14:paraId="3E76B7ED"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0C419E"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Support</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3E3553"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25</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906C59"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Describe sources of financial or non-financial support for the review, and the role of the funders or sponsors in the review.</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F21E07" w14:textId="71178445"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Title page/designated section in paper</w:t>
            </w:r>
          </w:p>
        </w:tc>
      </w:tr>
      <w:tr w:rsidR="006146F3" w:rsidRPr="002D09D9" w14:paraId="5145B3A6" w14:textId="77777777" w:rsidTr="0F44F9BA">
        <w:trPr>
          <w:trHeight w:val="15"/>
        </w:trPr>
        <w:tc>
          <w:tcPr>
            <w:tcW w:w="14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7AE094"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Competing interests</w:t>
            </w:r>
          </w:p>
        </w:tc>
        <w:tc>
          <w:tcPr>
            <w:tcW w:w="7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0673AB"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26</w:t>
            </w:r>
          </w:p>
        </w:tc>
        <w:tc>
          <w:tcPr>
            <w:tcW w:w="886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904228"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Declare any competing interests of review authors.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FDCA47" w14:textId="7355FC68"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Title page/designated section in paper</w:t>
            </w:r>
          </w:p>
        </w:tc>
      </w:tr>
      <w:tr w:rsidR="006146F3" w:rsidRPr="002D09D9" w14:paraId="768784CD" w14:textId="77777777" w:rsidTr="0F44F9BA">
        <w:trPr>
          <w:trHeight w:val="74"/>
        </w:trPr>
        <w:tc>
          <w:tcPr>
            <w:tcW w:w="1405" w:type="dxa"/>
            <w:tcBorders>
              <w:top w:val="single" w:sz="6" w:space="0" w:color="000000" w:themeColor="text1"/>
              <w:left w:val="single" w:sz="6" w:space="0" w:color="000000" w:themeColor="text1"/>
              <w:bottom w:val="double" w:sz="6" w:space="0" w:color="000000" w:themeColor="text1"/>
              <w:right w:val="single" w:sz="6" w:space="0" w:color="000000" w:themeColor="text1"/>
            </w:tcBorders>
            <w:hideMark/>
          </w:tcPr>
          <w:p w14:paraId="7A09C76F"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Availability of data, </w:t>
            </w:r>
            <w:proofErr w:type="gramStart"/>
            <w:r w:rsidRPr="002D09D9">
              <w:rPr>
                <w:rFonts w:ascii="Times" w:hAnsi="Times" w:cs="Arial"/>
                <w:sz w:val="18"/>
                <w:szCs w:val="18"/>
                <w:lang w:val="en-GB"/>
              </w:rPr>
              <w:t>code</w:t>
            </w:r>
            <w:proofErr w:type="gramEnd"/>
            <w:r w:rsidRPr="002D09D9">
              <w:rPr>
                <w:rFonts w:ascii="Times" w:hAnsi="Times" w:cs="Arial"/>
                <w:sz w:val="18"/>
                <w:szCs w:val="18"/>
                <w:lang w:val="en-GB"/>
              </w:rPr>
              <w:t xml:space="preserve"> and other materials</w:t>
            </w:r>
          </w:p>
        </w:tc>
        <w:tc>
          <w:tcPr>
            <w:tcW w:w="780" w:type="dxa"/>
            <w:tcBorders>
              <w:top w:val="single" w:sz="6" w:space="0" w:color="000000" w:themeColor="text1"/>
              <w:left w:val="single" w:sz="6" w:space="0" w:color="000000" w:themeColor="text1"/>
              <w:bottom w:val="double" w:sz="6" w:space="0" w:color="000000" w:themeColor="text1"/>
              <w:right w:val="single" w:sz="6" w:space="0" w:color="000000" w:themeColor="text1"/>
            </w:tcBorders>
            <w:hideMark/>
          </w:tcPr>
          <w:p w14:paraId="6434EF3F" w14:textId="77777777" w:rsidR="006146F3" w:rsidRPr="002D09D9" w:rsidRDefault="006146F3" w:rsidP="00CA11E3">
            <w:pPr>
              <w:pStyle w:val="Default"/>
              <w:spacing w:before="40" w:after="40" w:line="256" w:lineRule="auto"/>
              <w:jc w:val="right"/>
              <w:rPr>
                <w:rFonts w:ascii="Times" w:hAnsi="Times" w:cs="Arial"/>
                <w:sz w:val="18"/>
                <w:szCs w:val="18"/>
                <w:lang w:val="en-GB"/>
              </w:rPr>
            </w:pPr>
            <w:r w:rsidRPr="002D09D9">
              <w:rPr>
                <w:rFonts w:ascii="Times" w:hAnsi="Times" w:cs="Arial"/>
                <w:sz w:val="18"/>
                <w:szCs w:val="18"/>
                <w:lang w:val="en-GB"/>
              </w:rPr>
              <w:t>27</w:t>
            </w:r>
          </w:p>
        </w:tc>
        <w:tc>
          <w:tcPr>
            <w:tcW w:w="8866" w:type="dxa"/>
            <w:tcBorders>
              <w:top w:val="single" w:sz="6" w:space="0" w:color="000000" w:themeColor="text1"/>
              <w:left w:val="single" w:sz="6" w:space="0" w:color="000000" w:themeColor="text1"/>
              <w:bottom w:val="double" w:sz="6" w:space="0" w:color="000000" w:themeColor="text1"/>
              <w:right w:val="single" w:sz="6" w:space="0" w:color="000000" w:themeColor="text1"/>
            </w:tcBorders>
            <w:hideMark/>
          </w:tcPr>
          <w:p w14:paraId="5DCB42E4" w14:textId="77777777" w:rsidR="006146F3" w:rsidRPr="002D09D9" w:rsidRDefault="006146F3" w:rsidP="00CA11E3">
            <w:pPr>
              <w:pStyle w:val="Default"/>
              <w:spacing w:before="40" w:after="40" w:line="256" w:lineRule="auto"/>
              <w:rPr>
                <w:rFonts w:ascii="Times" w:hAnsi="Times" w:cs="Arial"/>
                <w:sz w:val="18"/>
                <w:szCs w:val="18"/>
                <w:lang w:val="en-GB"/>
              </w:rPr>
            </w:pPr>
            <w:r w:rsidRPr="002D09D9">
              <w:rPr>
                <w:rFonts w:ascii="Times" w:hAnsi="Times" w:cs="Arial"/>
                <w:sz w:val="18"/>
                <w:szCs w:val="18"/>
                <w:lang w:val="en-GB"/>
              </w:rPr>
              <w:t xml:space="preserve">Report which of the following are publicly available and where they can be </w:t>
            </w:r>
            <w:proofErr w:type="gramStart"/>
            <w:r w:rsidRPr="002D09D9">
              <w:rPr>
                <w:rFonts w:ascii="Times" w:hAnsi="Times" w:cs="Arial"/>
                <w:sz w:val="18"/>
                <w:szCs w:val="18"/>
                <w:lang w:val="en-GB"/>
              </w:rPr>
              <w:t>found:</w:t>
            </w:r>
            <w:proofErr w:type="gramEnd"/>
            <w:r w:rsidRPr="002D09D9">
              <w:rPr>
                <w:rFonts w:ascii="Times" w:hAnsi="Times" w:cs="Arial"/>
                <w:sz w:val="18"/>
                <w:szCs w:val="18"/>
                <w:lang w:val="en-GB"/>
              </w:rPr>
              <w:t xml:space="preserve"> template data collection forms; data extracted from included studies; data used for all analyses; analytic code; any other materials used in the review.</w:t>
            </w:r>
          </w:p>
        </w:tc>
        <w:tc>
          <w:tcPr>
            <w:tcW w:w="2325" w:type="dxa"/>
            <w:tcBorders>
              <w:top w:val="single" w:sz="6" w:space="0" w:color="000000" w:themeColor="text1"/>
              <w:left w:val="single" w:sz="6" w:space="0" w:color="000000" w:themeColor="text1"/>
              <w:bottom w:val="double" w:sz="6" w:space="0" w:color="000000" w:themeColor="text1"/>
              <w:right w:val="single" w:sz="6" w:space="0" w:color="000000" w:themeColor="text1"/>
            </w:tcBorders>
          </w:tcPr>
          <w:p w14:paraId="67745FAE" w14:textId="3BB3B1B5" w:rsidR="006146F3" w:rsidRPr="002D09D9" w:rsidRDefault="006146F3" w:rsidP="00CA11E3">
            <w:pPr>
              <w:pStyle w:val="Default"/>
              <w:spacing w:before="40" w:after="40" w:line="256" w:lineRule="auto"/>
              <w:rPr>
                <w:rFonts w:ascii="Times" w:hAnsi="Times" w:cs="Arial"/>
                <w:color w:val="auto"/>
                <w:sz w:val="18"/>
                <w:szCs w:val="18"/>
                <w:lang w:val="en-GB"/>
              </w:rPr>
            </w:pPr>
            <w:r w:rsidRPr="002D09D9">
              <w:rPr>
                <w:rFonts w:ascii="Times" w:hAnsi="Times" w:cs="Arial"/>
                <w:color w:val="auto"/>
                <w:sz w:val="18"/>
                <w:szCs w:val="18"/>
                <w:lang w:val="en-GB"/>
              </w:rPr>
              <w:t xml:space="preserve">Page </w:t>
            </w:r>
            <w:r w:rsidR="0F44F9BA" w:rsidRPr="0F44F9BA">
              <w:rPr>
                <w:rFonts w:ascii="Times" w:hAnsi="Times" w:cs="Arial"/>
                <w:color w:val="auto"/>
                <w:sz w:val="18"/>
                <w:szCs w:val="18"/>
                <w:lang w:val="en-GB"/>
              </w:rPr>
              <w:t>46</w:t>
            </w:r>
          </w:p>
        </w:tc>
      </w:tr>
    </w:tbl>
    <w:p w14:paraId="6F801C12" w14:textId="2E78B6F7" w:rsidR="006146F3" w:rsidRPr="002D09D9" w:rsidRDefault="006146F3" w:rsidP="0F44F9BA">
      <w:pPr>
        <w:spacing w:line="257" w:lineRule="exact"/>
        <w:rPr>
          <w:rStyle w:val="Heading1Char"/>
          <w:rFonts w:ascii="Times New Roman" w:eastAsia="Times New Roman" w:hAnsi="Times New Roman" w:cs="Times New Roman"/>
        </w:rPr>
      </w:pPr>
    </w:p>
    <w:p w14:paraId="6190B582" w14:textId="6CAC3AA8" w:rsidR="006146F3" w:rsidRPr="002D09D9" w:rsidRDefault="006146F3" w:rsidP="0F44F9BA">
      <w:pPr>
        <w:spacing w:line="257" w:lineRule="exact"/>
        <w:rPr>
          <w:rStyle w:val="Heading1Char"/>
          <w:rFonts w:ascii="Times New Roman" w:eastAsia="Times New Roman" w:hAnsi="Times New Roman" w:cs="Times New Roman"/>
        </w:rPr>
      </w:pPr>
    </w:p>
    <w:p w14:paraId="672DF6B1" w14:textId="25FB7A7D" w:rsidR="006146F3" w:rsidRPr="002D09D9" w:rsidRDefault="006146F3" w:rsidP="0F44F9BA">
      <w:pPr>
        <w:spacing w:line="257" w:lineRule="exact"/>
        <w:rPr>
          <w:rStyle w:val="Heading1Char"/>
          <w:rFonts w:ascii="Times New Roman" w:eastAsia="Times New Roman" w:hAnsi="Times New Roman" w:cs="Times New Roman"/>
        </w:rPr>
      </w:pPr>
    </w:p>
    <w:p w14:paraId="755ABC5E" w14:textId="5E649343" w:rsidR="006146F3" w:rsidRPr="002D09D9" w:rsidRDefault="006146F3" w:rsidP="006146F3">
      <w:pPr>
        <w:spacing w:line="257" w:lineRule="exact"/>
        <w:rPr>
          <w:rFonts w:ascii="Times" w:hAnsi="Times" w:cs="Times New Roman"/>
        </w:rPr>
      </w:pPr>
      <w:bookmarkStart w:id="11" w:name="_Toc129679178"/>
      <w:bookmarkStart w:id="12" w:name="_Toc129679225"/>
      <w:bookmarkStart w:id="13" w:name="_Toc998733355"/>
      <w:bookmarkStart w:id="14" w:name="_Toc317434505"/>
      <w:bookmarkStart w:id="15" w:name="_Toc1792121458"/>
      <w:bookmarkStart w:id="16" w:name="_Toc1039771053"/>
      <w:bookmarkStart w:id="17" w:name="_Toc1994541057"/>
      <w:bookmarkStart w:id="18" w:name="_Toc1941412513"/>
      <w:bookmarkStart w:id="19" w:name="_Toc157511445"/>
      <w:r w:rsidRPr="0F44F9BA">
        <w:rPr>
          <w:rStyle w:val="Heading1Char"/>
          <w:rFonts w:ascii="Times New Roman" w:eastAsia="Times New Roman" w:hAnsi="Times New Roman" w:cs="Times New Roman"/>
        </w:rPr>
        <w:t xml:space="preserve">Supplementary Table </w:t>
      </w:r>
      <w:bookmarkEnd w:id="11"/>
      <w:bookmarkEnd w:id="12"/>
      <w:r w:rsidRPr="0F44F9BA">
        <w:rPr>
          <w:rStyle w:val="Heading1Char"/>
          <w:rFonts w:ascii="Times New Roman" w:eastAsia="Times New Roman" w:hAnsi="Times New Roman" w:cs="Times New Roman"/>
        </w:rPr>
        <w:t>2</w:t>
      </w:r>
      <w:bookmarkEnd w:id="13"/>
      <w:bookmarkEnd w:id="14"/>
      <w:bookmarkEnd w:id="15"/>
      <w:bookmarkEnd w:id="16"/>
      <w:bookmarkEnd w:id="17"/>
      <w:bookmarkEnd w:id="18"/>
      <w:bookmarkEnd w:id="19"/>
      <w:r w:rsidRPr="0F44F9BA">
        <w:rPr>
          <w:rFonts w:ascii="Times New Roman" w:eastAsia="Times New Roman" w:hAnsi="Times New Roman" w:cs="Times New Roman"/>
          <w:b/>
        </w:rPr>
        <w:t>:</w:t>
      </w:r>
      <w:r w:rsidRPr="0F44F9BA">
        <w:rPr>
          <w:rFonts w:ascii="Times" w:hAnsi="Times" w:cs="Times New Roman"/>
          <w:b/>
        </w:rPr>
        <w:t xml:space="preserve"> Search strategy</w:t>
      </w:r>
      <w:r w:rsidR="0F44F9BA" w:rsidRPr="0F44F9BA">
        <w:rPr>
          <w:rFonts w:ascii="Times" w:hAnsi="Times" w:cs="Times New Roman"/>
          <w:b/>
          <w:bCs/>
        </w:rPr>
        <w:t>.</w:t>
      </w:r>
    </w:p>
    <w:p w14:paraId="5F727AAD" w14:textId="61DF0EE7" w:rsidR="006146F3" w:rsidRPr="002D09D9" w:rsidRDefault="006146F3" w:rsidP="006146F3">
      <w:pPr>
        <w:spacing w:line="257" w:lineRule="exact"/>
        <w:rPr>
          <w:rFonts w:ascii="Times" w:hAnsi="Times" w:cs="Times New Roman"/>
          <w:sz w:val="20"/>
          <w:szCs w:val="20"/>
        </w:rPr>
      </w:pPr>
    </w:p>
    <w:tbl>
      <w:tblPr>
        <w:tblStyle w:val="TableGrid"/>
        <w:tblW w:w="14170" w:type="dxa"/>
        <w:tblLook w:val="04A0" w:firstRow="1" w:lastRow="0" w:firstColumn="1" w:lastColumn="0" w:noHBand="0" w:noVBand="1"/>
      </w:tblPr>
      <w:tblGrid>
        <w:gridCol w:w="1090"/>
        <w:gridCol w:w="10290"/>
        <w:gridCol w:w="1560"/>
        <w:gridCol w:w="1230"/>
      </w:tblGrid>
      <w:tr w:rsidR="006146F3" w:rsidRPr="002D09D9" w14:paraId="4B519960" w14:textId="77777777" w:rsidTr="00CA11E3">
        <w:trPr>
          <w:trHeight w:val="484"/>
        </w:trPr>
        <w:tc>
          <w:tcPr>
            <w:tcW w:w="1090" w:type="dxa"/>
            <w:vAlign w:val="center"/>
          </w:tcPr>
          <w:p w14:paraId="45D93995" w14:textId="77777777" w:rsidR="006146F3" w:rsidRPr="002D09D9" w:rsidRDefault="006146F3" w:rsidP="00CA11E3">
            <w:pPr>
              <w:rPr>
                <w:rFonts w:ascii="Times" w:hAnsi="Times" w:cs="Times New Roman"/>
                <w:b/>
                <w:sz w:val="20"/>
                <w:szCs w:val="20"/>
                <w:lang w:val="en-GB"/>
              </w:rPr>
            </w:pPr>
            <w:r w:rsidRPr="002D09D9">
              <w:rPr>
                <w:rFonts w:ascii="Times" w:hAnsi="Times" w:cs="Times New Roman"/>
                <w:b/>
                <w:sz w:val="20"/>
                <w:szCs w:val="20"/>
                <w:lang w:val="en-GB"/>
              </w:rPr>
              <w:t>Database</w:t>
            </w:r>
          </w:p>
        </w:tc>
        <w:tc>
          <w:tcPr>
            <w:tcW w:w="10290" w:type="dxa"/>
            <w:vAlign w:val="center"/>
          </w:tcPr>
          <w:p w14:paraId="3982D0D6" w14:textId="77777777" w:rsidR="006146F3" w:rsidRPr="002D09D9" w:rsidRDefault="006146F3" w:rsidP="00CA11E3">
            <w:pPr>
              <w:rPr>
                <w:rFonts w:ascii="Times" w:hAnsi="Times" w:cs="Times New Roman"/>
                <w:b/>
                <w:sz w:val="20"/>
                <w:szCs w:val="20"/>
                <w:lang w:val="en-GB"/>
              </w:rPr>
            </w:pPr>
            <w:r w:rsidRPr="002D09D9">
              <w:rPr>
                <w:rFonts w:ascii="Times" w:hAnsi="Times" w:cs="Times New Roman"/>
                <w:b/>
                <w:sz w:val="20"/>
                <w:szCs w:val="20"/>
                <w:lang w:val="en-GB"/>
              </w:rPr>
              <w:t>Search terms</w:t>
            </w:r>
          </w:p>
        </w:tc>
        <w:tc>
          <w:tcPr>
            <w:tcW w:w="1560" w:type="dxa"/>
            <w:vAlign w:val="center"/>
          </w:tcPr>
          <w:p w14:paraId="6A92750F" w14:textId="77777777" w:rsidR="006146F3" w:rsidRPr="002D09D9" w:rsidRDefault="006146F3" w:rsidP="00CA11E3">
            <w:pPr>
              <w:rPr>
                <w:rFonts w:ascii="Times" w:hAnsi="Times" w:cs="Times New Roman"/>
                <w:b/>
                <w:sz w:val="20"/>
                <w:szCs w:val="20"/>
                <w:lang w:val="en-GB"/>
              </w:rPr>
            </w:pPr>
            <w:r w:rsidRPr="002D09D9">
              <w:rPr>
                <w:rFonts w:ascii="Times" w:hAnsi="Times" w:cs="Times New Roman"/>
                <w:b/>
                <w:sz w:val="20"/>
                <w:szCs w:val="20"/>
                <w:lang w:val="en-GB"/>
              </w:rPr>
              <w:t>Publication dates</w:t>
            </w:r>
          </w:p>
        </w:tc>
        <w:tc>
          <w:tcPr>
            <w:tcW w:w="1230" w:type="dxa"/>
            <w:vAlign w:val="center"/>
          </w:tcPr>
          <w:p w14:paraId="0FA1C00E" w14:textId="77777777" w:rsidR="006146F3" w:rsidRPr="002D09D9" w:rsidRDefault="006146F3" w:rsidP="00CA11E3">
            <w:pPr>
              <w:rPr>
                <w:rFonts w:ascii="Times" w:hAnsi="Times" w:cs="Times New Roman"/>
                <w:b/>
                <w:sz w:val="20"/>
                <w:szCs w:val="20"/>
                <w:lang w:val="en-GB"/>
              </w:rPr>
            </w:pPr>
            <w:r w:rsidRPr="002D09D9">
              <w:rPr>
                <w:rFonts w:ascii="Times" w:hAnsi="Times" w:cs="Times New Roman"/>
                <w:b/>
                <w:sz w:val="20"/>
                <w:szCs w:val="20"/>
                <w:lang w:val="en-GB"/>
              </w:rPr>
              <w:t>Results (n)</w:t>
            </w:r>
          </w:p>
        </w:tc>
      </w:tr>
      <w:tr w:rsidR="006146F3" w:rsidRPr="002D09D9" w14:paraId="71438751" w14:textId="77777777" w:rsidTr="00CA11E3">
        <w:trPr>
          <w:trHeight w:val="764"/>
        </w:trPr>
        <w:tc>
          <w:tcPr>
            <w:tcW w:w="1090" w:type="dxa"/>
            <w:vAlign w:val="center"/>
          </w:tcPr>
          <w:p w14:paraId="1475CBDF" w14:textId="77777777" w:rsidR="006146F3" w:rsidRPr="002D09D9" w:rsidRDefault="006146F3" w:rsidP="00CA11E3">
            <w:pPr>
              <w:rPr>
                <w:rFonts w:ascii="Times" w:hAnsi="Times" w:cs="Times New Roman"/>
                <w:sz w:val="20"/>
                <w:szCs w:val="20"/>
                <w:lang w:val="en-GB"/>
              </w:rPr>
            </w:pPr>
            <w:r w:rsidRPr="002D09D9">
              <w:rPr>
                <w:rFonts w:ascii="Times" w:hAnsi="Times" w:cs="Times New Roman"/>
                <w:sz w:val="20"/>
                <w:szCs w:val="20"/>
                <w:lang w:val="en-GB"/>
              </w:rPr>
              <w:t>Medline</w:t>
            </w:r>
          </w:p>
        </w:tc>
        <w:tc>
          <w:tcPr>
            <w:tcW w:w="10290" w:type="dxa"/>
            <w:vAlign w:val="center"/>
          </w:tcPr>
          <w:p w14:paraId="061AF53E" w14:textId="77777777" w:rsidR="006146F3" w:rsidRPr="002D09D9" w:rsidRDefault="006146F3" w:rsidP="00CA11E3">
            <w:pPr>
              <w:rPr>
                <w:rFonts w:ascii="Times" w:eastAsia="Arial" w:hAnsi="Times" w:cs="Times New Roman"/>
                <w:sz w:val="20"/>
                <w:szCs w:val="20"/>
                <w:lang w:val="en-GB"/>
              </w:rPr>
            </w:pPr>
            <w:r w:rsidRPr="002D09D9">
              <w:rPr>
                <w:rFonts w:ascii="Times" w:eastAsia="Arial" w:hAnsi="Times" w:cs="Times New Roman"/>
                <w:sz w:val="20"/>
                <w:szCs w:val="20"/>
                <w:lang w:val="en-GB"/>
              </w:rPr>
              <w:t xml:space="preserve">((OCD or obsessive-compulsive disorder or </w:t>
            </w:r>
            <w:proofErr w:type="gramStart"/>
            <w:r w:rsidRPr="002D09D9">
              <w:rPr>
                <w:rFonts w:ascii="Times" w:eastAsia="Arial" w:hAnsi="Times" w:cs="Times New Roman"/>
                <w:sz w:val="20"/>
                <w:szCs w:val="20"/>
                <w:lang w:val="en-GB"/>
              </w:rPr>
              <w:t>obsessive compulsive</w:t>
            </w:r>
            <w:proofErr w:type="gramEnd"/>
            <w:r w:rsidRPr="002D09D9">
              <w:rPr>
                <w:rFonts w:ascii="Times" w:eastAsia="Arial" w:hAnsi="Times" w:cs="Times New Roman"/>
                <w:sz w:val="20"/>
                <w:szCs w:val="20"/>
                <w:lang w:val="en-GB"/>
              </w:rPr>
              <w:t xml:space="preserve"> disorder) and (DBS or deep brain stimulation)).</w:t>
            </w:r>
            <w:proofErr w:type="spellStart"/>
            <w:r w:rsidRPr="002D09D9">
              <w:rPr>
                <w:rFonts w:ascii="Times" w:eastAsia="Arial" w:hAnsi="Times" w:cs="Times New Roman"/>
                <w:sz w:val="20"/>
                <w:szCs w:val="20"/>
                <w:lang w:val="en-GB"/>
              </w:rPr>
              <w:t>af</w:t>
            </w:r>
            <w:proofErr w:type="spellEnd"/>
            <w:r w:rsidRPr="002D09D9">
              <w:rPr>
                <w:rFonts w:ascii="Times" w:eastAsia="Arial" w:hAnsi="Times" w:cs="Times New Roman"/>
                <w:sz w:val="20"/>
                <w:szCs w:val="20"/>
                <w:lang w:val="en-GB"/>
              </w:rPr>
              <w:t>.</w:t>
            </w:r>
          </w:p>
        </w:tc>
        <w:tc>
          <w:tcPr>
            <w:tcW w:w="1560" w:type="dxa"/>
            <w:vAlign w:val="center"/>
          </w:tcPr>
          <w:p w14:paraId="533F0D16" w14:textId="77777777" w:rsidR="006146F3" w:rsidRPr="002D09D9" w:rsidRDefault="006146F3" w:rsidP="00CA11E3">
            <w:pPr>
              <w:jc w:val="center"/>
              <w:rPr>
                <w:rFonts w:ascii="Times" w:hAnsi="Times" w:cs="Times New Roman"/>
                <w:sz w:val="20"/>
                <w:szCs w:val="20"/>
                <w:lang w:val="en-GB"/>
              </w:rPr>
            </w:pPr>
            <w:r w:rsidRPr="002D09D9">
              <w:rPr>
                <w:rStyle w:val="normaltextrun"/>
                <w:rFonts w:ascii="Times" w:hAnsi="Times" w:cs="Times New Roman"/>
                <w:sz w:val="20"/>
                <w:szCs w:val="20"/>
                <w:lang w:val="en-GB"/>
              </w:rPr>
              <w:t>1946 - 2022</w:t>
            </w:r>
          </w:p>
        </w:tc>
        <w:tc>
          <w:tcPr>
            <w:tcW w:w="1230" w:type="dxa"/>
            <w:vAlign w:val="center"/>
          </w:tcPr>
          <w:p w14:paraId="34E5DC5C" w14:textId="77777777" w:rsidR="006146F3" w:rsidRPr="002D09D9" w:rsidRDefault="006146F3" w:rsidP="00CA11E3">
            <w:pPr>
              <w:pStyle w:val="NormalWeb"/>
              <w:jc w:val="center"/>
              <w:rPr>
                <w:rFonts w:ascii="Times" w:hAnsi="Times"/>
                <w:sz w:val="20"/>
                <w:szCs w:val="20"/>
              </w:rPr>
            </w:pPr>
            <w:r w:rsidRPr="002D09D9">
              <w:rPr>
                <w:rFonts w:ascii="Times" w:hAnsi="Times"/>
                <w:sz w:val="20"/>
                <w:szCs w:val="20"/>
                <w:lang w:val="en-GB"/>
              </w:rPr>
              <w:t xml:space="preserve">n = </w:t>
            </w:r>
            <w:r w:rsidRPr="002D09D9">
              <w:rPr>
                <w:rFonts w:ascii="Times" w:hAnsi="Times"/>
                <w:sz w:val="20"/>
                <w:szCs w:val="20"/>
              </w:rPr>
              <w:t>1,234</w:t>
            </w:r>
          </w:p>
        </w:tc>
      </w:tr>
      <w:tr w:rsidR="006146F3" w:rsidRPr="002D09D9" w14:paraId="3E4F15F3" w14:textId="77777777" w:rsidTr="00CA11E3">
        <w:trPr>
          <w:trHeight w:val="1248"/>
        </w:trPr>
        <w:tc>
          <w:tcPr>
            <w:tcW w:w="1090" w:type="dxa"/>
            <w:vAlign w:val="center"/>
          </w:tcPr>
          <w:p w14:paraId="46AB1CB8" w14:textId="77777777" w:rsidR="006146F3" w:rsidRPr="002D09D9" w:rsidRDefault="006146F3" w:rsidP="00CA11E3">
            <w:pPr>
              <w:rPr>
                <w:rFonts w:ascii="Times" w:hAnsi="Times" w:cs="Times New Roman"/>
                <w:sz w:val="20"/>
                <w:szCs w:val="20"/>
                <w:lang w:val="en-GB"/>
              </w:rPr>
            </w:pPr>
            <w:r w:rsidRPr="002D09D9">
              <w:rPr>
                <w:rFonts w:ascii="Times" w:hAnsi="Times" w:cs="Times New Roman"/>
                <w:sz w:val="20"/>
                <w:szCs w:val="20"/>
                <w:lang w:val="en-GB"/>
              </w:rPr>
              <w:t>Embase</w:t>
            </w:r>
          </w:p>
        </w:tc>
        <w:tc>
          <w:tcPr>
            <w:tcW w:w="10290" w:type="dxa"/>
            <w:vAlign w:val="center"/>
          </w:tcPr>
          <w:p w14:paraId="2D79A712" w14:textId="77777777" w:rsidR="006146F3" w:rsidRPr="002D09D9" w:rsidRDefault="006146F3" w:rsidP="00CA11E3">
            <w:pPr>
              <w:rPr>
                <w:rFonts w:ascii="Times" w:eastAsia="Arial" w:hAnsi="Times" w:cs="Times New Roman"/>
                <w:sz w:val="20"/>
                <w:szCs w:val="20"/>
                <w:lang w:val="en-GB"/>
              </w:rPr>
            </w:pPr>
            <w:r w:rsidRPr="002D09D9">
              <w:rPr>
                <w:rFonts w:ascii="Times" w:eastAsia="Arial" w:hAnsi="Times" w:cs="Times New Roman"/>
                <w:sz w:val="20"/>
                <w:szCs w:val="20"/>
                <w:lang w:val="en-GB"/>
              </w:rPr>
              <w:t xml:space="preserve">((OCD or obsessive-compulsive disorder or </w:t>
            </w:r>
            <w:proofErr w:type="gramStart"/>
            <w:r w:rsidRPr="002D09D9">
              <w:rPr>
                <w:rFonts w:ascii="Times" w:eastAsia="Arial" w:hAnsi="Times" w:cs="Times New Roman"/>
                <w:sz w:val="20"/>
                <w:szCs w:val="20"/>
                <w:lang w:val="en-GB"/>
              </w:rPr>
              <w:t>obsessive compulsive</w:t>
            </w:r>
            <w:proofErr w:type="gramEnd"/>
            <w:r w:rsidRPr="002D09D9">
              <w:rPr>
                <w:rFonts w:ascii="Times" w:eastAsia="Arial" w:hAnsi="Times" w:cs="Times New Roman"/>
                <w:sz w:val="20"/>
                <w:szCs w:val="20"/>
                <w:lang w:val="en-GB"/>
              </w:rPr>
              <w:t xml:space="preserve"> disorder) and (DBS or deep brain stimulation)).</w:t>
            </w:r>
            <w:proofErr w:type="spellStart"/>
            <w:r w:rsidRPr="002D09D9">
              <w:rPr>
                <w:rFonts w:ascii="Times" w:eastAsia="Arial" w:hAnsi="Times" w:cs="Times New Roman"/>
                <w:sz w:val="20"/>
                <w:szCs w:val="20"/>
                <w:lang w:val="en-GB"/>
              </w:rPr>
              <w:t>af</w:t>
            </w:r>
            <w:proofErr w:type="spellEnd"/>
            <w:r w:rsidRPr="002D09D9">
              <w:rPr>
                <w:rFonts w:ascii="Times" w:eastAsia="Arial" w:hAnsi="Times" w:cs="Times New Roman"/>
                <w:sz w:val="20"/>
                <w:szCs w:val="20"/>
                <w:lang w:val="en-GB"/>
              </w:rPr>
              <w:t>.</w:t>
            </w:r>
          </w:p>
        </w:tc>
        <w:tc>
          <w:tcPr>
            <w:tcW w:w="1560" w:type="dxa"/>
            <w:vAlign w:val="center"/>
          </w:tcPr>
          <w:p w14:paraId="2F0B2A6B" w14:textId="77777777" w:rsidR="006146F3" w:rsidRPr="002D09D9" w:rsidRDefault="006146F3" w:rsidP="00CA11E3">
            <w:pPr>
              <w:jc w:val="center"/>
              <w:rPr>
                <w:rFonts w:ascii="Times" w:hAnsi="Times" w:cs="Times New Roman"/>
                <w:sz w:val="20"/>
                <w:szCs w:val="20"/>
                <w:lang w:val="en-GB"/>
              </w:rPr>
            </w:pPr>
            <w:r w:rsidRPr="002D09D9">
              <w:rPr>
                <w:rStyle w:val="normaltextrun"/>
                <w:rFonts w:ascii="Times" w:hAnsi="Times" w:cs="Times New Roman"/>
                <w:sz w:val="20"/>
                <w:szCs w:val="20"/>
                <w:lang w:val="en-GB"/>
              </w:rPr>
              <w:t>1946 - 2022</w:t>
            </w:r>
          </w:p>
        </w:tc>
        <w:tc>
          <w:tcPr>
            <w:tcW w:w="1230" w:type="dxa"/>
            <w:vAlign w:val="center"/>
          </w:tcPr>
          <w:p w14:paraId="5A670C48" w14:textId="77777777" w:rsidR="006146F3" w:rsidRPr="002D09D9" w:rsidRDefault="006146F3" w:rsidP="00CA11E3">
            <w:pPr>
              <w:pStyle w:val="NormalWeb"/>
              <w:jc w:val="center"/>
              <w:rPr>
                <w:rFonts w:ascii="Times" w:hAnsi="Times"/>
                <w:sz w:val="20"/>
                <w:szCs w:val="20"/>
              </w:rPr>
            </w:pPr>
            <w:r w:rsidRPr="002D09D9">
              <w:rPr>
                <w:rFonts w:ascii="Times" w:hAnsi="Times"/>
                <w:sz w:val="20"/>
                <w:szCs w:val="20"/>
                <w:lang w:val="en-GB"/>
              </w:rPr>
              <w:t xml:space="preserve">n = </w:t>
            </w:r>
            <w:r w:rsidRPr="002D09D9">
              <w:rPr>
                <w:rFonts w:ascii="Times" w:hAnsi="Times"/>
                <w:sz w:val="20"/>
                <w:szCs w:val="20"/>
              </w:rPr>
              <w:t>1,655</w:t>
            </w:r>
          </w:p>
        </w:tc>
      </w:tr>
      <w:tr w:rsidR="006146F3" w:rsidRPr="002D09D9" w14:paraId="00AA4B51" w14:textId="77777777" w:rsidTr="00CA11E3">
        <w:trPr>
          <w:trHeight w:val="942"/>
        </w:trPr>
        <w:tc>
          <w:tcPr>
            <w:tcW w:w="1090" w:type="dxa"/>
            <w:vAlign w:val="center"/>
          </w:tcPr>
          <w:p w14:paraId="7B09E56A" w14:textId="77777777" w:rsidR="006146F3" w:rsidRPr="002D09D9" w:rsidRDefault="006146F3" w:rsidP="00CA11E3">
            <w:pPr>
              <w:rPr>
                <w:rFonts w:ascii="Times" w:hAnsi="Times" w:cs="Times New Roman"/>
                <w:sz w:val="20"/>
                <w:szCs w:val="20"/>
                <w:lang w:val="en-GB"/>
              </w:rPr>
            </w:pPr>
            <w:r w:rsidRPr="002D09D9">
              <w:rPr>
                <w:rFonts w:ascii="Times" w:hAnsi="Times" w:cs="Times New Roman"/>
                <w:sz w:val="20"/>
                <w:szCs w:val="20"/>
                <w:lang w:val="en-GB"/>
              </w:rPr>
              <w:t>Scopus</w:t>
            </w:r>
          </w:p>
        </w:tc>
        <w:tc>
          <w:tcPr>
            <w:tcW w:w="10290" w:type="dxa"/>
            <w:vAlign w:val="center"/>
          </w:tcPr>
          <w:p w14:paraId="45B3010E" w14:textId="77777777" w:rsidR="006146F3" w:rsidRPr="002D09D9" w:rsidRDefault="006146F3" w:rsidP="00CA11E3">
            <w:pPr>
              <w:rPr>
                <w:rFonts w:ascii="Times" w:eastAsia="Arial" w:hAnsi="Times" w:cs="Times New Roman"/>
                <w:sz w:val="20"/>
                <w:szCs w:val="20"/>
                <w:lang w:val="en-GB"/>
              </w:rPr>
            </w:pPr>
            <w:r w:rsidRPr="002D09D9">
              <w:rPr>
                <w:rFonts w:ascii="Times" w:eastAsia="Arial" w:hAnsi="Times" w:cs="Times New Roman"/>
                <w:sz w:val="20"/>
                <w:szCs w:val="20"/>
                <w:lang w:val="en-GB"/>
              </w:rPr>
              <w:t>(TITLE-ABS-</w:t>
            </w:r>
          </w:p>
          <w:p w14:paraId="7F3C3F23" w14:textId="77777777" w:rsidR="006146F3" w:rsidRPr="002D09D9" w:rsidRDefault="006146F3" w:rsidP="00CA11E3">
            <w:pPr>
              <w:rPr>
                <w:rFonts w:ascii="Times" w:eastAsia="Arial" w:hAnsi="Times" w:cs="Times New Roman"/>
                <w:sz w:val="20"/>
                <w:szCs w:val="20"/>
                <w:lang w:val="en-GB"/>
              </w:rPr>
            </w:pPr>
            <w:r w:rsidRPr="002D09D9">
              <w:rPr>
                <w:rFonts w:ascii="Times" w:eastAsia="Arial" w:hAnsi="Times" w:cs="Times New Roman"/>
                <w:sz w:val="20"/>
                <w:szCs w:val="20"/>
                <w:lang w:val="en-GB"/>
              </w:rPr>
              <w:t xml:space="preserve">KEY (obsessive AND compulsive AND </w:t>
            </w:r>
            <w:proofErr w:type="gramStart"/>
            <w:r w:rsidRPr="002D09D9">
              <w:rPr>
                <w:rFonts w:ascii="Times" w:eastAsia="Arial" w:hAnsi="Times" w:cs="Times New Roman"/>
                <w:sz w:val="20"/>
                <w:szCs w:val="20"/>
                <w:lang w:val="en-GB"/>
              </w:rPr>
              <w:t>disorder )</w:t>
            </w:r>
            <w:proofErr w:type="gramEnd"/>
            <w:r w:rsidRPr="002D09D9">
              <w:rPr>
                <w:rFonts w:ascii="Times" w:eastAsia="Arial" w:hAnsi="Times" w:cs="Times New Roman"/>
                <w:sz w:val="20"/>
                <w:szCs w:val="20"/>
                <w:lang w:val="en-GB"/>
              </w:rPr>
              <w:t xml:space="preserve"> OR TITLE- ABS-KEY ( </w:t>
            </w:r>
            <w:proofErr w:type="spellStart"/>
            <w:r w:rsidRPr="002D09D9">
              <w:rPr>
                <w:rFonts w:ascii="Times" w:eastAsia="Arial" w:hAnsi="Times" w:cs="Times New Roman"/>
                <w:sz w:val="20"/>
                <w:szCs w:val="20"/>
                <w:lang w:val="en-GB"/>
              </w:rPr>
              <w:t>ocd</w:t>
            </w:r>
            <w:proofErr w:type="spellEnd"/>
            <w:r w:rsidRPr="002D09D9">
              <w:rPr>
                <w:rFonts w:ascii="Times" w:eastAsia="Arial" w:hAnsi="Times" w:cs="Times New Roman"/>
                <w:sz w:val="20"/>
                <w:szCs w:val="20"/>
                <w:lang w:val="en-GB"/>
              </w:rPr>
              <w:t xml:space="preserve"> ) OR TITLE-ABS-KEY ( obsessive- compulsive AND disorder ) AND TITLE-ABS-</w:t>
            </w:r>
          </w:p>
          <w:p w14:paraId="454F25BD" w14:textId="77777777" w:rsidR="006146F3" w:rsidRPr="002D09D9" w:rsidRDefault="006146F3" w:rsidP="00CA11E3">
            <w:pPr>
              <w:rPr>
                <w:rFonts w:ascii="Times" w:eastAsia="Arial" w:hAnsi="Times" w:cs="Times New Roman"/>
                <w:sz w:val="20"/>
                <w:szCs w:val="20"/>
                <w:lang w:val="en-GB"/>
              </w:rPr>
            </w:pPr>
            <w:r w:rsidRPr="002D09D9">
              <w:rPr>
                <w:rFonts w:ascii="Times" w:eastAsia="Arial" w:hAnsi="Times" w:cs="Times New Roman"/>
                <w:sz w:val="20"/>
                <w:szCs w:val="20"/>
                <w:lang w:val="en-GB"/>
              </w:rPr>
              <w:t xml:space="preserve">KEY (deep AND brain AND </w:t>
            </w:r>
            <w:proofErr w:type="gramStart"/>
            <w:r w:rsidRPr="002D09D9">
              <w:rPr>
                <w:rFonts w:ascii="Times" w:eastAsia="Arial" w:hAnsi="Times" w:cs="Times New Roman"/>
                <w:sz w:val="20"/>
                <w:szCs w:val="20"/>
                <w:lang w:val="en-GB"/>
              </w:rPr>
              <w:t>stimulation )</w:t>
            </w:r>
            <w:proofErr w:type="gramEnd"/>
            <w:r w:rsidRPr="002D09D9">
              <w:rPr>
                <w:rFonts w:ascii="Times" w:eastAsia="Arial" w:hAnsi="Times" w:cs="Times New Roman"/>
                <w:sz w:val="20"/>
                <w:szCs w:val="20"/>
                <w:lang w:val="en-GB"/>
              </w:rPr>
              <w:t xml:space="preserve"> AND TITLE-ABS- KEY ( </w:t>
            </w:r>
            <w:proofErr w:type="spellStart"/>
            <w:r w:rsidRPr="002D09D9">
              <w:rPr>
                <w:rFonts w:ascii="Times" w:eastAsia="Arial" w:hAnsi="Times" w:cs="Times New Roman"/>
                <w:sz w:val="20"/>
                <w:szCs w:val="20"/>
                <w:lang w:val="en-GB"/>
              </w:rPr>
              <w:t>dbs</w:t>
            </w:r>
            <w:proofErr w:type="spellEnd"/>
            <w:r w:rsidRPr="002D09D9">
              <w:rPr>
                <w:rFonts w:ascii="Times" w:eastAsia="Arial" w:hAnsi="Times" w:cs="Times New Roman"/>
                <w:sz w:val="20"/>
                <w:szCs w:val="20"/>
                <w:lang w:val="en-GB"/>
              </w:rPr>
              <w:t xml:space="preserve"> ) )</w:t>
            </w:r>
          </w:p>
        </w:tc>
        <w:tc>
          <w:tcPr>
            <w:tcW w:w="1560" w:type="dxa"/>
            <w:vAlign w:val="center"/>
          </w:tcPr>
          <w:p w14:paraId="08679F9A" w14:textId="77777777" w:rsidR="006146F3" w:rsidRPr="002D09D9" w:rsidRDefault="006146F3" w:rsidP="00CA11E3">
            <w:pPr>
              <w:jc w:val="center"/>
              <w:rPr>
                <w:rFonts w:ascii="Times" w:hAnsi="Times" w:cs="Times New Roman"/>
                <w:sz w:val="20"/>
                <w:szCs w:val="20"/>
                <w:lang w:val="en-GB"/>
              </w:rPr>
            </w:pPr>
            <w:r w:rsidRPr="002D09D9">
              <w:rPr>
                <w:rStyle w:val="normaltextrun"/>
                <w:rFonts w:ascii="Times" w:hAnsi="Times" w:cs="Times New Roman"/>
                <w:sz w:val="20"/>
                <w:szCs w:val="20"/>
                <w:lang w:val="en-GB"/>
              </w:rPr>
              <w:t>1960 - 2022</w:t>
            </w:r>
          </w:p>
        </w:tc>
        <w:tc>
          <w:tcPr>
            <w:tcW w:w="1230" w:type="dxa"/>
            <w:vAlign w:val="center"/>
          </w:tcPr>
          <w:p w14:paraId="0A62858E" w14:textId="77777777" w:rsidR="006146F3" w:rsidRPr="002D09D9" w:rsidRDefault="006146F3" w:rsidP="00CA11E3">
            <w:pPr>
              <w:pStyle w:val="NormalWeb"/>
              <w:jc w:val="center"/>
              <w:rPr>
                <w:rFonts w:ascii="Times" w:hAnsi="Times"/>
                <w:sz w:val="20"/>
                <w:szCs w:val="20"/>
              </w:rPr>
            </w:pPr>
            <w:r w:rsidRPr="002D09D9">
              <w:rPr>
                <w:rFonts w:ascii="Times" w:hAnsi="Times"/>
                <w:sz w:val="20"/>
                <w:szCs w:val="20"/>
                <w:lang w:val="en-GB"/>
              </w:rPr>
              <w:t xml:space="preserve">n = </w:t>
            </w:r>
            <w:r w:rsidRPr="002D09D9">
              <w:rPr>
                <w:rFonts w:ascii="Times" w:hAnsi="Times"/>
                <w:sz w:val="20"/>
                <w:szCs w:val="20"/>
              </w:rPr>
              <w:t>2,090</w:t>
            </w:r>
          </w:p>
        </w:tc>
      </w:tr>
      <w:tr w:rsidR="006146F3" w:rsidRPr="002D09D9" w14:paraId="56927465" w14:textId="77777777" w:rsidTr="00CA11E3">
        <w:trPr>
          <w:trHeight w:val="789"/>
        </w:trPr>
        <w:tc>
          <w:tcPr>
            <w:tcW w:w="1090" w:type="dxa"/>
            <w:vAlign w:val="center"/>
          </w:tcPr>
          <w:p w14:paraId="201814C8" w14:textId="77777777" w:rsidR="006146F3" w:rsidRPr="002D09D9" w:rsidRDefault="006146F3" w:rsidP="00CA11E3">
            <w:pPr>
              <w:rPr>
                <w:rFonts w:ascii="Times" w:hAnsi="Times" w:cs="Times New Roman"/>
                <w:sz w:val="20"/>
                <w:szCs w:val="20"/>
                <w:lang w:val="en-GB"/>
              </w:rPr>
            </w:pPr>
            <w:r w:rsidRPr="002D09D9">
              <w:rPr>
                <w:rFonts w:ascii="Times" w:hAnsi="Times" w:cs="Times New Roman"/>
                <w:sz w:val="20"/>
                <w:szCs w:val="20"/>
                <w:lang w:val="en-GB"/>
              </w:rPr>
              <w:t>PubMed</w:t>
            </w:r>
          </w:p>
        </w:tc>
        <w:tc>
          <w:tcPr>
            <w:tcW w:w="10290" w:type="dxa"/>
            <w:vAlign w:val="center"/>
          </w:tcPr>
          <w:p w14:paraId="56E1F288" w14:textId="77777777" w:rsidR="006146F3" w:rsidRPr="002D09D9" w:rsidRDefault="006146F3" w:rsidP="00CA11E3">
            <w:pPr>
              <w:pStyle w:val="NormalWeb"/>
              <w:rPr>
                <w:rFonts w:ascii="Times" w:hAnsi="Times"/>
                <w:sz w:val="20"/>
                <w:szCs w:val="20"/>
              </w:rPr>
            </w:pPr>
          </w:p>
          <w:p w14:paraId="35222163" w14:textId="77777777" w:rsidR="006146F3" w:rsidRPr="002D09D9" w:rsidRDefault="006146F3" w:rsidP="00CA11E3">
            <w:pPr>
              <w:pStyle w:val="NormalWeb"/>
              <w:rPr>
                <w:rFonts w:ascii="Times" w:hAnsi="Times"/>
                <w:sz w:val="20"/>
                <w:szCs w:val="20"/>
              </w:rPr>
            </w:pPr>
            <w:r w:rsidRPr="002D09D9">
              <w:rPr>
                <w:rFonts w:ascii="Times" w:hAnsi="Times"/>
                <w:sz w:val="20"/>
                <w:szCs w:val="20"/>
              </w:rPr>
              <w:t xml:space="preserve">(DBS OR deep brain stimulation) AND (OCD OR </w:t>
            </w:r>
            <w:proofErr w:type="gramStart"/>
            <w:r w:rsidRPr="002D09D9">
              <w:rPr>
                <w:rFonts w:ascii="Times" w:hAnsi="Times"/>
                <w:sz w:val="20"/>
                <w:szCs w:val="20"/>
              </w:rPr>
              <w:t>obsessive compulsive</w:t>
            </w:r>
            <w:proofErr w:type="gramEnd"/>
            <w:r w:rsidRPr="002D09D9">
              <w:rPr>
                <w:rFonts w:ascii="Times" w:hAnsi="Times"/>
                <w:sz w:val="20"/>
                <w:szCs w:val="20"/>
              </w:rPr>
              <w:t xml:space="preserve"> disorder OR obsessive-compulsive disorder)</w:t>
            </w:r>
          </w:p>
          <w:p w14:paraId="7967AA2E" w14:textId="77777777" w:rsidR="006146F3" w:rsidRPr="002D09D9" w:rsidRDefault="006146F3" w:rsidP="00CA11E3">
            <w:pPr>
              <w:rPr>
                <w:rFonts w:ascii="Times" w:hAnsi="Times" w:cs="Times New Roman"/>
                <w:sz w:val="20"/>
                <w:szCs w:val="20"/>
                <w:lang w:val="en-GB"/>
              </w:rPr>
            </w:pPr>
          </w:p>
        </w:tc>
        <w:tc>
          <w:tcPr>
            <w:tcW w:w="1560" w:type="dxa"/>
            <w:vAlign w:val="center"/>
          </w:tcPr>
          <w:p w14:paraId="18F89109" w14:textId="77777777" w:rsidR="006146F3" w:rsidRPr="002D09D9" w:rsidRDefault="006146F3" w:rsidP="00CA11E3">
            <w:pPr>
              <w:jc w:val="center"/>
              <w:rPr>
                <w:rFonts w:ascii="Times" w:hAnsi="Times" w:cs="Times New Roman"/>
                <w:sz w:val="20"/>
                <w:szCs w:val="20"/>
                <w:lang w:val="en-GB"/>
              </w:rPr>
            </w:pPr>
            <w:r w:rsidRPr="002D09D9">
              <w:rPr>
                <w:rFonts w:ascii="Times" w:hAnsi="Times" w:cs="Times New Roman"/>
                <w:sz w:val="20"/>
                <w:szCs w:val="20"/>
                <w:lang w:val="en-GB"/>
              </w:rPr>
              <w:t>1943 - 2022</w:t>
            </w:r>
          </w:p>
        </w:tc>
        <w:tc>
          <w:tcPr>
            <w:tcW w:w="1230" w:type="dxa"/>
            <w:vAlign w:val="center"/>
          </w:tcPr>
          <w:p w14:paraId="12E0D685" w14:textId="77777777" w:rsidR="006146F3" w:rsidRPr="002D09D9" w:rsidRDefault="006146F3" w:rsidP="00CA11E3">
            <w:pPr>
              <w:jc w:val="center"/>
              <w:rPr>
                <w:rFonts w:ascii="Times" w:hAnsi="Times" w:cs="Times New Roman"/>
                <w:sz w:val="20"/>
                <w:szCs w:val="20"/>
                <w:lang w:val="en-GB"/>
              </w:rPr>
            </w:pPr>
            <w:r w:rsidRPr="002D09D9">
              <w:rPr>
                <w:rFonts w:ascii="Times" w:hAnsi="Times" w:cs="Times New Roman"/>
                <w:sz w:val="20"/>
                <w:szCs w:val="20"/>
                <w:lang w:val="en-GB"/>
              </w:rPr>
              <w:t xml:space="preserve">n = </w:t>
            </w:r>
            <w:r w:rsidRPr="002D09D9">
              <w:rPr>
                <w:rFonts w:ascii="Times" w:hAnsi="Times" w:cs="Times New Roman"/>
                <w:sz w:val="20"/>
                <w:szCs w:val="20"/>
              </w:rPr>
              <w:t>940</w:t>
            </w:r>
          </w:p>
        </w:tc>
      </w:tr>
      <w:tr w:rsidR="006146F3" w:rsidRPr="002D09D9" w14:paraId="6E0B9735" w14:textId="77777777" w:rsidTr="00CA11E3">
        <w:trPr>
          <w:trHeight w:val="764"/>
        </w:trPr>
        <w:tc>
          <w:tcPr>
            <w:tcW w:w="1090" w:type="dxa"/>
            <w:vAlign w:val="center"/>
          </w:tcPr>
          <w:p w14:paraId="4B883CDA" w14:textId="77777777" w:rsidR="006146F3" w:rsidRPr="002D09D9" w:rsidRDefault="006146F3" w:rsidP="00CA11E3">
            <w:pPr>
              <w:rPr>
                <w:rFonts w:ascii="Times" w:hAnsi="Times" w:cs="Times New Roman"/>
                <w:sz w:val="20"/>
                <w:szCs w:val="20"/>
                <w:lang w:val="en-GB"/>
              </w:rPr>
            </w:pPr>
            <w:r w:rsidRPr="002D09D9">
              <w:rPr>
                <w:rFonts w:ascii="Times" w:hAnsi="Times" w:cs="Times New Roman"/>
                <w:sz w:val="20"/>
                <w:szCs w:val="20"/>
                <w:lang w:val="en-GB"/>
              </w:rPr>
              <w:t>JSTOR</w:t>
            </w:r>
          </w:p>
        </w:tc>
        <w:tc>
          <w:tcPr>
            <w:tcW w:w="10290" w:type="dxa"/>
            <w:vAlign w:val="center"/>
          </w:tcPr>
          <w:p w14:paraId="44936231" w14:textId="77777777" w:rsidR="006146F3" w:rsidRPr="002D09D9" w:rsidRDefault="006146F3" w:rsidP="00CA11E3">
            <w:pPr>
              <w:rPr>
                <w:rFonts w:ascii="Times" w:hAnsi="Times" w:cs="Times New Roman"/>
                <w:sz w:val="20"/>
                <w:szCs w:val="20"/>
                <w:lang w:val="en-GB"/>
              </w:rPr>
            </w:pPr>
            <w:r w:rsidRPr="002D09D9">
              <w:rPr>
                <w:rStyle w:val="normaltextrun"/>
                <w:rFonts w:ascii="Times" w:hAnsi="Times" w:cs="Times New Roman"/>
                <w:sz w:val="20"/>
                <w:szCs w:val="20"/>
                <w:lang w:val="en-GB"/>
              </w:rPr>
              <w:t>Deep brain stimulation AND obsessive-compulsive disorder OR OCD *Journals only</w:t>
            </w:r>
          </w:p>
        </w:tc>
        <w:tc>
          <w:tcPr>
            <w:tcW w:w="1560" w:type="dxa"/>
            <w:vAlign w:val="center"/>
          </w:tcPr>
          <w:p w14:paraId="652ADA53" w14:textId="77777777" w:rsidR="006146F3" w:rsidRPr="002D09D9" w:rsidRDefault="006146F3" w:rsidP="00CA11E3">
            <w:pPr>
              <w:jc w:val="center"/>
              <w:rPr>
                <w:rFonts w:ascii="Times" w:hAnsi="Times" w:cs="Times New Roman"/>
                <w:sz w:val="20"/>
                <w:szCs w:val="20"/>
                <w:lang w:val="en-GB"/>
              </w:rPr>
            </w:pPr>
            <w:r w:rsidRPr="002D09D9">
              <w:rPr>
                <w:rStyle w:val="normaltextrun"/>
                <w:rFonts w:ascii="Times" w:hAnsi="Times" w:cs="Times New Roman"/>
                <w:sz w:val="20"/>
                <w:szCs w:val="20"/>
                <w:lang w:val="en-GB"/>
              </w:rPr>
              <w:t>1944 - 2022</w:t>
            </w:r>
          </w:p>
        </w:tc>
        <w:tc>
          <w:tcPr>
            <w:tcW w:w="1230" w:type="dxa"/>
            <w:vAlign w:val="center"/>
          </w:tcPr>
          <w:p w14:paraId="38068AE7" w14:textId="77777777" w:rsidR="006146F3" w:rsidRPr="002D09D9" w:rsidRDefault="006146F3" w:rsidP="00CA11E3">
            <w:pPr>
              <w:pStyle w:val="NormalWeb"/>
              <w:jc w:val="center"/>
              <w:rPr>
                <w:rFonts w:ascii="Times" w:hAnsi="Times"/>
                <w:sz w:val="20"/>
                <w:szCs w:val="20"/>
              </w:rPr>
            </w:pPr>
            <w:r w:rsidRPr="002D09D9">
              <w:rPr>
                <w:rFonts w:ascii="Times" w:hAnsi="Times"/>
                <w:sz w:val="20"/>
                <w:szCs w:val="20"/>
                <w:lang w:val="en-GB"/>
              </w:rPr>
              <w:t>n = 186</w:t>
            </w:r>
          </w:p>
        </w:tc>
      </w:tr>
    </w:tbl>
    <w:p w14:paraId="0C470316" w14:textId="6FCDAF5C" w:rsidR="006146F3" w:rsidRDefault="006146F3" w:rsidP="006146F3">
      <w:pPr>
        <w:rPr>
          <w:rFonts w:ascii="Times" w:eastAsia="Arial" w:hAnsi="Times" w:cs="Times New Roman"/>
          <w:color w:val="000000" w:themeColor="text1"/>
        </w:rPr>
      </w:pPr>
    </w:p>
    <w:p w14:paraId="4A7279EB" w14:textId="475E78C4" w:rsidR="006146F3" w:rsidRPr="002D09D9" w:rsidRDefault="006146F3" w:rsidP="0F44F9BA">
      <w:pPr>
        <w:spacing w:line="360" w:lineRule="auto"/>
        <w:rPr>
          <w:rFonts w:ascii="Times" w:eastAsia="Arial" w:hAnsi="Times" w:cs="Times New Roman"/>
          <w:color w:val="000000" w:themeColor="text1"/>
          <w:sz w:val="20"/>
          <w:szCs w:val="20"/>
        </w:rPr>
      </w:pPr>
      <w:r w:rsidRPr="0F44F9BA">
        <w:rPr>
          <w:rFonts w:ascii="Times" w:eastAsia="Arial" w:hAnsi="Times" w:cs="Times New Roman"/>
          <w:color w:val="000000" w:themeColor="text1"/>
          <w:sz w:val="20"/>
          <w:szCs w:val="20"/>
        </w:rPr>
        <w:t>Supplementary Table 2 shows the search strategy performed on 10th June 2022</w:t>
      </w:r>
      <w:r w:rsidR="0F44F9BA" w:rsidRPr="0F44F9BA">
        <w:rPr>
          <w:rFonts w:ascii="Times" w:eastAsia="Arial" w:hAnsi="Times" w:cs="Times New Roman"/>
          <w:color w:val="000000" w:themeColor="text1"/>
          <w:sz w:val="20"/>
          <w:szCs w:val="20"/>
        </w:rPr>
        <w:t>,</w:t>
      </w:r>
      <w:r w:rsidRPr="0F44F9BA">
        <w:rPr>
          <w:rFonts w:ascii="Times" w:eastAsia="Arial" w:hAnsi="Times" w:cs="Times New Roman"/>
          <w:color w:val="000000" w:themeColor="text1"/>
          <w:sz w:val="20"/>
          <w:szCs w:val="20"/>
        </w:rPr>
        <w:t xml:space="preserve"> outlining the respective databases, search terms, publication dates chosen as limiting factors, and number of results from each database.</w:t>
      </w:r>
    </w:p>
    <w:p w14:paraId="46336BB4" w14:textId="40B49262" w:rsidR="006146F3" w:rsidRPr="002D09D9" w:rsidRDefault="006146F3" w:rsidP="006146F3">
      <w:pPr>
        <w:spacing w:line="360" w:lineRule="auto"/>
        <w:jc w:val="both"/>
        <w:rPr>
          <w:rFonts w:ascii="Times" w:eastAsia="Arial" w:hAnsi="Times" w:cs="Times New Roman"/>
          <w:color w:val="000000" w:themeColor="text1"/>
          <w:sz w:val="20"/>
          <w:szCs w:val="20"/>
        </w:rPr>
      </w:pPr>
    </w:p>
    <w:p w14:paraId="363D198B" w14:textId="40D18D94" w:rsidR="006146F3" w:rsidRPr="002D09D9" w:rsidRDefault="006146F3" w:rsidP="006146F3">
      <w:pPr>
        <w:rPr>
          <w:rFonts w:ascii="Times" w:eastAsia="Arial" w:hAnsi="Times" w:cs="Arial"/>
          <w:color w:val="000000" w:themeColor="text1"/>
          <w:sz w:val="20"/>
          <w:szCs w:val="20"/>
        </w:rPr>
      </w:pPr>
    </w:p>
    <w:p w14:paraId="29A0C242" w14:textId="5DDFF74E" w:rsidR="006146F3" w:rsidRPr="002D09D9" w:rsidRDefault="006146F3" w:rsidP="006146F3">
      <w:pPr>
        <w:rPr>
          <w:rFonts w:ascii="Times" w:eastAsia="Arial" w:hAnsi="Times" w:cs="Arial"/>
          <w:color w:val="000000" w:themeColor="text1"/>
          <w:sz w:val="20"/>
          <w:szCs w:val="20"/>
        </w:rPr>
      </w:pPr>
    </w:p>
    <w:p w14:paraId="7431B944" w14:textId="5818E281" w:rsidR="006146F3" w:rsidRPr="002D09D9" w:rsidRDefault="006146F3" w:rsidP="006146F3">
      <w:pPr>
        <w:rPr>
          <w:rFonts w:ascii="Times" w:eastAsia="Arial" w:hAnsi="Times" w:cs="Arial"/>
          <w:color w:val="000000" w:themeColor="text1"/>
          <w:sz w:val="20"/>
          <w:szCs w:val="20"/>
        </w:rPr>
      </w:pPr>
    </w:p>
    <w:p w14:paraId="42819A4E" w14:textId="5113ABF1" w:rsidR="006146F3" w:rsidRPr="002D09D9" w:rsidRDefault="006146F3" w:rsidP="006146F3">
      <w:pPr>
        <w:rPr>
          <w:rFonts w:ascii="Times" w:eastAsia="Arial" w:hAnsi="Times" w:cs="Arial"/>
          <w:color w:val="000000" w:themeColor="text1"/>
          <w:sz w:val="20"/>
          <w:szCs w:val="20"/>
        </w:rPr>
      </w:pPr>
    </w:p>
    <w:p w14:paraId="295014A0" w14:textId="5766B431" w:rsidR="006146F3" w:rsidRPr="002D09D9" w:rsidRDefault="006146F3" w:rsidP="006146F3">
      <w:pPr>
        <w:rPr>
          <w:rFonts w:ascii="Times" w:eastAsia="Arial" w:hAnsi="Times" w:cs="Arial"/>
          <w:color w:val="000000" w:themeColor="text1"/>
          <w:sz w:val="20"/>
          <w:szCs w:val="20"/>
        </w:rPr>
      </w:pPr>
    </w:p>
    <w:p w14:paraId="7D635BFE" w14:textId="2ACD1663" w:rsidR="006146F3" w:rsidRPr="002D09D9" w:rsidRDefault="006146F3" w:rsidP="006146F3">
      <w:pPr>
        <w:rPr>
          <w:rFonts w:ascii="Times New Roman" w:eastAsia="Times New Roman" w:hAnsi="Times New Roman" w:cs="Times New Roman"/>
        </w:rPr>
      </w:pPr>
      <w:bookmarkStart w:id="20" w:name="_Toc129679179"/>
      <w:bookmarkStart w:id="21" w:name="_Toc129679226"/>
      <w:bookmarkStart w:id="22" w:name="_Toc1283705320"/>
      <w:bookmarkStart w:id="23" w:name="_Toc533420650"/>
      <w:bookmarkStart w:id="24" w:name="_Toc806680963"/>
      <w:bookmarkStart w:id="25" w:name="_Toc2077981035"/>
      <w:bookmarkStart w:id="26" w:name="_Toc747151713"/>
      <w:bookmarkStart w:id="27" w:name="_Toc1088141466"/>
      <w:bookmarkStart w:id="28" w:name="_Toc157511446"/>
      <w:r w:rsidRPr="0F44F9BA">
        <w:rPr>
          <w:rStyle w:val="Heading1Char"/>
          <w:rFonts w:ascii="Times New Roman" w:eastAsia="Times New Roman" w:hAnsi="Times New Roman" w:cs="Times New Roman"/>
        </w:rPr>
        <w:t xml:space="preserve">Supplementary Table </w:t>
      </w:r>
      <w:bookmarkEnd w:id="20"/>
      <w:bookmarkEnd w:id="21"/>
      <w:r w:rsidRPr="0F44F9BA">
        <w:rPr>
          <w:rStyle w:val="Heading1Char"/>
          <w:rFonts w:ascii="Times New Roman" w:eastAsia="Times New Roman" w:hAnsi="Times New Roman" w:cs="Times New Roman"/>
        </w:rPr>
        <w:t>3</w:t>
      </w:r>
      <w:bookmarkEnd w:id="22"/>
      <w:bookmarkEnd w:id="23"/>
      <w:bookmarkEnd w:id="24"/>
      <w:bookmarkEnd w:id="25"/>
      <w:bookmarkEnd w:id="26"/>
      <w:bookmarkEnd w:id="27"/>
      <w:bookmarkEnd w:id="28"/>
      <w:r w:rsidRPr="0F44F9BA">
        <w:rPr>
          <w:rFonts w:ascii="Times New Roman" w:eastAsia="Times New Roman" w:hAnsi="Times New Roman" w:cs="Times New Roman"/>
          <w:b/>
        </w:rPr>
        <w:t>: Inclusion and exclusion criteria.</w:t>
      </w:r>
    </w:p>
    <w:p w14:paraId="433F69B3" w14:textId="77777777" w:rsidR="006146F3" w:rsidRPr="002D09D9" w:rsidRDefault="006146F3" w:rsidP="006146F3">
      <w:pPr>
        <w:rPr>
          <w:rFonts w:ascii="Times" w:eastAsia="Times New Roman" w:hAnsi="Times" w:cs="Times New Roman"/>
        </w:rPr>
      </w:pPr>
    </w:p>
    <w:tbl>
      <w:tblPr>
        <w:tblStyle w:val="TableGrid"/>
        <w:tblW w:w="14312" w:type="dxa"/>
        <w:tblLook w:val="04A0" w:firstRow="1" w:lastRow="0" w:firstColumn="1" w:lastColumn="0" w:noHBand="0" w:noVBand="1"/>
      </w:tblPr>
      <w:tblGrid>
        <w:gridCol w:w="6475"/>
        <w:gridCol w:w="7837"/>
      </w:tblGrid>
      <w:tr w:rsidR="006146F3" w:rsidRPr="002D09D9" w14:paraId="6F36CD8C" w14:textId="77777777" w:rsidTr="00CA11E3">
        <w:trPr>
          <w:trHeight w:val="438"/>
        </w:trPr>
        <w:tc>
          <w:tcPr>
            <w:tcW w:w="6475" w:type="dxa"/>
            <w:vAlign w:val="center"/>
          </w:tcPr>
          <w:p w14:paraId="67CD15F5" w14:textId="77777777" w:rsidR="006146F3" w:rsidRPr="002D09D9" w:rsidRDefault="006146F3" w:rsidP="00CA11E3">
            <w:pPr>
              <w:rPr>
                <w:rFonts w:ascii="Times" w:eastAsia="Times New Roman" w:hAnsi="Times" w:cs="Times New Roman"/>
                <w:b/>
                <w:sz w:val="20"/>
                <w:szCs w:val="20"/>
                <w:lang w:val="en-GB"/>
              </w:rPr>
            </w:pPr>
            <w:r w:rsidRPr="002D09D9">
              <w:rPr>
                <w:rFonts w:ascii="Times" w:eastAsia="Times New Roman" w:hAnsi="Times" w:cs="Times New Roman"/>
                <w:b/>
                <w:sz w:val="20"/>
                <w:szCs w:val="20"/>
                <w:lang w:val="en-GB"/>
              </w:rPr>
              <w:t>Inclusion criteria</w:t>
            </w:r>
          </w:p>
        </w:tc>
        <w:tc>
          <w:tcPr>
            <w:tcW w:w="7837" w:type="dxa"/>
            <w:vAlign w:val="center"/>
          </w:tcPr>
          <w:p w14:paraId="41D04D6B" w14:textId="77777777" w:rsidR="006146F3" w:rsidRPr="002D09D9" w:rsidRDefault="006146F3" w:rsidP="00CA11E3">
            <w:pPr>
              <w:rPr>
                <w:rFonts w:ascii="Times" w:eastAsia="Times New Roman" w:hAnsi="Times" w:cs="Times New Roman"/>
                <w:b/>
                <w:sz w:val="20"/>
                <w:szCs w:val="20"/>
                <w:lang w:val="en-GB"/>
              </w:rPr>
            </w:pPr>
            <w:r w:rsidRPr="002D09D9">
              <w:rPr>
                <w:rFonts w:ascii="Times" w:eastAsia="Times New Roman" w:hAnsi="Times" w:cs="Times New Roman"/>
                <w:b/>
                <w:sz w:val="20"/>
                <w:szCs w:val="20"/>
                <w:lang w:val="en-GB"/>
              </w:rPr>
              <w:t>Exclusion criteria</w:t>
            </w:r>
          </w:p>
        </w:tc>
      </w:tr>
      <w:tr w:rsidR="006146F3" w:rsidRPr="002D09D9" w14:paraId="13CF3A2C" w14:textId="77777777" w:rsidTr="00CA11E3">
        <w:trPr>
          <w:trHeight w:val="2595"/>
        </w:trPr>
        <w:tc>
          <w:tcPr>
            <w:tcW w:w="6475" w:type="dxa"/>
            <w:vAlign w:val="center"/>
          </w:tcPr>
          <w:p w14:paraId="24785F3C" w14:textId="77777777"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Published in the English language</w:t>
            </w:r>
          </w:p>
          <w:p w14:paraId="38EA3F83" w14:textId="77777777"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Peer-reviewed journals</w:t>
            </w:r>
          </w:p>
          <w:p w14:paraId="0D935FB5" w14:textId="77777777"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 xml:space="preserve">Adult human patients who have been diagnosed with obsessive-compulsive disorder </w:t>
            </w:r>
          </w:p>
          <w:p w14:paraId="69CB516F" w14:textId="77777777"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Studies comparing responders to DBS for OCD (positive clinical response) to non-responders (no positive clinical response post DBS)</w:t>
            </w:r>
          </w:p>
          <w:p w14:paraId="37FFEF62" w14:textId="77777777"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u w:val="single"/>
                <w:lang w:val="en-GB"/>
              </w:rPr>
              <w:t>For meta-analysis</w:t>
            </w:r>
            <w:r w:rsidRPr="002D09D9">
              <w:rPr>
                <w:rFonts w:ascii="Times" w:eastAsia="Times New Roman" w:hAnsi="Times" w:cs="Times New Roman"/>
                <w:sz w:val="20"/>
                <w:szCs w:val="20"/>
                <w:lang w:val="en-GB"/>
              </w:rPr>
              <w:t xml:space="preserve">: Comparison of patient and disease characteristics of patients who are DBS responders with DBS non-responders (and/or partial responders) or providing comparative data on one of these sub-groups. </w:t>
            </w:r>
          </w:p>
        </w:tc>
        <w:tc>
          <w:tcPr>
            <w:tcW w:w="7837" w:type="dxa"/>
          </w:tcPr>
          <w:p w14:paraId="708F5731" w14:textId="77777777"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All non-English languages</w:t>
            </w:r>
          </w:p>
          <w:p w14:paraId="4610F5C6" w14:textId="4EB87D75"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Commentaries, narrative reviews, letters to editors, books</w:t>
            </w:r>
          </w:p>
          <w:p w14:paraId="13B19A41" w14:textId="77777777"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Any animal studies and lab-based studies</w:t>
            </w:r>
          </w:p>
          <w:p w14:paraId="1F77639E" w14:textId="77777777"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Studies on children and adolescents (&lt;18 years)</w:t>
            </w:r>
          </w:p>
          <w:p w14:paraId="42355A1F" w14:textId="77777777" w:rsidR="006146F3" w:rsidRPr="002D09D9" w:rsidRDefault="006146F3" w:rsidP="00CA11E3">
            <w:pPr>
              <w:pStyle w:val="ListParagraph"/>
              <w:spacing w:after="0" w:line="240" w:lineRule="auto"/>
              <w:rPr>
                <w:rFonts w:ascii="Times" w:eastAsia="Times New Roman" w:hAnsi="Times" w:cs="Times New Roman"/>
                <w:sz w:val="20"/>
                <w:szCs w:val="20"/>
                <w:lang w:val="en-GB"/>
              </w:rPr>
            </w:pPr>
          </w:p>
        </w:tc>
      </w:tr>
    </w:tbl>
    <w:p w14:paraId="0B319300" w14:textId="5BA7C2D0" w:rsidR="006146F3" w:rsidRPr="002D09D9" w:rsidRDefault="006146F3" w:rsidP="006146F3">
      <w:pPr>
        <w:rPr>
          <w:rFonts w:ascii="Times" w:eastAsia="Times New Roman" w:hAnsi="Times" w:cs="Times New Roman"/>
          <w:sz w:val="20"/>
          <w:szCs w:val="20"/>
        </w:rPr>
      </w:pPr>
    </w:p>
    <w:p w14:paraId="35BEF06F" w14:textId="39BF96CA" w:rsidR="006146F3" w:rsidRPr="002D09D9" w:rsidRDefault="0F44F9BA" w:rsidP="0F44F9BA">
      <w:pPr>
        <w:spacing w:line="360" w:lineRule="auto"/>
        <w:jc w:val="both"/>
        <w:rPr>
          <w:rFonts w:ascii="Times" w:eastAsia="Arial" w:hAnsi="Times" w:cs="Times New Roman"/>
          <w:color w:val="000000" w:themeColor="text1"/>
          <w:sz w:val="20"/>
          <w:szCs w:val="20"/>
        </w:rPr>
      </w:pPr>
      <w:r w:rsidRPr="0F44F9BA">
        <w:rPr>
          <w:rFonts w:ascii="Times" w:eastAsia="Arial" w:hAnsi="Times" w:cs="Times New Roman"/>
          <w:color w:val="000000" w:themeColor="text1"/>
          <w:sz w:val="20"/>
          <w:szCs w:val="20"/>
        </w:rPr>
        <w:t>Supplementary Table 3 shows the inclusion and exclusion criteria used to screen the search results.</w:t>
      </w:r>
    </w:p>
    <w:p w14:paraId="3C6893A0" w14:textId="19F27DE8" w:rsidR="006146F3" w:rsidRPr="002D09D9" w:rsidRDefault="006146F3" w:rsidP="0F44F9BA">
      <w:pPr>
        <w:rPr>
          <w:rStyle w:val="Heading1Char"/>
          <w:rFonts w:ascii="Times" w:eastAsia="Times New Roman" w:hAnsi="Times" w:cs="Times New Roman"/>
        </w:rPr>
      </w:pPr>
    </w:p>
    <w:p w14:paraId="261B7E9B" w14:textId="68774678" w:rsidR="006146F3" w:rsidRPr="002D09D9" w:rsidRDefault="0F44F9BA" w:rsidP="006146F3">
      <w:pPr>
        <w:rPr>
          <w:rFonts w:ascii="Times New Roman" w:eastAsia="Times New Roman" w:hAnsi="Times New Roman" w:cs="Times New Roman"/>
        </w:rPr>
      </w:pPr>
      <w:bookmarkStart w:id="29" w:name="_Toc129679180"/>
      <w:bookmarkStart w:id="30" w:name="_Toc129679227"/>
      <w:bookmarkStart w:id="31" w:name="_Toc619975176"/>
      <w:bookmarkStart w:id="32" w:name="_Toc1806462962"/>
      <w:bookmarkStart w:id="33" w:name="_Toc1404840323"/>
      <w:bookmarkStart w:id="34" w:name="_Toc310810832"/>
      <w:bookmarkStart w:id="35" w:name="_Toc606340445"/>
      <w:bookmarkStart w:id="36" w:name="_Toc1175290159"/>
      <w:bookmarkStart w:id="37" w:name="_Toc157511447"/>
      <w:r w:rsidRPr="0F44F9BA">
        <w:rPr>
          <w:rStyle w:val="Heading1Char"/>
          <w:rFonts w:ascii="Times New Roman" w:eastAsia="Times New Roman" w:hAnsi="Times New Roman" w:cs="Times New Roman"/>
        </w:rPr>
        <w:t>Supplementary Table 4</w:t>
      </w:r>
      <w:bookmarkEnd w:id="32"/>
      <w:bookmarkEnd w:id="33"/>
      <w:bookmarkEnd w:id="34"/>
      <w:bookmarkEnd w:id="35"/>
      <w:bookmarkEnd w:id="36"/>
      <w:bookmarkEnd w:id="37"/>
      <w:r w:rsidRPr="0F44F9BA">
        <w:rPr>
          <w:rFonts w:ascii="Times New Roman" w:eastAsia="Times New Roman" w:hAnsi="Times New Roman" w:cs="Times New Roman"/>
          <w:b/>
          <w:bCs/>
        </w:rPr>
        <w:t>: Table of extracted variables.</w:t>
      </w:r>
    </w:p>
    <w:bookmarkEnd w:id="29"/>
    <w:bookmarkEnd w:id="30"/>
    <w:bookmarkEnd w:id="31"/>
    <w:p w14:paraId="5EFF9D34" w14:textId="07D4B8E2" w:rsidR="006146F3" w:rsidRPr="002D09D9" w:rsidRDefault="006146F3" w:rsidP="006146F3">
      <w:pPr>
        <w:rPr>
          <w:rFonts w:ascii="Times" w:eastAsia="Times New Roman" w:hAnsi="Times" w:cs="Times New Roman"/>
          <w:sz w:val="20"/>
          <w:szCs w:val="20"/>
        </w:rPr>
      </w:pPr>
    </w:p>
    <w:tbl>
      <w:tblPr>
        <w:tblStyle w:val="TableGrid"/>
        <w:tblW w:w="13950" w:type="dxa"/>
        <w:tblLook w:val="04A0" w:firstRow="1" w:lastRow="0" w:firstColumn="1" w:lastColumn="0" w:noHBand="0" w:noVBand="1"/>
      </w:tblPr>
      <w:tblGrid>
        <w:gridCol w:w="4035"/>
        <w:gridCol w:w="5355"/>
        <w:gridCol w:w="4560"/>
      </w:tblGrid>
      <w:tr w:rsidR="006146F3" w:rsidRPr="002D09D9" w14:paraId="77342C67" w14:textId="77777777" w:rsidTr="00CA11E3">
        <w:trPr>
          <w:trHeight w:val="365"/>
        </w:trPr>
        <w:tc>
          <w:tcPr>
            <w:tcW w:w="4035" w:type="dxa"/>
            <w:vAlign w:val="center"/>
          </w:tcPr>
          <w:p w14:paraId="0F3EB41A" w14:textId="77777777" w:rsidR="006146F3" w:rsidRPr="002D09D9" w:rsidRDefault="006146F3" w:rsidP="00CA11E3">
            <w:pPr>
              <w:rPr>
                <w:rFonts w:ascii="Times" w:eastAsia="Times New Roman" w:hAnsi="Times" w:cs="Times New Roman"/>
                <w:b/>
                <w:sz w:val="20"/>
                <w:szCs w:val="20"/>
                <w:lang w:val="en-GB"/>
              </w:rPr>
            </w:pPr>
            <w:r w:rsidRPr="002D09D9">
              <w:rPr>
                <w:rFonts w:ascii="Times" w:eastAsia="Times New Roman" w:hAnsi="Times" w:cs="Times New Roman"/>
                <w:b/>
                <w:sz w:val="20"/>
                <w:szCs w:val="20"/>
                <w:lang w:val="en-GB"/>
              </w:rPr>
              <w:t>Extracted variables for qualitative synthesis</w:t>
            </w:r>
          </w:p>
        </w:tc>
        <w:tc>
          <w:tcPr>
            <w:tcW w:w="9915" w:type="dxa"/>
            <w:gridSpan w:val="2"/>
            <w:vAlign w:val="center"/>
          </w:tcPr>
          <w:p w14:paraId="7390059C" w14:textId="77777777" w:rsidR="006146F3" w:rsidRPr="002D09D9" w:rsidRDefault="006146F3" w:rsidP="00CA11E3">
            <w:pPr>
              <w:rPr>
                <w:rFonts w:ascii="Times" w:eastAsia="Times New Roman" w:hAnsi="Times" w:cs="Times New Roman"/>
                <w:b/>
                <w:sz w:val="20"/>
                <w:szCs w:val="20"/>
                <w:lang w:val="en-GB"/>
              </w:rPr>
            </w:pPr>
            <w:r w:rsidRPr="002D09D9">
              <w:rPr>
                <w:rFonts w:ascii="Times" w:eastAsia="Times New Roman" w:hAnsi="Times" w:cs="Times New Roman"/>
                <w:b/>
                <w:sz w:val="20"/>
                <w:szCs w:val="20"/>
                <w:lang w:val="en-GB"/>
              </w:rPr>
              <w:t>Extracted variables for quantitative synthesis</w:t>
            </w:r>
          </w:p>
        </w:tc>
      </w:tr>
      <w:tr w:rsidR="006146F3" w:rsidRPr="002D09D9" w14:paraId="789609D2" w14:textId="5346A407" w:rsidTr="00CA11E3">
        <w:trPr>
          <w:trHeight w:val="496"/>
        </w:trPr>
        <w:tc>
          <w:tcPr>
            <w:tcW w:w="4035" w:type="dxa"/>
          </w:tcPr>
          <w:p w14:paraId="62141FCC" w14:textId="5F0425CF"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Sample size</w:t>
            </w:r>
          </w:p>
          <w:p w14:paraId="4E900209" w14:textId="523956E1"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Study type and design</w:t>
            </w:r>
          </w:p>
          <w:p w14:paraId="54C8AE16" w14:textId="33053299"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Country</w:t>
            </w:r>
          </w:p>
          <w:p w14:paraId="346C2B7E" w14:textId="7B92CDAA"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Imaging modalities</w:t>
            </w:r>
          </w:p>
          <w:p w14:paraId="5D0013EE" w14:textId="2ADA6E8A" w:rsidR="006146F3" w:rsidRPr="002D09D9" w:rsidRDefault="006146F3" w:rsidP="00CA11E3">
            <w:pPr>
              <w:pStyle w:val="ListParagraph"/>
              <w:numPr>
                <w:ilvl w:val="0"/>
                <w:numId w:val="4"/>
              </w:numPr>
              <w:spacing w:after="0" w:line="240" w:lineRule="auto"/>
              <w:rPr>
                <w:rFonts w:ascii="Times" w:eastAsia="Calibri" w:hAnsi="Times" w:cs="Arial"/>
                <w:sz w:val="20"/>
                <w:szCs w:val="20"/>
                <w:lang w:val="en-GB"/>
              </w:rPr>
            </w:pPr>
            <w:r w:rsidRPr="002D09D9">
              <w:rPr>
                <w:rFonts w:ascii="Times" w:eastAsia="Times New Roman" w:hAnsi="Times" w:cs="Times New Roman"/>
                <w:sz w:val="20"/>
                <w:szCs w:val="20"/>
                <w:lang w:val="en-GB"/>
              </w:rPr>
              <w:t xml:space="preserve">Definition of full responders, partial </w:t>
            </w:r>
            <w:proofErr w:type="gramStart"/>
            <w:r w:rsidRPr="002D09D9">
              <w:rPr>
                <w:rFonts w:ascii="Times" w:eastAsia="Times New Roman" w:hAnsi="Times" w:cs="Times New Roman"/>
                <w:sz w:val="20"/>
                <w:szCs w:val="20"/>
                <w:lang w:val="en-GB"/>
              </w:rPr>
              <w:t>responders</w:t>
            </w:r>
            <w:proofErr w:type="gramEnd"/>
            <w:r w:rsidRPr="002D09D9">
              <w:rPr>
                <w:rFonts w:ascii="Times" w:eastAsia="Times New Roman" w:hAnsi="Times" w:cs="Times New Roman"/>
                <w:sz w:val="20"/>
                <w:szCs w:val="20"/>
                <w:lang w:val="en-GB"/>
              </w:rPr>
              <w:t xml:space="preserve"> and non-responders</w:t>
            </w:r>
          </w:p>
          <w:p w14:paraId="62671F79" w14:textId="7CEFCFBD"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Main conclusion</w:t>
            </w:r>
          </w:p>
          <w:p w14:paraId="279859A4" w14:textId="2D5C14B3"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Risk of bias</w:t>
            </w:r>
          </w:p>
        </w:tc>
        <w:tc>
          <w:tcPr>
            <w:tcW w:w="5355" w:type="dxa"/>
            <w:tcBorders>
              <w:right w:val="single" w:sz="4" w:space="0" w:color="FFFFFF" w:themeColor="background1"/>
            </w:tcBorders>
          </w:tcPr>
          <w:p w14:paraId="0CC008AA" w14:textId="7AFCB563"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Age of symptom onset</w:t>
            </w:r>
          </w:p>
          <w:p w14:paraId="36C34AA6" w14:textId="08768814"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Illness duration prior to intervention/time of study</w:t>
            </w:r>
          </w:p>
          <w:p w14:paraId="2E3296A8" w14:textId="1DF49803" w:rsidR="006146F3" w:rsidRPr="002D09D9" w:rsidRDefault="006146F3" w:rsidP="00CA11E3">
            <w:pPr>
              <w:pStyle w:val="ListParagraph"/>
              <w:numPr>
                <w:ilvl w:val="0"/>
                <w:numId w:val="4"/>
              </w:numPr>
              <w:spacing w:after="0" w:line="240" w:lineRule="auto"/>
              <w:rPr>
                <w:rFonts w:ascii="Times" w:eastAsia="Calibri" w:hAnsi="Times" w:cs="Arial"/>
                <w:sz w:val="20"/>
                <w:szCs w:val="20"/>
                <w:lang w:val="en-GB"/>
              </w:rPr>
            </w:pPr>
            <w:r w:rsidRPr="002D09D9">
              <w:rPr>
                <w:rFonts w:ascii="Times" w:eastAsia="Times New Roman" w:hAnsi="Times" w:cs="Times New Roman"/>
                <w:sz w:val="20"/>
                <w:szCs w:val="20"/>
                <w:lang w:val="en-GB"/>
              </w:rPr>
              <w:t>Sex</w:t>
            </w:r>
          </w:p>
          <w:p w14:paraId="7631E9C5" w14:textId="292CA562"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OCD symptoms</w:t>
            </w:r>
          </w:p>
          <w:p w14:paraId="755BC586" w14:textId="33FFF24A" w:rsidR="006146F3" w:rsidRPr="002D09D9" w:rsidRDefault="006146F3" w:rsidP="00CA11E3">
            <w:pPr>
              <w:pStyle w:val="ListParagraph"/>
              <w:numPr>
                <w:ilvl w:val="0"/>
                <w:numId w:val="4"/>
              </w:numPr>
              <w:spacing w:after="0" w:line="240" w:lineRule="auto"/>
              <w:rPr>
                <w:rFonts w:ascii="Times" w:eastAsia="Calibri" w:hAnsi="Times" w:cs="Arial"/>
                <w:sz w:val="20"/>
                <w:szCs w:val="20"/>
                <w:lang w:val="en-GB"/>
              </w:rPr>
            </w:pPr>
            <w:r w:rsidRPr="002D09D9">
              <w:rPr>
                <w:rFonts w:ascii="Times" w:eastAsia="Times New Roman" w:hAnsi="Times" w:cs="Times New Roman"/>
                <w:sz w:val="20"/>
                <w:szCs w:val="20"/>
                <w:lang w:val="en-GB"/>
              </w:rPr>
              <w:t>Presence of co-morbidities – specifically depression and anxiety</w:t>
            </w:r>
          </w:p>
          <w:p w14:paraId="2064E736" w14:textId="1C0D0698" w:rsidR="006146F3" w:rsidRPr="002D09D9" w:rsidRDefault="006146F3" w:rsidP="00CA11E3">
            <w:pPr>
              <w:pStyle w:val="ListParagraph"/>
              <w:numPr>
                <w:ilvl w:val="0"/>
                <w:numId w:val="4"/>
              </w:numPr>
              <w:spacing w:after="0" w:line="240" w:lineRule="auto"/>
              <w:rPr>
                <w:rFonts w:ascii="Times" w:eastAsia="Calibri" w:hAnsi="Times" w:cs="Arial"/>
                <w:sz w:val="20"/>
                <w:szCs w:val="20"/>
                <w:lang w:val="en-GB"/>
              </w:rPr>
            </w:pPr>
            <w:r w:rsidRPr="002D09D9">
              <w:rPr>
                <w:rFonts w:ascii="Times" w:eastAsia="Times New Roman" w:hAnsi="Times" w:cs="Times New Roman"/>
                <w:sz w:val="20"/>
                <w:szCs w:val="20"/>
                <w:lang w:val="en-GB"/>
              </w:rPr>
              <w:t>Baseline and post intervention scores for depression and anxiety</w:t>
            </w:r>
          </w:p>
          <w:p w14:paraId="1AB3A38D" w14:textId="78A61EF7"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Medications – specifically anti-depressants, anxiolytics, antipsychotics</w:t>
            </w:r>
          </w:p>
        </w:tc>
        <w:tc>
          <w:tcPr>
            <w:tcW w:w="4560" w:type="dxa"/>
            <w:tcBorders>
              <w:left w:val="single" w:sz="4" w:space="0" w:color="FFFFFF" w:themeColor="background1"/>
            </w:tcBorders>
          </w:tcPr>
          <w:p w14:paraId="3107A377" w14:textId="61F90E3B"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DBS duration and follow-up duration</w:t>
            </w:r>
          </w:p>
          <w:p w14:paraId="2788BEFC" w14:textId="0D5B20C6" w:rsidR="006146F3" w:rsidRPr="002D09D9" w:rsidRDefault="006146F3" w:rsidP="00CA11E3">
            <w:pPr>
              <w:pStyle w:val="ListParagraph"/>
              <w:numPr>
                <w:ilvl w:val="0"/>
                <w:numId w:val="4"/>
              </w:numPr>
              <w:spacing w:after="0" w:line="240" w:lineRule="auto"/>
              <w:rPr>
                <w:rFonts w:ascii="Times" w:eastAsia="Calibri" w:hAnsi="Times" w:cs="Arial"/>
                <w:sz w:val="20"/>
                <w:szCs w:val="20"/>
                <w:lang w:val="en-GB"/>
              </w:rPr>
            </w:pPr>
            <w:r w:rsidRPr="002D09D9">
              <w:rPr>
                <w:rFonts w:ascii="Times" w:eastAsia="Times New Roman" w:hAnsi="Times" w:cs="Times New Roman"/>
                <w:sz w:val="20"/>
                <w:szCs w:val="20"/>
                <w:lang w:val="en-GB"/>
              </w:rPr>
              <w:t>Target site of DBS</w:t>
            </w:r>
          </w:p>
          <w:p w14:paraId="14C626CB" w14:textId="686E80FB"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Tractography data</w:t>
            </w:r>
          </w:p>
          <w:p w14:paraId="71A2E3EE" w14:textId="5803103A" w:rsidR="006146F3" w:rsidRPr="002D09D9" w:rsidRDefault="006146F3" w:rsidP="00CA11E3">
            <w:pPr>
              <w:pStyle w:val="ListParagraph"/>
              <w:numPr>
                <w:ilvl w:val="0"/>
                <w:numId w:val="4"/>
              </w:numPr>
              <w:spacing w:after="0" w:line="240" w:lineRule="auto"/>
              <w:rPr>
                <w:rFonts w:ascii="Times" w:eastAsia="Calibri" w:hAnsi="Times" w:cs="Arial"/>
                <w:sz w:val="20"/>
                <w:szCs w:val="20"/>
                <w:lang w:val="en-GB"/>
              </w:rPr>
            </w:pPr>
            <w:r w:rsidRPr="002D09D9">
              <w:rPr>
                <w:rFonts w:ascii="Times" w:eastAsia="Times New Roman" w:hAnsi="Times" w:cs="Times New Roman"/>
                <w:sz w:val="20"/>
                <w:szCs w:val="20"/>
                <w:lang w:val="en-GB"/>
              </w:rPr>
              <w:t xml:space="preserve">DBS settings – voltage, frequency </w:t>
            </w:r>
          </w:p>
          <w:p w14:paraId="2B566386" w14:textId="69340E26"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Complications and side effects from DBS</w:t>
            </w:r>
          </w:p>
          <w:p w14:paraId="0E4AA91F" w14:textId="3A15A7EF"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Baseline Y-BOCS</w:t>
            </w:r>
          </w:p>
          <w:p w14:paraId="080C562B" w14:textId="3A15A7EF" w:rsidR="006146F3" w:rsidRPr="002D09D9" w:rsidRDefault="006146F3" w:rsidP="00CA11E3">
            <w:pPr>
              <w:pStyle w:val="ListParagraph"/>
              <w:numPr>
                <w:ilvl w:val="0"/>
                <w:numId w:val="4"/>
              </w:numPr>
              <w:spacing w:after="0" w:line="240" w:lineRule="auto"/>
              <w:rPr>
                <w:rFonts w:ascii="Times" w:eastAsia="Times New Roman" w:hAnsi="Times" w:cs="Times New Roman"/>
                <w:sz w:val="20"/>
                <w:szCs w:val="20"/>
                <w:lang w:val="en-GB"/>
              </w:rPr>
            </w:pPr>
            <w:r w:rsidRPr="002D09D9">
              <w:rPr>
                <w:rFonts w:ascii="Times" w:eastAsia="Times New Roman" w:hAnsi="Times" w:cs="Times New Roman"/>
                <w:sz w:val="20"/>
                <w:szCs w:val="20"/>
                <w:lang w:val="en-GB"/>
              </w:rPr>
              <w:t>Improvement in Y-BOCS post intervention</w:t>
            </w:r>
          </w:p>
          <w:p w14:paraId="0F93E6A2" w14:textId="58CDB8D7" w:rsidR="006146F3" w:rsidRPr="002D09D9" w:rsidRDefault="006146F3" w:rsidP="00CA11E3">
            <w:pPr>
              <w:pStyle w:val="ListParagraph"/>
              <w:numPr>
                <w:ilvl w:val="0"/>
                <w:numId w:val="4"/>
              </w:numPr>
              <w:spacing w:after="0" w:line="240" w:lineRule="auto"/>
              <w:rPr>
                <w:rFonts w:ascii="Times" w:eastAsia="Calibri" w:hAnsi="Times" w:cs="Arial"/>
                <w:sz w:val="20"/>
                <w:szCs w:val="20"/>
                <w:lang w:val="en-GB"/>
              </w:rPr>
            </w:pPr>
            <w:r w:rsidRPr="002D09D9">
              <w:rPr>
                <w:rFonts w:ascii="Times" w:eastAsia="Times New Roman" w:hAnsi="Times" w:cs="Times New Roman"/>
                <w:sz w:val="20"/>
                <w:szCs w:val="20"/>
                <w:lang w:val="en-GB"/>
              </w:rPr>
              <w:t>Functional improvement and markers</w:t>
            </w:r>
          </w:p>
        </w:tc>
      </w:tr>
    </w:tbl>
    <w:p w14:paraId="643B4DA2" w14:textId="77777777" w:rsidR="006146F3" w:rsidRPr="002D09D9" w:rsidRDefault="006146F3" w:rsidP="006146F3">
      <w:pPr>
        <w:spacing w:line="257" w:lineRule="auto"/>
        <w:jc w:val="both"/>
        <w:rPr>
          <w:rStyle w:val="Heading1Char"/>
          <w:rFonts w:ascii="Times" w:eastAsia="Times New Roman" w:hAnsi="Times" w:cs="Times New Roman"/>
        </w:rPr>
      </w:pPr>
    </w:p>
    <w:p w14:paraId="5CD7229D" w14:textId="3C933640" w:rsidR="006146F3" w:rsidRPr="002D09D9" w:rsidRDefault="0F44F9BA" w:rsidP="0F44F9BA">
      <w:pPr>
        <w:spacing w:line="360" w:lineRule="auto"/>
        <w:jc w:val="both"/>
        <w:rPr>
          <w:rFonts w:ascii="Times" w:eastAsia="Arial" w:hAnsi="Times" w:cs="Times New Roman"/>
          <w:color w:val="000000" w:themeColor="text1"/>
          <w:sz w:val="20"/>
          <w:szCs w:val="20"/>
        </w:rPr>
      </w:pPr>
      <w:r w:rsidRPr="0F44F9BA">
        <w:rPr>
          <w:rFonts w:ascii="Times" w:eastAsia="Arial" w:hAnsi="Times" w:cs="Times New Roman"/>
          <w:color w:val="000000" w:themeColor="text1"/>
          <w:sz w:val="20"/>
          <w:szCs w:val="20"/>
        </w:rPr>
        <w:t>Supplementary Table 4 shows the extracted variables in the qualitative synthesis (systematic review) and quantitative synthesis (meta-analysis).</w:t>
      </w:r>
    </w:p>
    <w:p w14:paraId="4A780C8E" w14:textId="787DC513" w:rsidR="007734ED" w:rsidRDefault="007734ED" w:rsidP="007734ED">
      <w:pPr>
        <w:rPr>
          <w:rStyle w:val="CommentReference"/>
          <w:rFonts w:ascii="Times New Roman" w:eastAsia="Times New Roman" w:hAnsi="Times New Roman" w:cs="Times New Roman"/>
          <w:b/>
          <w:bCs/>
          <w:sz w:val="21"/>
          <w:szCs w:val="21"/>
        </w:rPr>
      </w:pPr>
      <w:bookmarkStart w:id="38" w:name="_Toc157511448"/>
      <w:bookmarkStart w:id="39" w:name="_Toc1545698742"/>
      <w:bookmarkStart w:id="40" w:name="_Toc883193907"/>
      <w:bookmarkStart w:id="41" w:name="_Toc1652704850"/>
      <w:bookmarkStart w:id="42" w:name="_Toc1468578657"/>
      <w:bookmarkStart w:id="43" w:name="_Toc2096169694"/>
      <w:r w:rsidRPr="0F44F9BA">
        <w:rPr>
          <w:rStyle w:val="Heading1Char"/>
          <w:rFonts w:ascii="Times New Roman" w:eastAsia="Times New Roman" w:hAnsi="Times New Roman" w:cs="Times New Roman"/>
          <w:bCs/>
        </w:rPr>
        <w:lastRenderedPageBreak/>
        <w:t xml:space="preserve">Supplementary Table </w:t>
      </w:r>
      <w:r>
        <w:rPr>
          <w:rStyle w:val="Heading1Char"/>
          <w:rFonts w:ascii="Times New Roman" w:eastAsia="Times New Roman" w:hAnsi="Times New Roman" w:cs="Times New Roman"/>
          <w:bCs/>
        </w:rPr>
        <w:t>5</w:t>
      </w:r>
      <w:bookmarkEnd w:id="38"/>
      <w:r w:rsidRPr="0F44F9BA">
        <w:rPr>
          <w:rFonts w:ascii="Times New Roman" w:eastAsia="Times New Roman" w:hAnsi="Times New Roman" w:cs="Times New Roman"/>
          <w:b/>
          <w:bCs/>
        </w:rPr>
        <w:t>: Level of evidence of each of the included studies based on the Oxford Centre of Evidence-Based Medicine (OCEBM) Levels of Evidence Tool.</w:t>
      </w:r>
    </w:p>
    <w:p w14:paraId="7A868F1B" w14:textId="77777777" w:rsidR="007734ED" w:rsidRDefault="007734ED" w:rsidP="007734ED">
      <w:pPr>
        <w:rPr>
          <w:rFonts w:ascii="Times New Roman" w:eastAsia="Times New Roman" w:hAnsi="Times New Roman" w:cs="Times New Roman"/>
          <w:b/>
          <w:bCs/>
        </w:rPr>
      </w:pPr>
    </w:p>
    <w:tbl>
      <w:tblPr>
        <w:tblStyle w:val="TableGrid"/>
        <w:tblW w:w="9525" w:type="dxa"/>
        <w:tblLayout w:type="fixed"/>
        <w:tblLook w:val="06A0" w:firstRow="1" w:lastRow="0" w:firstColumn="1" w:lastColumn="0" w:noHBand="1" w:noVBand="1"/>
      </w:tblPr>
      <w:tblGrid>
        <w:gridCol w:w="1980"/>
        <w:gridCol w:w="5790"/>
        <w:gridCol w:w="1755"/>
      </w:tblGrid>
      <w:tr w:rsidR="007734ED" w:rsidRPr="002D09D9" w14:paraId="598AEE8D" w14:textId="77777777" w:rsidTr="002155C8">
        <w:trPr>
          <w:trHeight w:val="300"/>
        </w:trPr>
        <w:tc>
          <w:tcPr>
            <w:tcW w:w="1980" w:type="dxa"/>
          </w:tcPr>
          <w:p w14:paraId="172CF1C0" w14:textId="77777777" w:rsidR="007734ED" w:rsidRPr="002D09D9" w:rsidRDefault="007734ED" w:rsidP="002155C8">
            <w:pPr>
              <w:rPr>
                <w:rFonts w:ascii="Times" w:eastAsia="Times New Roman" w:hAnsi="Times" w:cs="Times New Roman"/>
                <w:b/>
                <w:color w:val="000000" w:themeColor="text1"/>
                <w:sz w:val="20"/>
                <w:szCs w:val="20"/>
                <w:lang w:val="en-GB" w:eastAsia="en-GB"/>
              </w:rPr>
            </w:pPr>
            <w:r w:rsidRPr="002D09D9">
              <w:rPr>
                <w:rFonts w:ascii="Times" w:eastAsia="Times New Roman" w:hAnsi="Times" w:cs="Times New Roman"/>
                <w:b/>
                <w:color w:val="000000" w:themeColor="text1"/>
                <w:sz w:val="20"/>
                <w:szCs w:val="20"/>
                <w:lang w:val="en-GB" w:eastAsia="en-GB"/>
              </w:rPr>
              <w:t>Study number</w:t>
            </w:r>
          </w:p>
        </w:tc>
        <w:tc>
          <w:tcPr>
            <w:tcW w:w="5790" w:type="dxa"/>
          </w:tcPr>
          <w:p w14:paraId="32431ECE" w14:textId="77777777" w:rsidR="007734ED" w:rsidRPr="002D09D9" w:rsidRDefault="007734ED" w:rsidP="002155C8">
            <w:pPr>
              <w:spacing w:line="259" w:lineRule="auto"/>
              <w:rPr>
                <w:rFonts w:ascii="Times" w:eastAsia="Times New Roman" w:hAnsi="Times" w:cs="Times New Roman"/>
                <w:b/>
                <w:color w:val="000000" w:themeColor="text1"/>
                <w:sz w:val="20"/>
                <w:szCs w:val="20"/>
                <w:lang w:val="en-GB"/>
              </w:rPr>
            </w:pPr>
            <w:r w:rsidRPr="002D09D9">
              <w:rPr>
                <w:rFonts w:ascii="Times" w:eastAsia="Times New Roman" w:hAnsi="Times" w:cs="Times New Roman"/>
                <w:b/>
                <w:color w:val="000000" w:themeColor="text1"/>
                <w:sz w:val="20"/>
                <w:szCs w:val="20"/>
                <w:lang w:val="en-GB"/>
              </w:rPr>
              <w:t>Author, Year</w:t>
            </w:r>
          </w:p>
        </w:tc>
        <w:tc>
          <w:tcPr>
            <w:tcW w:w="1755" w:type="dxa"/>
          </w:tcPr>
          <w:p w14:paraId="54018653" w14:textId="77777777" w:rsidR="007734ED" w:rsidRPr="002D09D9" w:rsidRDefault="007734ED" w:rsidP="002155C8">
            <w:pPr>
              <w:spacing w:line="259" w:lineRule="auto"/>
              <w:rPr>
                <w:rFonts w:ascii="Times" w:eastAsia="Times New Roman" w:hAnsi="Times" w:cs="Times New Roman"/>
                <w:b/>
                <w:color w:val="000000" w:themeColor="text1"/>
                <w:sz w:val="20"/>
                <w:szCs w:val="20"/>
                <w:lang w:val="en-GB"/>
              </w:rPr>
            </w:pPr>
            <w:r w:rsidRPr="002D09D9">
              <w:rPr>
                <w:rFonts w:ascii="Times" w:eastAsia="Times New Roman" w:hAnsi="Times" w:cs="Times New Roman"/>
                <w:b/>
                <w:color w:val="000000" w:themeColor="text1"/>
                <w:sz w:val="20"/>
                <w:szCs w:val="20"/>
                <w:lang w:val="en-GB"/>
              </w:rPr>
              <w:t>Level of evidence</w:t>
            </w:r>
          </w:p>
        </w:tc>
      </w:tr>
      <w:tr w:rsidR="007734ED" w:rsidRPr="002D09D9" w14:paraId="3025F6B9" w14:textId="77777777" w:rsidTr="002155C8">
        <w:trPr>
          <w:trHeight w:val="315"/>
        </w:trPr>
        <w:tc>
          <w:tcPr>
            <w:tcW w:w="1980" w:type="dxa"/>
          </w:tcPr>
          <w:p w14:paraId="41EE6D3E"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w:t>
            </w:r>
          </w:p>
        </w:tc>
        <w:tc>
          <w:tcPr>
            <w:tcW w:w="5790" w:type="dxa"/>
            <w:vAlign w:val="bottom"/>
          </w:tcPr>
          <w:p w14:paraId="72E1AB14"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Abelson et al. (2005)</w:t>
            </w:r>
          </w:p>
        </w:tc>
        <w:tc>
          <w:tcPr>
            <w:tcW w:w="1755" w:type="dxa"/>
          </w:tcPr>
          <w:p w14:paraId="566D0A03"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08859F62" w14:textId="77777777" w:rsidTr="002155C8">
        <w:trPr>
          <w:trHeight w:val="315"/>
        </w:trPr>
        <w:tc>
          <w:tcPr>
            <w:tcW w:w="1980" w:type="dxa"/>
          </w:tcPr>
          <w:p w14:paraId="3B76E4AF"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2</w:t>
            </w:r>
          </w:p>
        </w:tc>
        <w:tc>
          <w:tcPr>
            <w:tcW w:w="5790" w:type="dxa"/>
            <w:vAlign w:val="bottom"/>
          </w:tcPr>
          <w:p w14:paraId="5B2FE05E"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Baldermann</w:t>
            </w:r>
            <w:proofErr w:type="spellEnd"/>
            <w:r w:rsidRPr="002D09D9">
              <w:rPr>
                <w:rFonts w:ascii="Times" w:eastAsia="Times New Roman" w:hAnsi="Times" w:cs="Times New Roman"/>
                <w:color w:val="000000" w:themeColor="text1"/>
                <w:sz w:val="20"/>
                <w:szCs w:val="20"/>
              </w:rPr>
              <w:t xml:space="preserve"> et al. (2019)</w:t>
            </w:r>
          </w:p>
        </w:tc>
        <w:tc>
          <w:tcPr>
            <w:tcW w:w="1755" w:type="dxa"/>
          </w:tcPr>
          <w:p w14:paraId="56BF6B56"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7FFA3313" w14:textId="77777777" w:rsidTr="002155C8">
        <w:trPr>
          <w:trHeight w:val="315"/>
        </w:trPr>
        <w:tc>
          <w:tcPr>
            <w:tcW w:w="1980" w:type="dxa"/>
          </w:tcPr>
          <w:p w14:paraId="09401D9D"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3</w:t>
            </w:r>
          </w:p>
        </w:tc>
        <w:tc>
          <w:tcPr>
            <w:tcW w:w="5790" w:type="dxa"/>
            <w:vAlign w:val="bottom"/>
          </w:tcPr>
          <w:p w14:paraId="7BBCCD8C"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Barcia et al. (2019)</w:t>
            </w:r>
          </w:p>
        </w:tc>
        <w:tc>
          <w:tcPr>
            <w:tcW w:w="1755" w:type="dxa"/>
          </w:tcPr>
          <w:p w14:paraId="152678EF"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6094F884" w14:textId="77777777" w:rsidTr="002155C8">
        <w:trPr>
          <w:trHeight w:val="315"/>
        </w:trPr>
        <w:tc>
          <w:tcPr>
            <w:tcW w:w="1980" w:type="dxa"/>
          </w:tcPr>
          <w:p w14:paraId="3C866054"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4</w:t>
            </w:r>
          </w:p>
        </w:tc>
        <w:tc>
          <w:tcPr>
            <w:tcW w:w="5790" w:type="dxa"/>
            <w:vAlign w:val="bottom"/>
          </w:tcPr>
          <w:p w14:paraId="0A2A5D3F"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Chabardes</w:t>
            </w:r>
            <w:proofErr w:type="spellEnd"/>
            <w:r w:rsidRPr="002D09D9">
              <w:rPr>
                <w:rFonts w:ascii="Times" w:eastAsia="Times New Roman" w:hAnsi="Times" w:cs="Times New Roman"/>
                <w:color w:val="000000" w:themeColor="text1"/>
                <w:sz w:val="20"/>
                <w:szCs w:val="20"/>
              </w:rPr>
              <w:t xml:space="preserve"> et al. (2020)</w:t>
            </w:r>
          </w:p>
        </w:tc>
        <w:tc>
          <w:tcPr>
            <w:tcW w:w="1755" w:type="dxa"/>
          </w:tcPr>
          <w:p w14:paraId="1647EE7D"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0076EBB4" w14:textId="77777777" w:rsidTr="002155C8">
        <w:trPr>
          <w:trHeight w:val="315"/>
        </w:trPr>
        <w:tc>
          <w:tcPr>
            <w:tcW w:w="1980" w:type="dxa"/>
          </w:tcPr>
          <w:p w14:paraId="4E0EC841"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5</w:t>
            </w:r>
          </w:p>
        </w:tc>
        <w:tc>
          <w:tcPr>
            <w:tcW w:w="5790" w:type="dxa"/>
            <w:vAlign w:val="bottom"/>
          </w:tcPr>
          <w:p w14:paraId="28253976"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Denys et al. (2010)</w:t>
            </w:r>
          </w:p>
        </w:tc>
        <w:tc>
          <w:tcPr>
            <w:tcW w:w="1755" w:type="dxa"/>
          </w:tcPr>
          <w:p w14:paraId="371A2129"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4D89FA2C" w14:textId="77777777" w:rsidTr="002155C8">
        <w:trPr>
          <w:trHeight w:val="315"/>
        </w:trPr>
        <w:tc>
          <w:tcPr>
            <w:tcW w:w="1980" w:type="dxa"/>
          </w:tcPr>
          <w:p w14:paraId="6D3D08A4"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6</w:t>
            </w:r>
          </w:p>
        </w:tc>
        <w:tc>
          <w:tcPr>
            <w:tcW w:w="5790" w:type="dxa"/>
            <w:vAlign w:val="bottom"/>
          </w:tcPr>
          <w:p w14:paraId="59817AE2"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Farrand</w:t>
            </w:r>
            <w:proofErr w:type="spellEnd"/>
            <w:r w:rsidRPr="002D09D9">
              <w:rPr>
                <w:rFonts w:ascii="Times" w:eastAsia="Times New Roman" w:hAnsi="Times" w:cs="Times New Roman"/>
                <w:color w:val="000000" w:themeColor="text1"/>
                <w:sz w:val="20"/>
                <w:szCs w:val="20"/>
              </w:rPr>
              <w:t xml:space="preserve"> et al. (2018)</w:t>
            </w:r>
          </w:p>
        </w:tc>
        <w:tc>
          <w:tcPr>
            <w:tcW w:w="1755" w:type="dxa"/>
          </w:tcPr>
          <w:p w14:paraId="5754067E"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4</w:t>
            </w:r>
          </w:p>
        </w:tc>
      </w:tr>
      <w:tr w:rsidR="007734ED" w:rsidRPr="002D09D9" w14:paraId="5DE41F6C" w14:textId="77777777" w:rsidTr="002155C8">
        <w:trPr>
          <w:trHeight w:val="315"/>
        </w:trPr>
        <w:tc>
          <w:tcPr>
            <w:tcW w:w="1980" w:type="dxa"/>
          </w:tcPr>
          <w:p w14:paraId="414F4120"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7</w:t>
            </w:r>
          </w:p>
        </w:tc>
        <w:tc>
          <w:tcPr>
            <w:tcW w:w="5790" w:type="dxa"/>
            <w:vAlign w:val="bottom"/>
          </w:tcPr>
          <w:p w14:paraId="18824BFC"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lang w:val="de-DE"/>
              </w:rPr>
              <w:t xml:space="preserve">Germann et al. (2022) / Lee et al. </w:t>
            </w:r>
            <w:r w:rsidRPr="002D09D9">
              <w:rPr>
                <w:rFonts w:ascii="Times" w:eastAsia="Times New Roman" w:hAnsi="Times" w:cs="Times New Roman"/>
                <w:color w:val="000000" w:themeColor="text1"/>
                <w:sz w:val="20"/>
                <w:szCs w:val="20"/>
              </w:rPr>
              <w:t>(2019) for clinical information</w:t>
            </w:r>
          </w:p>
        </w:tc>
        <w:tc>
          <w:tcPr>
            <w:tcW w:w="1755" w:type="dxa"/>
          </w:tcPr>
          <w:p w14:paraId="59A9B07A"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4</w:t>
            </w:r>
          </w:p>
        </w:tc>
      </w:tr>
      <w:tr w:rsidR="007734ED" w:rsidRPr="002D09D9" w14:paraId="51AA897B" w14:textId="77777777" w:rsidTr="002155C8">
        <w:trPr>
          <w:trHeight w:val="315"/>
        </w:trPr>
        <w:tc>
          <w:tcPr>
            <w:tcW w:w="1980" w:type="dxa"/>
          </w:tcPr>
          <w:p w14:paraId="139649AE"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8</w:t>
            </w:r>
          </w:p>
        </w:tc>
        <w:tc>
          <w:tcPr>
            <w:tcW w:w="5790" w:type="dxa"/>
            <w:vAlign w:val="bottom"/>
          </w:tcPr>
          <w:p w14:paraId="07954AB7"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Graat</w:t>
            </w:r>
            <w:proofErr w:type="spellEnd"/>
            <w:r w:rsidRPr="002D09D9">
              <w:rPr>
                <w:rFonts w:ascii="Times" w:eastAsia="Times New Roman" w:hAnsi="Times" w:cs="Times New Roman"/>
                <w:color w:val="000000" w:themeColor="text1"/>
                <w:sz w:val="20"/>
                <w:szCs w:val="20"/>
              </w:rPr>
              <w:t xml:space="preserve"> et al. (2022)</w:t>
            </w:r>
          </w:p>
        </w:tc>
        <w:tc>
          <w:tcPr>
            <w:tcW w:w="1755" w:type="dxa"/>
          </w:tcPr>
          <w:p w14:paraId="0560124B"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4</w:t>
            </w:r>
          </w:p>
        </w:tc>
      </w:tr>
      <w:tr w:rsidR="007734ED" w:rsidRPr="002D09D9" w14:paraId="0948AA6E" w14:textId="77777777" w:rsidTr="002155C8">
        <w:trPr>
          <w:trHeight w:val="315"/>
        </w:trPr>
        <w:tc>
          <w:tcPr>
            <w:tcW w:w="1980" w:type="dxa"/>
          </w:tcPr>
          <w:p w14:paraId="16692368"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9</w:t>
            </w:r>
          </w:p>
        </w:tc>
        <w:tc>
          <w:tcPr>
            <w:tcW w:w="5790" w:type="dxa"/>
            <w:vAlign w:val="bottom"/>
          </w:tcPr>
          <w:p w14:paraId="5A7FF996"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Greenberg et al. (2006)</w:t>
            </w:r>
          </w:p>
        </w:tc>
        <w:tc>
          <w:tcPr>
            <w:tcW w:w="1755" w:type="dxa"/>
          </w:tcPr>
          <w:p w14:paraId="7A96E128"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729BE0F1" w14:textId="77777777" w:rsidTr="002155C8">
        <w:trPr>
          <w:trHeight w:val="315"/>
        </w:trPr>
        <w:tc>
          <w:tcPr>
            <w:tcW w:w="1980" w:type="dxa"/>
          </w:tcPr>
          <w:p w14:paraId="43BEEAD8"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10</w:t>
            </w:r>
          </w:p>
        </w:tc>
        <w:tc>
          <w:tcPr>
            <w:tcW w:w="5790" w:type="dxa"/>
            <w:vAlign w:val="bottom"/>
          </w:tcPr>
          <w:p w14:paraId="0E4432BE"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Hartmann et al. (2016)</w:t>
            </w:r>
          </w:p>
        </w:tc>
        <w:tc>
          <w:tcPr>
            <w:tcW w:w="1755" w:type="dxa"/>
          </w:tcPr>
          <w:p w14:paraId="695B676E"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1DFE8467" w14:textId="77777777" w:rsidTr="002155C8">
        <w:trPr>
          <w:trHeight w:val="315"/>
        </w:trPr>
        <w:tc>
          <w:tcPr>
            <w:tcW w:w="1980" w:type="dxa"/>
          </w:tcPr>
          <w:p w14:paraId="611172A9"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11</w:t>
            </w:r>
          </w:p>
        </w:tc>
        <w:tc>
          <w:tcPr>
            <w:tcW w:w="5790" w:type="dxa"/>
            <w:vAlign w:val="bottom"/>
          </w:tcPr>
          <w:p w14:paraId="7568B9FF"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Holland et al. (2020)</w:t>
            </w:r>
          </w:p>
        </w:tc>
        <w:tc>
          <w:tcPr>
            <w:tcW w:w="1755" w:type="dxa"/>
          </w:tcPr>
          <w:p w14:paraId="4DB46E76"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22F48383" w14:textId="77777777" w:rsidTr="002155C8">
        <w:trPr>
          <w:trHeight w:val="315"/>
        </w:trPr>
        <w:tc>
          <w:tcPr>
            <w:tcW w:w="1980" w:type="dxa"/>
          </w:tcPr>
          <w:p w14:paraId="482A2D99"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12</w:t>
            </w:r>
          </w:p>
        </w:tc>
        <w:tc>
          <w:tcPr>
            <w:tcW w:w="5790" w:type="dxa"/>
            <w:vAlign w:val="bottom"/>
          </w:tcPr>
          <w:p w14:paraId="152419AE"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Huff et al. (2010)</w:t>
            </w:r>
          </w:p>
        </w:tc>
        <w:tc>
          <w:tcPr>
            <w:tcW w:w="1755" w:type="dxa"/>
          </w:tcPr>
          <w:p w14:paraId="24F9EC8C"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398264E4" w14:textId="77777777" w:rsidTr="002155C8">
        <w:trPr>
          <w:trHeight w:val="315"/>
        </w:trPr>
        <w:tc>
          <w:tcPr>
            <w:tcW w:w="1980" w:type="dxa"/>
          </w:tcPr>
          <w:p w14:paraId="19660B77"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13</w:t>
            </w:r>
          </w:p>
        </w:tc>
        <w:tc>
          <w:tcPr>
            <w:tcW w:w="5790" w:type="dxa"/>
            <w:vAlign w:val="bottom"/>
          </w:tcPr>
          <w:p w14:paraId="7AD283A8"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Huys</w:t>
            </w:r>
            <w:proofErr w:type="spellEnd"/>
            <w:r w:rsidRPr="002D09D9">
              <w:rPr>
                <w:rFonts w:ascii="Times" w:eastAsia="Times New Roman" w:hAnsi="Times" w:cs="Times New Roman"/>
                <w:color w:val="000000" w:themeColor="text1"/>
                <w:sz w:val="20"/>
                <w:szCs w:val="20"/>
              </w:rPr>
              <w:t xml:space="preserve"> et al. (2019)</w:t>
            </w:r>
          </w:p>
        </w:tc>
        <w:tc>
          <w:tcPr>
            <w:tcW w:w="1755" w:type="dxa"/>
          </w:tcPr>
          <w:p w14:paraId="7911C368"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029A20DD" w14:textId="77777777" w:rsidTr="002155C8">
        <w:trPr>
          <w:trHeight w:val="315"/>
        </w:trPr>
        <w:tc>
          <w:tcPr>
            <w:tcW w:w="1980" w:type="dxa"/>
          </w:tcPr>
          <w:p w14:paraId="5A655F42"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14</w:t>
            </w:r>
          </w:p>
        </w:tc>
        <w:tc>
          <w:tcPr>
            <w:tcW w:w="5790" w:type="dxa"/>
            <w:vAlign w:val="bottom"/>
          </w:tcPr>
          <w:p w14:paraId="7E045E69"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Islam et al. (2015)</w:t>
            </w:r>
          </w:p>
        </w:tc>
        <w:tc>
          <w:tcPr>
            <w:tcW w:w="1755" w:type="dxa"/>
          </w:tcPr>
          <w:p w14:paraId="08A6D085"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4</w:t>
            </w:r>
          </w:p>
        </w:tc>
      </w:tr>
      <w:tr w:rsidR="007734ED" w:rsidRPr="002D09D9" w14:paraId="1A93F969" w14:textId="77777777" w:rsidTr="002155C8">
        <w:trPr>
          <w:trHeight w:val="315"/>
        </w:trPr>
        <w:tc>
          <w:tcPr>
            <w:tcW w:w="1980" w:type="dxa"/>
          </w:tcPr>
          <w:p w14:paraId="6DEB67A5"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15</w:t>
            </w:r>
          </w:p>
        </w:tc>
        <w:tc>
          <w:tcPr>
            <w:tcW w:w="5790" w:type="dxa"/>
            <w:vAlign w:val="bottom"/>
          </w:tcPr>
          <w:p w14:paraId="7AF408F8"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Kahn et al. (2021)</w:t>
            </w:r>
          </w:p>
        </w:tc>
        <w:tc>
          <w:tcPr>
            <w:tcW w:w="1755" w:type="dxa"/>
          </w:tcPr>
          <w:p w14:paraId="7F0915BD"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4</w:t>
            </w:r>
          </w:p>
        </w:tc>
      </w:tr>
      <w:tr w:rsidR="007734ED" w:rsidRPr="002D09D9" w14:paraId="6A26E2A1" w14:textId="77777777" w:rsidTr="002155C8">
        <w:trPr>
          <w:trHeight w:val="315"/>
        </w:trPr>
        <w:tc>
          <w:tcPr>
            <w:tcW w:w="1980" w:type="dxa"/>
          </w:tcPr>
          <w:p w14:paraId="39D3ED76"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16</w:t>
            </w:r>
          </w:p>
        </w:tc>
        <w:tc>
          <w:tcPr>
            <w:tcW w:w="5790" w:type="dxa"/>
            <w:vAlign w:val="bottom"/>
          </w:tcPr>
          <w:p w14:paraId="1249AA2D"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Li et al. (2020)</w:t>
            </w:r>
          </w:p>
        </w:tc>
        <w:tc>
          <w:tcPr>
            <w:tcW w:w="1755" w:type="dxa"/>
          </w:tcPr>
          <w:p w14:paraId="2F123FD0"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5B98B460" w14:textId="77777777" w:rsidTr="002155C8">
        <w:trPr>
          <w:trHeight w:val="315"/>
        </w:trPr>
        <w:tc>
          <w:tcPr>
            <w:tcW w:w="1980" w:type="dxa"/>
          </w:tcPr>
          <w:p w14:paraId="70D1330C"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17</w:t>
            </w:r>
          </w:p>
        </w:tc>
        <w:tc>
          <w:tcPr>
            <w:tcW w:w="5790" w:type="dxa"/>
            <w:vAlign w:val="bottom"/>
          </w:tcPr>
          <w:p w14:paraId="24A0372A"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Liebrand</w:t>
            </w:r>
            <w:proofErr w:type="spellEnd"/>
            <w:r w:rsidRPr="002D09D9">
              <w:rPr>
                <w:rFonts w:ascii="Times" w:eastAsia="Times New Roman" w:hAnsi="Times" w:cs="Times New Roman"/>
                <w:color w:val="000000" w:themeColor="text1"/>
                <w:sz w:val="20"/>
                <w:szCs w:val="20"/>
              </w:rPr>
              <w:t xml:space="preserve"> et al. (2019)</w:t>
            </w:r>
          </w:p>
        </w:tc>
        <w:tc>
          <w:tcPr>
            <w:tcW w:w="1755" w:type="dxa"/>
          </w:tcPr>
          <w:p w14:paraId="31711E00"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7577B6D7" w14:textId="77777777" w:rsidTr="002155C8">
        <w:trPr>
          <w:trHeight w:val="315"/>
        </w:trPr>
        <w:tc>
          <w:tcPr>
            <w:tcW w:w="1980" w:type="dxa"/>
          </w:tcPr>
          <w:p w14:paraId="0C4CA091"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18</w:t>
            </w:r>
          </w:p>
        </w:tc>
        <w:tc>
          <w:tcPr>
            <w:tcW w:w="5790" w:type="dxa"/>
            <w:vAlign w:val="bottom"/>
          </w:tcPr>
          <w:p w14:paraId="72B89E68"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Liebrand</w:t>
            </w:r>
            <w:proofErr w:type="spellEnd"/>
            <w:r w:rsidRPr="002D09D9">
              <w:rPr>
                <w:rFonts w:ascii="Times" w:eastAsia="Times New Roman" w:hAnsi="Times" w:cs="Times New Roman"/>
                <w:color w:val="000000" w:themeColor="text1"/>
                <w:sz w:val="20"/>
                <w:szCs w:val="20"/>
              </w:rPr>
              <w:t xml:space="preserve"> et al. (2021)</w:t>
            </w:r>
          </w:p>
        </w:tc>
        <w:tc>
          <w:tcPr>
            <w:tcW w:w="1755" w:type="dxa"/>
          </w:tcPr>
          <w:p w14:paraId="2FA203C7"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796026B8" w14:textId="77777777" w:rsidTr="002155C8">
        <w:trPr>
          <w:trHeight w:val="315"/>
        </w:trPr>
        <w:tc>
          <w:tcPr>
            <w:tcW w:w="1980" w:type="dxa"/>
          </w:tcPr>
          <w:p w14:paraId="0CAE563C"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19</w:t>
            </w:r>
          </w:p>
        </w:tc>
        <w:tc>
          <w:tcPr>
            <w:tcW w:w="5790" w:type="dxa"/>
            <w:vAlign w:val="bottom"/>
          </w:tcPr>
          <w:p w14:paraId="172F06A7"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Lopez-Sosa et al. (2021)</w:t>
            </w:r>
          </w:p>
        </w:tc>
        <w:tc>
          <w:tcPr>
            <w:tcW w:w="1755" w:type="dxa"/>
          </w:tcPr>
          <w:p w14:paraId="021EF9C2"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5733BC77" w14:textId="77777777" w:rsidTr="002155C8">
        <w:trPr>
          <w:trHeight w:val="315"/>
        </w:trPr>
        <w:tc>
          <w:tcPr>
            <w:tcW w:w="1980" w:type="dxa"/>
          </w:tcPr>
          <w:p w14:paraId="78BA573B"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20</w:t>
            </w:r>
          </w:p>
        </w:tc>
        <w:tc>
          <w:tcPr>
            <w:tcW w:w="5790" w:type="dxa"/>
            <w:vAlign w:val="bottom"/>
          </w:tcPr>
          <w:p w14:paraId="1FB1630E"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Luyten</w:t>
            </w:r>
            <w:proofErr w:type="spellEnd"/>
            <w:r w:rsidRPr="002D09D9">
              <w:rPr>
                <w:rFonts w:ascii="Times" w:eastAsia="Times New Roman" w:hAnsi="Times" w:cs="Times New Roman"/>
                <w:color w:val="000000" w:themeColor="text1"/>
                <w:sz w:val="20"/>
                <w:szCs w:val="20"/>
              </w:rPr>
              <w:t xml:space="preserve"> et al. (2016)</w:t>
            </w:r>
          </w:p>
        </w:tc>
        <w:tc>
          <w:tcPr>
            <w:tcW w:w="1755" w:type="dxa"/>
          </w:tcPr>
          <w:p w14:paraId="7331C3DC"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32232D2A" w14:textId="77777777" w:rsidTr="002155C8">
        <w:trPr>
          <w:trHeight w:val="315"/>
        </w:trPr>
        <w:tc>
          <w:tcPr>
            <w:tcW w:w="1980" w:type="dxa"/>
          </w:tcPr>
          <w:p w14:paraId="76D210A5"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21</w:t>
            </w:r>
          </w:p>
        </w:tc>
        <w:tc>
          <w:tcPr>
            <w:tcW w:w="5790" w:type="dxa"/>
            <w:vAlign w:val="bottom"/>
          </w:tcPr>
          <w:p w14:paraId="73D58DF6"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Mosley et al. (2021)</w:t>
            </w:r>
          </w:p>
        </w:tc>
        <w:tc>
          <w:tcPr>
            <w:tcW w:w="1755" w:type="dxa"/>
          </w:tcPr>
          <w:p w14:paraId="62B418AA"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59B43AEB" w14:textId="77777777" w:rsidTr="002155C8">
        <w:trPr>
          <w:trHeight w:val="315"/>
        </w:trPr>
        <w:tc>
          <w:tcPr>
            <w:tcW w:w="1980" w:type="dxa"/>
          </w:tcPr>
          <w:p w14:paraId="0A888452"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22</w:t>
            </w:r>
          </w:p>
        </w:tc>
        <w:tc>
          <w:tcPr>
            <w:tcW w:w="5790" w:type="dxa"/>
            <w:vAlign w:val="bottom"/>
          </w:tcPr>
          <w:p w14:paraId="3248EC05"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Naesstrom</w:t>
            </w:r>
            <w:proofErr w:type="spellEnd"/>
            <w:r w:rsidRPr="002D09D9">
              <w:rPr>
                <w:rFonts w:ascii="Times" w:eastAsia="Times New Roman" w:hAnsi="Times" w:cs="Times New Roman"/>
                <w:color w:val="000000" w:themeColor="text1"/>
                <w:sz w:val="20"/>
                <w:szCs w:val="20"/>
              </w:rPr>
              <w:t xml:space="preserve"> et al. (2021)</w:t>
            </w:r>
          </w:p>
        </w:tc>
        <w:tc>
          <w:tcPr>
            <w:tcW w:w="1755" w:type="dxa"/>
          </w:tcPr>
          <w:p w14:paraId="3293586E"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39A42CF2" w14:textId="77777777" w:rsidTr="002155C8">
        <w:trPr>
          <w:trHeight w:val="315"/>
        </w:trPr>
        <w:tc>
          <w:tcPr>
            <w:tcW w:w="1980" w:type="dxa"/>
          </w:tcPr>
          <w:p w14:paraId="724523BB"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23</w:t>
            </w:r>
          </w:p>
        </w:tc>
        <w:tc>
          <w:tcPr>
            <w:tcW w:w="5790" w:type="dxa"/>
            <w:vAlign w:val="bottom"/>
          </w:tcPr>
          <w:p w14:paraId="6178BF62"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Ooms</w:t>
            </w:r>
            <w:proofErr w:type="spellEnd"/>
            <w:r w:rsidRPr="002D09D9">
              <w:rPr>
                <w:rFonts w:ascii="Times" w:eastAsia="Times New Roman" w:hAnsi="Times" w:cs="Times New Roman"/>
                <w:color w:val="000000" w:themeColor="text1"/>
                <w:sz w:val="20"/>
                <w:szCs w:val="20"/>
              </w:rPr>
              <w:t xml:space="preserve"> et al. (2014)</w:t>
            </w:r>
          </w:p>
        </w:tc>
        <w:tc>
          <w:tcPr>
            <w:tcW w:w="1755" w:type="dxa"/>
          </w:tcPr>
          <w:p w14:paraId="7052F594"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264DB835" w14:textId="77777777" w:rsidTr="002155C8">
        <w:trPr>
          <w:trHeight w:val="315"/>
        </w:trPr>
        <w:tc>
          <w:tcPr>
            <w:tcW w:w="1980" w:type="dxa"/>
          </w:tcPr>
          <w:p w14:paraId="6A5D1541"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lastRenderedPageBreak/>
              <w:t>24</w:t>
            </w:r>
          </w:p>
        </w:tc>
        <w:tc>
          <w:tcPr>
            <w:tcW w:w="5790" w:type="dxa"/>
            <w:vAlign w:val="bottom"/>
          </w:tcPr>
          <w:p w14:paraId="10055A8C"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Parvaresh-Rizi</w:t>
            </w:r>
            <w:proofErr w:type="spellEnd"/>
            <w:r w:rsidRPr="002D09D9">
              <w:rPr>
                <w:rFonts w:ascii="Times" w:eastAsia="Times New Roman" w:hAnsi="Times" w:cs="Times New Roman"/>
                <w:color w:val="000000" w:themeColor="text1"/>
                <w:sz w:val="20"/>
                <w:szCs w:val="20"/>
              </w:rPr>
              <w:t xml:space="preserve"> et al. (2022)</w:t>
            </w:r>
          </w:p>
        </w:tc>
        <w:tc>
          <w:tcPr>
            <w:tcW w:w="1755" w:type="dxa"/>
          </w:tcPr>
          <w:p w14:paraId="386F70F8"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4</w:t>
            </w:r>
          </w:p>
        </w:tc>
      </w:tr>
      <w:tr w:rsidR="007734ED" w:rsidRPr="002D09D9" w14:paraId="005951DB" w14:textId="77777777" w:rsidTr="002155C8">
        <w:trPr>
          <w:trHeight w:val="315"/>
        </w:trPr>
        <w:tc>
          <w:tcPr>
            <w:tcW w:w="1980" w:type="dxa"/>
          </w:tcPr>
          <w:p w14:paraId="0EA08221"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25</w:t>
            </w:r>
          </w:p>
        </w:tc>
        <w:tc>
          <w:tcPr>
            <w:tcW w:w="5790" w:type="dxa"/>
            <w:vAlign w:val="center"/>
          </w:tcPr>
          <w:p w14:paraId="3EACDA4B"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Raymaekers</w:t>
            </w:r>
            <w:proofErr w:type="spellEnd"/>
            <w:r w:rsidRPr="002D09D9">
              <w:rPr>
                <w:rFonts w:ascii="Times" w:eastAsia="Times New Roman" w:hAnsi="Times" w:cs="Times New Roman"/>
                <w:color w:val="000000" w:themeColor="text1"/>
                <w:sz w:val="20"/>
                <w:szCs w:val="20"/>
              </w:rPr>
              <w:t xml:space="preserve"> et al. (2017)</w:t>
            </w:r>
          </w:p>
        </w:tc>
        <w:tc>
          <w:tcPr>
            <w:tcW w:w="1755" w:type="dxa"/>
          </w:tcPr>
          <w:p w14:paraId="083F52D4"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02A8A762" w14:textId="77777777" w:rsidTr="002155C8">
        <w:trPr>
          <w:trHeight w:val="315"/>
        </w:trPr>
        <w:tc>
          <w:tcPr>
            <w:tcW w:w="1980" w:type="dxa"/>
          </w:tcPr>
          <w:p w14:paraId="7DA5F2EE"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26</w:t>
            </w:r>
          </w:p>
        </w:tc>
        <w:tc>
          <w:tcPr>
            <w:tcW w:w="5790" w:type="dxa"/>
            <w:vAlign w:val="center"/>
          </w:tcPr>
          <w:p w14:paraId="62659364"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Sildatke</w:t>
            </w:r>
            <w:proofErr w:type="spellEnd"/>
            <w:r w:rsidRPr="002D09D9">
              <w:rPr>
                <w:rFonts w:ascii="Times" w:eastAsia="Times New Roman" w:hAnsi="Times" w:cs="Times New Roman"/>
                <w:color w:val="000000" w:themeColor="text1"/>
                <w:sz w:val="20"/>
                <w:szCs w:val="20"/>
              </w:rPr>
              <w:t xml:space="preserve"> et al. (2021)</w:t>
            </w:r>
          </w:p>
        </w:tc>
        <w:tc>
          <w:tcPr>
            <w:tcW w:w="1755" w:type="dxa"/>
          </w:tcPr>
          <w:p w14:paraId="6DD44003"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289E908F" w14:textId="77777777" w:rsidTr="002155C8">
        <w:trPr>
          <w:trHeight w:val="315"/>
        </w:trPr>
        <w:tc>
          <w:tcPr>
            <w:tcW w:w="1980" w:type="dxa"/>
          </w:tcPr>
          <w:p w14:paraId="1B2A0A7C"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27</w:t>
            </w:r>
          </w:p>
        </w:tc>
        <w:tc>
          <w:tcPr>
            <w:tcW w:w="5790" w:type="dxa"/>
            <w:vAlign w:val="center"/>
          </w:tcPr>
          <w:p w14:paraId="36E0ED26"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Tsai et al. (2012)</w:t>
            </w:r>
          </w:p>
        </w:tc>
        <w:tc>
          <w:tcPr>
            <w:tcW w:w="1755" w:type="dxa"/>
          </w:tcPr>
          <w:p w14:paraId="6DF69AD3"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0FB9A14C" w14:textId="77777777" w:rsidTr="002155C8">
        <w:trPr>
          <w:trHeight w:val="315"/>
        </w:trPr>
        <w:tc>
          <w:tcPr>
            <w:tcW w:w="1980" w:type="dxa"/>
          </w:tcPr>
          <w:p w14:paraId="661C73D2"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28</w:t>
            </w:r>
          </w:p>
        </w:tc>
        <w:tc>
          <w:tcPr>
            <w:tcW w:w="5790" w:type="dxa"/>
            <w:vAlign w:val="center"/>
          </w:tcPr>
          <w:p w14:paraId="6C943021"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Tsai et al. (2014)</w:t>
            </w:r>
          </w:p>
        </w:tc>
        <w:tc>
          <w:tcPr>
            <w:tcW w:w="1755" w:type="dxa"/>
          </w:tcPr>
          <w:p w14:paraId="0C0750F6"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4</w:t>
            </w:r>
          </w:p>
        </w:tc>
      </w:tr>
      <w:tr w:rsidR="007734ED" w:rsidRPr="002D09D9" w14:paraId="155C9342" w14:textId="77777777" w:rsidTr="002155C8">
        <w:trPr>
          <w:trHeight w:val="315"/>
        </w:trPr>
        <w:tc>
          <w:tcPr>
            <w:tcW w:w="1980" w:type="dxa"/>
          </w:tcPr>
          <w:p w14:paraId="5F6D8F5D"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29</w:t>
            </w:r>
          </w:p>
        </w:tc>
        <w:tc>
          <w:tcPr>
            <w:tcW w:w="5790" w:type="dxa"/>
            <w:vAlign w:val="center"/>
          </w:tcPr>
          <w:p w14:paraId="0921C9D1"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Tyagi et al. (2019)</w:t>
            </w:r>
          </w:p>
        </w:tc>
        <w:tc>
          <w:tcPr>
            <w:tcW w:w="1755" w:type="dxa"/>
          </w:tcPr>
          <w:p w14:paraId="70480108"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r w:rsidR="007734ED" w:rsidRPr="002D09D9" w14:paraId="1A10DF43" w14:textId="77777777" w:rsidTr="002155C8">
        <w:trPr>
          <w:trHeight w:val="315"/>
        </w:trPr>
        <w:tc>
          <w:tcPr>
            <w:tcW w:w="1980" w:type="dxa"/>
          </w:tcPr>
          <w:p w14:paraId="1B8A0E7D"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30</w:t>
            </w:r>
          </w:p>
        </w:tc>
        <w:tc>
          <w:tcPr>
            <w:tcW w:w="5790" w:type="dxa"/>
            <w:vAlign w:val="center"/>
          </w:tcPr>
          <w:p w14:paraId="1A5A9E24"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vanderVlis</w:t>
            </w:r>
            <w:proofErr w:type="spellEnd"/>
            <w:r w:rsidRPr="002D09D9">
              <w:rPr>
                <w:rFonts w:ascii="Times" w:eastAsia="Times New Roman" w:hAnsi="Times" w:cs="Times New Roman"/>
                <w:color w:val="000000" w:themeColor="text1"/>
                <w:sz w:val="20"/>
                <w:szCs w:val="20"/>
              </w:rPr>
              <w:t xml:space="preserve"> et al. (2021)</w:t>
            </w:r>
          </w:p>
        </w:tc>
        <w:tc>
          <w:tcPr>
            <w:tcW w:w="1755" w:type="dxa"/>
          </w:tcPr>
          <w:p w14:paraId="21717E8E"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3EE26677" w14:textId="77777777" w:rsidTr="002155C8">
        <w:trPr>
          <w:trHeight w:val="300"/>
        </w:trPr>
        <w:tc>
          <w:tcPr>
            <w:tcW w:w="1980" w:type="dxa"/>
          </w:tcPr>
          <w:p w14:paraId="1451C05E" w14:textId="77777777" w:rsidR="007734ED" w:rsidRPr="002D09D9" w:rsidRDefault="007734ED" w:rsidP="002155C8">
            <w:pPr>
              <w:rPr>
                <w:rFonts w:ascii="Times" w:eastAsia="Times New Roman" w:hAnsi="Times" w:cs="Times New Roman"/>
                <w:color w:val="000000" w:themeColor="text1"/>
                <w:sz w:val="20"/>
                <w:szCs w:val="20"/>
                <w:lang w:val="en-GB" w:eastAsia="en-GB"/>
              </w:rPr>
            </w:pPr>
            <w:r w:rsidRPr="002D09D9">
              <w:rPr>
                <w:rFonts w:ascii="Times" w:eastAsia="Times New Roman" w:hAnsi="Times" w:cs="Times New Roman"/>
                <w:color w:val="000000" w:themeColor="text1"/>
                <w:sz w:val="20"/>
                <w:szCs w:val="20"/>
                <w:lang w:val="en-GB" w:eastAsia="en-GB"/>
              </w:rPr>
              <w:t>31</w:t>
            </w:r>
          </w:p>
        </w:tc>
        <w:tc>
          <w:tcPr>
            <w:tcW w:w="5790" w:type="dxa"/>
            <w:vAlign w:val="center"/>
          </w:tcPr>
          <w:p w14:paraId="1F4DA460"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Welter et al. (2011)</w:t>
            </w:r>
          </w:p>
        </w:tc>
        <w:tc>
          <w:tcPr>
            <w:tcW w:w="1755" w:type="dxa"/>
          </w:tcPr>
          <w:p w14:paraId="00A7C2A2"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3</w:t>
            </w:r>
          </w:p>
        </w:tc>
      </w:tr>
      <w:tr w:rsidR="007734ED" w:rsidRPr="002D09D9" w14:paraId="465CB948" w14:textId="77777777" w:rsidTr="002155C8">
        <w:trPr>
          <w:trHeight w:val="300"/>
        </w:trPr>
        <w:tc>
          <w:tcPr>
            <w:tcW w:w="1980" w:type="dxa"/>
          </w:tcPr>
          <w:p w14:paraId="0E81C41E" w14:textId="77777777" w:rsidR="007734ED" w:rsidRPr="002D09D9" w:rsidRDefault="007734ED" w:rsidP="002155C8">
            <w:pPr>
              <w:rPr>
                <w:rFonts w:ascii="Times" w:eastAsia="Times New Roman" w:hAnsi="Times" w:cs="Times New Roman"/>
                <w:color w:val="000000" w:themeColor="text1"/>
                <w:sz w:val="20"/>
                <w:szCs w:val="20"/>
                <w:lang w:eastAsia="en-GB"/>
              </w:rPr>
            </w:pPr>
            <w:r w:rsidRPr="002D09D9">
              <w:rPr>
                <w:rFonts w:ascii="Times" w:eastAsia="Times New Roman" w:hAnsi="Times" w:cs="Times New Roman"/>
                <w:color w:val="000000" w:themeColor="text1"/>
                <w:sz w:val="20"/>
                <w:szCs w:val="20"/>
                <w:lang w:eastAsia="en-GB"/>
              </w:rPr>
              <w:t>32</w:t>
            </w:r>
          </w:p>
        </w:tc>
        <w:tc>
          <w:tcPr>
            <w:tcW w:w="5790" w:type="dxa"/>
            <w:vAlign w:val="center"/>
          </w:tcPr>
          <w:p w14:paraId="234D6C85"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Widge</w:t>
            </w:r>
            <w:proofErr w:type="spellEnd"/>
            <w:r w:rsidRPr="002D09D9">
              <w:rPr>
                <w:rFonts w:ascii="Times" w:eastAsia="Times New Roman" w:hAnsi="Times" w:cs="Times New Roman"/>
                <w:color w:val="000000" w:themeColor="text1"/>
                <w:sz w:val="20"/>
                <w:szCs w:val="20"/>
              </w:rPr>
              <w:t xml:space="preserve"> et al. (2016)</w:t>
            </w:r>
          </w:p>
        </w:tc>
        <w:tc>
          <w:tcPr>
            <w:tcW w:w="1755" w:type="dxa"/>
          </w:tcPr>
          <w:p w14:paraId="6C48F7F1" w14:textId="77777777" w:rsidR="007734ED" w:rsidRPr="002D09D9" w:rsidRDefault="007734ED" w:rsidP="002155C8">
            <w:pPr>
              <w:rPr>
                <w:rFonts w:ascii="Times" w:eastAsia="Times New Roman" w:hAnsi="Times" w:cs="Times New Roman"/>
                <w:sz w:val="20"/>
                <w:szCs w:val="20"/>
              </w:rPr>
            </w:pPr>
            <w:r w:rsidRPr="002D09D9">
              <w:rPr>
                <w:rFonts w:ascii="Times" w:eastAsia="Times New Roman" w:hAnsi="Times" w:cs="Times New Roman"/>
                <w:sz w:val="20"/>
                <w:szCs w:val="20"/>
              </w:rPr>
              <w:t>4</w:t>
            </w:r>
          </w:p>
        </w:tc>
      </w:tr>
      <w:tr w:rsidR="007734ED" w:rsidRPr="002D09D9" w14:paraId="2167A43B" w14:textId="77777777" w:rsidTr="002155C8">
        <w:trPr>
          <w:trHeight w:val="300"/>
        </w:trPr>
        <w:tc>
          <w:tcPr>
            <w:tcW w:w="1980" w:type="dxa"/>
          </w:tcPr>
          <w:p w14:paraId="6E3CEC2D" w14:textId="77777777" w:rsidR="007734ED" w:rsidRPr="002D09D9" w:rsidRDefault="007734ED" w:rsidP="002155C8">
            <w:pPr>
              <w:rPr>
                <w:rFonts w:ascii="Times" w:eastAsia="Times New Roman" w:hAnsi="Times" w:cs="Times New Roman"/>
                <w:color w:val="000000" w:themeColor="text1"/>
                <w:sz w:val="20"/>
                <w:szCs w:val="20"/>
                <w:lang w:eastAsia="en-GB"/>
              </w:rPr>
            </w:pPr>
            <w:r w:rsidRPr="002D09D9">
              <w:rPr>
                <w:rFonts w:ascii="Times" w:eastAsia="Times New Roman" w:hAnsi="Times" w:cs="Times New Roman"/>
                <w:color w:val="000000" w:themeColor="text1"/>
                <w:sz w:val="20"/>
                <w:szCs w:val="20"/>
                <w:lang w:eastAsia="en-GB"/>
              </w:rPr>
              <w:t>33</w:t>
            </w:r>
          </w:p>
        </w:tc>
        <w:tc>
          <w:tcPr>
            <w:tcW w:w="5790" w:type="dxa"/>
            <w:vAlign w:val="center"/>
          </w:tcPr>
          <w:p w14:paraId="323D5F34"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Widge</w:t>
            </w:r>
            <w:proofErr w:type="spellEnd"/>
            <w:r w:rsidRPr="002D09D9">
              <w:rPr>
                <w:rFonts w:ascii="Times" w:eastAsia="Times New Roman" w:hAnsi="Times" w:cs="Times New Roman"/>
                <w:color w:val="000000" w:themeColor="text1"/>
                <w:sz w:val="20"/>
                <w:szCs w:val="20"/>
              </w:rPr>
              <w:t xml:space="preserve"> et al. (2022)</w:t>
            </w:r>
          </w:p>
        </w:tc>
        <w:tc>
          <w:tcPr>
            <w:tcW w:w="1755" w:type="dxa"/>
          </w:tcPr>
          <w:p w14:paraId="777A143F"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4</w:t>
            </w:r>
          </w:p>
        </w:tc>
      </w:tr>
      <w:tr w:rsidR="007734ED" w:rsidRPr="002D09D9" w14:paraId="2976BDDC" w14:textId="77777777" w:rsidTr="002155C8">
        <w:trPr>
          <w:trHeight w:val="300"/>
        </w:trPr>
        <w:tc>
          <w:tcPr>
            <w:tcW w:w="1980" w:type="dxa"/>
          </w:tcPr>
          <w:p w14:paraId="20144247" w14:textId="77777777" w:rsidR="007734ED" w:rsidRPr="002D09D9" w:rsidRDefault="007734ED" w:rsidP="002155C8">
            <w:pPr>
              <w:rPr>
                <w:rFonts w:ascii="Times" w:eastAsia="Times New Roman" w:hAnsi="Times" w:cs="Times New Roman"/>
                <w:color w:val="000000" w:themeColor="text1"/>
                <w:sz w:val="20"/>
                <w:szCs w:val="20"/>
                <w:lang w:eastAsia="en-GB"/>
              </w:rPr>
            </w:pPr>
            <w:r w:rsidRPr="002D09D9">
              <w:rPr>
                <w:rFonts w:ascii="Times" w:eastAsia="Times New Roman" w:hAnsi="Times" w:cs="Times New Roman"/>
                <w:color w:val="000000" w:themeColor="text1"/>
                <w:sz w:val="20"/>
                <w:szCs w:val="20"/>
                <w:lang w:eastAsia="en-GB"/>
              </w:rPr>
              <w:t>34</w:t>
            </w:r>
          </w:p>
        </w:tc>
        <w:tc>
          <w:tcPr>
            <w:tcW w:w="5790" w:type="dxa"/>
            <w:vAlign w:val="center"/>
          </w:tcPr>
          <w:p w14:paraId="443F6546"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Winter et al. (2021)</w:t>
            </w:r>
          </w:p>
        </w:tc>
        <w:tc>
          <w:tcPr>
            <w:tcW w:w="1755" w:type="dxa"/>
          </w:tcPr>
          <w:p w14:paraId="4F1D1335"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4</w:t>
            </w:r>
          </w:p>
        </w:tc>
      </w:tr>
      <w:tr w:rsidR="007734ED" w:rsidRPr="002D09D9" w14:paraId="5B87714C" w14:textId="77777777" w:rsidTr="002155C8">
        <w:trPr>
          <w:trHeight w:val="300"/>
        </w:trPr>
        <w:tc>
          <w:tcPr>
            <w:tcW w:w="1980" w:type="dxa"/>
          </w:tcPr>
          <w:p w14:paraId="4B5E6016" w14:textId="77777777" w:rsidR="007734ED" w:rsidRPr="002D09D9" w:rsidRDefault="007734ED" w:rsidP="002155C8">
            <w:pPr>
              <w:rPr>
                <w:rFonts w:ascii="Times" w:eastAsia="Times New Roman" w:hAnsi="Times" w:cs="Times New Roman"/>
                <w:color w:val="000000" w:themeColor="text1"/>
                <w:sz w:val="20"/>
                <w:szCs w:val="20"/>
                <w:lang w:eastAsia="en-GB"/>
              </w:rPr>
            </w:pPr>
            <w:r w:rsidRPr="002D09D9">
              <w:rPr>
                <w:rFonts w:ascii="Times" w:eastAsia="Times New Roman" w:hAnsi="Times" w:cs="Times New Roman"/>
                <w:color w:val="000000" w:themeColor="text1"/>
                <w:sz w:val="20"/>
                <w:szCs w:val="20"/>
                <w:lang w:eastAsia="en-GB"/>
              </w:rPr>
              <w:t>35</w:t>
            </w:r>
          </w:p>
        </w:tc>
        <w:tc>
          <w:tcPr>
            <w:tcW w:w="5790" w:type="dxa"/>
            <w:vAlign w:val="center"/>
          </w:tcPr>
          <w:p w14:paraId="7E990A8C" w14:textId="77777777" w:rsidR="007734ED" w:rsidRPr="002D09D9" w:rsidRDefault="007734ED" w:rsidP="002155C8">
            <w:pPr>
              <w:rPr>
                <w:rFonts w:ascii="Times" w:eastAsia="Times New Roman" w:hAnsi="Times" w:cs="Times New Roman"/>
                <w:color w:val="000000" w:themeColor="text1"/>
                <w:sz w:val="20"/>
                <w:szCs w:val="20"/>
              </w:rPr>
            </w:pPr>
            <w:proofErr w:type="spellStart"/>
            <w:r w:rsidRPr="002D09D9">
              <w:rPr>
                <w:rFonts w:ascii="Times" w:eastAsia="Times New Roman" w:hAnsi="Times" w:cs="Times New Roman"/>
                <w:color w:val="000000" w:themeColor="text1"/>
                <w:sz w:val="20"/>
                <w:szCs w:val="20"/>
              </w:rPr>
              <w:t>Voon</w:t>
            </w:r>
            <w:proofErr w:type="spellEnd"/>
            <w:r w:rsidRPr="002D09D9">
              <w:rPr>
                <w:rFonts w:ascii="Times" w:eastAsia="Times New Roman" w:hAnsi="Times" w:cs="Times New Roman"/>
                <w:color w:val="000000" w:themeColor="text1"/>
                <w:sz w:val="20"/>
                <w:szCs w:val="20"/>
              </w:rPr>
              <w:t xml:space="preserve"> et al. (2018)</w:t>
            </w:r>
          </w:p>
        </w:tc>
        <w:tc>
          <w:tcPr>
            <w:tcW w:w="1755" w:type="dxa"/>
          </w:tcPr>
          <w:p w14:paraId="5036A5E7" w14:textId="77777777" w:rsidR="007734ED" w:rsidRPr="002D09D9" w:rsidRDefault="007734ED" w:rsidP="002155C8">
            <w:pPr>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2</w:t>
            </w:r>
          </w:p>
        </w:tc>
      </w:tr>
    </w:tbl>
    <w:p w14:paraId="76125D67" w14:textId="77777777" w:rsidR="007734ED" w:rsidRPr="002D09D9" w:rsidRDefault="007734ED" w:rsidP="007734ED">
      <w:pPr>
        <w:rPr>
          <w:rFonts w:ascii="Times" w:hAnsi="Times" w:cs="Times New Roman"/>
          <w:sz w:val="20"/>
          <w:szCs w:val="20"/>
        </w:rPr>
      </w:pPr>
    </w:p>
    <w:p w14:paraId="39962EBB" w14:textId="71E9AB04" w:rsidR="007734ED" w:rsidRPr="002D09D9" w:rsidRDefault="007734ED" w:rsidP="007734ED">
      <w:pPr>
        <w:rPr>
          <w:rFonts w:ascii="Times" w:eastAsia="Times New Roman" w:hAnsi="Times" w:cs="Times New Roman"/>
          <w:sz w:val="20"/>
          <w:szCs w:val="20"/>
        </w:rPr>
      </w:pPr>
      <w:r w:rsidRPr="0F44F9BA">
        <w:rPr>
          <w:rFonts w:ascii="Times" w:eastAsia="Times New Roman" w:hAnsi="Times" w:cs="Times New Roman"/>
          <w:color w:val="000000" w:themeColor="text1"/>
          <w:sz w:val="20"/>
          <w:szCs w:val="20"/>
        </w:rPr>
        <w:t xml:space="preserve">Supplementary Table </w:t>
      </w:r>
      <w:r>
        <w:rPr>
          <w:rFonts w:ascii="Times" w:eastAsia="Times New Roman" w:hAnsi="Times" w:cs="Times New Roman"/>
          <w:color w:val="000000" w:themeColor="text1"/>
          <w:sz w:val="20"/>
          <w:szCs w:val="20"/>
        </w:rPr>
        <w:t>5</w:t>
      </w:r>
      <w:r w:rsidRPr="0F44F9BA">
        <w:rPr>
          <w:rFonts w:ascii="Times" w:eastAsia="Times New Roman" w:hAnsi="Times" w:cs="Times New Roman"/>
          <w:color w:val="000000" w:themeColor="text1"/>
          <w:sz w:val="20"/>
          <w:szCs w:val="20"/>
        </w:rPr>
        <w:t xml:space="preserve"> shows the results of the analysis of the strength/quality of scientific evidence of all included studies using the </w:t>
      </w:r>
      <w:r w:rsidRPr="0F44F9BA">
        <w:rPr>
          <w:rFonts w:ascii="Times" w:eastAsia="Times New Roman" w:hAnsi="Times" w:cs="Times New Roman"/>
          <w:sz w:val="20"/>
          <w:szCs w:val="20"/>
        </w:rPr>
        <w:t>Oxford Centre of Evidence-Based Medicine (OCEBM) Levels of Evidence tool.</w:t>
      </w:r>
      <w:r w:rsidRPr="0F44F9BA">
        <w:rPr>
          <w:rFonts w:ascii="Times" w:eastAsia="Times New Roman" w:hAnsi="Times" w:cs="Times New Roman"/>
          <w:sz w:val="20"/>
          <w:szCs w:val="20"/>
          <w:vertAlign w:val="superscript"/>
        </w:rPr>
        <w:t>2</w:t>
      </w:r>
    </w:p>
    <w:p w14:paraId="37BC3633" w14:textId="77777777" w:rsidR="007734ED" w:rsidRDefault="007734ED" w:rsidP="0F44F9BA">
      <w:pPr>
        <w:spacing w:line="360" w:lineRule="auto"/>
        <w:jc w:val="both"/>
        <w:rPr>
          <w:rStyle w:val="Heading1Char"/>
          <w:rFonts w:ascii="Times New Roman" w:eastAsia="Times New Roman" w:hAnsi="Times New Roman" w:cs="Times New Roman"/>
        </w:rPr>
      </w:pPr>
    </w:p>
    <w:p w14:paraId="356DA44C" w14:textId="49F443CD" w:rsidR="006146F3" w:rsidRPr="002D09D9" w:rsidRDefault="006146F3" w:rsidP="0F44F9BA">
      <w:pPr>
        <w:spacing w:line="360" w:lineRule="auto"/>
        <w:jc w:val="both"/>
        <w:rPr>
          <w:rFonts w:ascii="Times New Roman" w:eastAsia="Times New Roman" w:hAnsi="Times New Roman" w:cs="Times New Roman"/>
          <w:color w:val="000000" w:themeColor="text1"/>
          <w:sz w:val="21"/>
          <w:szCs w:val="21"/>
        </w:rPr>
      </w:pPr>
      <w:bookmarkStart w:id="44" w:name="_Toc157511449"/>
      <w:r w:rsidRPr="0F44F9BA">
        <w:rPr>
          <w:rStyle w:val="Heading1Char"/>
          <w:rFonts w:ascii="Times New Roman" w:eastAsia="Times New Roman" w:hAnsi="Times New Roman" w:cs="Times New Roman"/>
        </w:rPr>
        <w:t xml:space="preserve">Supplementary Table </w:t>
      </w:r>
      <w:r w:rsidR="0063212C">
        <w:rPr>
          <w:rStyle w:val="Heading1Char"/>
          <w:rFonts w:ascii="Times New Roman" w:eastAsia="Times New Roman" w:hAnsi="Times New Roman" w:cs="Times New Roman"/>
        </w:rPr>
        <w:t>6</w:t>
      </w:r>
      <w:bookmarkEnd w:id="39"/>
      <w:bookmarkEnd w:id="40"/>
      <w:bookmarkEnd w:id="41"/>
      <w:bookmarkEnd w:id="42"/>
      <w:bookmarkEnd w:id="43"/>
      <w:bookmarkEnd w:id="44"/>
      <w:r w:rsidRPr="0F44F9BA">
        <w:rPr>
          <w:rFonts w:ascii="Times New Roman" w:eastAsia="Times New Roman" w:hAnsi="Times New Roman" w:cs="Times New Roman"/>
          <w:b/>
          <w:color w:val="000000" w:themeColor="text1"/>
          <w:sz w:val="21"/>
          <w:szCs w:val="21"/>
        </w:rPr>
        <w:t xml:space="preserve">: </w:t>
      </w:r>
      <w:r w:rsidRPr="0F44F9BA">
        <w:rPr>
          <w:rFonts w:ascii="Times New Roman" w:eastAsia="Times New Roman" w:hAnsi="Times New Roman" w:cs="Times New Roman"/>
          <w:b/>
          <w:color w:val="000000" w:themeColor="text1"/>
        </w:rPr>
        <w:t>Chi-</w:t>
      </w:r>
      <w:r w:rsidR="0F44F9BA" w:rsidRPr="0F44F9BA">
        <w:rPr>
          <w:rFonts w:ascii="Times New Roman" w:eastAsia="Times New Roman" w:hAnsi="Times New Roman" w:cs="Times New Roman"/>
          <w:b/>
          <w:bCs/>
          <w:color w:val="000000" w:themeColor="text1"/>
        </w:rPr>
        <w:t>squared</w:t>
      </w:r>
      <w:r w:rsidRPr="0F44F9BA">
        <w:rPr>
          <w:rFonts w:ascii="Times New Roman" w:eastAsia="Times New Roman" w:hAnsi="Times New Roman" w:cs="Times New Roman"/>
          <w:b/>
          <w:color w:val="000000" w:themeColor="text1"/>
        </w:rPr>
        <w:t xml:space="preserve"> analysis of categorical clinical predictors of DBS</w:t>
      </w:r>
      <w:r w:rsidR="00F10543">
        <w:rPr>
          <w:rFonts w:ascii="Times New Roman" w:eastAsia="Times New Roman" w:hAnsi="Times New Roman" w:cs="Times New Roman"/>
          <w:b/>
          <w:color w:val="000000" w:themeColor="text1"/>
        </w:rPr>
        <w:t xml:space="preserve"> between Responders, Partial Responders and Non-Responders</w:t>
      </w:r>
      <w:r w:rsidRPr="0F44F9BA">
        <w:rPr>
          <w:rFonts w:ascii="Times New Roman" w:eastAsia="Times New Roman" w:hAnsi="Times New Roman" w:cs="Times New Roman"/>
          <w:b/>
          <w:color w:val="000000" w:themeColor="text1"/>
        </w:rPr>
        <w:t>.</w:t>
      </w:r>
    </w:p>
    <w:p w14:paraId="75D2D2BB" w14:textId="5A4A319D" w:rsidR="006146F3" w:rsidRPr="002D09D9" w:rsidRDefault="006146F3" w:rsidP="006146F3">
      <w:pPr>
        <w:spacing w:line="257" w:lineRule="auto"/>
        <w:jc w:val="both"/>
        <w:rPr>
          <w:rFonts w:ascii="Times" w:eastAsia="Times New Roman" w:hAnsi="Times" w:cs="Times New Roman"/>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705"/>
        <w:gridCol w:w="2760"/>
        <w:gridCol w:w="2430"/>
      </w:tblGrid>
      <w:tr w:rsidR="006146F3" w:rsidRPr="002D09D9" w14:paraId="53D750B8" w14:textId="77777777" w:rsidTr="00CA11E3">
        <w:trPr>
          <w:trHeight w:val="360"/>
        </w:trPr>
        <w:tc>
          <w:tcPr>
            <w:tcW w:w="3705" w:type="dxa"/>
            <w:tcBorders>
              <w:bottom w:val="double" w:sz="6" w:space="0" w:color="auto"/>
            </w:tcBorders>
            <w:tcMar>
              <w:left w:w="105" w:type="dxa"/>
              <w:right w:w="105" w:type="dxa"/>
            </w:tcMar>
            <w:vAlign w:val="center"/>
          </w:tcPr>
          <w:p w14:paraId="73C611AC" w14:textId="5010542F"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b/>
                <w:bCs/>
                <w:color w:val="000000" w:themeColor="text1"/>
                <w:sz w:val="16"/>
                <w:szCs w:val="16"/>
                <w:lang w:val="en-GB"/>
              </w:rPr>
              <w:t>Variable</w:t>
            </w:r>
          </w:p>
        </w:tc>
        <w:tc>
          <w:tcPr>
            <w:tcW w:w="2760" w:type="dxa"/>
            <w:tcBorders>
              <w:bottom w:val="double" w:sz="6" w:space="0" w:color="auto"/>
            </w:tcBorders>
            <w:tcMar>
              <w:left w:w="105" w:type="dxa"/>
              <w:right w:w="105" w:type="dxa"/>
            </w:tcMar>
            <w:vAlign w:val="center"/>
          </w:tcPr>
          <w:p w14:paraId="5E6C3084" w14:textId="57128A9B"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b/>
                <w:bCs/>
                <w:color w:val="000000" w:themeColor="text1"/>
                <w:sz w:val="16"/>
                <w:szCs w:val="16"/>
                <w:lang w:val="en-GB"/>
              </w:rPr>
              <w:t>X_Squared</w:t>
            </w:r>
            <w:proofErr w:type="spellEnd"/>
          </w:p>
        </w:tc>
        <w:tc>
          <w:tcPr>
            <w:tcW w:w="2430" w:type="dxa"/>
            <w:tcBorders>
              <w:bottom w:val="double" w:sz="6" w:space="0" w:color="auto"/>
            </w:tcBorders>
            <w:tcMar>
              <w:left w:w="105" w:type="dxa"/>
              <w:right w:w="105" w:type="dxa"/>
            </w:tcMar>
            <w:vAlign w:val="center"/>
          </w:tcPr>
          <w:p w14:paraId="743C7109" w14:textId="1E1C3004"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b/>
                <w:bCs/>
                <w:color w:val="000000" w:themeColor="text1"/>
                <w:sz w:val="16"/>
                <w:szCs w:val="16"/>
                <w:lang w:val="en-GB"/>
              </w:rPr>
              <w:t>P_Value</w:t>
            </w:r>
            <w:proofErr w:type="spellEnd"/>
          </w:p>
        </w:tc>
      </w:tr>
      <w:tr w:rsidR="006146F3" w:rsidRPr="002D09D9" w14:paraId="14A7573B" w14:textId="77777777" w:rsidTr="00CA11E3">
        <w:trPr>
          <w:trHeight w:val="360"/>
        </w:trPr>
        <w:tc>
          <w:tcPr>
            <w:tcW w:w="3705" w:type="dxa"/>
            <w:tcBorders>
              <w:top w:val="double" w:sz="6" w:space="0" w:color="auto"/>
            </w:tcBorders>
            <w:tcMar>
              <w:left w:w="105" w:type="dxa"/>
              <w:right w:w="105" w:type="dxa"/>
            </w:tcMar>
            <w:vAlign w:val="bottom"/>
          </w:tcPr>
          <w:p w14:paraId="7B2A55C4" w14:textId="6755CFFA"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Tractography</w:t>
            </w:r>
          </w:p>
        </w:tc>
        <w:tc>
          <w:tcPr>
            <w:tcW w:w="2760" w:type="dxa"/>
            <w:tcBorders>
              <w:top w:val="double" w:sz="6" w:space="0" w:color="auto"/>
            </w:tcBorders>
            <w:tcMar>
              <w:left w:w="105" w:type="dxa"/>
              <w:right w:w="105" w:type="dxa"/>
            </w:tcMar>
            <w:vAlign w:val="bottom"/>
          </w:tcPr>
          <w:p w14:paraId="7CB23D38" w14:textId="6D7A7FE6"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0.628357</w:t>
            </w:r>
          </w:p>
        </w:tc>
        <w:tc>
          <w:tcPr>
            <w:tcW w:w="2430" w:type="dxa"/>
            <w:tcBorders>
              <w:top w:val="double" w:sz="6" w:space="0" w:color="auto"/>
            </w:tcBorders>
            <w:tcMar>
              <w:left w:w="105" w:type="dxa"/>
              <w:right w:w="105" w:type="dxa"/>
            </w:tcMar>
            <w:vAlign w:val="bottom"/>
          </w:tcPr>
          <w:p w14:paraId="2E0C94C1" w14:textId="77D5BB9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0.730389</w:t>
            </w:r>
          </w:p>
        </w:tc>
      </w:tr>
      <w:tr w:rsidR="006146F3" w:rsidRPr="002D09D9" w14:paraId="2D2C2ED5" w14:textId="77777777" w:rsidTr="00CA11E3">
        <w:trPr>
          <w:trHeight w:val="360"/>
        </w:trPr>
        <w:tc>
          <w:tcPr>
            <w:tcW w:w="3705" w:type="dxa"/>
            <w:tcMar>
              <w:left w:w="105" w:type="dxa"/>
              <w:right w:w="105" w:type="dxa"/>
            </w:tcMar>
            <w:vAlign w:val="bottom"/>
          </w:tcPr>
          <w:p w14:paraId="4AF23C36" w14:textId="05503575"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ALIC</w:t>
            </w:r>
          </w:p>
        </w:tc>
        <w:tc>
          <w:tcPr>
            <w:tcW w:w="2760" w:type="dxa"/>
            <w:tcMar>
              <w:left w:w="105" w:type="dxa"/>
              <w:right w:w="105" w:type="dxa"/>
            </w:tcMar>
            <w:vAlign w:val="bottom"/>
          </w:tcPr>
          <w:p w14:paraId="01AD431F" w14:textId="4C921F9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0.120205</w:t>
            </w:r>
          </w:p>
        </w:tc>
        <w:tc>
          <w:tcPr>
            <w:tcW w:w="2430" w:type="dxa"/>
            <w:tcMar>
              <w:left w:w="105" w:type="dxa"/>
              <w:right w:w="105" w:type="dxa"/>
            </w:tcMar>
            <w:vAlign w:val="bottom"/>
          </w:tcPr>
          <w:p w14:paraId="539262D0" w14:textId="6519B85D"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0.941668</w:t>
            </w:r>
          </w:p>
        </w:tc>
      </w:tr>
      <w:tr w:rsidR="006146F3" w:rsidRPr="002D09D9" w14:paraId="553530D9" w14:textId="77777777" w:rsidTr="00CA11E3">
        <w:trPr>
          <w:trHeight w:val="360"/>
        </w:trPr>
        <w:tc>
          <w:tcPr>
            <w:tcW w:w="3705" w:type="dxa"/>
            <w:tcMar>
              <w:left w:w="105" w:type="dxa"/>
              <w:right w:w="105" w:type="dxa"/>
            </w:tcMar>
            <w:vAlign w:val="bottom"/>
          </w:tcPr>
          <w:p w14:paraId="54E72370" w14:textId="25D30B0D" w:rsidR="006146F3" w:rsidRPr="002D09D9" w:rsidRDefault="006146F3" w:rsidP="00CA11E3">
            <w:pP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color w:val="000000" w:themeColor="text1"/>
                <w:sz w:val="16"/>
                <w:szCs w:val="16"/>
                <w:lang w:val="en-GB"/>
              </w:rPr>
              <w:t>NAcc_Striatal_axis</w:t>
            </w:r>
            <w:proofErr w:type="spellEnd"/>
          </w:p>
        </w:tc>
        <w:tc>
          <w:tcPr>
            <w:tcW w:w="2760" w:type="dxa"/>
            <w:tcMar>
              <w:left w:w="105" w:type="dxa"/>
              <w:right w:w="105" w:type="dxa"/>
            </w:tcMar>
            <w:vAlign w:val="bottom"/>
          </w:tcPr>
          <w:p w14:paraId="1D30D6E0" w14:textId="74FAF8F8"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1.31331</w:t>
            </w:r>
          </w:p>
        </w:tc>
        <w:tc>
          <w:tcPr>
            <w:tcW w:w="2430" w:type="dxa"/>
            <w:tcMar>
              <w:left w:w="105" w:type="dxa"/>
              <w:right w:w="105" w:type="dxa"/>
            </w:tcMar>
            <w:vAlign w:val="bottom"/>
          </w:tcPr>
          <w:p w14:paraId="251BFE1B" w14:textId="5300BFD2"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0.518583</w:t>
            </w:r>
          </w:p>
        </w:tc>
      </w:tr>
      <w:tr w:rsidR="006146F3" w:rsidRPr="002D09D9" w14:paraId="75C79E1B" w14:textId="77777777" w:rsidTr="00CA11E3">
        <w:trPr>
          <w:trHeight w:val="360"/>
        </w:trPr>
        <w:tc>
          <w:tcPr>
            <w:tcW w:w="3705" w:type="dxa"/>
            <w:tcMar>
              <w:left w:w="105" w:type="dxa"/>
              <w:right w:w="105" w:type="dxa"/>
            </w:tcMar>
            <w:vAlign w:val="bottom"/>
          </w:tcPr>
          <w:p w14:paraId="749412D6" w14:textId="5D1E39A1"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BNST</w:t>
            </w:r>
          </w:p>
        </w:tc>
        <w:tc>
          <w:tcPr>
            <w:tcW w:w="2760" w:type="dxa"/>
            <w:tcMar>
              <w:left w:w="105" w:type="dxa"/>
              <w:right w:w="105" w:type="dxa"/>
            </w:tcMar>
            <w:vAlign w:val="bottom"/>
          </w:tcPr>
          <w:p w14:paraId="29CD1D20" w14:textId="366DBAA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0.39021</w:t>
            </w:r>
          </w:p>
        </w:tc>
        <w:tc>
          <w:tcPr>
            <w:tcW w:w="2430" w:type="dxa"/>
            <w:tcMar>
              <w:left w:w="105" w:type="dxa"/>
              <w:right w:w="105" w:type="dxa"/>
            </w:tcMar>
            <w:vAlign w:val="bottom"/>
          </w:tcPr>
          <w:p w14:paraId="11D77BBF" w14:textId="7405D598"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0.822748</w:t>
            </w:r>
          </w:p>
        </w:tc>
      </w:tr>
      <w:tr w:rsidR="006146F3" w:rsidRPr="002D09D9" w14:paraId="34A44D29" w14:textId="77777777" w:rsidTr="00CA11E3">
        <w:trPr>
          <w:trHeight w:val="360"/>
        </w:trPr>
        <w:tc>
          <w:tcPr>
            <w:tcW w:w="3705" w:type="dxa"/>
            <w:tcMar>
              <w:left w:w="105" w:type="dxa"/>
              <w:right w:w="105" w:type="dxa"/>
            </w:tcMar>
            <w:vAlign w:val="bottom"/>
          </w:tcPr>
          <w:p w14:paraId="36172455" w14:textId="5F3C432F"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VC_VS</w:t>
            </w:r>
          </w:p>
        </w:tc>
        <w:tc>
          <w:tcPr>
            <w:tcW w:w="2760" w:type="dxa"/>
            <w:tcMar>
              <w:left w:w="105" w:type="dxa"/>
              <w:right w:w="105" w:type="dxa"/>
            </w:tcMar>
            <w:vAlign w:val="bottom"/>
          </w:tcPr>
          <w:p w14:paraId="5CDDCC84" w14:textId="4EB836E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0.583067</w:t>
            </w:r>
          </w:p>
        </w:tc>
        <w:tc>
          <w:tcPr>
            <w:tcW w:w="2430" w:type="dxa"/>
            <w:tcMar>
              <w:left w:w="105" w:type="dxa"/>
              <w:right w:w="105" w:type="dxa"/>
            </w:tcMar>
            <w:vAlign w:val="bottom"/>
          </w:tcPr>
          <w:p w14:paraId="40689473" w14:textId="6568DA7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0.747117</w:t>
            </w:r>
          </w:p>
        </w:tc>
      </w:tr>
      <w:tr w:rsidR="006146F3" w:rsidRPr="002D09D9" w14:paraId="6CF3F65B" w14:textId="77777777" w:rsidTr="00CA11E3">
        <w:trPr>
          <w:trHeight w:val="360"/>
        </w:trPr>
        <w:tc>
          <w:tcPr>
            <w:tcW w:w="3705" w:type="dxa"/>
            <w:tcMar>
              <w:left w:w="105" w:type="dxa"/>
              <w:right w:w="105" w:type="dxa"/>
            </w:tcMar>
            <w:vAlign w:val="bottom"/>
          </w:tcPr>
          <w:p w14:paraId="2BF28B5E" w14:textId="7B5D868A" w:rsidR="006146F3" w:rsidRPr="002D09D9" w:rsidRDefault="006146F3" w:rsidP="00CA11E3">
            <w:pP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color w:val="000000" w:themeColor="text1"/>
                <w:sz w:val="16"/>
                <w:szCs w:val="16"/>
                <w:lang w:val="en-GB"/>
              </w:rPr>
              <w:t>NAcc_vALIC</w:t>
            </w:r>
            <w:proofErr w:type="spellEnd"/>
          </w:p>
        </w:tc>
        <w:tc>
          <w:tcPr>
            <w:tcW w:w="2760" w:type="dxa"/>
            <w:tcMar>
              <w:left w:w="105" w:type="dxa"/>
              <w:right w:w="105" w:type="dxa"/>
            </w:tcMar>
            <w:vAlign w:val="bottom"/>
          </w:tcPr>
          <w:p w14:paraId="380E0270" w14:textId="725B7EC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3.355075</w:t>
            </w:r>
          </w:p>
        </w:tc>
        <w:tc>
          <w:tcPr>
            <w:tcW w:w="2430" w:type="dxa"/>
            <w:tcMar>
              <w:left w:w="105" w:type="dxa"/>
              <w:right w:w="105" w:type="dxa"/>
            </w:tcMar>
            <w:vAlign w:val="bottom"/>
          </w:tcPr>
          <w:p w14:paraId="70FB02AA" w14:textId="0FCA92B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0.186833</w:t>
            </w:r>
          </w:p>
        </w:tc>
      </w:tr>
    </w:tbl>
    <w:p w14:paraId="133B08B7" w14:textId="16AB0491" w:rsidR="006146F3" w:rsidRPr="002D09D9" w:rsidRDefault="006146F3" w:rsidP="006146F3">
      <w:pPr>
        <w:spacing w:line="360" w:lineRule="auto"/>
        <w:jc w:val="both"/>
        <w:rPr>
          <w:rFonts w:ascii="Times" w:eastAsia="Times New Roman" w:hAnsi="Times" w:cs="Times New Roman"/>
          <w:color w:val="000000" w:themeColor="text1"/>
          <w:sz w:val="22"/>
          <w:szCs w:val="22"/>
        </w:rPr>
      </w:pPr>
    </w:p>
    <w:p w14:paraId="3F82BB79" w14:textId="56EE6175" w:rsidR="006146F3" w:rsidRPr="002D09D9" w:rsidRDefault="006146F3" w:rsidP="006146F3">
      <w:pPr>
        <w:spacing w:line="360" w:lineRule="auto"/>
        <w:jc w:val="both"/>
        <w:rPr>
          <w:rFonts w:ascii="Times" w:eastAsia="Times New Roman" w:hAnsi="Times" w:cs="Times New Roman"/>
          <w:color w:val="000000" w:themeColor="text1"/>
          <w:sz w:val="20"/>
          <w:szCs w:val="20"/>
        </w:rPr>
      </w:pPr>
      <w:r w:rsidRPr="002D09D9">
        <w:rPr>
          <w:rFonts w:ascii="Times" w:eastAsia="Times New Roman" w:hAnsi="Times" w:cs="Times New Roman"/>
          <w:color w:val="000000" w:themeColor="text1"/>
          <w:sz w:val="20"/>
          <w:szCs w:val="20"/>
        </w:rPr>
        <w:t xml:space="preserve">Supplementary Table </w:t>
      </w:r>
      <w:r w:rsidR="0063212C">
        <w:rPr>
          <w:rFonts w:ascii="Times" w:eastAsia="Times New Roman" w:hAnsi="Times" w:cs="Times New Roman"/>
          <w:color w:val="000000" w:themeColor="text1"/>
          <w:sz w:val="20"/>
          <w:szCs w:val="20"/>
        </w:rPr>
        <w:t>6</w:t>
      </w:r>
      <w:r w:rsidRPr="002D09D9">
        <w:rPr>
          <w:rFonts w:ascii="Times" w:eastAsia="Times New Roman" w:hAnsi="Times" w:cs="Times New Roman"/>
          <w:color w:val="000000" w:themeColor="text1"/>
          <w:sz w:val="20"/>
          <w:szCs w:val="20"/>
        </w:rPr>
        <w:t xml:space="preserve"> presents the results of </w:t>
      </w:r>
      <w:r w:rsidR="0F44F9BA" w:rsidRPr="0F44F9BA">
        <w:rPr>
          <w:rFonts w:ascii="Times" w:eastAsia="Times New Roman" w:hAnsi="Times" w:cs="Times New Roman"/>
          <w:color w:val="000000" w:themeColor="text1"/>
          <w:sz w:val="20"/>
          <w:szCs w:val="20"/>
        </w:rPr>
        <w:t xml:space="preserve">the </w:t>
      </w:r>
      <w:r w:rsidRPr="002D09D9">
        <w:rPr>
          <w:rFonts w:ascii="Times" w:eastAsia="Times New Roman" w:hAnsi="Times" w:cs="Times New Roman"/>
          <w:color w:val="000000" w:themeColor="text1"/>
          <w:sz w:val="20"/>
          <w:szCs w:val="20"/>
        </w:rPr>
        <w:t xml:space="preserve">Chi-squared tests run on each categorical clinical predictor for OCD patients, stratified into DBS Responders, Partial Responders, and Non-Responders (unimputed data). The table lists each predictor along with the corresponding Chi-squared statistic and p-value. Asterisks (*) denote predictors with significant differences (p &lt; 0.05) between the response status groups. </w:t>
      </w:r>
      <w:r w:rsidR="0F44F9BA" w:rsidRPr="0F44F9BA">
        <w:rPr>
          <w:rFonts w:ascii="Times" w:eastAsia="Times New Roman" w:hAnsi="Times" w:cs="Times New Roman"/>
          <w:color w:val="000000" w:themeColor="text1"/>
          <w:sz w:val="20"/>
          <w:szCs w:val="20"/>
        </w:rPr>
        <w:t>No categorical</w:t>
      </w:r>
      <w:r w:rsidRPr="002D09D9">
        <w:rPr>
          <w:rFonts w:ascii="Times" w:eastAsia="Times New Roman" w:hAnsi="Times" w:cs="Times New Roman"/>
          <w:color w:val="000000" w:themeColor="text1"/>
          <w:sz w:val="20"/>
          <w:szCs w:val="20"/>
        </w:rPr>
        <w:t xml:space="preserve"> clinical predictors reached statistical significance (p &lt; 0.05</w:t>
      </w:r>
      <w:r w:rsidR="0F44F9BA" w:rsidRPr="0F44F9BA">
        <w:rPr>
          <w:rFonts w:ascii="Times" w:eastAsia="Times New Roman" w:hAnsi="Times" w:cs="Times New Roman"/>
          <w:color w:val="000000" w:themeColor="text1"/>
          <w:sz w:val="20"/>
          <w:szCs w:val="20"/>
        </w:rPr>
        <w:t xml:space="preserve">). The abbreviations used in the table are as follows: Anterior Limb of Internal Capsule (ALIC), Bed Nucleus of Stria Terminalis (BNST), Nucleus </w:t>
      </w:r>
      <w:proofErr w:type="spellStart"/>
      <w:r w:rsidR="0F44F9BA" w:rsidRPr="0F44F9BA">
        <w:rPr>
          <w:rFonts w:ascii="Times" w:eastAsia="Times New Roman" w:hAnsi="Times" w:cs="Times New Roman"/>
          <w:color w:val="000000" w:themeColor="text1"/>
          <w:sz w:val="20"/>
          <w:szCs w:val="20"/>
        </w:rPr>
        <w:t>Accumbens</w:t>
      </w:r>
      <w:proofErr w:type="spellEnd"/>
      <w:r w:rsidR="0F44F9BA" w:rsidRPr="0F44F9BA">
        <w:rPr>
          <w:rFonts w:ascii="Times" w:eastAsia="Times New Roman" w:hAnsi="Times" w:cs="Times New Roman"/>
          <w:color w:val="000000" w:themeColor="text1"/>
          <w:sz w:val="20"/>
          <w:szCs w:val="20"/>
        </w:rPr>
        <w:t xml:space="preserve"> (</w:t>
      </w:r>
      <w:proofErr w:type="spellStart"/>
      <w:r w:rsidR="0F44F9BA" w:rsidRPr="0F44F9BA">
        <w:rPr>
          <w:rFonts w:ascii="Times" w:eastAsia="Times New Roman" w:hAnsi="Times" w:cs="Times New Roman"/>
          <w:color w:val="000000" w:themeColor="text1"/>
          <w:sz w:val="20"/>
          <w:szCs w:val="20"/>
        </w:rPr>
        <w:t>NAcc</w:t>
      </w:r>
      <w:proofErr w:type="spellEnd"/>
      <w:r w:rsidR="0F44F9BA" w:rsidRPr="0F44F9BA">
        <w:rPr>
          <w:rFonts w:ascii="Times" w:eastAsia="Times New Roman" w:hAnsi="Times" w:cs="Times New Roman"/>
          <w:color w:val="000000" w:themeColor="text1"/>
          <w:sz w:val="20"/>
          <w:szCs w:val="20"/>
        </w:rPr>
        <w:t>), Subthalamic Nucleus (STN), Ventral Anterior Limb of Internal Capsule (</w:t>
      </w:r>
      <w:proofErr w:type="spellStart"/>
      <w:r w:rsidR="0F44F9BA" w:rsidRPr="0F44F9BA">
        <w:rPr>
          <w:rFonts w:ascii="Times" w:eastAsia="Times New Roman" w:hAnsi="Times" w:cs="Times New Roman"/>
          <w:color w:val="000000" w:themeColor="text1"/>
          <w:sz w:val="20"/>
          <w:szCs w:val="20"/>
        </w:rPr>
        <w:t>vALIC</w:t>
      </w:r>
      <w:proofErr w:type="spellEnd"/>
      <w:r w:rsidR="0F44F9BA" w:rsidRPr="0F44F9BA">
        <w:rPr>
          <w:rFonts w:ascii="Times" w:eastAsia="Times New Roman" w:hAnsi="Times" w:cs="Times New Roman"/>
          <w:color w:val="000000" w:themeColor="text1"/>
          <w:sz w:val="20"/>
          <w:szCs w:val="20"/>
        </w:rPr>
        <w:t>), Ventral Capsule (VC), Ventral Striatum (VS).</w:t>
      </w:r>
    </w:p>
    <w:p w14:paraId="7DEFF0F6" w14:textId="7E8C1501" w:rsidR="006146F3" w:rsidRPr="002D09D9" w:rsidRDefault="006146F3" w:rsidP="0F44F9BA">
      <w:pPr>
        <w:spacing w:line="257" w:lineRule="auto"/>
        <w:rPr>
          <w:rStyle w:val="Heading1Char"/>
        </w:rPr>
      </w:pPr>
    </w:p>
    <w:p w14:paraId="2FD03BE4" w14:textId="1CA541DB" w:rsidR="006146F3" w:rsidRPr="002D09D9" w:rsidRDefault="006146F3" w:rsidP="0F44F9BA">
      <w:pPr>
        <w:spacing w:line="257" w:lineRule="auto"/>
      </w:pPr>
    </w:p>
    <w:p w14:paraId="5745629C" w14:textId="70054FE1" w:rsidR="006146F3" w:rsidRPr="00C9386E" w:rsidRDefault="006146F3" w:rsidP="00C9386E">
      <w:pPr>
        <w:spacing w:line="360" w:lineRule="auto"/>
        <w:jc w:val="both"/>
        <w:rPr>
          <w:rFonts w:ascii="Times New Roman" w:eastAsia="Times New Roman" w:hAnsi="Times New Roman" w:cs="Times New Roman"/>
          <w:color w:val="000000" w:themeColor="text1"/>
          <w:sz w:val="21"/>
          <w:szCs w:val="21"/>
        </w:rPr>
      </w:pPr>
      <w:bookmarkStart w:id="45" w:name="_Toc148184173"/>
      <w:bookmarkStart w:id="46" w:name="_Toc197569015"/>
      <w:bookmarkStart w:id="47" w:name="_Toc262055130"/>
      <w:bookmarkStart w:id="48" w:name="_Toc244394161"/>
      <w:bookmarkStart w:id="49" w:name="_Toc1635686104"/>
      <w:bookmarkStart w:id="50" w:name="_Toc157511450"/>
      <w:r w:rsidRPr="0F44F9BA">
        <w:rPr>
          <w:rStyle w:val="Heading1Char"/>
          <w:rFonts w:ascii="Times New Roman" w:eastAsia="Times New Roman" w:hAnsi="Times New Roman" w:cs="Times New Roman"/>
        </w:rPr>
        <w:t xml:space="preserve">Supplementary Table </w:t>
      </w:r>
      <w:r w:rsidR="0063212C">
        <w:rPr>
          <w:rStyle w:val="Heading1Char"/>
          <w:rFonts w:ascii="Times New Roman" w:eastAsia="Times New Roman" w:hAnsi="Times New Roman" w:cs="Times New Roman"/>
        </w:rPr>
        <w:t>7</w:t>
      </w:r>
      <w:bookmarkEnd w:id="45"/>
      <w:bookmarkEnd w:id="46"/>
      <w:bookmarkEnd w:id="47"/>
      <w:bookmarkEnd w:id="48"/>
      <w:bookmarkEnd w:id="49"/>
      <w:bookmarkEnd w:id="50"/>
      <w:r w:rsidRPr="0F44F9BA">
        <w:rPr>
          <w:rFonts w:ascii="Times New Roman" w:eastAsia="Times New Roman" w:hAnsi="Times New Roman" w:cs="Times New Roman"/>
          <w:b/>
          <w:color w:val="000000" w:themeColor="text1"/>
          <w:sz w:val="21"/>
          <w:szCs w:val="21"/>
        </w:rPr>
        <w:t>:</w:t>
      </w:r>
      <w:r w:rsidRPr="002D09D9">
        <w:rPr>
          <w:rFonts w:ascii="Times" w:eastAsia="Times New Roman" w:hAnsi="Times" w:cs="Times New Roman"/>
          <w:b/>
          <w:bCs/>
          <w:color w:val="000000" w:themeColor="text1"/>
          <w:sz w:val="21"/>
          <w:szCs w:val="21"/>
        </w:rPr>
        <w:t xml:space="preserve"> </w:t>
      </w:r>
      <w:r w:rsidRPr="002D09D9">
        <w:rPr>
          <w:rFonts w:ascii="Times" w:eastAsia="Times New Roman" w:hAnsi="Times" w:cs="Times New Roman"/>
          <w:b/>
          <w:bCs/>
          <w:color w:val="000000" w:themeColor="text1"/>
        </w:rPr>
        <w:t>ANOVA analysis of continuous clinical predictors of DBS</w:t>
      </w:r>
      <w:r w:rsidR="00C9386E">
        <w:rPr>
          <w:rFonts w:ascii="Times" w:eastAsia="Times New Roman" w:hAnsi="Times" w:cs="Times New Roman"/>
          <w:b/>
          <w:bCs/>
          <w:color w:val="000000" w:themeColor="text1"/>
        </w:rPr>
        <w:t xml:space="preserve"> </w:t>
      </w:r>
      <w:r w:rsidR="00C9386E">
        <w:rPr>
          <w:rFonts w:ascii="Times New Roman" w:eastAsia="Times New Roman" w:hAnsi="Times New Roman" w:cs="Times New Roman"/>
          <w:b/>
          <w:color w:val="000000" w:themeColor="text1"/>
        </w:rPr>
        <w:t>between Responders, Partial Responders and Non-Responders</w:t>
      </w:r>
      <w:r w:rsidR="00C9386E" w:rsidRPr="0F44F9BA">
        <w:rPr>
          <w:rFonts w:ascii="Times New Roman" w:eastAsia="Times New Roman" w:hAnsi="Times New Roman" w:cs="Times New Roman"/>
          <w:b/>
          <w:color w:val="000000" w:themeColor="text1"/>
        </w:rPr>
        <w:t>.</w:t>
      </w:r>
    </w:p>
    <w:p w14:paraId="31116294" w14:textId="3DB2DB2E" w:rsidR="0F44F9BA" w:rsidRDefault="0F44F9BA" w:rsidP="0F44F9BA">
      <w:pPr>
        <w:rPr>
          <w:rFonts w:ascii="Times" w:eastAsia="Times New Roman" w:hAnsi="Times" w:cs="Times New Roman"/>
          <w:b/>
          <w:bC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35"/>
        <w:gridCol w:w="1425"/>
        <w:gridCol w:w="1425"/>
        <w:gridCol w:w="1425"/>
        <w:gridCol w:w="1785"/>
      </w:tblGrid>
      <w:tr w:rsidR="006146F3" w:rsidRPr="002D09D9" w14:paraId="27D61EB9" w14:textId="77777777" w:rsidTr="00CA11E3">
        <w:trPr>
          <w:trHeight w:val="300"/>
        </w:trPr>
        <w:tc>
          <w:tcPr>
            <w:tcW w:w="5535" w:type="dxa"/>
            <w:tcBorders>
              <w:bottom w:val="double" w:sz="6" w:space="0" w:color="auto"/>
            </w:tcBorders>
            <w:tcMar>
              <w:left w:w="105" w:type="dxa"/>
              <w:right w:w="105" w:type="dxa"/>
            </w:tcMar>
            <w:vAlign w:val="center"/>
          </w:tcPr>
          <w:p w14:paraId="1B6F7716" w14:textId="290CDFDF"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b/>
                <w:bCs/>
                <w:color w:val="000000" w:themeColor="text1"/>
                <w:sz w:val="16"/>
                <w:szCs w:val="16"/>
                <w:lang w:val="en-GB"/>
              </w:rPr>
              <w:t>Variable</w:t>
            </w:r>
          </w:p>
        </w:tc>
        <w:tc>
          <w:tcPr>
            <w:tcW w:w="1425" w:type="dxa"/>
            <w:tcBorders>
              <w:bottom w:val="double" w:sz="6" w:space="0" w:color="auto"/>
            </w:tcBorders>
            <w:tcMar>
              <w:left w:w="105" w:type="dxa"/>
              <w:right w:w="105" w:type="dxa"/>
            </w:tcMar>
            <w:vAlign w:val="center"/>
          </w:tcPr>
          <w:p w14:paraId="14811FE6" w14:textId="4A05E83D"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b/>
                <w:bCs/>
                <w:color w:val="000000" w:themeColor="text1"/>
                <w:sz w:val="16"/>
                <w:szCs w:val="16"/>
                <w:lang w:val="en-GB"/>
              </w:rPr>
              <w:t>Sum_Sq</w:t>
            </w:r>
            <w:proofErr w:type="spellEnd"/>
          </w:p>
        </w:tc>
        <w:tc>
          <w:tcPr>
            <w:tcW w:w="1425" w:type="dxa"/>
            <w:tcBorders>
              <w:bottom w:val="double" w:sz="6" w:space="0" w:color="auto"/>
            </w:tcBorders>
            <w:tcMar>
              <w:left w:w="105" w:type="dxa"/>
              <w:right w:w="105" w:type="dxa"/>
            </w:tcMar>
            <w:vAlign w:val="center"/>
          </w:tcPr>
          <w:p w14:paraId="5DEDA7DD" w14:textId="2B8ABD01"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b/>
                <w:bCs/>
                <w:color w:val="000000" w:themeColor="text1"/>
                <w:sz w:val="16"/>
                <w:szCs w:val="16"/>
                <w:lang w:val="en-GB"/>
              </w:rPr>
              <w:t>Mean_Sq</w:t>
            </w:r>
            <w:proofErr w:type="spellEnd"/>
          </w:p>
        </w:tc>
        <w:tc>
          <w:tcPr>
            <w:tcW w:w="1425" w:type="dxa"/>
            <w:tcBorders>
              <w:bottom w:val="double" w:sz="6" w:space="0" w:color="auto"/>
            </w:tcBorders>
            <w:tcMar>
              <w:left w:w="105" w:type="dxa"/>
              <w:right w:w="105" w:type="dxa"/>
            </w:tcMar>
            <w:vAlign w:val="center"/>
          </w:tcPr>
          <w:p w14:paraId="59506F34" w14:textId="2383CB51"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b/>
                <w:bCs/>
                <w:color w:val="000000" w:themeColor="text1"/>
                <w:sz w:val="16"/>
                <w:szCs w:val="16"/>
                <w:lang w:val="en-GB"/>
              </w:rPr>
              <w:t>F_Value</w:t>
            </w:r>
            <w:proofErr w:type="spellEnd"/>
          </w:p>
        </w:tc>
        <w:tc>
          <w:tcPr>
            <w:tcW w:w="1785" w:type="dxa"/>
            <w:tcBorders>
              <w:bottom w:val="double" w:sz="6" w:space="0" w:color="auto"/>
            </w:tcBorders>
            <w:tcMar>
              <w:left w:w="105" w:type="dxa"/>
              <w:right w:w="105" w:type="dxa"/>
            </w:tcMar>
            <w:vAlign w:val="center"/>
          </w:tcPr>
          <w:p w14:paraId="68D29FF3" w14:textId="0EF95651"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b/>
                <w:bCs/>
                <w:color w:val="000000" w:themeColor="text1"/>
                <w:sz w:val="16"/>
                <w:szCs w:val="16"/>
                <w:lang w:val="en-GB"/>
              </w:rPr>
              <w:t>P_Value</w:t>
            </w:r>
            <w:proofErr w:type="spellEnd"/>
          </w:p>
        </w:tc>
      </w:tr>
      <w:tr w:rsidR="006146F3" w:rsidRPr="002D09D9" w14:paraId="65810A2B" w14:textId="77777777" w:rsidTr="00CA11E3">
        <w:trPr>
          <w:trHeight w:val="300"/>
        </w:trPr>
        <w:tc>
          <w:tcPr>
            <w:tcW w:w="5535" w:type="dxa"/>
            <w:tcMar>
              <w:left w:w="105" w:type="dxa"/>
              <w:right w:w="105" w:type="dxa"/>
            </w:tcMar>
            <w:vAlign w:val="center"/>
          </w:tcPr>
          <w:p w14:paraId="67ECD859" w14:textId="648C7C2E"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Age</w:t>
            </w:r>
          </w:p>
        </w:tc>
        <w:tc>
          <w:tcPr>
            <w:tcW w:w="1425" w:type="dxa"/>
            <w:tcMar>
              <w:left w:w="105" w:type="dxa"/>
              <w:right w:w="105" w:type="dxa"/>
            </w:tcMar>
            <w:vAlign w:val="bottom"/>
          </w:tcPr>
          <w:p w14:paraId="4B48666F" w14:textId="013D01CD"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51.46675</w:t>
            </w:r>
          </w:p>
        </w:tc>
        <w:tc>
          <w:tcPr>
            <w:tcW w:w="1425" w:type="dxa"/>
            <w:tcMar>
              <w:left w:w="105" w:type="dxa"/>
              <w:right w:w="105" w:type="dxa"/>
            </w:tcMar>
            <w:vAlign w:val="bottom"/>
          </w:tcPr>
          <w:p w14:paraId="3DA32FF2" w14:textId="4640F1E2"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25.73337</w:t>
            </w:r>
          </w:p>
        </w:tc>
        <w:tc>
          <w:tcPr>
            <w:tcW w:w="1425" w:type="dxa"/>
            <w:tcMar>
              <w:left w:w="105" w:type="dxa"/>
              <w:right w:w="105" w:type="dxa"/>
            </w:tcMar>
            <w:vAlign w:val="bottom"/>
          </w:tcPr>
          <w:p w14:paraId="6D7CB241" w14:textId="0D224380"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0.457185</w:t>
            </w:r>
          </w:p>
        </w:tc>
        <w:tc>
          <w:tcPr>
            <w:tcW w:w="1785" w:type="dxa"/>
            <w:tcMar>
              <w:left w:w="105" w:type="dxa"/>
              <w:right w:w="105" w:type="dxa"/>
            </w:tcMar>
            <w:vAlign w:val="bottom"/>
          </w:tcPr>
          <w:p w14:paraId="721F67A6" w14:textId="07A1E97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0.635325</w:t>
            </w:r>
          </w:p>
        </w:tc>
      </w:tr>
      <w:tr w:rsidR="006146F3" w:rsidRPr="002D09D9" w14:paraId="402A9EA0" w14:textId="77777777" w:rsidTr="00CA11E3">
        <w:trPr>
          <w:trHeight w:val="300"/>
        </w:trPr>
        <w:tc>
          <w:tcPr>
            <w:tcW w:w="5535" w:type="dxa"/>
            <w:tcMar>
              <w:left w:w="105" w:type="dxa"/>
              <w:right w:w="105" w:type="dxa"/>
            </w:tcMar>
            <w:vAlign w:val="center"/>
          </w:tcPr>
          <w:p w14:paraId="10D9ECEF" w14:textId="31F532E0"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Age</w:t>
            </w:r>
          </w:p>
        </w:tc>
        <w:tc>
          <w:tcPr>
            <w:tcW w:w="1425" w:type="dxa"/>
            <w:tcMar>
              <w:left w:w="105" w:type="dxa"/>
              <w:right w:w="105" w:type="dxa"/>
            </w:tcMar>
            <w:vAlign w:val="bottom"/>
          </w:tcPr>
          <w:p w14:paraId="6AEE50FD" w14:textId="2E116519"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3264.621</w:t>
            </w:r>
          </w:p>
        </w:tc>
        <w:tc>
          <w:tcPr>
            <w:tcW w:w="1425" w:type="dxa"/>
            <w:tcMar>
              <w:left w:w="105" w:type="dxa"/>
              <w:right w:w="105" w:type="dxa"/>
            </w:tcMar>
            <w:vAlign w:val="bottom"/>
          </w:tcPr>
          <w:p w14:paraId="605386BE" w14:textId="1F3AFB48"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56.28657</w:t>
            </w:r>
          </w:p>
        </w:tc>
        <w:tc>
          <w:tcPr>
            <w:tcW w:w="1425" w:type="dxa"/>
            <w:tcMar>
              <w:left w:w="105" w:type="dxa"/>
              <w:right w:w="105" w:type="dxa"/>
            </w:tcMar>
            <w:vAlign w:val="bottom"/>
          </w:tcPr>
          <w:p w14:paraId="65BB6BC4" w14:textId="304A8D43"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4F6D47DF" w14:textId="5712FBE5" w:rsidR="006146F3" w:rsidRPr="002D09D9" w:rsidRDefault="006146F3" w:rsidP="00CA11E3">
            <w:pPr>
              <w:jc w:val="center"/>
              <w:rPr>
                <w:rFonts w:ascii="Times" w:eastAsia="Times New Roman" w:hAnsi="Times" w:cs="Times New Roman"/>
                <w:sz w:val="16"/>
                <w:szCs w:val="16"/>
              </w:rPr>
            </w:pPr>
          </w:p>
        </w:tc>
      </w:tr>
      <w:tr w:rsidR="006146F3" w:rsidRPr="002D09D9" w14:paraId="64B0C882" w14:textId="77777777" w:rsidTr="00CA11E3">
        <w:trPr>
          <w:trHeight w:val="300"/>
        </w:trPr>
        <w:tc>
          <w:tcPr>
            <w:tcW w:w="5535" w:type="dxa"/>
            <w:tcMar>
              <w:left w:w="105" w:type="dxa"/>
              <w:right w:w="105" w:type="dxa"/>
            </w:tcMar>
            <w:vAlign w:val="center"/>
          </w:tcPr>
          <w:p w14:paraId="355EDD2D" w14:textId="61FBD8A1"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Females</w:t>
            </w:r>
          </w:p>
        </w:tc>
        <w:tc>
          <w:tcPr>
            <w:tcW w:w="1425" w:type="dxa"/>
            <w:tcMar>
              <w:left w:w="105" w:type="dxa"/>
              <w:right w:w="105" w:type="dxa"/>
            </w:tcMar>
            <w:vAlign w:val="bottom"/>
          </w:tcPr>
          <w:p w14:paraId="65399AA4" w14:textId="114F8DE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0.176054</w:t>
            </w:r>
          </w:p>
        </w:tc>
        <w:tc>
          <w:tcPr>
            <w:tcW w:w="1425" w:type="dxa"/>
            <w:tcMar>
              <w:left w:w="105" w:type="dxa"/>
              <w:right w:w="105" w:type="dxa"/>
            </w:tcMar>
            <w:vAlign w:val="bottom"/>
          </w:tcPr>
          <w:p w14:paraId="42344338" w14:textId="3131D66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0.088027</w:t>
            </w:r>
          </w:p>
        </w:tc>
        <w:tc>
          <w:tcPr>
            <w:tcW w:w="1425" w:type="dxa"/>
            <w:tcMar>
              <w:left w:w="105" w:type="dxa"/>
              <w:right w:w="105" w:type="dxa"/>
            </w:tcMar>
            <w:vAlign w:val="bottom"/>
          </w:tcPr>
          <w:p w14:paraId="3BFC7874" w14:textId="77A8F4D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0.711326</w:t>
            </w:r>
          </w:p>
        </w:tc>
        <w:tc>
          <w:tcPr>
            <w:tcW w:w="1785" w:type="dxa"/>
            <w:tcMar>
              <w:left w:w="105" w:type="dxa"/>
              <w:right w:w="105" w:type="dxa"/>
            </w:tcMar>
            <w:vAlign w:val="bottom"/>
          </w:tcPr>
          <w:p w14:paraId="32E1EC49" w14:textId="0FB3ECBA"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0.495535</w:t>
            </w:r>
          </w:p>
        </w:tc>
      </w:tr>
      <w:tr w:rsidR="006146F3" w:rsidRPr="002D09D9" w14:paraId="13B2F46F" w14:textId="77777777" w:rsidTr="00CA11E3">
        <w:trPr>
          <w:trHeight w:val="300"/>
        </w:trPr>
        <w:tc>
          <w:tcPr>
            <w:tcW w:w="5535" w:type="dxa"/>
            <w:tcMar>
              <w:left w:w="105" w:type="dxa"/>
              <w:right w:w="105" w:type="dxa"/>
            </w:tcMar>
            <w:vAlign w:val="center"/>
          </w:tcPr>
          <w:p w14:paraId="177083C5" w14:textId="5F6AA470"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Females</w:t>
            </w:r>
          </w:p>
        </w:tc>
        <w:tc>
          <w:tcPr>
            <w:tcW w:w="1425" w:type="dxa"/>
            <w:tcMar>
              <w:left w:w="105" w:type="dxa"/>
              <w:right w:w="105" w:type="dxa"/>
            </w:tcMar>
            <w:vAlign w:val="bottom"/>
          </w:tcPr>
          <w:p w14:paraId="7C8C5346" w14:textId="0087F2AA"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6.682539</w:t>
            </w:r>
          </w:p>
        </w:tc>
        <w:tc>
          <w:tcPr>
            <w:tcW w:w="1425" w:type="dxa"/>
            <w:tcMar>
              <w:left w:w="105" w:type="dxa"/>
              <w:right w:w="105" w:type="dxa"/>
            </w:tcMar>
            <w:vAlign w:val="bottom"/>
          </w:tcPr>
          <w:p w14:paraId="36AB58D2" w14:textId="2C1D7232"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0.123751</w:t>
            </w:r>
          </w:p>
        </w:tc>
        <w:tc>
          <w:tcPr>
            <w:tcW w:w="1425" w:type="dxa"/>
            <w:tcMar>
              <w:left w:w="105" w:type="dxa"/>
              <w:right w:w="105" w:type="dxa"/>
            </w:tcMar>
            <w:vAlign w:val="bottom"/>
          </w:tcPr>
          <w:p w14:paraId="4249870A" w14:textId="4B94E0CE"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0F0C2034" w14:textId="3A56DBFE" w:rsidR="006146F3" w:rsidRPr="002D09D9" w:rsidRDefault="006146F3" w:rsidP="00CA11E3">
            <w:pPr>
              <w:jc w:val="center"/>
              <w:rPr>
                <w:rFonts w:ascii="Times" w:eastAsia="Times New Roman" w:hAnsi="Times" w:cs="Times New Roman"/>
                <w:sz w:val="16"/>
                <w:szCs w:val="16"/>
              </w:rPr>
            </w:pPr>
          </w:p>
        </w:tc>
      </w:tr>
      <w:tr w:rsidR="006146F3" w:rsidRPr="002D09D9" w14:paraId="5E329D52" w14:textId="77777777" w:rsidTr="00CA11E3">
        <w:trPr>
          <w:trHeight w:val="300"/>
        </w:trPr>
        <w:tc>
          <w:tcPr>
            <w:tcW w:w="5535" w:type="dxa"/>
            <w:tcMar>
              <w:left w:w="105" w:type="dxa"/>
              <w:right w:w="105" w:type="dxa"/>
            </w:tcMar>
            <w:vAlign w:val="center"/>
          </w:tcPr>
          <w:p w14:paraId="04B5BA68" w14:textId="4DE7ABF2"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Illness Duration</w:t>
            </w:r>
          </w:p>
        </w:tc>
        <w:tc>
          <w:tcPr>
            <w:tcW w:w="1425" w:type="dxa"/>
            <w:tcMar>
              <w:left w:w="105" w:type="dxa"/>
              <w:right w:w="105" w:type="dxa"/>
            </w:tcMar>
            <w:vAlign w:val="bottom"/>
          </w:tcPr>
          <w:p w14:paraId="4A810928" w14:textId="23AEC546"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14.83392</w:t>
            </w:r>
          </w:p>
        </w:tc>
        <w:tc>
          <w:tcPr>
            <w:tcW w:w="1425" w:type="dxa"/>
            <w:tcMar>
              <w:left w:w="105" w:type="dxa"/>
              <w:right w:w="105" w:type="dxa"/>
            </w:tcMar>
            <w:vAlign w:val="bottom"/>
          </w:tcPr>
          <w:p w14:paraId="4BB45310" w14:textId="13611EE4"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7.416958</w:t>
            </w:r>
          </w:p>
        </w:tc>
        <w:tc>
          <w:tcPr>
            <w:tcW w:w="1425" w:type="dxa"/>
            <w:tcMar>
              <w:left w:w="105" w:type="dxa"/>
              <w:right w:w="105" w:type="dxa"/>
            </w:tcMar>
            <w:vAlign w:val="bottom"/>
          </w:tcPr>
          <w:p w14:paraId="716BE76F" w14:textId="437F193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0.08115</w:t>
            </w:r>
          </w:p>
        </w:tc>
        <w:tc>
          <w:tcPr>
            <w:tcW w:w="1785" w:type="dxa"/>
            <w:tcMar>
              <w:left w:w="105" w:type="dxa"/>
              <w:right w:w="105" w:type="dxa"/>
            </w:tcMar>
            <w:vAlign w:val="bottom"/>
          </w:tcPr>
          <w:p w14:paraId="4A11D8BB" w14:textId="6F32E28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0.922203</w:t>
            </w:r>
          </w:p>
        </w:tc>
      </w:tr>
      <w:tr w:rsidR="006146F3" w:rsidRPr="002D09D9" w14:paraId="0FC86C85" w14:textId="77777777" w:rsidTr="00CA11E3">
        <w:trPr>
          <w:trHeight w:val="300"/>
        </w:trPr>
        <w:tc>
          <w:tcPr>
            <w:tcW w:w="5535" w:type="dxa"/>
            <w:tcMar>
              <w:left w:w="105" w:type="dxa"/>
              <w:right w:w="105" w:type="dxa"/>
            </w:tcMar>
            <w:vAlign w:val="center"/>
          </w:tcPr>
          <w:p w14:paraId="1982EFEC" w14:textId="2512C488"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Illness Duration</w:t>
            </w:r>
          </w:p>
        </w:tc>
        <w:tc>
          <w:tcPr>
            <w:tcW w:w="1425" w:type="dxa"/>
            <w:tcMar>
              <w:left w:w="105" w:type="dxa"/>
              <w:right w:w="105" w:type="dxa"/>
            </w:tcMar>
            <w:vAlign w:val="bottom"/>
          </w:tcPr>
          <w:p w14:paraId="4FB7D197" w14:textId="28524438"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3747.305</w:t>
            </w:r>
          </w:p>
        </w:tc>
        <w:tc>
          <w:tcPr>
            <w:tcW w:w="1425" w:type="dxa"/>
            <w:tcMar>
              <w:left w:w="105" w:type="dxa"/>
              <w:right w:w="105" w:type="dxa"/>
            </w:tcMar>
            <w:vAlign w:val="bottom"/>
          </w:tcPr>
          <w:p w14:paraId="7D87231F" w14:textId="45BCAF39"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91.39767</w:t>
            </w:r>
          </w:p>
        </w:tc>
        <w:tc>
          <w:tcPr>
            <w:tcW w:w="1425" w:type="dxa"/>
            <w:tcMar>
              <w:left w:w="105" w:type="dxa"/>
              <w:right w:w="105" w:type="dxa"/>
            </w:tcMar>
            <w:vAlign w:val="bottom"/>
          </w:tcPr>
          <w:p w14:paraId="6DB45C55" w14:textId="268E371C"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40C8D74D" w14:textId="4A228145" w:rsidR="006146F3" w:rsidRPr="002D09D9" w:rsidRDefault="006146F3" w:rsidP="00CA11E3">
            <w:pPr>
              <w:jc w:val="center"/>
              <w:rPr>
                <w:rFonts w:ascii="Times" w:eastAsia="Times New Roman" w:hAnsi="Times" w:cs="Times New Roman"/>
                <w:sz w:val="16"/>
                <w:szCs w:val="16"/>
              </w:rPr>
            </w:pPr>
          </w:p>
        </w:tc>
      </w:tr>
      <w:tr w:rsidR="006146F3" w:rsidRPr="002D09D9" w14:paraId="2A0AC7F8" w14:textId="77777777" w:rsidTr="00CA11E3">
        <w:trPr>
          <w:trHeight w:val="300"/>
        </w:trPr>
        <w:tc>
          <w:tcPr>
            <w:tcW w:w="5535" w:type="dxa"/>
            <w:tcMar>
              <w:left w:w="105" w:type="dxa"/>
              <w:right w:w="105" w:type="dxa"/>
            </w:tcMar>
            <w:vAlign w:val="center"/>
          </w:tcPr>
          <w:p w14:paraId="1DFF911A" w14:textId="00BE71FC"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Onset Age</w:t>
            </w:r>
          </w:p>
        </w:tc>
        <w:tc>
          <w:tcPr>
            <w:tcW w:w="1425" w:type="dxa"/>
            <w:tcMar>
              <w:left w:w="105" w:type="dxa"/>
              <w:right w:w="105" w:type="dxa"/>
            </w:tcMar>
            <w:vAlign w:val="bottom"/>
          </w:tcPr>
          <w:p w14:paraId="4B23E7A1" w14:textId="40EF364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201.9293</w:t>
            </w:r>
          </w:p>
        </w:tc>
        <w:tc>
          <w:tcPr>
            <w:tcW w:w="1425" w:type="dxa"/>
            <w:tcMar>
              <w:left w:w="105" w:type="dxa"/>
              <w:right w:w="105" w:type="dxa"/>
            </w:tcMar>
            <w:vAlign w:val="bottom"/>
          </w:tcPr>
          <w:p w14:paraId="44269DDD" w14:textId="166C3258"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100.9647</w:t>
            </w:r>
          </w:p>
        </w:tc>
        <w:tc>
          <w:tcPr>
            <w:tcW w:w="1425" w:type="dxa"/>
            <w:tcMar>
              <w:left w:w="105" w:type="dxa"/>
              <w:right w:w="105" w:type="dxa"/>
            </w:tcMar>
            <w:vAlign w:val="bottom"/>
          </w:tcPr>
          <w:p w14:paraId="2F46F7C2" w14:textId="27DB955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1.755013</w:t>
            </w:r>
          </w:p>
        </w:tc>
        <w:tc>
          <w:tcPr>
            <w:tcW w:w="1785" w:type="dxa"/>
            <w:tcMar>
              <w:left w:w="105" w:type="dxa"/>
              <w:right w:w="105" w:type="dxa"/>
            </w:tcMar>
            <w:vAlign w:val="bottom"/>
          </w:tcPr>
          <w:p w14:paraId="7A4F2E99" w14:textId="2C100E0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0.18663</w:t>
            </w:r>
          </w:p>
        </w:tc>
      </w:tr>
      <w:tr w:rsidR="006146F3" w:rsidRPr="002D09D9" w14:paraId="5B693AFD" w14:textId="77777777" w:rsidTr="00CA11E3">
        <w:trPr>
          <w:trHeight w:val="300"/>
        </w:trPr>
        <w:tc>
          <w:tcPr>
            <w:tcW w:w="5535" w:type="dxa"/>
            <w:tcMar>
              <w:left w:w="105" w:type="dxa"/>
              <w:right w:w="105" w:type="dxa"/>
            </w:tcMar>
            <w:vAlign w:val="center"/>
          </w:tcPr>
          <w:p w14:paraId="3B99D0CB" w14:textId="112EFA37"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Onset Age</w:t>
            </w:r>
          </w:p>
        </w:tc>
        <w:tc>
          <w:tcPr>
            <w:tcW w:w="1425" w:type="dxa"/>
            <w:tcMar>
              <w:left w:w="105" w:type="dxa"/>
              <w:right w:w="105" w:type="dxa"/>
            </w:tcMar>
            <w:vAlign w:val="bottom"/>
          </w:tcPr>
          <w:p w14:paraId="57061655" w14:textId="373A227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2186.114</w:t>
            </w:r>
          </w:p>
        </w:tc>
        <w:tc>
          <w:tcPr>
            <w:tcW w:w="1425" w:type="dxa"/>
            <w:tcMar>
              <w:left w:w="105" w:type="dxa"/>
              <w:right w:w="105" w:type="dxa"/>
            </w:tcMar>
            <w:vAlign w:val="bottom"/>
          </w:tcPr>
          <w:p w14:paraId="0C933E10" w14:textId="68691DC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57.5293</w:t>
            </w:r>
          </w:p>
        </w:tc>
        <w:tc>
          <w:tcPr>
            <w:tcW w:w="1425" w:type="dxa"/>
            <w:tcMar>
              <w:left w:w="105" w:type="dxa"/>
              <w:right w:w="105" w:type="dxa"/>
            </w:tcMar>
            <w:vAlign w:val="bottom"/>
          </w:tcPr>
          <w:p w14:paraId="1B8E3861" w14:textId="374E3007"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1B3BAE50" w14:textId="709009E5" w:rsidR="006146F3" w:rsidRPr="002D09D9" w:rsidRDefault="006146F3" w:rsidP="00CA11E3">
            <w:pPr>
              <w:jc w:val="center"/>
              <w:rPr>
                <w:rFonts w:ascii="Times" w:eastAsia="Times New Roman" w:hAnsi="Times" w:cs="Times New Roman"/>
                <w:sz w:val="16"/>
                <w:szCs w:val="16"/>
              </w:rPr>
            </w:pPr>
          </w:p>
        </w:tc>
      </w:tr>
      <w:tr w:rsidR="006146F3" w:rsidRPr="002D09D9" w14:paraId="64BE742B" w14:textId="77777777" w:rsidTr="00CA11E3">
        <w:trPr>
          <w:trHeight w:val="300"/>
        </w:trPr>
        <w:tc>
          <w:tcPr>
            <w:tcW w:w="5535" w:type="dxa"/>
            <w:tcMar>
              <w:left w:w="105" w:type="dxa"/>
              <w:right w:w="105" w:type="dxa"/>
            </w:tcMar>
            <w:vAlign w:val="center"/>
          </w:tcPr>
          <w:p w14:paraId="129D8886" w14:textId="2741FD17"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Pre-Surgery Duration</w:t>
            </w:r>
          </w:p>
        </w:tc>
        <w:tc>
          <w:tcPr>
            <w:tcW w:w="1425" w:type="dxa"/>
            <w:tcMar>
              <w:left w:w="105" w:type="dxa"/>
              <w:right w:w="105" w:type="dxa"/>
            </w:tcMar>
            <w:vAlign w:val="bottom"/>
          </w:tcPr>
          <w:p w14:paraId="4F17537C" w14:textId="0FF2B9B4"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156.9481</w:t>
            </w:r>
          </w:p>
        </w:tc>
        <w:tc>
          <w:tcPr>
            <w:tcW w:w="1425" w:type="dxa"/>
            <w:tcMar>
              <w:left w:w="105" w:type="dxa"/>
              <w:right w:w="105" w:type="dxa"/>
            </w:tcMar>
            <w:vAlign w:val="bottom"/>
          </w:tcPr>
          <w:p w14:paraId="49AD51B2" w14:textId="4E26D98D"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78.47404</w:t>
            </w:r>
          </w:p>
        </w:tc>
        <w:tc>
          <w:tcPr>
            <w:tcW w:w="1425" w:type="dxa"/>
            <w:tcMar>
              <w:left w:w="105" w:type="dxa"/>
              <w:right w:w="105" w:type="dxa"/>
            </w:tcMar>
            <w:vAlign w:val="bottom"/>
          </w:tcPr>
          <w:p w14:paraId="531F20E6" w14:textId="6186A336"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0.768391</w:t>
            </w:r>
          </w:p>
        </w:tc>
        <w:tc>
          <w:tcPr>
            <w:tcW w:w="1785" w:type="dxa"/>
            <w:tcMar>
              <w:left w:w="105" w:type="dxa"/>
              <w:right w:w="105" w:type="dxa"/>
            </w:tcMar>
            <w:vAlign w:val="bottom"/>
          </w:tcPr>
          <w:p w14:paraId="3153F151" w14:textId="65886718"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0.472389</w:t>
            </w:r>
          </w:p>
        </w:tc>
      </w:tr>
      <w:tr w:rsidR="006146F3" w:rsidRPr="002D09D9" w14:paraId="13D2E458" w14:textId="77777777" w:rsidTr="00CA11E3">
        <w:trPr>
          <w:trHeight w:val="300"/>
        </w:trPr>
        <w:tc>
          <w:tcPr>
            <w:tcW w:w="5535" w:type="dxa"/>
            <w:tcMar>
              <w:left w:w="105" w:type="dxa"/>
              <w:right w:w="105" w:type="dxa"/>
            </w:tcMar>
            <w:vAlign w:val="center"/>
          </w:tcPr>
          <w:p w14:paraId="040445FA" w14:textId="18D6EA3D"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Pre-Surgery Duration</w:t>
            </w:r>
          </w:p>
        </w:tc>
        <w:tc>
          <w:tcPr>
            <w:tcW w:w="1425" w:type="dxa"/>
            <w:tcMar>
              <w:left w:w="105" w:type="dxa"/>
              <w:right w:w="105" w:type="dxa"/>
            </w:tcMar>
            <w:vAlign w:val="bottom"/>
          </w:tcPr>
          <w:p w14:paraId="117EBD49" w14:textId="764B3AD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3165.961</w:t>
            </w:r>
          </w:p>
        </w:tc>
        <w:tc>
          <w:tcPr>
            <w:tcW w:w="1425" w:type="dxa"/>
            <w:tcMar>
              <w:left w:w="105" w:type="dxa"/>
              <w:right w:w="105" w:type="dxa"/>
            </w:tcMar>
            <w:vAlign w:val="bottom"/>
          </w:tcPr>
          <w:p w14:paraId="1476CCF1" w14:textId="4BDFCD92"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102.1278</w:t>
            </w:r>
          </w:p>
        </w:tc>
        <w:tc>
          <w:tcPr>
            <w:tcW w:w="1425" w:type="dxa"/>
            <w:tcMar>
              <w:left w:w="105" w:type="dxa"/>
              <w:right w:w="105" w:type="dxa"/>
            </w:tcMar>
            <w:vAlign w:val="bottom"/>
          </w:tcPr>
          <w:p w14:paraId="54EDE2D5" w14:textId="3BEB1F36"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686BC38B" w14:textId="07895FC5" w:rsidR="006146F3" w:rsidRPr="002D09D9" w:rsidRDefault="006146F3" w:rsidP="00CA11E3">
            <w:pPr>
              <w:jc w:val="center"/>
              <w:rPr>
                <w:rFonts w:ascii="Times" w:eastAsia="Times New Roman" w:hAnsi="Times" w:cs="Times New Roman"/>
                <w:sz w:val="16"/>
                <w:szCs w:val="16"/>
              </w:rPr>
            </w:pPr>
          </w:p>
        </w:tc>
      </w:tr>
      <w:tr w:rsidR="006146F3" w:rsidRPr="002D09D9" w14:paraId="5C6D7849" w14:textId="77777777" w:rsidTr="00CA11E3">
        <w:trPr>
          <w:trHeight w:val="300"/>
        </w:trPr>
        <w:tc>
          <w:tcPr>
            <w:tcW w:w="5535" w:type="dxa"/>
            <w:tcMar>
              <w:left w:w="105" w:type="dxa"/>
              <w:right w:w="105" w:type="dxa"/>
            </w:tcMar>
            <w:vAlign w:val="center"/>
          </w:tcPr>
          <w:p w14:paraId="25F78863" w14:textId="1C7E598A"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Major Depression Disorder</w:t>
            </w:r>
          </w:p>
        </w:tc>
        <w:tc>
          <w:tcPr>
            <w:tcW w:w="1425" w:type="dxa"/>
            <w:tcMar>
              <w:left w:w="105" w:type="dxa"/>
              <w:right w:w="105" w:type="dxa"/>
            </w:tcMar>
            <w:vAlign w:val="bottom"/>
          </w:tcPr>
          <w:p w14:paraId="19B06227" w14:textId="656572E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0.008598</w:t>
            </w:r>
          </w:p>
        </w:tc>
        <w:tc>
          <w:tcPr>
            <w:tcW w:w="1425" w:type="dxa"/>
            <w:tcMar>
              <w:left w:w="105" w:type="dxa"/>
              <w:right w:w="105" w:type="dxa"/>
            </w:tcMar>
            <w:vAlign w:val="bottom"/>
          </w:tcPr>
          <w:p w14:paraId="12A24322" w14:textId="79A4CA3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0.004299</w:t>
            </w:r>
          </w:p>
        </w:tc>
        <w:tc>
          <w:tcPr>
            <w:tcW w:w="1425" w:type="dxa"/>
            <w:tcMar>
              <w:left w:w="105" w:type="dxa"/>
              <w:right w:w="105" w:type="dxa"/>
            </w:tcMar>
            <w:vAlign w:val="bottom"/>
          </w:tcPr>
          <w:p w14:paraId="3B898F22" w14:textId="46F268B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0.030819</w:t>
            </w:r>
          </w:p>
        </w:tc>
        <w:tc>
          <w:tcPr>
            <w:tcW w:w="1785" w:type="dxa"/>
            <w:tcMar>
              <w:left w:w="105" w:type="dxa"/>
              <w:right w:w="105" w:type="dxa"/>
            </w:tcMar>
            <w:vAlign w:val="bottom"/>
          </w:tcPr>
          <w:p w14:paraId="0F9B907D" w14:textId="67ABDFF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0.969678</w:t>
            </w:r>
          </w:p>
        </w:tc>
      </w:tr>
      <w:tr w:rsidR="006146F3" w:rsidRPr="002D09D9" w14:paraId="727665B7" w14:textId="77777777" w:rsidTr="00CA11E3">
        <w:trPr>
          <w:trHeight w:val="300"/>
        </w:trPr>
        <w:tc>
          <w:tcPr>
            <w:tcW w:w="5535" w:type="dxa"/>
            <w:tcMar>
              <w:left w:w="105" w:type="dxa"/>
              <w:right w:w="105" w:type="dxa"/>
            </w:tcMar>
            <w:vAlign w:val="center"/>
          </w:tcPr>
          <w:p w14:paraId="268D7A8F" w14:textId="212FCD98"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Major Depression Disorder</w:t>
            </w:r>
          </w:p>
        </w:tc>
        <w:tc>
          <w:tcPr>
            <w:tcW w:w="1425" w:type="dxa"/>
            <w:tcMar>
              <w:left w:w="105" w:type="dxa"/>
              <w:right w:w="105" w:type="dxa"/>
            </w:tcMar>
            <w:vAlign w:val="bottom"/>
          </w:tcPr>
          <w:p w14:paraId="7CABE776" w14:textId="088C3CD8"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4.742511</w:t>
            </w:r>
          </w:p>
        </w:tc>
        <w:tc>
          <w:tcPr>
            <w:tcW w:w="1425" w:type="dxa"/>
            <w:tcMar>
              <w:left w:w="105" w:type="dxa"/>
              <w:right w:w="105" w:type="dxa"/>
            </w:tcMar>
            <w:vAlign w:val="bottom"/>
          </w:tcPr>
          <w:p w14:paraId="704B0BEC" w14:textId="3F42A1B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0.139486</w:t>
            </w:r>
          </w:p>
        </w:tc>
        <w:tc>
          <w:tcPr>
            <w:tcW w:w="1425" w:type="dxa"/>
            <w:tcMar>
              <w:left w:w="105" w:type="dxa"/>
              <w:right w:w="105" w:type="dxa"/>
            </w:tcMar>
            <w:vAlign w:val="bottom"/>
          </w:tcPr>
          <w:p w14:paraId="0579973F" w14:textId="73B6F019"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46D84FA3" w14:textId="719B49FA" w:rsidR="006146F3" w:rsidRPr="002D09D9" w:rsidRDefault="006146F3" w:rsidP="00CA11E3">
            <w:pPr>
              <w:jc w:val="center"/>
              <w:rPr>
                <w:rFonts w:ascii="Times" w:eastAsia="Times New Roman" w:hAnsi="Times" w:cs="Times New Roman"/>
                <w:sz w:val="16"/>
                <w:szCs w:val="16"/>
              </w:rPr>
            </w:pPr>
          </w:p>
        </w:tc>
      </w:tr>
      <w:tr w:rsidR="006146F3" w:rsidRPr="002D09D9" w14:paraId="03B0735C" w14:textId="77777777" w:rsidTr="00CA11E3">
        <w:trPr>
          <w:trHeight w:val="300"/>
        </w:trPr>
        <w:tc>
          <w:tcPr>
            <w:tcW w:w="5535" w:type="dxa"/>
            <w:tcMar>
              <w:left w:w="105" w:type="dxa"/>
              <w:right w:w="105" w:type="dxa"/>
            </w:tcMar>
            <w:vAlign w:val="center"/>
          </w:tcPr>
          <w:p w14:paraId="5AE33827" w14:textId="023BD434"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Baseline Y-BOCS</w:t>
            </w:r>
          </w:p>
        </w:tc>
        <w:tc>
          <w:tcPr>
            <w:tcW w:w="1425" w:type="dxa"/>
            <w:tcMar>
              <w:left w:w="105" w:type="dxa"/>
              <w:right w:w="105" w:type="dxa"/>
            </w:tcMar>
            <w:vAlign w:val="bottom"/>
          </w:tcPr>
          <w:p w14:paraId="66BF0137" w14:textId="0709A34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25.31248</w:t>
            </w:r>
          </w:p>
        </w:tc>
        <w:tc>
          <w:tcPr>
            <w:tcW w:w="1425" w:type="dxa"/>
            <w:tcMar>
              <w:left w:w="105" w:type="dxa"/>
              <w:right w:w="105" w:type="dxa"/>
            </w:tcMar>
            <w:vAlign w:val="bottom"/>
          </w:tcPr>
          <w:p w14:paraId="42069A98" w14:textId="603D11D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12.65624</w:t>
            </w:r>
          </w:p>
        </w:tc>
        <w:tc>
          <w:tcPr>
            <w:tcW w:w="1425" w:type="dxa"/>
            <w:tcMar>
              <w:left w:w="105" w:type="dxa"/>
              <w:right w:w="105" w:type="dxa"/>
            </w:tcMar>
            <w:vAlign w:val="bottom"/>
          </w:tcPr>
          <w:p w14:paraId="42491A92" w14:textId="4AF2A0D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1.699718</w:t>
            </w:r>
          </w:p>
        </w:tc>
        <w:tc>
          <w:tcPr>
            <w:tcW w:w="1785" w:type="dxa"/>
            <w:tcMar>
              <w:left w:w="105" w:type="dxa"/>
              <w:right w:w="105" w:type="dxa"/>
            </w:tcMar>
            <w:vAlign w:val="bottom"/>
          </w:tcPr>
          <w:p w14:paraId="700D6F4F" w14:textId="16D80BF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0.192544</w:t>
            </w:r>
          </w:p>
        </w:tc>
      </w:tr>
      <w:tr w:rsidR="006146F3" w:rsidRPr="002D09D9" w14:paraId="0E064400" w14:textId="77777777" w:rsidTr="00CA11E3">
        <w:trPr>
          <w:trHeight w:val="300"/>
        </w:trPr>
        <w:tc>
          <w:tcPr>
            <w:tcW w:w="5535" w:type="dxa"/>
            <w:tcMar>
              <w:left w:w="105" w:type="dxa"/>
              <w:right w:w="105" w:type="dxa"/>
            </w:tcMar>
            <w:vAlign w:val="center"/>
          </w:tcPr>
          <w:p w14:paraId="10D93282" w14:textId="06B154AD"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Baseline Y-BOCS</w:t>
            </w:r>
          </w:p>
        </w:tc>
        <w:tc>
          <w:tcPr>
            <w:tcW w:w="1425" w:type="dxa"/>
            <w:tcMar>
              <w:left w:w="105" w:type="dxa"/>
              <w:right w:w="105" w:type="dxa"/>
            </w:tcMar>
            <w:vAlign w:val="bottom"/>
          </w:tcPr>
          <w:p w14:paraId="59B9FCB4" w14:textId="2B34658D"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394.6423</w:t>
            </w:r>
          </w:p>
        </w:tc>
        <w:tc>
          <w:tcPr>
            <w:tcW w:w="1425" w:type="dxa"/>
            <w:tcMar>
              <w:left w:w="105" w:type="dxa"/>
              <w:right w:w="105" w:type="dxa"/>
            </w:tcMar>
            <w:vAlign w:val="bottom"/>
          </w:tcPr>
          <w:p w14:paraId="34DF03E9" w14:textId="3061D389"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7.446082</w:t>
            </w:r>
          </w:p>
        </w:tc>
        <w:tc>
          <w:tcPr>
            <w:tcW w:w="1425" w:type="dxa"/>
            <w:tcMar>
              <w:left w:w="105" w:type="dxa"/>
              <w:right w:w="105" w:type="dxa"/>
            </w:tcMar>
            <w:vAlign w:val="bottom"/>
          </w:tcPr>
          <w:p w14:paraId="092566C9" w14:textId="2C3E9091"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53EAA46E" w14:textId="50227B02" w:rsidR="006146F3" w:rsidRPr="002D09D9" w:rsidRDefault="006146F3" w:rsidP="00CA11E3">
            <w:pPr>
              <w:jc w:val="center"/>
              <w:rPr>
                <w:rFonts w:ascii="Times" w:eastAsia="Times New Roman" w:hAnsi="Times" w:cs="Times New Roman"/>
                <w:sz w:val="16"/>
                <w:szCs w:val="16"/>
              </w:rPr>
            </w:pPr>
          </w:p>
        </w:tc>
      </w:tr>
      <w:tr w:rsidR="006146F3" w:rsidRPr="002D09D9" w14:paraId="27F23555" w14:textId="77777777" w:rsidTr="00CA11E3">
        <w:trPr>
          <w:trHeight w:val="300"/>
        </w:trPr>
        <w:tc>
          <w:tcPr>
            <w:tcW w:w="5535" w:type="dxa"/>
            <w:tcMar>
              <w:left w:w="105" w:type="dxa"/>
              <w:right w:w="105" w:type="dxa"/>
            </w:tcMar>
            <w:vAlign w:val="center"/>
          </w:tcPr>
          <w:p w14:paraId="7772204E" w14:textId="5D89B58A"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Antidepressants</w:t>
            </w:r>
          </w:p>
        </w:tc>
        <w:tc>
          <w:tcPr>
            <w:tcW w:w="1425" w:type="dxa"/>
            <w:tcMar>
              <w:left w:w="105" w:type="dxa"/>
              <w:right w:w="105" w:type="dxa"/>
            </w:tcMar>
            <w:vAlign w:val="bottom"/>
          </w:tcPr>
          <w:p w14:paraId="2E37F2BC" w14:textId="4CAAD484"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0.527604</w:t>
            </w:r>
          </w:p>
        </w:tc>
        <w:tc>
          <w:tcPr>
            <w:tcW w:w="1425" w:type="dxa"/>
            <w:tcMar>
              <w:left w:w="105" w:type="dxa"/>
              <w:right w:w="105" w:type="dxa"/>
            </w:tcMar>
            <w:vAlign w:val="bottom"/>
          </w:tcPr>
          <w:p w14:paraId="34CE7CC6" w14:textId="6875EC7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0.263802</w:t>
            </w:r>
          </w:p>
        </w:tc>
        <w:tc>
          <w:tcPr>
            <w:tcW w:w="1425" w:type="dxa"/>
            <w:tcMar>
              <w:left w:w="105" w:type="dxa"/>
              <w:right w:w="105" w:type="dxa"/>
            </w:tcMar>
            <w:vAlign w:val="bottom"/>
          </w:tcPr>
          <w:p w14:paraId="08B29A07" w14:textId="664712A4"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3.425189</w:t>
            </w:r>
          </w:p>
        </w:tc>
        <w:tc>
          <w:tcPr>
            <w:tcW w:w="1785" w:type="dxa"/>
            <w:tcMar>
              <w:left w:w="105" w:type="dxa"/>
              <w:right w:w="105" w:type="dxa"/>
            </w:tcMar>
            <w:vAlign w:val="bottom"/>
          </w:tcPr>
          <w:p w14:paraId="0BE2A072" w14:textId="2FC7AEC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0.047239 *</w:t>
            </w:r>
          </w:p>
        </w:tc>
      </w:tr>
      <w:tr w:rsidR="006146F3" w:rsidRPr="002D09D9" w14:paraId="242C9C1C" w14:textId="77777777" w:rsidTr="00CA11E3">
        <w:trPr>
          <w:trHeight w:val="300"/>
        </w:trPr>
        <w:tc>
          <w:tcPr>
            <w:tcW w:w="5535" w:type="dxa"/>
            <w:tcMar>
              <w:left w:w="105" w:type="dxa"/>
              <w:right w:w="105" w:type="dxa"/>
            </w:tcMar>
            <w:vAlign w:val="center"/>
          </w:tcPr>
          <w:p w14:paraId="2F5296FB" w14:textId="17E3BC8F"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lastRenderedPageBreak/>
              <w:t>Antidepressants</w:t>
            </w:r>
          </w:p>
        </w:tc>
        <w:tc>
          <w:tcPr>
            <w:tcW w:w="1425" w:type="dxa"/>
            <w:tcMar>
              <w:left w:w="105" w:type="dxa"/>
              <w:right w:w="105" w:type="dxa"/>
            </w:tcMar>
            <w:vAlign w:val="bottom"/>
          </w:tcPr>
          <w:p w14:paraId="1CBD5EFB" w14:textId="3E66F7A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2.079493</w:t>
            </w:r>
          </w:p>
        </w:tc>
        <w:tc>
          <w:tcPr>
            <w:tcW w:w="1425" w:type="dxa"/>
            <w:tcMar>
              <w:left w:w="105" w:type="dxa"/>
              <w:right w:w="105" w:type="dxa"/>
            </w:tcMar>
            <w:vAlign w:val="bottom"/>
          </w:tcPr>
          <w:p w14:paraId="2EDE082A" w14:textId="073E637A"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0.077018</w:t>
            </w:r>
          </w:p>
        </w:tc>
        <w:tc>
          <w:tcPr>
            <w:tcW w:w="1425" w:type="dxa"/>
            <w:tcMar>
              <w:left w:w="105" w:type="dxa"/>
              <w:right w:w="105" w:type="dxa"/>
            </w:tcMar>
            <w:vAlign w:val="bottom"/>
          </w:tcPr>
          <w:p w14:paraId="3A2C7EB0" w14:textId="576DA2D2"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044A8A35" w14:textId="79AC5539" w:rsidR="006146F3" w:rsidRPr="002D09D9" w:rsidRDefault="006146F3" w:rsidP="00CA11E3">
            <w:pPr>
              <w:jc w:val="center"/>
              <w:rPr>
                <w:rFonts w:ascii="Times" w:eastAsia="Times New Roman" w:hAnsi="Times" w:cs="Times New Roman"/>
                <w:sz w:val="16"/>
                <w:szCs w:val="16"/>
              </w:rPr>
            </w:pPr>
          </w:p>
        </w:tc>
      </w:tr>
      <w:tr w:rsidR="006146F3" w:rsidRPr="002D09D9" w14:paraId="0FDFCC18" w14:textId="77777777" w:rsidTr="00CA11E3">
        <w:trPr>
          <w:trHeight w:val="300"/>
        </w:trPr>
        <w:tc>
          <w:tcPr>
            <w:tcW w:w="5535" w:type="dxa"/>
            <w:tcMar>
              <w:left w:w="105" w:type="dxa"/>
              <w:right w:w="105" w:type="dxa"/>
            </w:tcMar>
            <w:vAlign w:val="center"/>
          </w:tcPr>
          <w:p w14:paraId="371B3753" w14:textId="14DA8552"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Anxiolytics</w:t>
            </w:r>
          </w:p>
        </w:tc>
        <w:tc>
          <w:tcPr>
            <w:tcW w:w="1425" w:type="dxa"/>
            <w:tcMar>
              <w:left w:w="105" w:type="dxa"/>
              <w:right w:w="105" w:type="dxa"/>
            </w:tcMar>
            <w:vAlign w:val="bottom"/>
          </w:tcPr>
          <w:p w14:paraId="60F0C40A" w14:textId="5F461658"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0.393034</w:t>
            </w:r>
          </w:p>
        </w:tc>
        <w:tc>
          <w:tcPr>
            <w:tcW w:w="1425" w:type="dxa"/>
            <w:tcMar>
              <w:left w:w="105" w:type="dxa"/>
              <w:right w:w="105" w:type="dxa"/>
            </w:tcMar>
            <w:vAlign w:val="bottom"/>
          </w:tcPr>
          <w:p w14:paraId="0C741443" w14:textId="3774CD0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0.196517</w:t>
            </w:r>
          </w:p>
        </w:tc>
        <w:tc>
          <w:tcPr>
            <w:tcW w:w="1425" w:type="dxa"/>
            <w:tcMar>
              <w:left w:w="105" w:type="dxa"/>
              <w:right w:w="105" w:type="dxa"/>
            </w:tcMar>
            <w:vAlign w:val="bottom"/>
          </w:tcPr>
          <w:p w14:paraId="661B105A" w14:textId="1E0F2B23"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1.692375</w:t>
            </w:r>
          </w:p>
        </w:tc>
        <w:tc>
          <w:tcPr>
            <w:tcW w:w="1785" w:type="dxa"/>
            <w:tcMar>
              <w:left w:w="105" w:type="dxa"/>
              <w:right w:w="105" w:type="dxa"/>
            </w:tcMar>
            <w:vAlign w:val="bottom"/>
          </w:tcPr>
          <w:p w14:paraId="71FD7F02" w14:textId="61842B8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0.204497</w:t>
            </w:r>
          </w:p>
        </w:tc>
      </w:tr>
      <w:tr w:rsidR="006146F3" w:rsidRPr="002D09D9" w14:paraId="534F58F1" w14:textId="77777777" w:rsidTr="00CA11E3">
        <w:trPr>
          <w:trHeight w:val="300"/>
        </w:trPr>
        <w:tc>
          <w:tcPr>
            <w:tcW w:w="5535" w:type="dxa"/>
            <w:tcMar>
              <w:left w:w="105" w:type="dxa"/>
              <w:right w:w="105" w:type="dxa"/>
            </w:tcMar>
            <w:vAlign w:val="center"/>
          </w:tcPr>
          <w:p w14:paraId="3F5FD792" w14:textId="59AA9470"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Anxiolytics</w:t>
            </w:r>
          </w:p>
        </w:tc>
        <w:tc>
          <w:tcPr>
            <w:tcW w:w="1425" w:type="dxa"/>
            <w:tcMar>
              <w:left w:w="105" w:type="dxa"/>
              <w:right w:w="105" w:type="dxa"/>
            </w:tcMar>
            <w:vAlign w:val="bottom"/>
          </w:tcPr>
          <w:p w14:paraId="393110FE" w14:textId="254F93C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2.902977</w:t>
            </w:r>
          </w:p>
        </w:tc>
        <w:tc>
          <w:tcPr>
            <w:tcW w:w="1425" w:type="dxa"/>
            <w:tcMar>
              <w:left w:w="105" w:type="dxa"/>
              <w:right w:w="105" w:type="dxa"/>
            </w:tcMar>
            <w:vAlign w:val="bottom"/>
          </w:tcPr>
          <w:p w14:paraId="5EC92C4A" w14:textId="6F1B912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0.116119</w:t>
            </w:r>
          </w:p>
        </w:tc>
        <w:tc>
          <w:tcPr>
            <w:tcW w:w="1425" w:type="dxa"/>
            <w:tcMar>
              <w:left w:w="105" w:type="dxa"/>
              <w:right w:w="105" w:type="dxa"/>
            </w:tcMar>
            <w:vAlign w:val="bottom"/>
          </w:tcPr>
          <w:p w14:paraId="3CB1070B" w14:textId="5A8E6C15"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1C091495" w14:textId="4B2625BE" w:rsidR="006146F3" w:rsidRPr="002D09D9" w:rsidRDefault="006146F3" w:rsidP="00CA11E3">
            <w:pPr>
              <w:jc w:val="center"/>
              <w:rPr>
                <w:rFonts w:ascii="Times" w:eastAsia="Times New Roman" w:hAnsi="Times" w:cs="Times New Roman"/>
                <w:sz w:val="16"/>
                <w:szCs w:val="16"/>
              </w:rPr>
            </w:pPr>
          </w:p>
        </w:tc>
      </w:tr>
      <w:tr w:rsidR="006146F3" w:rsidRPr="002D09D9" w14:paraId="6B0FC56F" w14:textId="77777777" w:rsidTr="00CA11E3">
        <w:trPr>
          <w:trHeight w:val="300"/>
        </w:trPr>
        <w:tc>
          <w:tcPr>
            <w:tcW w:w="5535" w:type="dxa"/>
            <w:tcMar>
              <w:left w:w="105" w:type="dxa"/>
              <w:right w:w="105" w:type="dxa"/>
            </w:tcMar>
            <w:vAlign w:val="center"/>
          </w:tcPr>
          <w:p w14:paraId="76F69C7D" w14:textId="5A9429D1"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Antipsychotics</w:t>
            </w:r>
          </w:p>
        </w:tc>
        <w:tc>
          <w:tcPr>
            <w:tcW w:w="1425" w:type="dxa"/>
            <w:tcMar>
              <w:left w:w="105" w:type="dxa"/>
              <w:right w:w="105" w:type="dxa"/>
            </w:tcMar>
            <w:vAlign w:val="bottom"/>
          </w:tcPr>
          <w:p w14:paraId="47435C4F" w14:textId="1372043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0.321951</w:t>
            </w:r>
          </w:p>
        </w:tc>
        <w:tc>
          <w:tcPr>
            <w:tcW w:w="1425" w:type="dxa"/>
            <w:tcMar>
              <w:left w:w="105" w:type="dxa"/>
              <w:right w:w="105" w:type="dxa"/>
            </w:tcMar>
            <w:vAlign w:val="bottom"/>
          </w:tcPr>
          <w:p w14:paraId="528E198A" w14:textId="30C7D140"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0.160976</w:t>
            </w:r>
          </w:p>
        </w:tc>
        <w:tc>
          <w:tcPr>
            <w:tcW w:w="1425" w:type="dxa"/>
            <w:tcMar>
              <w:left w:w="105" w:type="dxa"/>
              <w:right w:w="105" w:type="dxa"/>
            </w:tcMar>
            <w:vAlign w:val="bottom"/>
          </w:tcPr>
          <w:p w14:paraId="2D57BAE8" w14:textId="7493509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1.411701</w:t>
            </w:r>
          </w:p>
        </w:tc>
        <w:tc>
          <w:tcPr>
            <w:tcW w:w="1785" w:type="dxa"/>
            <w:tcMar>
              <w:left w:w="105" w:type="dxa"/>
              <w:right w:w="105" w:type="dxa"/>
            </w:tcMar>
            <w:vAlign w:val="bottom"/>
          </w:tcPr>
          <w:p w14:paraId="16B472F4" w14:textId="5C8D8FC0"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0.261149</w:t>
            </w:r>
          </w:p>
        </w:tc>
      </w:tr>
      <w:tr w:rsidR="006146F3" w:rsidRPr="002D09D9" w14:paraId="4D4712EA" w14:textId="77777777" w:rsidTr="00CA11E3">
        <w:trPr>
          <w:trHeight w:val="300"/>
        </w:trPr>
        <w:tc>
          <w:tcPr>
            <w:tcW w:w="5535" w:type="dxa"/>
            <w:tcMar>
              <w:left w:w="105" w:type="dxa"/>
              <w:right w:w="105" w:type="dxa"/>
            </w:tcMar>
            <w:vAlign w:val="center"/>
          </w:tcPr>
          <w:p w14:paraId="62178ABB" w14:textId="0AC8F092"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Antipsychotics</w:t>
            </w:r>
          </w:p>
        </w:tc>
        <w:tc>
          <w:tcPr>
            <w:tcW w:w="1425" w:type="dxa"/>
            <w:tcMar>
              <w:left w:w="105" w:type="dxa"/>
              <w:right w:w="105" w:type="dxa"/>
            </w:tcMar>
            <w:vAlign w:val="bottom"/>
          </w:tcPr>
          <w:p w14:paraId="7D47A7D0" w14:textId="4EFDD89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3.078796</w:t>
            </w:r>
          </w:p>
        </w:tc>
        <w:tc>
          <w:tcPr>
            <w:tcW w:w="1425" w:type="dxa"/>
            <w:tcMar>
              <w:left w:w="105" w:type="dxa"/>
              <w:right w:w="105" w:type="dxa"/>
            </w:tcMar>
            <w:vAlign w:val="bottom"/>
          </w:tcPr>
          <w:p w14:paraId="2AB09E45" w14:textId="02A203A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0.114029</w:t>
            </w:r>
          </w:p>
        </w:tc>
        <w:tc>
          <w:tcPr>
            <w:tcW w:w="1425" w:type="dxa"/>
            <w:tcMar>
              <w:left w:w="105" w:type="dxa"/>
              <w:right w:w="105" w:type="dxa"/>
            </w:tcMar>
            <w:vAlign w:val="bottom"/>
          </w:tcPr>
          <w:p w14:paraId="707EABCD" w14:textId="33FA7B97"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214A5CD6" w14:textId="0B89397A" w:rsidR="006146F3" w:rsidRPr="002D09D9" w:rsidRDefault="006146F3" w:rsidP="00CA11E3">
            <w:pPr>
              <w:jc w:val="center"/>
              <w:rPr>
                <w:rFonts w:ascii="Times" w:eastAsia="Times New Roman" w:hAnsi="Times" w:cs="Times New Roman"/>
                <w:sz w:val="16"/>
                <w:szCs w:val="16"/>
              </w:rPr>
            </w:pPr>
          </w:p>
        </w:tc>
      </w:tr>
      <w:tr w:rsidR="006146F3" w:rsidRPr="002D09D9" w14:paraId="5BA1A6FC" w14:textId="77777777" w:rsidTr="00CA11E3">
        <w:trPr>
          <w:trHeight w:val="300"/>
        </w:trPr>
        <w:tc>
          <w:tcPr>
            <w:tcW w:w="5535" w:type="dxa"/>
            <w:tcMar>
              <w:left w:w="105" w:type="dxa"/>
              <w:right w:w="105" w:type="dxa"/>
            </w:tcMar>
            <w:vAlign w:val="center"/>
          </w:tcPr>
          <w:p w14:paraId="306FE8E0" w14:textId="55A2759B"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Contamination/Cleaning (Baseline)</w:t>
            </w:r>
          </w:p>
        </w:tc>
        <w:tc>
          <w:tcPr>
            <w:tcW w:w="1425" w:type="dxa"/>
            <w:tcMar>
              <w:left w:w="105" w:type="dxa"/>
              <w:right w:w="105" w:type="dxa"/>
            </w:tcMar>
            <w:vAlign w:val="bottom"/>
          </w:tcPr>
          <w:p w14:paraId="4BAB2615" w14:textId="2260119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0.117562</w:t>
            </w:r>
          </w:p>
        </w:tc>
        <w:tc>
          <w:tcPr>
            <w:tcW w:w="1425" w:type="dxa"/>
            <w:tcMar>
              <w:left w:w="105" w:type="dxa"/>
              <w:right w:w="105" w:type="dxa"/>
            </w:tcMar>
            <w:vAlign w:val="bottom"/>
          </w:tcPr>
          <w:p w14:paraId="08D86D14" w14:textId="21C85F7A"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0.058781</w:t>
            </w:r>
          </w:p>
        </w:tc>
        <w:tc>
          <w:tcPr>
            <w:tcW w:w="1425" w:type="dxa"/>
            <w:tcMar>
              <w:left w:w="105" w:type="dxa"/>
              <w:right w:w="105" w:type="dxa"/>
            </w:tcMar>
            <w:vAlign w:val="bottom"/>
          </w:tcPr>
          <w:p w14:paraId="1AD6F730" w14:textId="0502059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0.49505</w:t>
            </w:r>
          </w:p>
        </w:tc>
        <w:tc>
          <w:tcPr>
            <w:tcW w:w="1785" w:type="dxa"/>
            <w:tcMar>
              <w:left w:w="105" w:type="dxa"/>
              <w:right w:w="105" w:type="dxa"/>
            </w:tcMar>
            <w:vAlign w:val="bottom"/>
          </w:tcPr>
          <w:p w14:paraId="594FAB50" w14:textId="2C5F34CF"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0.614277</w:t>
            </w:r>
          </w:p>
        </w:tc>
      </w:tr>
      <w:tr w:rsidR="006146F3" w:rsidRPr="002D09D9" w14:paraId="4DA587B6" w14:textId="77777777" w:rsidTr="00CA11E3">
        <w:trPr>
          <w:trHeight w:val="300"/>
        </w:trPr>
        <w:tc>
          <w:tcPr>
            <w:tcW w:w="5535" w:type="dxa"/>
            <w:tcMar>
              <w:left w:w="105" w:type="dxa"/>
              <w:right w:w="105" w:type="dxa"/>
            </w:tcMar>
            <w:vAlign w:val="center"/>
          </w:tcPr>
          <w:p w14:paraId="2514EED7" w14:textId="583051D2"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Contamination/Cleaning (Baseline)</w:t>
            </w:r>
          </w:p>
        </w:tc>
        <w:tc>
          <w:tcPr>
            <w:tcW w:w="1425" w:type="dxa"/>
            <w:tcMar>
              <w:left w:w="105" w:type="dxa"/>
              <w:right w:w="105" w:type="dxa"/>
            </w:tcMar>
            <w:vAlign w:val="bottom"/>
          </w:tcPr>
          <w:p w14:paraId="16515B64" w14:textId="71E94F26"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3.680862</w:t>
            </w:r>
          </w:p>
        </w:tc>
        <w:tc>
          <w:tcPr>
            <w:tcW w:w="1425" w:type="dxa"/>
            <w:tcMar>
              <w:left w:w="105" w:type="dxa"/>
              <w:right w:w="105" w:type="dxa"/>
            </w:tcMar>
            <w:vAlign w:val="bottom"/>
          </w:tcPr>
          <w:p w14:paraId="5EA83DD6" w14:textId="3D90E30A"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0.118737</w:t>
            </w:r>
          </w:p>
        </w:tc>
        <w:tc>
          <w:tcPr>
            <w:tcW w:w="1425" w:type="dxa"/>
            <w:tcMar>
              <w:left w:w="105" w:type="dxa"/>
              <w:right w:w="105" w:type="dxa"/>
            </w:tcMar>
            <w:vAlign w:val="bottom"/>
          </w:tcPr>
          <w:p w14:paraId="1D8D59B6" w14:textId="197CFD05"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2CA84110" w14:textId="73757E21" w:rsidR="006146F3" w:rsidRPr="002D09D9" w:rsidRDefault="006146F3" w:rsidP="00CA11E3">
            <w:pPr>
              <w:jc w:val="center"/>
              <w:rPr>
                <w:rFonts w:ascii="Times" w:eastAsia="Times New Roman" w:hAnsi="Times" w:cs="Times New Roman"/>
                <w:sz w:val="16"/>
                <w:szCs w:val="16"/>
              </w:rPr>
            </w:pPr>
          </w:p>
        </w:tc>
      </w:tr>
      <w:tr w:rsidR="006146F3" w:rsidRPr="002D09D9" w14:paraId="03F9172C" w14:textId="77777777" w:rsidTr="00CA11E3">
        <w:trPr>
          <w:trHeight w:val="300"/>
        </w:trPr>
        <w:tc>
          <w:tcPr>
            <w:tcW w:w="5535" w:type="dxa"/>
            <w:tcMar>
              <w:left w:w="105" w:type="dxa"/>
              <w:right w:w="105" w:type="dxa"/>
            </w:tcMar>
            <w:vAlign w:val="center"/>
          </w:tcPr>
          <w:p w14:paraId="70896683" w14:textId="570ACA76"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Harm/Checking (Baseline)</w:t>
            </w:r>
          </w:p>
        </w:tc>
        <w:tc>
          <w:tcPr>
            <w:tcW w:w="1425" w:type="dxa"/>
            <w:tcMar>
              <w:left w:w="105" w:type="dxa"/>
              <w:right w:w="105" w:type="dxa"/>
            </w:tcMar>
            <w:vAlign w:val="bottom"/>
          </w:tcPr>
          <w:p w14:paraId="4A360860" w14:textId="4F7AB74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0.121459</w:t>
            </w:r>
          </w:p>
        </w:tc>
        <w:tc>
          <w:tcPr>
            <w:tcW w:w="1425" w:type="dxa"/>
            <w:tcMar>
              <w:left w:w="105" w:type="dxa"/>
              <w:right w:w="105" w:type="dxa"/>
            </w:tcMar>
            <w:vAlign w:val="bottom"/>
          </w:tcPr>
          <w:p w14:paraId="37E2BE7D" w14:textId="3CAA6559"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0.060729</w:t>
            </w:r>
          </w:p>
        </w:tc>
        <w:tc>
          <w:tcPr>
            <w:tcW w:w="1425" w:type="dxa"/>
            <w:tcMar>
              <w:left w:w="105" w:type="dxa"/>
              <w:right w:w="105" w:type="dxa"/>
            </w:tcMar>
            <w:vAlign w:val="bottom"/>
          </w:tcPr>
          <w:p w14:paraId="23C63C59" w14:textId="144958E6"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0.55247</w:t>
            </w:r>
          </w:p>
        </w:tc>
        <w:tc>
          <w:tcPr>
            <w:tcW w:w="1785" w:type="dxa"/>
            <w:tcMar>
              <w:left w:w="105" w:type="dxa"/>
              <w:right w:w="105" w:type="dxa"/>
            </w:tcMar>
            <w:vAlign w:val="bottom"/>
          </w:tcPr>
          <w:p w14:paraId="206FDAB4" w14:textId="44168E2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0.581271</w:t>
            </w:r>
          </w:p>
        </w:tc>
      </w:tr>
      <w:tr w:rsidR="006146F3" w:rsidRPr="002D09D9" w14:paraId="44A25C16" w14:textId="77777777" w:rsidTr="00CA11E3">
        <w:trPr>
          <w:trHeight w:val="300"/>
        </w:trPr>
        <w:tc>
          <w:tcPr>
            <w:tcW w:w="5535" w:type="dxa"/>
            <w:tcMar>
              <w:left w:w="105" w:type="dxa"/>
              <w:right w:w="105" w:type="dxa"/>
            </w:tcMar>
            <w:vAlign w:val="center"/>
          </w:tcPr>
          <w:p w14:paraId="1222D1D0" w14:textId="7AE4F84F"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Harm/Checking (Baseline)</w:t>
            </w:r>
          </w:p>
        </w:tc>
        <w:tc>
          <w:tcPr>
            <w:tcW w:w="1425" w:type="dxa"/>
            <w:tcMar>
              <w:left w:w="105" w:type="dxa"/>
              <w:right w:w="105" w:type="dxa"/>
            </w:tcMar>
            <w:vAlign w:val="bottom"/>
          </w:tcPr>
          <w:p w14:paraId="67F0416C" w14:textId="5EAF03E0"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3.297705</w:t>
            </w:r>
          </w:p>
        </w:tc>
        <w:tc>
          <w:tcPr>
            <w:tcW w:w="1425" w:type="dxa"/>
            <w:tcMar>
              <w:left w:w="105" w:type="dxa"/>
              <w:right w:w="105" w:type="dxa"/>
            </w:tcMar>
            <w:vAlign w:val="bottom"/>
          </w:tcPr>
          <w:p w14:paraId="5D578EC8" w14:textId="1250B5E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0.109923</w:t>
            </w:r>
          </w:p>
        </w:tc>
        <w:tc>
          <w:tcPr>
            <w:tcW w:w="1425" w:type="dxa"/>
            <w:tcMar>
              <w:left w:w="105" w:type="dxa"/>
              <w:right w:w="105" w:type="dxa"/>
            </w:tcMar>
            <w:vAlign w:val="bottom"/>
          </w:tcPr>
          <w:p w14:paraId="36C8B01E" w14:textId="0E2E987C"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2681613A" w14:textId="14081977" w:rsidR="006146F3" w:rsidRPr="002D09D9" w:rsidRDefault="006146F3" w:rsidP="00CA11E3">
            <w:pPr>
              <w:jc w:val="center"/>
              <w:rPr>
                <w:rFonts w:ascii="Times" w:eastAsia="Times New Roman" w:hAnsi="Times" w:cs="Times New Roman"/>
                <w:sz w:val="16"/>
                <w:szCs w:val="16"/>
              </w:rPr>
            </w:pPr>
          </w:p>
        </w:tc>
      </w:tr>
      <w:tr w:rsidR="006146F3" w:rsidRPr="002D09D9" w14:paraId="7CDD1577" w14:textId="77777777" w:rsidTr="00CA11E3">
        <w:trPr>
          <w:trHeight w:val="300"/>
        </w:trPr>
        <w:tc>
          <w:tcPr>
            <w:tcW w:w="5535" w:type="dxa"/>
            <w:tcMar>
              <w:left w:w="105" w:type="dxa"/>
              <w:right w:w="105" w:type="dxa"/>
            </w:tcMar>
            <w:vAlign w:val="center"/>
          </w:tcPr>
          <w:p w14:paraId="6D21FF75" w14:textId="65950570"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Aggression/Intrusive Thoughts (Baseline)</w:t>
            </w:r>
          </w:p>
        </w:tc>
        <w:tc>
          <w:tcPr>
            <w:tcW w:w="1425" w:type="dxa"/>
            <w:tcMar>
              <w:left w:w="105" w:type="dxa"/>
              <w:right w:w="105" w:type="dxa"/>
            </w:tcMar>
            <w:vAlign w:val="bottom"/>
          </w:tcPr>
          <w:p w14:paraId="4DEFD204" w14:textId="0AB4240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0.05187</w:t>
            </w:r>
          </w:p>
        </w:tc>
        <w:tc>
          <w:tcPr>
            <w:tcW w:w="1425" w:type="dxa"/>
            <w:tcMar>
              <w:left w:w="105" w:type="dxa"/>
              <w:right w:w="105" w:type="dxa"/>
            </w:tcMar>
            <w:vAlign w:val="bottom"/>
          </w:tcPr>
          <w:p w14:paraId="43E337E0" w14:textId="3A9CAC2D"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0.025935</w:t>
            </w:r>
          </w:p>
        </w:tc>
        <w:tc>
          <w:tcPr>
            <w:tcW w:w="1425" w:type="dxa"/>
            <w:tcMar>
              <w:left w:w="105" w:type="dxa"/>
              <w:right w:w="105" w:type="dxa"/>
            </w:tcMar>
            <w:vAlign w:val="bottom"/>
          </w:tcPr>
          <w:p w14:paraId="4552B852" w14:textId="50C7C422"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0.24036</w:t>
            </w:r>
          </w:p>
        </w:tc>
        <w:tc>
          <w:tcPr>
            <w:tcW w:w="1785" w:type="dxa"/>
            <w:tcMar>
              <w:left w:w="105" w:type="dxa"/>
              <w:right w:w="105" w:type="dxa"/>
            </w:tcMar>
            <w:vAlign w:val="bottom"/>
          </w:tcPr>
          <w:p w14:paraId="025465C8" w14:textId="5A1D199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0.787951</w:t>
            </w:r>
          </w:p>
        </w:tc>
      </w:tr>
      <w:tr w:rsidR="006146F3" w:rsidRPr="002D09D9" w14:paraId="2A791124" w14:textId="77777777" w:rsidTr="00CA11E3">
        <w:trPr>
          <w:trHeight w:val="300"/>
        </w:trPr>
        <w:tc>
          <w:tcPr>
            <w:tcW w:w="5535" w:type="dxa"/>
            <w:tcMar>
              <w:left w:w="105" w:type="dxa"/>
              <w:right w:w="105" w:type="dxa"/>
            </w:tcMar>
            <w:vAlign w:val="center"/>
          </w:tcPr>
          <w:p w14:paraId="4C092C22" w14:textId="49C66C43"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Aggression/Intrusive Thoughts (Baseline)</w:t>
            </w:r>
          </w:p>
        </w:tc>
        <w:tc>
          <w:tcPr>
            <w:tcW w:w="1425" w:type="dxa"/>
            <w:tcMar>
              <w:left w:w="105" w:type="dxa"/>
              <w:right w:w="105" w:type="dxa"/>
            </w:tcMar>
            <w:vAlign w:val="bottom"/>
          </w:tcPr>
          <w:p w14:paraId="3C0F6112" w14:textId="74585AA9"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3.021214</w:t>
            </w:r>
          </w:p>
        </w:tc>
        <w:tc>
          <w:tcPr>
            <w:tcW w:w="1425" w:type="dxa"/>
            <w:tcMar>
              <w:left w:w="105" w:type="dxa"/>
              <w:right w:w="105" w:type="dxa"/>
            </w:tcMar>
            <w:vAlign w:val="bottom"/>
          </w:tcPr>
          <w:p w14:paraId="615756B0" w14:textId="19352FC4"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0.1079</w:t>
            </w:r>
          </w:p>
        </w:tc>
        <w:tc>
          <w:tcPr>
            <w:tcW w:w="1425" w:type="dxa"/>
            <w:tcMar>
              <w:left w:w="105" w:type="dxa"/>
              <w:right w:w="105" w:type="dxa"/>
            </w:tcMar>
            <w:vAlign w:val="bottom"/>
          </w:tcPr>
          <w:p w14:paraId="13A661EA" w14:textId="32484277"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718B0ACA" w14:textId="6C2A3AC0" w:rsidR="006146F3" w:rsidRPr="002D09D9" w:rsidRDefault="006146F3" w:rsidP="00CA11E3">
            <w:pPr>
              <w:jc w:val="center"/>
              <w:rPr>
                <w:rFonts w:ascii="Times" w:eastAsia="Times New Roman" w:hAnsi="Times" w:cs="Times New Roman"/>
                <w:sz w:val="16"/>
                <w:szCs w:val="16"/>
              </w:rPr>
            </w:pPr>
          </w:p>
        </w:tc>
      </w:tr>
      <w:tr w:rsidR="006146F3" w:rsidRPr="002D09D9" w14:paraId="79ED965E" w14:textId="77777777" w:rsidTr="00CA11E3">
        <w:trPr>
          <w:trHeight w:val="300"/>
        </w:trPr>
        <w:tc>
          <w:tcPr>
            <w:tcW w:w="5535" w:type="dxa"/>
            <w:tcMar>
              <w:left w:w="105" w:type="dxa"/>
              <w:right w:w="105" w:type="dxa"/>
            </w:tcMar>
            <w:vAlign w:val="center"/>
          </w:tcPr>
          <w:p w14:paraId="63B09189" w14:textId="5DA03C00"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Symmetry/Hoarding/Perfectionism (Baseline)</w:t>
            </w:r>
          </w:p>
        </w:tc>
        <w:tc>
          <w:tcPr>
            <w:tcW w:w="1425" w:type="dxa"/>
            <w:tcMar>
              <w:left w:w="105" w:type="dxa"/>
              <w:right w:w="105" w:type="dxa"/>
            </w:tcMar>
            <w:vAlign w:val="bottom"/>
          </w:tcPr>
          <w:p w14:paraId="3CA923B0" w14:textId="155133EA"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0.248383</w:t>
            </w:r>
          </w:p>
        </w:tc>
        <w:tc>
          <w:tcPr>
            <w:tcW w:w="1425" w:type="dxa"/>
            <w:tcMar>
              <w:left w:w="105" w:type="dxa"/>
              <w:right w:w="105" w:type="dxa"/>
            </w:tcMar>
            <w:vAlign w:val="bottom"/>
          </w:tcPr>
          <w:p w14:paraId="6C5B9507" w14:textId="0CE76F0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0.124191</w:t>
            </w:r>
          </w:p>
        </w:tc>
        <w:tc>
          <w:tcPr>
            <w:tcW w:w="1425" w:type="dxa"/>
            <w:tcMar>
              <w:left w:w="105" w:type="dxa"/>
              <w:right w:w="105" w:type="dxa"/>
            </w:tcMar>
            <w:vAlign w:val="bottom"/>
          </w:tcPr>
          <w:p w14:paraId="085DB4A5" w14:textId="087B6F33"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1.221561</w:t>
            </w:r>
          </w:p>
        </w:tc>
        <w:tc>
          <w:tcPr>
            <w:tcW w:w="1785" w:type="dxa"/>
            <w:tcMar>
              <w:left w:w="105" w:type="dxa"/>
              <w:right w:w="105" w:type="dxa"/>
            </w:tcMar>
            <w:vAlign w:val="bottom"/>
          </w:tcPr>
          <w:p w14:paraId="213FFD8C" w14:textId="5BC6F09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0.308148</w:t>
            </w:r>
          </w:p>
        </w:tc>
      </w:tr>
      <w:tr w:rsidR="006146F3" w:rsidRPr="002D09D9" w14:paraId="2EE02AFB" w14:textId="77777777" w:rsidTr="00CA11E3">
        <w:trPr>
          <w:trHeight w:val="300"/>
        </w:trPr>
        <w:tc>
          <w:tcPr>
            <w:tcW w:w="5535" w:type="dxa"/>
            <w:tcMar>
              <w:left w:w="105" w:type="dxa"/>
              <w:right w:w="105" w:type="dxa"/>
            </w:tcMar>
            <w:vAlign w:val="center"/>
          </w:tcPr>
          <w:p w14:paraId="29C39653" w14:textId="7EFA6F79"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Symmetry/Hoarding/Perfectionism (Baseline)</w:t>
            </w:r>
          </w:p>
        </w:tc>
        <w:tc>
          <w:tcPr>
            <w:tcW w:w="1425" w:type="dxa"/>
            <w:tcMar>
              <w:left w:w="105" w:type="dxa"/>
              <w:right w:w="105" w:type="dxa"/>
            </w:tcMar>
            <w:vAlign w:val="bottom"/>
          </w:tcPr>
          <w:p w14:paraId="7EC79F26" w14:textId="787B23C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3.253314</w:t>
            </w:r>
          </w:p>
        </w:tc>
        <w:tc>
          <w:tcPr>
            <w:tcW w:w="1425" w:type="dxa"/>
            <w:tcMar>
              <w:left w:w="105" w:type="dxa"/>
              <w:right w:w="105" w:type="dxa"/>
            </w:tcMar>
            <w:vAlign w:val="bottom"/>
          </w:tcPr>
          <w:p w14:paraId="4832E153" w14:textId="176264A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0.101666</w:t>
            </w:r>
          </w:p>
        </w:tc>
        <w:tc>
          <w:tcPr>
            <w:tcW w:w="1425" w:type="dxa"/>
            <w:tcMar>
              <w:left w:w="105" w:type="dxa"/>
              <w:right w:w="105" w:type="dxa"/>
            </w:tcMar>
            <w:vAlign w:val="bottom"/>
          </w:tcPr>
          <w:p w14:paraId="05197C1A" w14:textId="326C7A14"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389280F3" w14:textId="30CEC745" w:rsidR="006146F3" w:rsidRPr="002D09D9" w:rsidRDefault="006146F3" w:rsidP="00CA11E3">
            <w:pPr>
              <w:jc w:val="center"/>
              <w:rPr>
                <w:rFonts w:ascii="Times" w:eastAsia="Times New Roman" w:hAnsi="Times" w:cs="Times New Roman"/>
                <w:sz w:val="16"/>
                <w:szCs w:val="16"/>
              </w:rPr>
            </w:pPr>
          </w:p>
        </w:tc>
      </w:tr>
      <w:tr w:rsidR="006146F3" w:rsidRPr="002D09D9" w14:paraId="4DBB6535" w14:textId="77777777" w:rsidTr="00CA11E3">
        <w:trPr>
          <w:trHeight w:val="300"/>
        </w:trPr>
        <w:tc>
          <w:tcPr>
            <w:tcW w:w="5535" w:type="dxa"/>
            <w:tcMar>
              <w:left w:w="105" w:type="dxa"/>
              <w:right w:w="105" w:type="dxa"/>
            </w:tcMar>
            <w:vAlign w:val="center"/>
          </w:tcPr>
          <w:p w14:paraId="282C19F2" w14:textId="4527B332"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Mental/Somatic/Spiritual Rituals (Baseline)</w:t>
            </w:r>
          </w:p>
        </w:tc>
        <w:tc>
          <w:tcPr>
            <w:tcW w:w="1425" w:type="dxa"/>
            <w:tcMar>
              <w:left w:w="105" w:type="dxa"/>
              <w:right w:w="105" w:type="dxa"/>
            </w:tcMar>
            <w:vAlign w:val="bottom"/>
          </w:tcPr>
          <w:p w14:paraId="3DD0E758" w14:textId="2A159786"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0.462668</w:t>
            </w:r>
          </w:p>
        </w:tc>
        <w:tc>
          <w:tcPr>
            <w:tcW w:w="1425" w:type="dxa"/>
            <w:tcMar>
              <w:left w:w="105" w:type="dxa"/>
              <w:right w:w="105" w:type="dxa"/>
            </w:tcMar>
            <w:vAlign w:val="bottom"/>
          </w:tcPr>
          <w:p w14:paraId="1E499C56" w14:textId="6DABCD5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0.231334</w:t>
            </w:r>
          </w:p>
        </w:tc>
        <w:tc>
          <w:tcPr>
            <w:tcW w:w="1425" w:type="dxa"/>
            <w:tcMar>
              <w:left w:w="105" w:type="dxa"/>
              <w:right w:w="105" w:type="dxa"/>
            </w:tcMar>
            <w:vAlign w:val="bottom"/>
          </w:tcPr>
          <w:p w14:paraId="3A76FC55" w14:textId="052CA8E4"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2.740999</w:t>
            </w:r>
          </w:p>
        </w:tc>
        <w:tc>
          <w:tcPr>
            <w:tcW w:w="1785" w:type="dxa"/>
            <w:tcMar>
              <w:left w:w="105" w:type="dxa"/>
              <w:right w:w="105" w:type="dxa"/>
            </w:tcMar>
            <w:vAlign w:val="bottom"/>
          </w:tcPr>
          <w:p w14:paraId="71D01C7D" w14:textId="467FDC3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0.080667</w:t>
            </w:r>
          </w:p>
        </w:tc>
      </w:tr>
      <w:tr w:rsidR="006146F3" w:rsidRPr="002D09D9" w14:paraId="0619F8CB" w14:textId="77777777" w:rsidTr="00CA11E3">
        <w:trPr>
          <w:trHeight w:val="300"/>
        </w:trPr>
        <w:tc>
          <w:tcPr>
            <w:tcW w:w="5535" w:type="dxa"/>
            <w:tcMar>
              <w:left w:w="105" w:type="dxa"/>
              <w:right w:w="105" w:type="dxa"/>
            </w:tcMar>
            <w:vAlign w:val="center"/>
          </w:tcPr>
          <w:p w14:paraId="79EFCFE9" w14:textId="28A8A8F1"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Mental/Somatic/Spiritual Rituals (Baseline)</w:t>
            </w:r>
          </w:p>
        </w:tc>
        <w:tc>
          <w:tcPr>
            <w:tcW w:w="1425" w:type="dxa"/>
            <w:tcMar>
              <w:left w:w="105" w:type="dxa"/>
              <w:right w:w="105" w:type="dxa"/>
            </w:tcMar>
            <w:vAlign w:val="bottom"/>
          </w:tcPr>
          <w:p w14:paraId="17646B79" w14:textId="71ECDBB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2.531932</w:t>
            </w:r>
          </w:p>
        </w:tc>
        <w:tc>
          <w:tcPr>
            <w:tcW w:w="1425" w:type="dxa"/>
            <w:tcMar>
              <w:left w:w="105" w:type="dxa"/>
              <w:right w:w="105" w:type="dxa"/>
            </w:tcMar>
            <w:vAlign w:val="bottom"/>
          </w:tcPr>
          <w:p w14:paraId="1609AF6D" w14:textId="1943536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0.084398</w:t>
            </w:r>
          </w:p>
        </w:tc>
        <w:tc>
          <w:tcPr>
            <w:tcW w:w="1425" w:type="dxa"/>
            <w:tcMar>
              <w:left w:w="105" w:type="dxa"/>
              <w:right w:w="105" w:type="dxa"/>
            </w:tcMar>
            <w:vAlign w:val="bottom"/>
          </w:tcPr>
          <w:p w14:paraId="0B1BD8AE" w14:textId="35AC09F0"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04EE6C1E" w14:textId="113F4CA5" w:rsidR="006146F3" w:rsidRPr="002D09D9" w:rsidRDefault="006146F3" w:rsidP="00CA11E3">
            <w:pPr>
              <w:jc w:val="center"/>
              <w:rPr>
                <w:rFonts w:ascii="Times" w:eastAsia="Times New Roman" w:hAnsi="Times" w:cs="Times New Roman"/>
                <w:sz w:val="16"/>
                <w:szCs w:val="16"/>
              </w:rPr>
            </w:pPr>
          </w:p>
        </w:tc>
      </w:tr>
      <w:tr w:rsidR="006146F3" w:rsidRPr="002D09D9" w14:paraId="07D03C2D" w14:textId="77777777" w:rsidTr="00CA11E3">
        <w:trPr>
          <w:trHeight w:val="300"/>
        </w:trPr>
        <w:tc>
          <w:tcPr>
            <w:tcW w:w="5535" w:type="dxa"/>
            <w:tcMar>
              <w:left w:w="105" w:type="dxa"/>
              <w:right w:w="105" w:type="dxa"/>
            </w:tcMar>
            <w:vAlign w:val="center"/>
          </w:tcPr>
          <w:p w14:paraId="575707B0" w14:textId="68EA71D2"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Anxiety/Avoidance/Fear (Baseline)</w:t>
            </w:r>
          </w:p>
        </w:tc>
        <w:tc>
          <w:tcPr>
            <w:tcW w:w="1425" w:type="dxa"/>
            <w:tcMar>
              <w:left w:w="105" w:type="dxa"/>
              <w:right w:w="105" w:type="dxa"/>
            </w:tcMar>
            <w:vAlign w:val="bottom"/>
          </w:tcPr>
          <w:p w14:paraId="66C20F63" w14:textId="574BC45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0.268368</w:t>
            </w:r>
          </w:p>
        </w:tc>
        <w:tc>
          <w:tcPr>
            <w:tcW w:w="1425" w:type="dxa"/>
            <w:tcMar>
              <w:left w:w="105" w:type="dxa"/>
              <w:right w:w="105" w:type="dxa"/>
            </w:tcMar>
            <w:vAlign w:val="bottom"/>
          </w:tcPr>
          <w:p w14:paraId="4ECA8184" w14:textId="011A7023"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0.134184</w:t>
            </w:r>
          </w:p>
        </w:tc>
        <w:tc>
          <w:tcPr>
            <w:tcW w:w="1425" w:type="dxa"/>
            <w:tcMar>
              <w:left w:w="105" w:type="dxa"/>
              <w:right w:w="105" w:type="dxa"/>
            </w:tcMar>
            <w:vAlign w:val="bottom"/>
          </w:tcPr>
          <w:p w14:paraId="468CBD15" w14:textId="2D879AE3"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1.432798</w:t>
            </w:r>
          </w:p>
        </w:tc>
        <w:tc>
          <w:tcPr>
            <w:tcW w:w="1785" w:type="dxa"/>
            <w:tcMar>
              <w:left w:w="105" w:type="dxa"/>
              <w:right w:w="105" w:type="dxa"/>
            </w:tcMar>
            <w:vAlign w:val="bottom"/>
          </w:tcPr>
          <w:p w14:paraId="09A31620" w14:textId="5D5EDA68"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0.255036</w:t>
            </w:r>
          </w:p>
        </w:tc>
      </w:tr>
      <w:tr w:rsidR="006146F3" w:rsidRPr="002D09D9" w14:paraId="36932443" w14:textId="77777777" w:rsidTr="00CA11E3">
        <w:trPr>
          <w:trHeight w:val="300"/>
        </w:trPr>
        <w:tc>
          <w:tcPr>
            <w:tcW w:w="5535" w:type="dxa"/>
            <w:tcMar>
              <w:left w:w="105" w:type="dxa"/>
              <w:right w:w="105" w:type="dxa"/>
            </w:tcMar>
            <w:vAlign w:val="center"/>
          </w:tcPr>
          <w:p w14:paraId="55FF38CD" w14:textId="0C77B035"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Anxiety/Avoidance/Fear (Baseline)</w:t>
            </w:r>
          </w:p>
        </w:tc>
        <w:tc>
          <w:tcPr>
            <w:tcW w:w="1425" w:type="dxa"/>
            <w:tcMar>
              <w:left w:w="105" w:type="dxa"/>
              <w:right w:w="105" w:type="dxa"/>
            </w:tcMar>
            <w:vAlign w:val="bottom"/>
          </w:tcPr>
          <w:p w14:paraId="53F4BA54" w14:textId="602E9A2A"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2.715903</w:t>
            </w:r>
          </w:p>
        </w:tc>
        <w:tc>
          <w:tcPr>
            <w:tcW w:w="1425" w:type="dxa"/>
            <w:tcMar>
              <w:left w:w="105" w:type="dxa"/>
              <w:right w:w="105" w:type="dxa"/>
            </w:tcMar>
            <w:vAlign w:val="bottom"/>
          </w:tcPr>
          <w:p w14:paraId="3582D98D" w14:textId="59D8FE22"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0.093652</w:t>
            </w:r>
          </w:p>
        </w:tc>
        <w:tc>
          <w:tcPr>
            <w:tcW w:w="1425" w:type="dxa"/>
            <w:tcMar>
              <w:left w:w="105" w:type="dxa"/>
              <w:right w:w="105" w:type="dxa"/>
            </w:tcMar>
            <w:vAlign w:val="bottom"/>
          </w:tcPr>
          <w:p w14:paraId="7237EE35" w14:textId="382C3B5D"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5EEAB680" w14:textId="030FF184" w:rsidR="006146F3" w:rsidRPr="002D09D9" w:rsidRDefault="006146F3" w:rsidP="00CA11E3">
            <w:pPr>
              <w:jc w:val="center"/>
              <w:rPr>
                <w:rFonts w:ascii="Times" w:eastAsia="Times New Roman" w:hAnsi="Times" w:cs="Times New Roman"/>
                <w:sz w:val="16"/>
                <w:szCs w:val="16"/>
              </w:rPr>
            </w:pPr>
          </w:p>
        </w:tc>
      </w:tr>
      <w:tr w:rsidR="006146F3" w:rsidRPr="002D09D9" w14:paraId="58836ED3" w14:textId="77777777" w:rsidTr="00CA11E3">
        <w:trPr>
          <w:trHeight w:val="300"/>
        </w:trPr>
        <w:tc>
          <w:tcPr>
            <w:tcW w:w="5535" w:type="dxa"/>
            <w:tcMar>
              <w:left w:w="105" w:type="dxa"/>
              <w:right w:w="105" w:type="dxa"/>
            </w:tcMar>
            <w:vAlign w:val="center"/>
          </w:tcPr>
          <w:p w14:paraId="779A2032" w14:textId="0A55CCCF"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Baseline Depression (HAM-D)</w:t>
            </w:r>
          </w:p>
        </w:tc>
        <w:tc>
          <w:tcPr>
            <w:tcW w:w="1425" w:type="dxa"/>
            <w:tcMar>
              <w:left w:w="105" w:type="dxa"/>
              <w:right w:w="105" w:type="dxa"/>
            </w:tcMar>
            <w:vAlign w:val="bottom"/>
          </w:tcPr>
          <w:p w14:paraId="315C7017" w14:textId="6208A79A"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166.7296</w:t>
            </w:r>
          </w:p>
        </w:tc>
        <w:tc>
          <w:tcPr>
            <w:tcW w:w="1425" w:type="dxa"/>
            <w:tcMar>
              <w:left w:w="105" w:type="dxa"/>
              <w:right w:w="105" w:type="dxa"/>
            </w:tcMar>
            <w:vAlign w:val="bottom"/>
          </w:tcPr>
          <w:p w14:paraId="775308F4" w14:textId="034A5FC4"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83.36479</w:t>
            </w:r>
          </w:p>
        </w:tc>
        <w:tc>
          <w:tcPr>
            <w:tcW w:w="1425" w:type="dxa"/>
            <w:tcMar>
              <w:left w:w="105" w:type="dxa"/>
              <w:right w:w="105" w:type="dxa"/>
            </w:tcMar>
            <w:vAlign w:val="bottom"/>
          </w:tcPr>
          <w:p w14:paraId="7779C284" w14:textId="087CD3C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1.747791</w:t>
            </w:r>
          </w:p>
        </w:tc>
        <w:tc>
          <w:tcPr>
            <w:tcW w:w="1785" w:type="dxa"/>
            <w:tcMar>
              <w:left w:w="105" w:type="dxa"/>
              <w:right w:w="105" w:type="dxa"/>
            </w:tcMar>
            <w:vAlign w:val="bottom"/>
          </w:tcPr>
          <w:p w14:paraId="3901E9B6" w14:textId="2C54280D"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0.204035</w:t>
            </w:r>
          </w:p>
        </w:tc>
      </w:tr>
      <w:tr w:rsidR="006146F3" w:rsidRPr="002D09D9" w14:paraId="3D81EBA7" w14:textId="77777777" w:rsidTr="00CA11E3">
        <w:trPr>
          <w:trHeight w:val="300"/>
        </w:trPr>
        <w:tc>
          <w:tcPr>
            <w:tcW w:w="5535" w:type="dxa"/>
            <w:tcMar>
              <w:left w:w="105" w:type="dxa"/>
              <w:right w:w="105" w:type="dxa"/>
            </w:tcMar>
            <w:vAlign w:val="center"/>
          </w:tcPr>
          <w:p w14:paraId="5176E198" w14:textId="6621B9BA"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Baseline Depression (HAM-D)</w:t>
            </w:r>
          </w:p>
        </w:tc>
        <w:tc>
          <w:tcPr>
            <w:tcW w:w="1425" w:type="dxa"/>
            <w:tcMar>
              <w:left w:w="105" w:type="dxa"/>
              <w:right w:w="105" w:type="dxa"/>
            </w:tcMar>
            <w:vAlign w:val="bottom"/>
          </w:tcPr>
          <w:p w14:paraId="00F2B25D" w14:textId="51033422"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810.8531</w:t>
            </w:r>
          </w:p>
        </w:tc>
        <w:tc>
          <w:tcPr>
            <w:tcW w:w="1425" w:type="dxa"/>
            <w:tcMar>
              <w:left w:w="105" w:type="dxa"/>
              <w:right w:w="105" w:type="dxa"/>
            </w:tcMar>
            <w:vAlign w:val="bottom"/>
          </w:tcPr>
          <w:p w14:paraId="507FA7A7" w14:textId="3AFD7042"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47.69724</w:t>
            </w:r>
          </w:p>
        </w:tc>
        <w:tc>
          <w:tcPr>
            <w:tcW w:w="1425" w:type="dxa"/>
            <w:tcMar>
              <w:left w:w="105" w:type="dxa"/>
              <w:right w:w="105" w:type="dxa"/>
            </w:tcMar>
            <w:vAlign w:val="bottom"/>
          </w:tcPr>
          <w:p w14:paraId="7CF6A43E" w14:textId="25198379"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23102919" w14:textId="695C2F2F" w:rsidR="006146F3" w:rsidRPr="002D09D9" w:rsidRDefault="006146F3" w:rsidP="00CA11E3">
            <w:pPr>
              <w:jc w:val="center"/>
              <w:rPr>
                <w:rFonts w:ascii="Times" w:eastAsia="Times New Roman" w:hAnsi="Times" w:cs="Times New Roman"/>
                <w:sz w:val="16"/>
                <w:szCs w:val="16"/>
              </w:rPr>
            </w:pPr>
          </w:p>
        </w:tc>
      </w:tr>
      <w:tr w:rsidR="006146F3" w:rsidRPr="002D09D9" w14:paraId="41F6F933" w14:textId="77777777" w:rsidTr="00CA11E3">
        <w:trPr>
          <w:trHeight w:val="300"/>
        </w:trPr>
        <w:tc>
          <w:tcPr>
            <w:tcW w:w="5535" w:type="dxa"/>
            <w:tcMar>
              <w:left w:w="105" w:type="dxa"/>
              <w:right w:w="105" w:type="dxa"/>
            </w:tcMar>
            <w:vAlign w:val="center"/>
          </w:tcPr>
          <w:p w14:paraId="0274E583" w14:textId="5A179A06"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Baseline GAF</w:t>
            </w:r>
          </w:p>
        </w:tc>
        <w:tc>
          <w:tcPr>
            <w:tcW w:w="1425" w:type="dxa"/>
            <w:tcMar>
              <w:left w:w="105" w:type="dxa"/>
              <w:right w:w="105" w:type="dxa"/>
            </w:tcMar>
            <w:vAlign w:val="bottom"/>
          </w:tcPr>
          <w:p w14:paraId="0E89B9F9" w14:textId="207D5819"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31.93451</w:t>
            </w:r>
          </w:p>
        </w:tc>
        <w:tc>
          <w:tcPr>
            <w:tcW w:w="1425" w:type="dxa"/>
            <w:tcMar>
              <w:left w:w="105" w:type="dxa"/>
              <w:right w:w="105" w:type="dxa"/>
            </w:tcMar>
            <w:vAlign w:val="bottom"/>
          </w:tcPr>
          <w:p w14:paraId="7BAB9DFB" w14:textId="34D5AF5D"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15.96725</w:t>
            </w:r>
          </w:p>
        </w:tc>
        <w:tc>
          <w:tcPr>
            <w:tcW w:w="1425" w:type="dxa"/>
            <w:tcMar>
              <w:left w:w="105" w:type="dxa"/>
              <w:right w:w="105" w:type="dxa"/>
            </w:tcMar>
            <w:vAlign w:val="bottom"/>
          </w:tcPr>
          <w:p w14:paraId="20CBBC1F" w14:textId="4968CDAD"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0.261387</w:t>
            </w:r>
          </w:p>
        </w:tc>
        <w:tc>
          <w:tcPr>
            <w:tcW w:w="1785" w:type="dxa"/>
            <w:tcMar>
              <w:left w:w="105" w:type="dxa"/>
              <w:right w:w="105" w:type="dxa"/>
            </w:tcMar>
            <w:vAlign w:val="bottom"/>
          </w:tcPr>
          <w:p w14:paraId="49751118" w14:textId="79CBA4D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0.773021</w:t>
            </w:r>
          </w:p>
        </w:tc>
      </w:tr>
      <w:tr w:rsidR="006146F3" w:rsidRPr="002D09D9" w14:paraId="74E9E101" w14:textId="77777777" w:rsidTr="00CA11E3">
        <w:trPr>
          <w:trHeight w:val="300"/>
        </w:trPr>
        <w:tc>
          <w:tcPr>
            <w:tcW w:w="5535" w:type="dxa"/>
            <w:tcMar>
              <w:left w:w="105" w:type="dxa"/>
              <w:right w:w="105" w:type="dxa"/>
            </w:tcMar>
            <w:vAlign w:val="center"/>
          </w:tcPr>
          <w:p w14:paraId="3134E0B4" w14:textId="25DDEE00"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Baseline GAF</w:t>
            </w:r>
          </w:p>
        </w:tc>
        <w:tc>
          <w:tcPr>
            <w:tcW w:w="1425" w:type="dxa"/>
            <w:tcMar>
              <w:left w:w="105" w:type="dxa"/>
              <w:right w:w="105" w:type="dxa"/>
            </w:tcMar>
            <w:vAlign w:val="bottom"/>
          </w:tcPr>
          <w:p w14:paraId="2A42A996" w14:textId="68F859A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1038.472</w:t>
            </w:r>
          </w:p>
        </w:tc>
        <w:tc>
          <w:tcPr>
            <w:tcW w:w="1425" w:type="dxa"/>
            <w:tcMar>
              <w:left w:w="105" w:type="dxa"/>
              <w:right w:w="105" w:type="dxa"/>
            </w:tcMar>
            <w:vAlign w:val="bottom"/>
          </w:tcPr>
          <w:p w14:paraId="6F381706" w14:textId="5A08C3D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61.08662</w:t>
            </w:r>
          </w:p>
        </w:tc>
        <w:tc>
          <w:tcPr>
            <w:tcW w:w="1425" w:type="dxa"/>
            <w:tcMar>
              <w:left w:w="105" w:type="dxa"/>
              <w:right w:w="105" w:type="dxa"/>
            </w:tcMar>
            <w:vAlign w:val="bottom"/>
          </w:tcPr>
          <w:p w14:paraId="2ABD7DE1" w14:textId="165D3FB9"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4636C674" w14:textId="2ECAFFDD" w:rsidR="006146F3" w:rsidRPr="002D09D9" w:rsidRDefault="006146F3" w:rsidP="00CA11E3">
            <w:pPr>
              <w:jc w:val="center"/>
              <w:rPr>
                <w:rFonts w:ascii="Times" w:eastAsia="Times New Roman" w:hAnsi="Times" w:cs="Times New Roman"/>
                <w:sz w:val="16"/>
                <w:szCs w:val="16"/>
              </w:rPr>
            </w:pPr>
          </w:p>
        </w:tc>
      </w:tr>
      <w:tr w:rsidR="006146F3" w:rsidRPr="002D09D9" w14:paraId="7A09A18E" w14:textId="77777777" w:rsidTr="00CA11E3">
        <w:trPr>
          <w:trHeight w:val="300"/>
        </w:trPr>
        <w:tc>
          <w:tcPr>
            <w:tcW w:w="5535" w:type="dxa"/>
            <w:tcMar>
              <w:left w:w="105" w:type="dxa"/>
              <w:right w:w="105" w:type="dxa"/>
            </w:tcMar>
            <w:vAlign w:val="center"/>
          </w:tcPr>
          <w:p w14:paraId="2DD99B3F" w14:textId="720F44FC"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Neurological Side Effects</w:t>
            </w:r>
          </w:p>
        </w:tc>
        <w:tc>
          <w:tcPr>
            <w:tcW w:w="1425" w:type="dxa"/>
            <w:tcMar>
              <w:left w:w="105" w:type="dxa"/>
              <w:right w:w="105" w:type="dxa"/>
            </w:tcMar>
            <w:vAlign w:val="bottom"/>
          </w:tcPr>
          <w:p w14:paraId="757BC070" w14:textId="0AAA47D6"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0.317927</w:t>
            </w:r>
          </w:p>
        </w:tc>
        <w:tc>
          <w:tcPr>
            <w:tcW w:w="1425" w:type="dxa"/>
            <w:tcMar>
              <w:left w:w="105" w:type="dxa"/>
              <w:right w:w="105" w:type="dxa"/>
            </w:tcMar>
            <w:vAlign w:val="bottom"/>
          </w:tcPr>
          <w:p w14:paraId="1F134047" w14:textId="3E37548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0.158964</w:t>
            </w:r>
          </w:p>
        </w:tc>
        <w:tc>
          <w:tcPr>
            <w:tcW w:w="1425" w:type="dxa"/>
            <w:tcMar>
              <w:left w:w="105" w:type="dxa"/>
              <w:right w:w="105" w:type="dxa"/>
            </w:tcMar>
            <w:vAlign w:val="bottom"/>
          </w:tcPr>
          <w:p w14:paraId="31B9719E" w14:textId="3FC30DC4"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1.243195</w:t>
            </w:r>
          </w:p>
        </w:tc>
        <w:tc>
          <w:tcPr>
            <w:tcW w:w="1785" w:type="dxa"/>
            <w:tcMar>
              <w:left w:w="105" w:type="dxa"/>
              <w:right w:w="105" w:type="dxa"/>
            </w:tcMar>
            <w:vAlign w:val="bottom"/>
          </w:tcPr>
          <w:p w14:paraId="29123654" w14:textId="2154B0A3"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0.31089</w:t>
            </w:r>
          </w:p>
        </w:tc>
      </w:tr>
      <w:tr w:rsidR="006146F3" w:rsidRPr="002D09D9" w14:paraId="79B5D715" w14:textId="77777777" w:rsidTr="00CA11E3">
        <w:trPr>
          <w:trHeight w:val="300"/>
        </w:trPr>
        <w:tc>
          <w:tcPr>
            <w:tcW w:w="5535" w:type="dxa"/>
            <w:tcMar>
              <w:left w:w="105" w:type="dxa"/>
              <w:right w:w="105" w:type="dxa"/>
            </w:tcMar>
            <w:vAlign w:val="center"/>
          </w:tcPr>
          <w:p w14:paraId="40D4E2AF" w14:textId="31BC93B6"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Neurological Side Effects</w:t>
            </w:r>
          </w:p>
        </w:tc>
        <w:tc>
          <w:tcPr>
            <w:tcW w:w="1425" w:type="dxa"/>
            <w:tcMar>
              <w:left w:w="105" w:type="dxa"/>
              <w:right w:w="105" w:type="dxa"/>
            </w:tcMar>
            <w:vAlign w:val="bottom"/>
          </w:tcPr>
          <w:p w14:paraId="3F3A4E15" w14:textId="1BBFC2D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2.429473</w:t>
            </w:r>
          </w:p>
        </w:tc>
        <w:tc>
          <w:tcPr>
            <w:tcW w:w="1425" w:type="dxa"/>
            <w:tcMar>
              <w:left w:w="105" w:type="dxa"/>
              <w:right w:w="105" w:type="dxa"/>
            </w:tcMar>
            <w:vAlign w:val="bottom"/>
          </w:tcPr>
          <w:p w14:paraId="2FC56078" w14:textId="6B58097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0.127867</w:t>
            </w:r>
          </w:p>
        </w:tc>
        <w:tc>
          <w:tcPr>
            <w:tcW w:w="1425" w:type="dxa"/>
            <w:tcMar>
              <w:left w:w="105" w:type="dxa"/>
              <w:right w:w="105" w:type="dxa"/>
            </w:tcMar>
            <w:vAlign w:val="bottom"/>
          </w:tcPr>
          <w:p w14:paraId="52504A25" w14:textId="43A82282"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52FA9ABD" w14:textId="15C9D543" w:rsidR="006146F3" w:rsidRPr="002D09D9" w:rsidRDefault="006146F3" w:rsidP="00CA11E3">
            <w:pPr>
              <w:jc w:val="center"/>
              <w:rPr>
                <w:rFonts w:ascii="Times" w:eastAsia="Times New Roman" w:hAnsi="Times" w:cs="Times New Roman"/>
                <w:sz w:val="16"/>
                <w:szCs w:val="16"/>
              </w:rPr>
            </w:pPr>
          </w:p>
        </w:tc>
      </w:tr>
      <w:tr w:rsidR="006146F3" w:rsidRPr="002D09D9" w14:paraId="11A1DE25" w14:textId="77777777" w:rsidTr="00CA11E3">
        <w:trPr>
          <w:trHeight w:val="300"/>
        </w:trPr>
        <w:tc>
          <w:tcPr>
            <w:tcW w:w="5535" w:type="dxa"/>
            <w:tcMar>
              <w:left w:w="105" w:type="dxa"/>
              <w:right w:w="105" w:type="dxa"/>
            </w:tcMar>
            <w:vAlign w:val="center"/>
          </w:tcPr>
          <w:p w14:paraId="1921FC89" w14:textId="1C6153F8"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Psychiatric Side Effects</w:t>
            </w:r>
          </w:p>
        </w:tc>
        <w:tc>
          <w:tcPr>
            <w:tcW w:w="1425" w:type="dxa"/>
            <w:tcMar>
              <w:left w:w="105" w:type="dxa"/>
              <w:right w:w="105" w:type="dxa"/>
            </w:tcMar>
            <w:vAlign w:val="bottom"/>
          </w:tcPr>
          <w:p w14:paraId="27CCE1B2" w14:textId="345B42F2"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0.314302</w:t>
            </w:r>
          </w:p>
        </w:tc>
        <w:tc>
          <w:tcPr>
            <w:tcW w:w="1425" w:type="dxa"/>
            <w:tcMar>
              <w:left w:w="105" w:type="dxa"/>
              <w:right w:w="105" w:type="dxa"/>
            </w:tcMar>
            <w:vAlign w:val="bottom"/>
          </w:tcPr>
          <w:p w14:paraId="0B310468" w14:textId="2E8B18E0"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0.157151</w:t>
            </w:r>
          </w:p>
        </w:tc>
        <w:tc>
          <w:tcPr>
            <w:tcW w:w="1425" w:type="dxa"/>
            <w:tcMar>
              <w:left w:w="105" w:type="dxa"/>
              <w:right w:w="105" w:type="dxa"/>
            </w:tcMar>
            <w:vAlign w:val="bottom"/>
          </w:tcPr>
          <w:p w14:paraId="5BE1E7F3" w14:textId="55805F7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1.915991</w:t>
            </w:r>
          </w:p>
        </w:tc>
        <w:tc>
          <w:tcPr>
            <w:tcW w:w="1785" w:type="dxa"/>
            <w:tcMar>
              <w:left w:w="105" w:type="dxa"/>
              <w:right w:w="105" w:type="dxa"/>
            </w:tcMar>
            <w:vAlign w:val="bottom"/>
          </w:tcPr>
          <w:p w14:paraId="3EC44387" w14:textId="56C4169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0.177667</w:t>
            </w:r>
          </w:p>
        </w:tc>
      </w:tr>
      <w:tr w:rsidR="006146F3" w:rsidRPr="002D09D9" w14:paraId="3C2574A8" w14:textId="77777777" w:rsidTr="00CA11E3">
        <w:trPr>
          <w:trHeight w:val="300"/>
        </w:trPr>
        <w:tc>
          <w:tcPr>
            <w:tcW w:w="5535" w:type="dxa"/>
            <w:tcMar>
              <w:left w:w="105" w:type="dxa"/>
              <w:right w:w="105" w:type="dxa"/>
            </w:tcMar>
            <w:vAlign w:val="center"/>
          </w:tcPr>
          <w:p w14:paraId="15BC582C" w14:textId="2A585F7F"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Psychiatric Side Effects</w:t>
            </w:r>
          </w:p>
        </w:tc>
        <w:tc>
          <w:tcPr>
            <w:tcW w:w="1425" w:type="dxa"/>
            <w:tcMar>
              <w:left w:w="105" w:type="dxa"/>
              <w:right w:w="105" w:type="dxa"/>
            </w:tcMar>
            <w:vAlign w:val="bottom"/>
          </w:tcPr>
          <w:p w14:paraId="69EBEC7B" w14:textId="534547E2"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1.394353</w:t>
            </w:r>
          </w:p>
        </w:tc>
        <w:tc>
          <w:tcPr>
            <w:tcW w:w="1425" w:type="dxa"/>
            <w:tcMar>
              <w:left w:w="105" w:type="dxa"/>
              <w:right w:w="105" w:type="dxa"/>
            </w:tcMar>
            <w:vAlign w:val="bottom"/>
          </w:tcPr>
          <w:p w14:paraId="1FF2DDAF" w14:textId="5438E856"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0.082021</w:t>
            </w:r>
          </w:p>
        </w:tc>
        <w:tc>
          <w:tcPr>
            <w:tcW w:w="1425" w:type="dxa"/>
            <w:tcMar>
              <w:left w:w="105" w:type="dxa"/>
              <w:right w:w="105" w:type="dxa"/>
            </w:tcMar>
            <w:vAlign w:val="bottom"/>
          </w:tcPr>
          <w:p w14:paraId="425225A8" w14:textId="021A9C87"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719FABE4" w14:textId="67A02A54" w:rsidR="006146F3" w:rsidRPr="002D09D9" w:rsidRDefault="006146F3" w:rsidP="00CA11E3">
            <w:pPr>
              <w:jc w:val="center"/>
              <w:rPr>
                <w:rFonts w:ascii="Times" w:eastAsia="Times New Roman" w:hAnsi="Times" w:cs="Times New Roman"/>
                <w:sz w:val="16"/>
                <w:szCs w:val="16"/>
              </w:rPr>
            </w:pPr>
          </w:p>
        </w:tc>
      </w:tr>
      <w:tr w:rsidR="006146F3" w:rsidRPr="002D09D9" w14:paraId="12698280" w14:textId="77777777" w:rsidTr="00CA11E3">
        <w:trPr>
          <w:trHeight w:val="300"/>
        </w:trPr>
        <w:tc>
          <w:tcPr>
            <w:tcW w:w="5535" w:type="dxa"/>
            <w:tcMar>
              <w:left w:w="105" w:type="dxa"/>
              <w:right w:w="105" w:type="dxa"/>
            </w:tcMar>
            <w:vAlign w:val="center"/>
          </w:tcPr>
          <w:p w14:paraId="59F214F3" w14:textId="418A9241"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Elevated Mood/Hypomania</w:t>
            </w:r>
          </w:p>
        </w:tc>
        <w:tc>
          <w:tcPr>
            <w:tcW w:w="1425" w:type="dxa"/>
            <w:tcMar>
              <w:left w:w="105" w:type="dxa"/>
              <w:right w:w="105" w:type="dxa"/>
            </w:tcMar>
            <w:vAlign w:val="bottom"/>
          </w:tcPr>
          <w:p w14:paraId="458C4C78" w14:textId="656A382F"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0.174638</w:t>
            </w:r>
          </w:p>
        </w:tc>
        <w:tc>
          <w:tcPr>
            <w:tcW w:w="1425" w:type="dxa"/>
            <w:tcMar>
              <w:left w:w="105" w:type="dxa"/>
              <w:right w:w="105" w:type="dxa"/>
            </w:tcMar>
            <w:vAlign w:val="bottom"/>
          </w:tcPr>
          <w:p w14:paraId="53DDD91B" w14:textId="7EFFD9F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0.087319</w:t>
            </w:r>
          </w:p>
        </w:tc>
        <w:tc>
          <w:tcPr>
            <w:tcW w:w="1425" w:type="dxa"/>
            <w:tcMar>
              <w:left w:w="105" w:type="dxa"/>
              <w:right w:w="105" w:type="dxa"/>
            </w:tcMar>
            <w:vAlign w:val="bottom"/>
          </w:tcPr>
          <w:p w14:paraId="1A5563FF" w14:textId="291EDCC1"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1.348116</w:t>
            </w:r>
          </w:p>
        </w:tc>
        <w:tc>
          <w:tcPr>
            <w:tcW w:w="1785" w:type="dxa"/>
            <w:tcMar>
              <w:left w:w="105" w:type="dxa"/>
              <w:right w:w="105" w:type="dxa"/>
            </w:tcMar>
            <w:vAlign w:val="bottom"/>
          </w:tcPr>
          <w:p w14:paraId="38AD771B" w14:textId="403D488B"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0.282333</w:t>
            </w:r>
          </w:p>
        </w:tc>
      </w:tr>
      <w:tr w:rsidR="006146F3" w:rsidRPr="002D09D9" w14:paraId="0D9F7B48" w14:textId="77777777" w:rsidTr="00CA11E3">
        <w:trPr>
          <w:trHeight w:val="300"/>
        </w:trPr>
        <w:tc>
          <w:tcPr>
            <w:tcW w:w="5535" w:type="dxa"/>
            <w:tcMar>
              <w:left w:w="105" w:type="dxa"/>
              <w:right w:w="105" w:type="dxa"/>
            </w:tcMar>
            <w:vAlign w:val="center"/>
          </w:tcPr>
          <w:p w14:paraId="56932D5D" w14:textId="7C19FEB9"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Elevated Mood/Hypomania</w:t>
            </w:r>
          </w:p>
        </w:tc>
        <w:tc>
          <w:tcPr>
            <w:tcW w:w="1425" w:type="dxa"/>
            <w:tcMar>
              <w:left w:w="105" w:type="dxa"/>
              <w:right w:w="105" w:type="dxa"/>
            </w:tcMar>
            <w:vAlign w:val="bottom"/>
          </w:tcPr>
          <w:p w14:paraId="3FC77832" w14:textId="152FE69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1.295423</w:t>
            </w:r>
          </w:p>
        </w:tc>
        <w:tc>
          <w:tcPr>
            <w:tcW w:w="1425" w:type="dxa"/>
            <w:tcMar>
              <w:left w:w="105" w:type="dxa"/>
              <w:right w:w="105" w:type="dxa"/>
            </w:tcMar>
            <w:vAlign w:val="bottom"/>
          </w:tcPr>
          <w:p w14:paraId="4349F9C2" w14:textId="694BB7B9"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0.064771</w:t>
            </w:r>
          </w:p>
        </w:tc>
        <w:tc>
          <w:tcPr>
            <w:tcW w:w="1425" w:type="dxa"/>
            <w:tcMar>
              <w:left w:w="105" w:type="dxa"/>
              <w:right w:w="105" w:type="dxa"/>
            </w:tcMar>
            <w:vAlign w:val="bottom"/>
          </w:tcPr>
          <w:p w14:paraId="77614387" w14:textId="2A898B38" w:rsidR="006146F3" w:rsidRPr="002D09D9" w:rsidRDefault="006146F3" w:rsidP="00CA11E3">
            <w:pPr>
              <w:jc w:val="center"/>
              <w:rPr>
                <w:rFonts w:ascii="Times" w:eastAsia="Times New Roman" w:hAnsi="Times" w:cs="Times New Roman"/>
                <w:color w:val="000000" w:themeColor="text1"/>
                <w:sz w:val="16"/>
                <w:szCs w:val="16"/>
              </w:rPr>
            </w:pPr>
          </w:p>
        </w:tc>
        <w:tc>
          <w:tcPr>
            <w:tcW w:w="1785" w:type="dxa"/>
            <w:tcMar>
              <w:left w:w="105" w:type="dxa"/>
              <w:right w:w="105" w:type="dxa"/>
            </w:tcMar>
            <w:vAlign w:val="bottom"/>
          </w:tcPr>
          <w:p w14:paraId="4F9B9313" w14:textId="02CF0488" w:rsidR="006146F3" w:rsidRPr="002D09D9" w:rsidRDefault="006146F3" w:rsidP="00CA11E3">
            <w:pPr>
              <w:jc w:val="center"/>
              <w:rPr>
                <w:rFonts w:ascii="Times" w:eastAsia="Times New Roman" w:hAnsi="Times" w:cs="Times New Roman"/>
                <w:sz w:val="16"/>
                <w:szCs w:val="16"/>
              </w:rPr>
            </w:pPr>
          </w:p>
        </w:tc>
      </w:tr>
    </w:tbl>
    <w:p w14:paraId="0FAF3B40" w14:textId="06848A00" w:rsidR="006146F3" w:rsidRPr="002D09D9" w:rsidRDefault="006146F3" w:rsidP="006146F3">
      <w:pPr>
        <w:spacing w:line="257" w:lineRule="auto"/>
        <w:jc w:val="both"/>
        <w:rPr>
          <w:rFonts w:ascii="Times" w:eastAsia="Times New Roman" w:hAnsi="Times" w:cs="Times New Roman"/>
          <w:color w:val="000000" w:themeColor="text1"/>
        </w:rPr>
      </w:pPr>
    </w:p>
    <w:p w14:paraId="03DF0FAF" w14:textId="7A2E0410" w:rsidR="006146F3" w:rsidRPr="00333873" w:rsidRDefault="006146F3" w:rsidP="0F44F9BA">
      <w:pPr>
        <w:spacing w:line="360" w:lineRule="auto"/>
        <w:jc w:val="both"/>
        <w:rPr>
          <w:rStyle w:val="Heading1Char"/>
          <w:rFonts w:ascii="Times" w:eastAsia="Times New Roman" w:hAnsi="Times" w:cs="Times New Roman"/>
          <w:b w:val="0"/>
          <w:color w:val="000000" w:themeColor="text1"/>
          <w:sz w:val="20"/>
          <w:szCs w:val="20"/>
          <w:lang w:val="en-GB"/>
        </w:rPr>
      </w:pPr>
      <w:r w:rsidRPr="002D09D9">
        <w:rPr>
          <w:rFonts w:ascii="Times" w:eastAsia="Times New Roman" w:hAnsi="Times" w:cs="Times New Roman"/>
          <w:color w:val="000000" w:themeColor="text1"/>
          <w:sz w:val="20"/>
          <w:szCs w:val="20"/>
        </w:rPr>
        <w:lastRenderedPageBreak/>
        <w:t xml:space="preserve">Supplementary Table </w:t>
      </w:r>
      <w:r w:rsidR="0063212C">
        <w:rPr>
          <w:rFonts w:ascii="Times" w:eastAsia="Times New Roman" w:hAnsi="Times" w:cs="Times New Roman"/>
          <w:color w:val="000000" w:themeColor="text1"/>
          <w:sz w:val="20"/>
          <w:szCs w:val="20"/>
        </w:rPr>
        <w:t>7</w:t>
      </w:r>
      <w:r w:rsidRPr="002D09D9">
        <w:rPr>
          <w:rFonts w:ascii="Times" w:eastAsia="Times New Roman" w:hAnsi="Times" w:cs="Times New Roman"/>
          <w:color w:val="000000" w:themeColor="text1"/>
          <w:sz w:val="20"/>
          <w:szCs w:val="20"/>
        </w:rPr>
        <w:t xml:space="preserve"> features the results of one-way ANOVA analyses performed independently on each continuous clinical predictor for OCD patients, stratified by DBS response status (unimputed data). Detailed information for each predictor includes </w:t>
      </w:r>
      <w:r w:rsidR="0F44F9BA" w:rsidRPr="0F44F9BA">
        <w:rPr>
          <w:rFonts w:ascii="Times" w:eastAsia="Times New Roman" w:hAnsi="Times" w:cs="Times New Roman"/>
          <w:color w:val="000000" w:themeColor="text1"/>
          <w:sz w:val="20"/>
          <w:szCs w:val="20"/>
        </w:rPr>
        <w:t xml:space="preserve">the </w:t>
      </w:r>
      <w:r w:rsidRPr="002D09D9">
        <w:rPr>
          <w:rFonts w:ascii="Times" w:eastAsia="Times New Roman" w:hAnsi="Times" w:cs="Times New Roman"/>
          <w:color w:val="000000" w:themeColor="text1"/>
          <w:sz w:val="20"/>
          <w:szCs w:val="20"/>
        </w:rPr>
        <w:t>sum of squares, mean square, F-value, and associated p-value. Predictors yielding a significant F statistic (p &lt; 0.05) are marked with an asterisk (*) and were further subjected to Tukey's HSD post-hoc tests.</w:t>
      </w:r>
    </w:p>
    <w:p w14:paraId="36A1419D" w14:textId="77777777" w:rsidR="00C9386E" w:rsidRDefault="00C9386E" w:rsidP="0F44F9BA">
      <w:pPr>
        <w:spacing w:line="360" w:lineRule="auto"/>
        <w:jc w:val="both"/>
        <w:rPr>
          <w:rStyle w:val="Heading1Char"/>
          <w:rFonts w:ascii="Times New Roman" w:eastAsia="Times New Roman" w:hAnsi="Times New Roman" w:cs="Times New Roman"/>
        </w:rPr>
      </w:pPr>
      <w:bookmarkStart w:id="51" w:name="_Toc1564832581"/>
      <w:bookmarkStart w:id="52" w:name="_Toc1284625259"/>
      <w:bookmarkStart w:id="53" w:name="_Toc921679976"/>
      <w:bookmarkStart w:id="54" w:name="_Toc518389522"/>
      <w:bookmarkStart w:id="55" w:name="_Toc1942014721"/>
    </w:p>
    <w:p w14:paraId="3A83CB5B" w14:textId="16D64EFF" w:rsidR="006146F3" w:rsidRPr="002D09D9" w:rsidRDefault="006146F3" w:rsidP="0F44F9BA">
      <w:pPr>
        <w:spacing w:line="360" w:lineRule="auto"/>
        <w:jc w:val="both"/>
        <w:rPr>
          <w:rFonts w:ascii="Times" w:eastAsia="Times New Roman" w:hAnsi="Times" w:cs="Times New Roman"/>
          <w:color w:val="000000" w:themeColor="text1"/>
        </w:rPr>
      </w:pPr>
      <w:bookmarkStart w:id="56" w:name="_Toc157511451"/>
      <w:r w:rsidRPr="0F44F9BA">
        <w:rPr>
          <w:rStyle w:val="Heading1Char"/>
          <w:rFonts w:ascii="Times New Roman" w:eastAsia="Times New Roman" w:hAnsi="Times New Roman" w:cs="Times New Roman"/>
        </w:rPr>
        <w:t xml:space="preserve">Supplementary Table </w:t>
      </w:r>
      <w:r w:rsidR="001B0EC5">
        <w:rPr>
          <w:rStyle w:val="Heading1Char"/>
          <w:rFonts w:ascii="Times New Roman" w:eastAsia="Times New Roman" w:hAnsi="Times New Roman" w:cs="Times New Roman"/>
        </w:rPr>
        <w:t>8</w:t>
      </w:r>
      <w:bookmarkEnd w:id="51"/>
      <w:bookmarkEnd w:id="52"/>
      <w:bookmarkEnd w:id="53"/>
      <w:bookmarkEnd w:id="54"/>
      <w:bookmarkEnd w:id="55"/>
      <w:bookmarkEnd w:id="56"/>
      <w:r w:rsidRPr="0F44F9BA">
        <w:rPr>
          <w:rFonts w:ascii="Times New Roman" w:eastAsia="Times New Roman" w:hAnsi="Times New Roman" w:cs="Times New Roman"/>
          <w:b/>
          <w:color w:val="000000" w:themeColor="text1"/>
        </w:rPr>
        <w:t xml:space="preserve">: </w:t>
      </w:r>
      <w:r w:rsidRPr="002D09D9">
        <w:rPr>
          <w:rFonts w:ascii="Times" w:eastAsia="Times New Roman" w:hAnsi="Times" w:cs="Times New Roman"/>
          <w:b/>
          <w:bCs/>
          <w:color w:val="000000" w:themeColor="text1"/>
        </w:rPr>
        <w:t>Post-Hoc Tukey's HSD Analysis of significant clinical predictors of DBS response (p &lt; 0.05).</w:t>
      </w:r>
    </w:p>
    <w:p w14:paraId="27773677" w14:textId="5F79B11E" w:rsidR="006146F3" w:rsidRPr="002D09D9" w:rsidRDefault="006146F3" w:rsidP="006146F3">
      <w:pPr>
        <w:spacing w:line="257" w:lineRule="auto"/>
        <w:jc w:val="both"/>
        <w:rPr>
          <w:rFonts w:ascii="Times" w:eastAsia="Times New Roman" w:hAnsi="Times" w:cs="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65"/>
        <w:gridCol w:w="1620"/>
        <w:gridCol w:w="3210"/>
        <w:gridCol w:w="1110"/>
        <w:gridCol w:w="1110"/>
        <w:gridCol w:w="1110"/>
        <w:gridCol w:w="1110"/>
      </w:tblGrid>
      <w:tr w:rsidR="006146F3" w:rsidRPr="002D09D9" w14:paraId="26FEBF97" w14:textId="77777777" w:rsidTr="00CA11E3">
        <w:trPr>
          <w:trHeight w:val="390"/>
        </w:trPr>
        <w:tc>
          <w:tcPr>
            <w:tcW w:w="4065" w:type="dxa"/>
            <w:tcBorders>
              <w:bottom w:val="double" w:sz="6" w:space="0" w:color="auto"/>
            </w:tcBorders>
            <w:tcMar>
              <w:left w:w="105" w:type="dxa"/>
              <w:right w:w="105" w:type="dxa"/>
            </w:tcMar>
            <w:vAlign w:val="center"/>
          </w:tcPr>
          <w:p w14:paraId="2382F08F" w14:textId="4A96FA39"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b/>
                <w:bCs/>
                <w:color w:val="000000" w:themeColor="text1"/>
                <w:sz w:val="16"/>
                <w:szCs w:val="16"/>
                <w:lang w:val="en-GB"/>
              </w:rPr>
              <w:t>Variable</w:t>
            </w:r>
          </w:p>
        </w:tc>
        <w:tc>
          <w:tcPr>
            <w:tcW w:w="1620" w:type="dxa"/>
            <w:tcBorders>
              <w:bottom w:val="double" w:sz="6" w:space="0" w:color="auto"/>
            </w:tcBorders>
            <w:tcMar>
              <w:left w:w="105" w:type="dxa"/>
              <w:right w:w="105" w:type="dxa"/>
            </w:tcMar>
            <w:vAlign w:val="center"/>
          </w:tcPr>
          <w:p w14:paraId="474A58C1" w14:textId="0AD2C87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b/>
                <w:bCs/>
                <w:color w:val="000000" w:themeColor="text1"/>
                <w:sz w:val="16"/>
                <w:szCs w:val="16"/>
                <w:lang w:val="en-GB"/>
              </w:rPr>
              <w:t>Term</w:t>
            </w:r>
          </w:p>
        </w:tc>
        <w:tc>
          <w:tcPr>
            <w:tcW w:w="3210" w:type="dxa"/>
            <w:tcBorders>
              <w:bottom w:val="double" w:sz="6" w:space="0" w:color="auto"/>
            </w:tcBorders>
            <w:tcMar>
              <w:left w:w="105" w:type="dxa"/>
              <w:right w:w="105" w:type="dxa"/>
            </w:tcMar>
            <w:vAlign w:val="center"/>
          </w:tcPr>
          <w:p w14:paraId="01373320" w14:textId="68688F94"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b/>
                <w:bCs/>
                <w:color w:val="000000" w:themeColor="text1"/>
                <w:sz w:val="16"/>
                <w:szCs w:val="16"/>
                <w:lang w:val="en-GB"/>
              </w:rPr>
              <w:t>Contrast</w:t>
            </w:r>
          </w:p>
        </w:tc>
        <w:tc>
          <w:tcPr>
            <w:tcW w:w="1110" w:type="dxa"/>
            <w:tcBorders>
              <w:bottom w:val="double" w:sz="6" w:space="0" w:color="auto"/>
            </w:tcBorders>
            <w:tcMar>
              <w:left w:w="105" w:type="dxa"/>
              <w:right w:w="105" w:type="dxa"/>
            </w:tcMar>
            <w:vAlign w:val="center"/>
          </w:tcPr>
          <w:p w14:paraId="17CF2F4E" w14:textId="042048F7"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b/>
                <w:bCs/>
                <w:color w:val="000000" w:themeColor="text1"/>
                <w:sz w:val="16"/>
                <w:szCs w:val="16"/>
                <w:lang w:val="en-GB"/>
              </w:rPr>
              <w:t>Estimate</w:t>
            </w:r>
          </w:p>
        </w:tc>
        <w:tc>
          <w:tcPr>
            <w:tcW w:w="1110" w:type="dxa"/>
            <w:tcBorders>
              <w:bottom w:val="double" w:sz="6" w:space="0" w:color="auto"/>
            </w:tcBorders>
            <w:tcMar>
              <w:left w:w="105" w:type="dxa"/>
              <w:right w:w="105" w:type="dxa"/>
            </w:tcMar>
            <w:vAlign w:val="center"/>
          </w:tcPr>
          <w:p w14:paraId="16A890F0" w14:textId="66B6C059"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b/>
                <w:bCs/>
                <w:color w:val="000000" w:themeColor="text1"/>
                <w:sz w:val="16"/>
                <w:szCs w:val="16"/>
                <w:lang w:val="en-GB"/>
              </w:rPr>
              <w:t>Conf.low</w:t>
            </w:r>
            <w:proofErr w:type="spellEnd"/>
          </w:p>
        </w:tc>
        <w:tc>
          <w:tcPr>
            <w:tcW w:w="1110" w:type="dxa"/>
            <w:tcBorders>
              <w:bottom w:val="double" w:sz="6" w:space="0" w:color="auto"/>
            </w:tcBorders>
            <w:tcMar>
              <w:left w:w="105" w:type="dxa"/>
              <w:right w:w="105" w:type="dxa"/>
            </w:tcMar>
            <w:vAlign w:val="center"/>
          </w:tcPr>
          <w:p w14:paraId="100779B2" w14:textId="2035CA47"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b/>
                <w:bCs/>
                <w:color w:val="000000" w:themeColor="text1"/>
                <w:sz w:val="16"/>
                <w:szCs w:val="16"/>
                <w:lang w:val="en-GB"/>
              </w:rPr>
              <w:t>Conf.high</w:t>
            </w:r>
            <w:proofErr w:type="spellEnd"/>
          </w:p>
        </w:tc>
        <w:tc>
          <w:tcPr>
            <w:tcW w:w="1110" w:type="dxa"/>
            <w:tcBorders>
              <w:bottom w:val="double" w:sz="6" w:space="0" w:color="auto"/>
            </w:tcBorders>
            <w:tcMar>
              <w:left w:w="105" w:type="dxa"/>
              <w:right w:w="105" w:type="dxa"/>
            </w:tcMar>
            <w:vAlign w:val="center"/>
          </w:tcPr>
          <w:p w14:paraId="76B83F36" w14:textId="7B35F761"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b/>
                <w:bCs/>
                <w:color w:val="000000" w:themeColor="text1"/>
                <w:sz w:val="16"/>
                <w:szCs w:val="16"/>
                <w:lang w:val="en-GB"/>
              </w:rPr>
              <w:t>Adj.p.value</w:t>
            </w:r>
            <w:proofErr w:type="spellEnd"/>
          </w:p>
        </w:tc>
      </w:tr>
      <w:tr w:rsidR="006146F3" w:rsidRPr="002D09D9" w14:paraId="5B4B8DE2" w14:textId="77777777" w:rsidTr="00CA11E3">
        <w:trPr>
          <w:trHeight w:val="390"/>
        </w:trPr>
        <w:tc>
          <w:tcPr>
            <w:tcW w:w="4065" w:type="dxa"/>
            <w:tcMar>
              <w:left w:w="105" w:type="dxa"/>
              <w:right w:w="105" w:type="dxa"/>
            </w:tcMar>
            <w:vAlign w:val="center"/>
          </w:tcPr>
          <w:p w14:paraId="62D83009" w14:textId="437806E0"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Antidepressants</w:t>
            </w:r>
          </w:p>
        </w:tc>
        <w:tc>
          <w:tcPr>
            <w:tcW w:w="1620" w:type="dxa"/>
            <w:tcMar>
              <w:left w:w="105" w:type="dxa"/>
              <w:right w:w="105" w:type="dxa"/>
            </w:tcMar>
            <w:vAlign w:val="center"/>
          </w:tcPr>
          <w:p w14:paraId="40FF06E1" w14:textId="3DD1F979"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color w:val="000000" w:themeColor="text1"/>
                <w:sz w:val="16"/>
                <w:szCs w:val="16"/>
                <w:lang w:val="en-GB"/>
              </w:rPr>
              <w:t>Response_Status</w:t>
            </w:r>
            <w:proofErr w:type="spellEnd"/>
          </w:p>
        </w:tc>
        <w:tc>
          <w:tcPr>
            <w:tcW w:w="3210" w:type="dxa"/>
            <w:tcMar>
              <w:left w:w="105" w:type="dxa"/>
              <w:right w:w="105" w:type="dxa"/>
            </w:tcMar>
            <w:vAlign w:val="center"/>
          </w:tcPr>
          <w:p w14:paraId="7BB4835C" w14:textId="36726C9A"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Partial Responder-Non-Responder</w:t>
            </w:r>
          </w:p>
        </w:tc>
        <w:tc>
          <w:tcPr>
            <w:tcW w:w="1110" w:type="dxa"/>
            <w:tcMar>
              <w:left w:w="105" w:type="dxa"/>
              <w:right w:w="105" w:type="dxa"/>
            </w:tcMar>
            <w:vAlign w:val="bottom"/>
          </w:tcPr>
          <w:p w14:paraId="0DFD05BF" w14:textId="4C408C2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0.020952</w:t>
            </w:r>
          </w:p>
        </w:tc>
        <w:tc>
          <w:tcPr>
            <w:tcW w:w="1110" w:type="dxa"/>
            <w:tcMar>
              <w:left w:w="105" w:type="dxa"/>
              <w:right w:w="105" w:type="dxa"/>
            </w:tcMar>
            <w:vAlign w:val="bottom"/>
          </w:tcPr>
          <w:p w14:paraId="361FD333" w14:textId="13343FD9"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-0.3063</w:t>
            </w:r>
          </w:p>
        </w:tc>
        <w:tc>
          <w:tcPr>
            <w:tcW w:w="1110" w:type="dxa"/>
            <w:tcMar>
              <w:left w:w="105" w:type="dxa"/>
              <w:right w:w="105" w:type="dxa"/>
            </w:tcMar>
            <w:vAlign w:val="bottom"/>
          </w:tcPr>
          <w:p w14:paraId="1A6425FE" w14:textId="77862DC5"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0.348205</w:t>
            </w:r>
          </w:p>
        </w:tc>
        <w:tc>
          <w:tcPr>
            <w:tcW w:w="1110" w:type="dxa"/>
            <w:tcMar>
              <w:left w:w="105" w:type="dxa"/>
              <w:right w:w="105" w:type="dxa"/>
            </w:tcMar>
            <w:vAlign w:val="bottom"/>
          </w:tcPr>
          <w:p w14:paraId="025F1C63" w14:textId="170159CE"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0.98621</w:t>
            </w:r>
          </w:p>
        </w:tc>
      </w:tr>
      <w:tr w:rsidR="006146F3" w:rsidRPr="002D09D9" w14:paraId="234F346E" w14:textId="77777777" w:rsidTr="00CA11E3">
        <w:trPr>
          <w:trHeight w:val="390"/>
        </w:trPr>
        <w:tc>
          <w:tcPr>
            <w:tcW w:w="4065" w:type="dxa"/>
            <w:tcMar>
              <w:left w:w="105" w:type="dxa"/>
              <w:right w:w="105" w:type="dxa"/>
            </w:tcMar>
            <w:vAlign w:val="center"/>
          </w:tcPr>
          <w:p w14:paraId="0E29D2F5" w14:textId="70463298"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Antidepressants</w:t>
            </w:r>
          </w:p>
        </w:tc>
        <w:tc>
          <w:tcPr>
            <w:tcW w:w="1620" w:type="dxa"/>
            <w:tcMar>
              <w:left w:w="105" w:type="dxa"/>
              <w:right w:w="105" w:type="dxa"/>
            </w:tcMar>
            <w:vAlign w:val="center"/>
          </w:tcPr>
          <w:p w14:paraId="4C51F4F5" w14:textId="2BA66AC9"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color w:val="000000" w:themeColor="text1"/>
                <w:sz w:val="16"/>
                <w:szCs w:val="16"/>
                <w:lang w:val="en-GB"/>
              </w:rPr>
              <w:t>Response_Status</w:t>
            </w:r>
            <w:proofErr w:type="spellEnd"/>
          </w:p>
        </w:tc>
        <w:tc>
          <w:tcPr>
            <w:tcW w:w="3210" w:type="dxa"/>
            <w:tcMar>
              <w:left w:w="105" w:type="dxa"/>
              <w:right w:w="105" w:type="dxa"/>
            </w:tcMar>
            <w:vAlign w:val="center"/>
          </w:tcPr>
          <w:p w14:paraId="13D414BE" w14:textId="1BE9C55A"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Responder-Non-Responder</w:t>
            </w:r>
          </w:p>
        </w:tc>
        <w:tc>
          <w:tcPr>
            <w:tcW w:w="1110" w:type="dxa"/>
            <w:tcMar>
              <w:left w:w="105" w:type="dxa"/>
              <w:right w:w="105" w:type="dxa"/>
            </w:tcMar>
            <w:vAlign w:val="bottom"/>
          </w:tcPr>
          <w:p w14:paraId="5227AB67" w14:textId="4F451016"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-0.26697</w:t>
            </w:r>
          </w:p>
        </w:tc>
        <w:tc>
          <w:tcPr>
            <w:tcW w:w="1110" w:type="dxa"/>
            <w:tcMar>
              <w:left w:w="105" w:type="dxa"/>
              <w:right w:w="105" w:type="dxa"/>
            </w:tcMar>
            <w:vAlign w:val="bottom"/>
          </w:tcPr>
          <w:p w14:paraId="225469F5" w14:textId="691E3F5F"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-0.5542</w:t>
            </w:r>
          </w:p>
        </w:tc>
        <w:tc>
          <w:tcPr>
            <w:tcW w:w="1110" w:type="dxa"/>
            <w:tcMar>
              <w:left w:w="105" w:type="dxa"/>
              <w:right w:w="105" w:type="dxa"/>
            </w:tcMar>
            <w:vAlign w:val="bottom"/>
          </w:tcPr>
          <w:p w14:paraId="3B6774BC" w14:textId="65A3BCE4"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0.020256</w:t>
            </w:r>
          </w:p>
        </w:tc>
        <w:tc>
          <w:tcPr>
            <w:tcW w:w="1110" w:type="dxa"/>
            <w:tcMar>
              <w:left w:w="105" w:type="dxa"/>
              <w:right w:w="105" w:type="dxa"/>
            </w:tcMar>
            <w:vAlign w:val="bottom"/>
          </w:tcPr>
          <w:p w14:paraId="7845EABD" w14:textId="519DF026"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0.072243</w:t>
            </w:r>
          </w:p>
        </w:tc>
      </w:tr>
      <w:tr w:rsidR="006146F3" w:rsidRPr="002D09D9" w14:paraId="5775175F" w14:textId="77777777" w:rsidTr="00CA11E3">
        <w:trPr>
          <w:trHeight w:val="390"/>
        </w:trPr>
        <w:tc>
          <w:tcPr>
            <w:tcW w:w="4065" w:type="dxa"/>
            <w:tcMar>
              <w:left w:w="105" w:type="dxa"/>
              <w:right w:w="105" w:type="dxa"/>
            </w:tcMar>
            <w:vAlign w:val="center"/>
          </w:tcPr>
          <w:p w14:paraId="5D0E693D" w14:textId="0B607402" w:rsidR="006146F3" w:rsidRPr="002D09D9" w:rsidRDefault="006146F3" w:rsidP="00CA11E3">
            <w:pP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Antidepressants</w:t>
            </w:r>
          </w:p>
        </w:tc>
        <w:tc>
          <w:tcPr>
            <w:tcW w:w="1620" w:type="dxa"/>
            <w:tcMar>
              <w:left w:w="105" w:type="dxa"/>
              <w:right w:w="105" w:type="dxa"/>
            </w:tcMar>
            <w:vAlign w:val="center"/>
          </w:tcPr>
          <w:p w14:paraId="4AB66AD5" w14:textId="5D18DADA" w:rsidR="006146F3" w:rsidRPr="002D09D9" w:rsidRDefault="006146F3" w:rsidP="00CA11E3">
            <w:pPr>
              <w:jc w:val="center"/>
              <w:rPr>
                <w:rFonts w:ascii="Times" w:eastAsia="Times New Roman" w:hAnsi="Times" w:cs="Times New Roman"/>
                <w:color w:val="000000" w:themeColor="text1"/>
                <w:sz w:val="16"/>
                <w:szCs w:val="16"/>
              </w:rPr>
            </w:pPr>
            <w:proofErr w:type="spellStart"/>
            <w:r w:rsidRPr="002D09D9">
              <w:rPr>
                <w:rFonts w:ascii="Times" w:eastAsia="Times New Roman" w:hAnsi="Times" w:cs="Times New Roman"/>
                <w:color w:val="000000" w:themeColor="text1"/>
                <w:sz w:val="16"/>
                <w:szCs w:val="16"/>
                <w:lang w:val="en-GB"/>
              </w:rPr>
              <w:t>Response_Status</w:t>
            </w:r>
            <w:proofErr w:type="spellEnd"/>
          </w:p>
        </w:tc>
        <w:tc>
          <w:tcPr>
            <w:tcW w:w="3210" w:type="dxa"/>
            <w:tcMar>
              <w:left w:w="105" w:type="dxa"/>
              <w:right w:w="105" w:type="dxa"/>
            </w:tcMar>
            <w:vAlign w:val="center"/>
          </w:tcPr>
          <w:p w14:paraId="3B872445" w14:textId="5576492F"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Responder-Partial Responder</w:t>
            </w:r>
          </w:p>
        </w:tc>
        <w:tc>
          <w:tcPr>
            <w:tcW w:w="1110" w:type="dxa"/>
            <w:tcMar>
              <w:left w:w="105" w:type="dxa"/>
              <w:right w:w="105" w:type="dxa"/>
            </w:tcMar>
            <w:vAlign w:val="bottom"/>
          </w:tcPr>
          <w:p w14:paraId="641FB23C" w14:textId="1E5C392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-0.28792</w:t>
            </w:r>
          </w:p>
        </w:tc>
        <w:tc>
          <w:tcPr>
            <w:tcW w:w="1110" w:type="dxa"/>
            <w:tcMar>
              <w:left w:w="105" w:type="dxa"/>
              <w:right w:w="105" w:type="dxa"/>
            </w:tcMar>
            <w:vAlign w:val="bottom"/>
          </w:tcPr>
          <w:p w14:paraId="60D71640" w14:textId="67630E0C"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-0.62061</w:t>
            </w:r>
          </w:p>
        </w:tc>
        <w:tc>
          <w:tcPr>
            <w:tcW w:w="1110" w:type="dxa"/>
            <w:tcMar>
              <w:left w:w="105" w:type="dxa"/>
              <w:right w:w="105" w:type="dxa"/>
            </w:tcMar>
            <w:vAlign w:val="bottom"/>
          </w:tcPr>
          <w:p w14:paraId="0056F166" w14:textId="3F0D7A30"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0.044766</w:t>
            </w:r>
          </w:p>
        </w:tc>
        <w:tc>
          <w:tcPr>
            <w:tcW w:w="1110" w:type="dxa"/>
            <w:tcMar>
              <w:left w:w="105" w:type="dxa"/>
              <w:right w:w="105" w:type="dxa"/>
            </w:tcMar>
            <w:vAlign w:val="bottom"/>
          </w:tcPr>
          <w:p w14:paraId="3E87B811" w14:textId="1E59B940" w:rsidR="006146F3" w:rsidRPr="002D09D9" w:rsidRDefault="006146F3" w:rsidP="00CA11E3">
            <w:pPr>
              <w:jc w:val="center"/>
              <w:rPr>
                <w:rFonts w:ascii="Times" w:eastAsia="Times New Roman" w:hAnsi="Times" w:cs="Times New Roman"/>
                <w:color w:val="000000" w:themeColor="text1"/>
                <w:sz w:val="16"/>
                <w:szCs w:val="16"/>
              </w:rPr>
            </w:pPr>
            <w:r w:rsidRPr="002D09D9">
              <w:rPr>
                <w:rFonts w:ascii="Times" w:eastAsia="Times New Roman" w:hAnsi="Times" w:cs="Times New Roman"/>
                <w:color w:val="000000" w:themeColor="text1"/>
                <w:sz w:val="16"/>
                <w:szCs w:val="16"/>
                <w:lang w:val="en-GB"/>
              </w:rPr>
              <w:t>0.099425</w:t>
            </w:r>
          </w:p>
        </w:tc>
      </w:tr>
    </w:tbl>
    <w:p w14:paraId="1037889A" w14:textId="3B47FB18" w:rsidR="006146F3" w:rsidRPr="002D09D9" w:rsidRDefault="006146F3" w:rsidP="006146F3">
      <w:pPr>
        <w:keepNext/>
        <w:spacing w:line="360" w:lineRule="auto"/>
        <w:jc w:val="both"/>
        <w:rPr>
          <w:rStyle w:val="Heading1Char"/>
          <w:rFonts w:ascii="Times" w:eastAsia="Times New Roman" w:hAnsi="Times" w:cs="Times New Roman"/>
          <w:b w:val="0"/>
          <w:bCs/>
        </w:rPr>
      </w:pPr>
    </w:p>
    <w:p w14:paraId="1E08DBDC" w14:textId="6606829D" w:rsidR="006146F3" w:rsidRPr="002D09D9" w:rsidRDefault="006146F3" w:rsidP="006146F3">
      <w:pPr>
        <w:keepNext/>
        <w:spacing w:line="360" w:lineRule="auto"/>
        <w:jc w:val="both"/>
        <w:rPr>
          <w:rFonts w:ascii="Times" w:eastAsia="Times New Roman" w:hAnsi="Times" w:cs="Times New Roman"/>
          <w:color w:val="2F5496" w:themeColor="accent1" w:themeShade="BF"/>
          <w:sz w:val="20"/>
          <w:szCs w:val="20"/>
        </w:rPr>
      </w:pPr>
      <w:r w:rsidRPr="0F44F9BA">
        <w:rPr>
          <w:rFonts w:ascii="Times" w:hAnsi="Times" w:cs="Times New Roman"/>
          <w:sz w:val="20"/>
          <w:szCs w:val="20"/>
        </w:rPr>
        <w:t xml:space="preserve">Supplementary Table </w:t>
      </w:r>
      <w:r w:rsidR="0005498A">
        <w:rPr>
          <w:rFonts w:ascii="Times" w:hAnsi="Times" w:cs="Times New Roman"/>
          <w:sz w:val="20"/>
          <w:szCs w:val="20"/>
        </w:rPr>
        <w:t>8</w:t>
      </w:r>
      <w:r w:rsidR="0005498A" w:rsidRPr="0F44F9BA">
        <w:rPr>
          <w:rFonts w:ascii="Times" w:hAnsi="Times" w:cs="Times New Roman"/>
          <w:sz w:val="20"/>
          <w:szCs w:val="20"/>
        </w:rPr>
        <w:t xml:space="preserve"> </w:t>
      </w:r>
      <w:r w:rsidRPr="0F44F9BA">
        <w:rPr>
          <w:rFonts w:ascii="Times" w:hAnsi="Times" w:cs="Times New Roman"/>
          <w:sz w:val="20"/>
          <w:szCs w:val="20"/>
        </w:rPr>
        <w:t>delineates the post-hoc Tukey's HSD results for predictors found significant in the ANOVA (unimputed data). Each row provides detailed pairwise comparisons, enumerating estimated mean difference, 95% confidence intervals and the associated p-value. For each predictor, tests were run independently</w:t>
      </w:r>
      <w:r w:rsidR="0F44F9BA" w:rsidRPr="0F44F9BA">
        <w:rPr>
          <w:rFonts w:ascii="Times" w:hAnsi="Times" w:cs="Times New Roman"/>
          <w:sz w:val="20"/>
          <w:szCs w:val="20"/>
        </w:rPr>
        <w:t>,</w:t>
      </w:r>
      <w:r w:rsidRPr="0F44F9BA">
        <w:rPr>
          <w:rFonts w:ascii="Times" w:hAnsi="Times" w:cs="Times New Roman"/>
          <w:sz w:val="20"/>
          <w:szCs w:val="20"/>
        </w:rPr>
        <w:t xml:space="preserve"> with each response status acting as a reference category in turn. An asterisk (*) denotes statistical significance (p &lt; 0.05).</w:t>
      </w:r>
    </w:p>
    <w:p w14:paraId="11A7CEBF" w14:textId="4C005BAB" w:rsidR="006146F3" w:rsidRPr="002D09D9" w:rsidRDefault="006146F3" w:rsidP="006146F3">
      <w:pPr>
        <w:keepNext/>
        <w:spacing w:before="400" w:after="120" w:line="276" w:lineRule="auto"/>
        <w:rPr>
          <w:rFonts w:ascii="Times" w:eastAsia="Times New Roman" w:hAnsi="Times" w:cs="Times New Roman"/>
          <w:color w:val="000000" w:themeColor="text1"/>
          <w:sz w:val="20"/>
          <w:szCs w:val="20"/>
        </w:rPr>
      </w:pPr>
    </w:p>
    <w:p w14:paraId="6EB15EDD" w14:textId="094AFC9A" w:rsidR="006146F3" w:rsidRPr="002D09D9" w:rsidRDefault="006146F3" w:rsidP="006146F3">
      <w:pPr>
        <w:rPr>
          <w:rFonts w:ascii="Times" w:eastAsia="Times New Roman" w:hAnsi="Times" w:cs="Times New Roman"/>
          <w:color w:val="000000" w:themeColor="text1"/>
        </w:rPr>
      </w:pPr>
    </w:p>
    <w:p w14:paraId="018CD9F5" w14:textId="51B18D43" w:rsidR="006146F3" w:rsidRPr="002D09D9" w:rsidRDefault="006146F3" w:rsidP="006146F3">
      <w:pPr>
        <w:spacing w:line="257" w:lineRule="auto"/>
        <w:jc w:val="both"/>
        <w:rPr>
          <w:rFonts w:ascii="Times" w:eastAsia="Times New Roman" w:hAnsi="Times" w:cs="Times New Roman"/>
          <w:color w:val="000000" w:themeColor="text1"/>
        </w:rPr>
      </w:pPr>
    </w:p>
    <w:p w14:paraId="789CC089" w14:textId="281C0564" w:rsidR="2F1971FB" w:rsidRDefault="2F1971FB" w:rsidP="2F1971FB">
      <w:pPr>
        <w:spacing w:line="257" w:lineRule="auto"/>
        <w:jc w:val="both"/>
        <w:rPr>
          <w:rFonts w:ascii="Times" w:eastAsia="Times New Roman" w:hAnsi="Times" w:cs="Times New Roman"/>
          <w:color w:val="000000" w:themeColor="text1"/>
        </w:rPr>
      </w:pPr>
    </w:p>
    <w:p w14:paraId="4D8D5A95" w14:textId="3C9C7F05" w:rsidR="2F1971FB" w:rsidRDefault="2F1971FB" w:rsidP="2F1971FB">
      <w:pPr>
        <w:spacing w:line="257" w:lineRule="auto"/>
        <w:jc w:val="both"/>
        <w:rPr>
          <w:rFonts w:ascii="Times" w:eastAsia="Times New Roman" w:hAnsi="Times" w:cs="Times New Roman"/>
          <w:color w:val="000000" w:themeColor="text1"/>
        </w:rPr>
      </w:pPr>
    </w:p>
    <w:p w14:paraId="64593A24" w14:textId="24933B9F" w:rsidR="2F1971FB" w:rsidRDefault="2F1971FB" w:rsidP="2F1971FB">
      <w:pPr>
        <w:spacing w:line="257" w:lineRule="auto"/>
        <w:jc w:val="both"/>
        <w:rPr>
          <w:rFonts w:ascii="Times" w:eastAsia="Times New Roman" w:hAnsi="Times" w:cs="Times New Roman"/>
          <w:color w:val="000000" w:themeColor="text1"/>
        </w:rPr>
      </w:pPr>
    </w:p>
    <w:p w14:paraId="28322D10" w14:textId="2FA68E88" w:rsidR="2F1971FB" w:rsidRDefault="2F1971FB" w:rsidP="2F1971FB">
      <w:pPr>
        <w:spacing w:line="257" w:lineRule="auto"/>
        <w:jc w:val="both"/>
        <w:rPr>
          <w:rFonts w:ascii="Times" w:eastAsia="Times New Roman" w:hAnsi="Times" w:cs="Times New Roman"/>
          <w:color w:val="000000" w:themeColor="text1"/>
        </w:rPr>
      </w:pPr>
    </w:p>
    <w:p w14:paraId="7E5AD287" w14:textId="603BD32C" w:rsidR="0F44F9BA" w:rsidRDefault="0F44F9BA" w:rsidP="0F44F9BA">
      <w:pPr>
        <w:spacing w:line="257" w:lineRule="auto"/>
        <w:jc w:val="both"/>
        <w:rPr>
          <w:rStyle w:val="Heading1Char"/>
          <w:rFonts w:ascii="Times New Roman" w:eastAsia="Times New Roman" w:hAnsi="Times New Roman" w:cs="Times New Roman"/>
        </w:rPr>
      </w:pPr>
    </w:p>
    <w:p w14:paraId="7782A161" w14:textId="0EBD457B" w:rsidR="0F44F9BA" w:rsidRDefault="0F44F9BA" w:rsidP="0F44F9BA">
      <w:pPr>
        <w:spacing w:line="257" w:lineRule="auto"/>
        <w:jc w:val="both"/>
        <w:rPr>
          <w:rStyle w:val="Heading1Char"/>
          <w:rFonts w:ascii="Times New Roman" w:eastAsia="Times New Roman" w:hAnsi="Times New Roman" w:cs="Times New Roman"/>
        </w:rPr>
      </w:pPr>
    </w:p>
    <w:p w14:paraId="0EC09894" w14:textId="3041637D" w:rsidR="0F44F9BA" w:rsidRDefault="0F44F9BA" w:rsidP="0F44F9BA">
      <w:pPr>
        <w:spacing w:line="257" w:lineRule="auto"/>
        <w:jc w:val="both"/>
        <w:rPr>
          <w:rStyle w:val="Heading1Char"/>
          <w:rFonts w:ascii="Times New Roman" w:eastAsia="Times New Roman" w:hAnsi="Times New Roman" w:cs="Times New Roman"/>
        </w:rPr>
      </w:pPr>
    </w:p>
    <w:p w14:paraId="39B958B9" w14:textId="22CDB8C6" w:rsidR="006146F3" w:rsidRPr="002D09D9" w:rsidRDefault="006146F3" w:rsidP="006146F3">
      <w:pPr>
        <w:spacing w:line="257" w:lineRule="auto"/>
        <w:jc w:val="both"/>
        <w:rPr>
          <w:rFonts w:ascii="Times" w:eastAsia="Times New Roman" w:hAnsi="Times" w:cs="Times New Roman"/>
          <w:b/>
          <w:color w:val="000000" w:themeColor="text1"/>
        </w:rPr>
      </w:pPr>
      <w:bookmarkStart w:id="57" w:name="_Toc362704427"/>
      <w:bookmarkStart w:id="58" w:name="_Toc1784646843"/>
      <w:bookmarkStart w:id="59" w:name="_Toc1386252822"/>
      <w:bookmarkStart w:id="60" w:name="_Toc61427347"/>
      <w:bookmarkStart w:id="61" w:name="_Toc2084181240"/>
      <w:bookmarkStart w:id="62" w:name="_Toc157511452"/>
      <w:r w:rsidRPr="0F44F9BA">
        <w:rPr>
          <w:rStyle w:val="Heading1Char"/>
          <w:rFonts w:ascii="Times New Roman" w:eastAsia="Times New Roman" w:hAnsi="Times New Roman" w:cs="Times New Roman"/>
        </w:rPr>
        <w:lastRenderedPageBreak/>
        <w:t xml:space="preserve">Supplementary Table </w:t>
      </w:r>
      <w:r w:rsidR="00CD270F">
        <w:rPr>
          <w:rStyle w:val="Heading1Char"/>
          <w:rFonts w:ascii="Times New Roman" w:eastAsia="Times New Roman" w:hAnsi="Times New Roman" w:cs="Times New Roman"/>
        </w:rPr>
        <w:t>9</w:t>
      </w:r>
      <w:bookmarkEnd w:id="57"/>
      <w:bookmarkEnd w:id="58"/>
      <w:bookmarkEnd w:id="59"/>
      <w:bookmarkEnd w:id="60"/>
      <w:bookmarkEnd w:id="61"/>
      <w:bookmarkEnd w:id="62"/>
      <w:r w:rsidRPr="0F44F9BA">
        <w:rPr>
          <w:rFonts w:ascii="Times New Roman" w:eastAsia="Times New Roman" w:hAnsi="Times New Roman" w:cs="Times New Roman"/>
          <w:b/>
          <w:color w:val="000000" w:themeColor="text1"/>
        </w:rPr>
        <w:t xml:space="preserve">: </w:t>
      </w:r>
      <w:r w:rsidRPr="002D09D9">
        <w:rPr>
          <w:rFonts w:ascii="Times" w:eastAsia="Times New Roman" w:hAnsi="Times" w:cs="Times New Roman"/>
          <w:b/>
          <w:bCs/>
          <w:color w:val="000000" w:themeColor="text1"/>
        </w:rPr>
        <w:t>Univariate linear regression analyses of continuous outcome variables of DBS response (p</w:t>
      </w:r>
      <w:r w:rsidR="0F44F9BA" w:rsidRPr="0F44F9BA">
        <w:rPr>
          <w:rFonts w:ascii="Times" w:eastAsia="Times New Roman" w:hAnsi="Times" w:cs="Times New Roman"/>
          <w:b/>
          <w:bCs/>
          <w:color w:val="000000" w:themeColor="text1"/>
        </w:rPr>
        <w:t xml:space="preserve"> &lt; </w:t>
      </w:r>
      <w:r w:rsidRPr="002D09D9">
        <w:rPr>
          <w:rFonts w:ascii="Times" w:eastAsia="Times New Roman" w:hAnsi="Times" w:cs="Times New Roman"/>
          <w:b/>
          <w:bCs/>
          <w:color w:val="000000" w:themeColor="text1"/>
        </w:rPr>
        <w:t xml:space="preserve">0.05) and </w:t>
      </w:r>
      <w:r w:rsidR="0F44F9BA" w:rsidRPr="0F44F9BA">
        <w:rPr>
          <w:rFonts w:ascii="Times" w:eastAsia="Times New Roman" w:hAnsi="Times" w:cs="Times New Roman"/>
          <w:b/>
          <w:bCs/>
          <w:color w:val="000000" w:themeColor="text1"/>
        </w:rPr>
        <w:t>stepwise</w:t>
      </w:r>
      <w:r w:rsidRPr="002D09D9">
        <w:rPr>
          <w:rFonts w:ascii="Times" w:eastAsia="Times New Roman" w:hAnsi="Times" w:cs="Times New Roman"/>
          <w:b/>
          <w:bCs/>
          <w:color w:val="000000" w:themeColor="text1"/>
        </w:rPr>
        <w:t xml:space="preserve"> built multivariate linear regression models using the unimputed dataset.</w:t>
      </w:r>
    </w:p>
    <w:p w14:paraId="345898F4" w14:textId="563172AC" w:rsidR="006146F3" w:rsidRPr="002D09D9" w:rsidRDefault="006146F3" w:rsidP="006146F3">
      <w:pPr>
        <w:spacing w:line="257" w:lineRule="auto"/>
        <w:jc w:val="both"/>
        <w:rPr>
          <w:rFonts w:ascii="Times" w:eastAsia="Times New Roman" w:hAnsi="Times" w:cs="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80"/>
        <w:gridCol w:w="2145"/>
        <w:gridCol w:w="1830"/>
        <w:gridCol w:w="1980"/>
        <w:gridCol w:w="1980"/>
        <w:gridCol w:w="1980"/>
        <w:gridCol w:w="1980"/>
      </w:tblGrid>
      <w:tr w:rsidR="006146F3" w:rsidRPr="002D09D9" w14:paraId="24872ADC" w14:textId="77777777" w:rsidTr="00CA11E3">
        <w:trPr>
          <w:trHeight w:val="300"/>
        </w:trPr>
        <w:tc>
          <w:tcPr>
            <w:tcW w:w="1980" w:type="dxa"/>
            <w:tcMar>
              <w:left w:w="105" w:type="dxa"/>
              <w:right w:w="105" w:type="dxa"/>
            </w:tcMar>
          </w:tcPr>
          <w:p w14:paraId="5085BA08" w14:textId="5B28A43B"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Explanatory Variable</w:t>
            </w:r>
          </w:p>
        </w:tc>
        <w:tc>
          <w:tcPr>
            <w:tcW w:w="2145" w:type="dxa"/>
            <w:tcMar>
              <w:left w:w="105" w:type="dxa"/>
              <w:right w:w="105" w:type="dxa"/>
            </w:tcMar>
          </w:tcPr>
          <w:p w14:paraId="13231870" w14:textId="586790EA"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Outcome Variable</w:t>
            </w:r>
          </w:p>
        </w:tc>
        <w:tc>
          <w:tcPr>
            <w:tcW w:w="1830" w:type="dxa"/>
            <w:tcMar>
              <w:left w:w="105" w:type="dxa"/>
              <w:right w:w="105" w:type="dxa"/>
            </w:tcMar>
          </w:tcPr>
          <w:p w14:paraId="4AF65879" w14:textId="210544A6"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Estimate (Beta)</w:t>
            </w:r>
          </w:p>
        </w:tc>
        <w:tc>
          <w:tcPr>
            <w:tcW w:w="1980" w:type="dxa"/>
            <w:tcMar>
              <w:left w:w="105" w:type="dxa"/>
              <w:right w:w="105" w:type="dxa"/>
            </w:tcMar>
          </w:tcPr>
          <w:p w14:paraId="2162D7EA" w14:textId="7D793599"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SE</w:t>
            </w:r>
          </w:p>
        </w:tc>
        <w:tc>
          <w:tcPr>
            <w:tcW w:w="1980" w:type="dxa"/>
            <w:tcMar>
              <w:left w:w="105" w:type="dxa"/>
              <w:right w:w="105" w:type="dxa"/>
            </w:tcMar>
          </w:tcPr>
          <w:p w14:paraId="2629954D" w14:textId="26A3C88B"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t-statistic</w:t>
            </w:r>
          </w:p>
        </w:tc>
        <w:tc>
          <w:tcPr>
            <w:tcW w:w="1980" w:type="dxa"/>
            <w:tcMar>
              <w:left w:w="105" w:type="dxa"/>
              <w:right w:w="105" w:type="dxa"/>
            </w:tcMar>
          </w:tcPr>
          <w:p w14:paraId="1CE723F0" w14:textId="5E133924" w:rsidR="006146F3" w:rsidRPr="002D09D9" w:rsidRDefault="006146F3" w:rsidP="00CA11E3">
            <w:pPr>
              <w:jc w:val="center"/>
              <w:rPr>
                <w:rFonts w:ascii="Times" w:eastAsia="Times New Roman" w:hAnsi="Times" w:cs="Times New Roman"/>
                <w:color w:val="000000" w:themeColor="text1"/>
                <w:sz w:val="14"/>
                <w:szCs w:val="14"/>
              </w:rPr>
            </w:pPr>
            <w:r w:rsidRPr="002D09D9">
              <w:rPr>
                <w:rFonts w:ascii="Times" w:eastAsia="Times New Roman" w:hAnsi="Times" w:cs="Times New Roman"/>
                <w:b/>
                <w:bCs/>
                <w:color w:val="000000" w:themeColor="text1"/>
                <w:sz w:val="18"/>
                <w:szCs w:val="18"/>
                <w:lang w:val="en-GB"/>
              </w:rPr>
              <w:t>Adjusted-R</w:t>
            </w:r>
            <w:r w:rsidRPr="002D09D9">
              <w:rPr>
                <w:rFonts w:ascii="Times" w:eastAsia="Times New Roman" w:hAnsi="Times" w:cs="Times New Roman"/>
                <w:b/>
                <w:bCs/>
                <w:color w:val="000000" w:themeColor="text1"/>
                <w:sz w:val="18"/>
                <w:szCs w:val="18"/>
                <w:vertAlign w:val="superscript"/>
                <w:lang w:val="en-GB"/>
              </w:rPr>
              <w:t>2</w:t>
            </w:r>
          </w:p>
        </w:tc>
        <w:tc>
          <w:tcPr>
            <w:tcW w:w="1980" w:type="dxa"/>
            <w:tcMar>
              <w:left w:w="105" w:type="dxa"/>
              <w:right w:w="105" w:type="dxa"/>
            </w:tcMar>
          </w:tcPr>
          <w:p w14:paraId="7CE1BE72" w14:textId="723B2956"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 xml:space="preserve"> p-value</w:t>
            </w:r>
          </w:p>
        </w:tc>
      </w:tr>
      <w:tr w:rsidR="006146F3" w:rsidRPr="002D09D9" w14:paraId="72B73300" w14:textId="77777777" w:rsidTr="00CA11E3">
        <w:trPr>
          <w:trHeight w:val="300"/>
        </w:trPr>
        <w:tc>
          <w:tcPr>
            <w:tcW w:w="1980" w:type="dxa"/>
            <w:tcMar>
              <w:left w:w="105" w:type="dxa"/>
              <w:right w:w="105" w:type="dxa"/>
            </w:tcMar>
          </w:tcPr>
          <w:p w14:paraId="625EB73A" w14:textId="086E7851"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Anxiolytics^</w:t>
            </w:r>
          </w:p>
        </w:tc>
        <w:tc>
          <w:tcPr>
            <w:tcW w:w="2145" w:type="dxa"/>
            <w:tcMar>
              <w:left w:w="105" w:type="dxa"/>
              <w:right w:w="105" w:type="dxa"/>
            </w:tcMar>
          </w:tcPr>
          <w:p w14:paraId="0746621B" w14:textId="6D9C0CB1"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Short-term Y-BOCS</w:t>
            </w:r>
          </w:p>
        </w:tc>
        <w:tc>
          <w:tcPr>
            <w:tcW w:w="1830" w:type="dxa"/>
            <w:tcMar>
              <w:left w:w="105" w:type="dxa"/>
              <w:right w:w="105" w:type="dxa"/>
            </w:tcMar>
          </w:tcPr>
          <w:p w14:paraId="724C4D02" w14:textId="4DBEC79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-15.46</w:t>
            </w:r>
          </w:p>
        </w:tc>
        <w:tc>
          <w:tcPr>
            <w:tcW w:w="1980" w:type="dxa"/>
            <w:tcMar>
              <w:left w:w="105" w:type="dxa"/>
              <w:right w:w="105" w:type="dxa"/>
            </w:tcMar>
          </w:tcPr>
          <w:p w14:paraId="3DC29C29" w14:textId="4AFC0164"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4.53</w:t>
            </w:r>
          </w:p>
        </w:tc>
        <w:tc>
          <w:tcPr>
            <w:tcW w:w="1980" w:type="dxa"/>
            <w:tcMar>
              <w:left w:w="105" w:type="dxa"/>
              <w:right w:w="105" w:type="dxa"/>
            </w:tcMar>
          </w:tcPr>
          <w:p w14:paraId="68E315DE" w14:textId="3967D910"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-3.412</w:t>
            </w:r>
          </w:p>
        </w:tc>
        <w:tc>
          <w:tcPr>
            <w:tcW w:w="1980" w:type="dxa"/>
            <w:tcMar>
              <w:left w:w="105" w:type="dxa"/>
              <w:right w:w="105" w:type="dxa"/>
            </w:tcMar>
          </w:tcPr>
          <w:p w14:paraId="213156A7" w14:textId="0221A625"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0.3994</w:t>
            </w:r>
          </w:p>
        </w:tc>
        <w:tc>
          <w:tcPr>
            <w:tcW w:w="1980" w:type="dxa"/>
            <w:tcMar>
              <w:left w:w="105" w:type="dxa"/>
              <w:right w:w="105" w:type="dxa"/>
            </w:tcMar>
          </w:tcPr>
          <w:p w14:paraId="67326272" w14:textId="5D9C28C3"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0.00386**</w:t>
            </w:r>
          </w:p>
        </w:tc>
      </w:tr>
      <w:tr w:rsidR="006146F3" w:rsidRPr="002D09D9" w14:paraId="293DDAFE" w14:textId="77777777" w:rsidTr="00CA11E3">
        <w:trPr>
          <w:trHeight w:val="300"/>
        </w:trPr>
        <w:tc>
          <w:tcPr>
            <w:tcW w:w="1980" w:type="dxa"/>
            <w:tcMar>
              <w:left w:w="105" w:type="dxa"/>
              <w:right w:w="105" w:type="dxa"/>
            </w:tcMar>
          </w:tcPr>
          <w:p w14:paraId="61FEE721" w14:textId="1E146927"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Hypomania^</w:t>
            </w:r>
          </w:p>
        </w:tc>
        <w:tc>
          <w:tcPr>
            <w:tcW w:w="2145" w:type="dxa"/>
            <w:tcMar>
              <w:left w:w="105" w:type="dxa"/>
              <w:right w:w="105" w:type="dxa"/>
            </w:tcMar>
          </w:tcPr>
          <w:p w14:paraId="48DEBF1C" w14:textId="3F715E4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Short-term Y-BOCS</w:t>
            </w:r>
          </w:p>
        </w:tc>
        <w:tc>
          <w:tcPr>
            <w:tcW w:w="1830" w:type="dxa"/>
            <w:tcMar>
              <w:left w:w="105" w:type="dxa"/>
              <w:right w:w="105" w:type="dxa"/>
            </w:tcMar>
          </w:tcPr>
          <w:p w14:paraId="458F240D" w14:textId="2572548E"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-15.413</w:t>
            </w:r>
          </w:p>
        </w:tc>
        <w:tc>
          <w:tcPr>
            <w:tcW w:w="1980" w:type="dxa"/>
            <w:tcMar>
              <w:left w:w="105" w:type="dxa"/>
              <w:right w:w="105" w:type="dxa"/>
            </w:tcMar>
          </w:tcPr>
          <w:p w14:paraId="0A280806" w14:textId="0ADB98CE"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5.289</w:t>
            </w:r>
          </w:p>
        </w:tc>
        <w:tc>
          <w:tcPr>
            <w:tcW w:w="1980" w:type="dxa"/>
            <w:tcMar>
              <w:left w:w="105" w:type="dxa"/>
              <w:right w:w="105" w:type="dxa"/>
            </w:tcMar>
          </w:tcPr>
          <w:p w14:paraId="251941C4" w14:textId="1B12FE5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-2.914</w:t>
            </w:r>
          </w:p>
        </w:tc>
        <w:tc>
          <w:tcPr>
            <w:tcW w:w="1980" w:type="dxa"/>
            <w:tcMar>
              <w:left w:w="105" w:type="dxa"/>
              <w:right w:w="105" w:type="dxa"/>
            </w:tcMar>
          </w:tcPr>
          <w:p w14:paraId="6AF02F13" w14:textId="093DBE11"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0.4543</w:t>
            </w:r>
          </w:p>
        </w:tc>
        <w:tc>
          <w:tcPr>
            <w:tcW w:w="1980" w:type="dxa"/>
            <w:tcMar>
              <w:left w:w="105" w:type="dxa"/>
              <w:right w:w="105" w:type="dxa"/>
            </w:tcMar>
          </w:tcPr>
          <w:p w14:paraId="5CD78476" w14:textId="28BBE3B9"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0.01946*</w:t>
            </w:r>
          </w:p>
        </w:tc>
      </w:tr>
      <w:tr w:rsidR="006146F3" w:rsidRPr="002D09D9" w14:paraId="48238927" w14:textId="77777777" w:rsidTr="00CA11E3">
        <w:trPr>
          <w:trHeight w:val="300"/>
        </w:trPr>
        <w:tc>
          <w:tcPr>
            <w:tcW w:w="1980" w:type="dxa"/>
            <w:tcMar>
              <w:left w:w="105" w:type="dxa"/>
              <w:right w:w="105" w:type="dxa"/>
            </w:tcMar>
          </w:tcPr>
          <w:p w14:paraId="08FF573E" w14:textId="4409B485"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Final model</w:t>
            </w:r>
          </w:p>
        </w:tc>
        <w:tc>
          <w:tcPr>
            <w:tcW w:w="2145" w:type="dxa"/>
            <w:tcMar>
              <w:left w:w="105" w:type="dxa"/>
              <w:right w:w="105" w:type="dxa"/>
            </w:tcMar>
          </w:tcPr>
          <w:p w14:paraId="7F730794" w14:textId="7AA11346"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Short-term Y-BOCS</w:t>
            </w:r>
          </w:p>
        </w:tc>
        <w:tc>
          <w:tcPr>
            <w:tcW w:w="1830" w:type="dxa"/>
            <w:tcMar>
              <w:left w:w="105" w:type="dxa"/>
              <w:right w:w="105" w:type="dxa"/>
            </w:tcMar>
          </w:tcPr>
          <w:p w14:paraId="564C78DC" w14:textId="609F9639"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1CA079B2" w14:textId="440B9CFF"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2A9EE393" w14:textId="0FFF10CB"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2162E70B" w14:textId="456043E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0.6476</w:t>
            </w:r>
          </w:p>
        </w:tc>
        <w:tc>
          <w:tcPr>
            <w:tcW w:w="1980" w:type="dxa"/>
            <w:tcMar>
              <w:left w:w="105" w:type="dxa"/>
              <w:right w:w="105" w:type="dxa"/>
            </w:tcMar>
          </w:tcPr>
          <w:p w14:paraId="64AF424E" w14:textId="4933B998"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0.0552</w:t>
            </w:r>
          </w:p>
        </w:tc>
      </w:tr>
      <w:tr w:rsidR="006146F3" w:rsidRPr="002D09D9" w14:paraId="44C3A64C" w14:textId="77777777" w:rsidTr="00CA11E3">
        <w:trPr>
          <w:trHeight w:val="300"/>
        </w:trPr>
        <w:tc>
          <w:tcPr>
            <w:tcW w:w="1980" w:type="dxa"/>
            <w:tcMar>
              <w:left w:w="105" w:type="dxa"/>
              <w:right w:w="105" w:type="dxa"/>
            </w:tcMar>
          </w:tcPr>
          <w:p w14:paraId="345C3693" w14:textId="075BDEB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Anxiolytics</w:t>
            </w:r>
          </w:p>
        </w:tc>
        <w:tc>
          <w:tcPr>
            <w:tcW w:w="2145" w:type="dxa"/>
            <w:tcMar>
              <w:left w:w="105" w:type="dxa"/>
              <w:right w:w="105" w:type="dxa"/>
            </w:tcMar>
          </w:tcPr>
          <w:p w14:paraId="46FDE5C7" w14:textId="17E75F3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Short-term Y-BOCS</w:t>
            </w:r>
          </w:p>
        </w:tc>
        <w:tc>
          <w:tcPr>
            <w:tcW w:w="1830" w:type="dxa"/>
            <w:tcMar>
              <w:left w:w="105" w:type="dxa"/>
              <w:right w:w="105" w:type="dxa"/>
            </w:tcMar>
          </w:tcPr>
          <w:p w14:paraId="0D9B0C0E" w14:textId="680DD06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-14.527</w:t>
            </w:r>
          </w:p>
        </w:tc>
        <w:tc>
          <w:tcPr>
            <w:tcW w:w="1980" w:type="dxa"/>
            <w:tcMar>
              <w:left w:w="105" w:type="dxa"/>
              <w:right w:w="105" w:type="dxa"/>
            </w:tcMar>
          </w:tcPr>
          <w:p w14:paraId="6596B81A" w14:textId="72D4F63B"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6.037</w:t>
            </w:r>
          </w:p>
        </w:tc>
        <w:tc>
          <w:tcPr>
            <w:tcW w:w="1980" w:type="dxa"/>
            <w:tcMar>
              <w:left w:w="105" w:type="dxa"/>
              <w:right w:w="105" w:type="dxa"/>
            </w:tcMar>
          </w:tcPr>
          <w:p w14:paraId="48F629A9" w14:textId="02227D5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-2.406</w:t>
            </w:r>
          </w:p>
        </w:tc>
        <w:tc>
          <w:tcPr>
            <w:tcW w:w="1980" w:type="dxa"/>
            <w:tcMar>
              <w:left w:w="105" w:type="dxa"/>
              <w:right w:w="105" w:type="dxa"/>
            </w:tcMar>
          </w:tcPr>
          <w:p w14:paraId="68803AAD" w14:textId="221FB2B7"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7B449D97" w14:textId="3D7CC461"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0.0739</w:t>
            </w:r>
          </w:p>
        </w:tc>
      </w:tr>
      <w:tr w:rsidR="006146F3" w:rsidRPr="002D09D9" w14:paraId="5BC456AE" w14:textId="77777777" w:rsidTr="00CA11E3">
        <w:trPr>
          <w:trHeight w:val="300"/>
        </w:trPr>
        <w:tc>
          <w:tcPr>
            <w:tcW w:w="1980" w:type="dxa"/>
            <w:tcMar>
              <w:left w:w="105" w:type="dxa"/>
              <w:right w:w="105" w:type="dxa"/>
            </w:tcMar>
          </w:tcPr>
          <w:p w14:paraId="3A3CA9BD" w14:textId="142F32D5"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Hypomania</w:t>
            </w:r>
          </w:p>
        </w:tc>
        <w:tc>
          <w:tcPr>
            <w:tcW w:w="2145" w:type="dxa"/>
            <w:tcMar>
              <w:left w:w="105" w:type="dxa"/>
              <w:right w:w="105" w:type="dxa"/>
            </w:tcMar>
          </w:tcPr>
          <w:p w14:paraId="64A120F3" w14:textId="4B3E6BB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Short-term Y-BOCS</w:t>
            </w:r>
          </w:p>
        </w:tc>
        <w:tc>
          <w:tcPr>
            <w:tcW w:w="1830" w:type="dxa"/>
            <w:tcMar>
              <w:left w:w="105" w:type="dxa"/>
              <w:right w:w="105" w:type="dxa"/>
            </w:tcMar>
          </w:tcPr>
          <w:p w14:paraId="127501ED" w14:textId="754E7B8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-16.589</w:t>
            </w:r>
          </w:p>
        </w:tc>
        <w:tc>
          <w:tcPr>
            <w:tcW w:w="1980" w:type="dxa"/>
            <w:tcMar>
              <w:left w:w="105" w:type="dxa"/>
              <w:right w:w="105" w:type="dxa"/>
            </w:tcMar>
          </w:tcPr>
          <w:p w14:paraId="6529D53E" w14:textId="5728E0B1"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7.601</w:t>
            </w:r>
          </w:p>
        </w:tc>
        <w:tc>
          <w:tcPr>
            <w:tcW w:w="1980" w:type="dxa"/>
            <w:tcMar>
              <w:left w:w="105" w:type="dxa"/>
              <w:right w:w="105" w:type="dxa"/>
            </w:tcMar>
          </w:tcPr>
          <w:p w14:paraId="61EAB0B9" w14:textId="0AE7AFEF"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-2.182</w:t>
            </w:r>
          </w:p>
        </w:tc>
        <w:tc>
          <w:tcPr>
            <w:tcW w:w="1980" w:type="dxa"/>
            <w:tcMar>
              <w:left w:w="105" w:type="dxa"/>
              <w:right w:w="105" w:type="dxa"/>
            </w:tcMar>
          </w:tcPr>
          <w:p w14:paraId="532913D9" w14:textId="57F4EEEF"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67EA10EF" w14:textId="7EF54B54"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0.0945</w:t>
            </w:r>
          </w:p>
        </w:tc>
      </w:tr>
      <w:tr w:rsidR="006146F3" w:rsidRPr="002D09D9" w14:paraId="04019337" w14:textId="77777777" w:rsidTr="00CA11E3">
        <w:trPr>
          <w:trHeight w:val="300"/>
        </w:trPr>
        <w:tc>
          <w:tcPr>
            <w:tcW w:w="1980" w:type="dxa"/>
            <w:tcMar>
              <w:left w:w="105" w:type="dxa"/>
              <w:right w:w="105" w:type="dxa"/>
            </w:tcMar>
          </w:tcPr>
          <w:p w14:paraId="67A3E0DB" w14:textId="72E4D3B3"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Hypomania^</w:t>
            </w:r>
          </w:p>
        </w:tc>
        <w:tc>
          <w:tcPr>
            <w:tcW w:w="2145" w:type="dxa"/>
            <w:tcMar>
              <w:left w:w="105" w:type="dxa"/>
              <w:right w:w="105" w:type="dxa"/>
            </w:tcMar>
          </w:tcPr>
          <w:p w14:paraId="54B19071" w14:textId="4E47784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Long-term Y-BOCS</w:t>
            </w:r>
          </w:p>
        </w:tc>
        <w:tc>
          <w:tcPr>
            <w:tcW w:w="1830" w:type="dxa"/>
            <w:tcMar>
              <w:left w:w="105" w:type="dxa"/>
              <w:right w:w="105" w:type="dxa"/>
            </w:tcMar>
          </w:tcPr>
          <w:p w14:paraId="499DC64D" w14:textId="19560487"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-21.760</w:t>
            </w:r>
          </w:p>
        </w:tc>
        <w:tc>
          <w:tcPr>
            <w:tcW w:w="1980" w:type="dxa"/>
            <w:tcMar>
              <w:left w:w="105" w:type="dxa"/>
              <w:right w:w="105" w:type="dxa"/>
            </w:tcMar>
          </w:tcPr>
          <w:p w14:paraId="64057A09" w14:textId="1BDEA0E7"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8.087</w:t>
            </w:r>
          </w:p>
        </w:tc>
        <w:tc>
          <w:tcPr>
            <w:tcW w:w="1980" w:type="dxa"/>
            <w:tcMar>
              <w:left w:w="105" w:type="dxa"/>
              <w:right w:w="105" w:type="dxa"/>
            </w:tcMar>
          </w:tcPr>
          <w:p w14:paraId="165D8075" w14:textId="533A65F6"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-2.691</w:t>
            </w:r>
          </w:p>
        </w:tc>
        <w:tc>
          <w:tcPr>
            <w:tcW w:w="1980" w:type="dxa"/>
            <w:tcMar>
              <w:left w:w="105" w:type="dxa"/>
              <w:right w:w="105" w:type="dxa"/>
            </w:tcMar>
          </w:tcPr>
          <w:p w14:paraId="04AB9B5F" w14:textId="0C34B083"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0.2938</w:t>
            </w:r>
          </w:p>
        </w:tc>
        <w:tc>
          <w:tcPr>
            <w:tcW w:w="1980" w:type="dxa"/>
            <w:tcMar>
              <w:left w:w="105" w:type="dxa"/>
              <w:right w:w="105" w:type="dxa"/>
            </w:tcMar>
          </w:tcPr>
          <w:p w14:paraId="42190A0A" w14:textId="19AFE214"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0.0176*</w:t>
            </w:r>
          </w:p>
        </w:tc>
      </w:tr>
      <w:tr w:rsidR="006146F3" w:rsidRPr="002D09D9" w14:paraId="55E81514" w14:textId="77777777" w:rsidTr="00CA11E3">
        <w:trPr>
          <w:trHeight w:val="300"/>
        </w:trPr>
        <w:tc>
          <w:tcPr>
            <w:tcW w:w="1980" w:type="dxa"/>
            <w:tcMar>
              <w:left w:w="105" w:type="dxa"/>
              <w:right w:w="105" w:type="dxa"/>
            </w:tcMar>
          </w:tcPr>
          <w:p w14:paraId="1B4BD731" w14:textId="45034DE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Anxiolytics^</w:t>
            </w:r>
          </w:p>
        </w:tc>
        <w:tc>
          <w:tcPr>
            <w:tcW w:w="2145" w:type="dxa"/>
            <w:tcMar>
              <w:left w:w="105" w:type="dxa"/>
              <w:right w:w="105" w:type="dxa"/>
            </w:tcMar>
          </w:tcPr>
          <w:p w14:paraId="1CBBFEBA" w14:textId="2FFE6DF5"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short-term</w:t>
            </w:r>
          </w:p>
        </w:tc>
        <w:tc>
          <w:tcPr>
            <w:tcW w:w="1830" w:type="dxa"/>
            <w:tcMar>
              <w:left w:w="105" w:type="dxa"/>
              <w:right w:w="105" w:type="dxa"/>
            </w:tcMar>
          </w:tcPr>
          <w:p w14:paraId="389C441D" w14:textId="2D1E1A0B"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0.55809</w:t>
            </w:r>
          </w:p>
        </w:tc>
        <w:tc>
          <w:tcPr>
            <w:tcW w:w="1980" w:type="dxa"/>
            <w:tcMar>
              <w:left w:w="105" w:type="dxa"/>
              <w:right w:w="105" w:type="dxa"/>
            </w:tcMar>
          </w:tcPr>
          <w:p w14:paraId="59127DBD" w14:textId="54979DC3"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0.15548</w:t>
            </w:r>
          </w:p>
        </w:tc>
        <w:tc>
          <w:tcPr>
            <w:tcW w:w="1980" w:type="dxa"/>
            <w:tcMar>
              <w:left w:w="105" w:type="dxa"/>
              <w:right w:w="105" w:type="dxa"/>
            </w:tcMar>
          </w:tcPr>
          <w:p w14:paraId="315509F5" w14:textId="0214A8D7"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3.589</w:t>
            </w:r>
          </w:p>
        </w:tc>
        <w:tc>
          <w:tcPr>
            <w:tcW w:w="1980" w:type="dxa"/>
            <w:tcMar>
              <w:left w:w="105" w:type="dxa"/>
              <w:right w:w="105" w:type="dxa"/>
            </w:tcMar>
          </w:tcPr>
          <w:p w14:paraId="68BCD827" w14:textId="4BFEEF5F"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0.4776</w:t>
            </w:r>
          </w:p>
        </w:tc>
        <w:tc>
          <w:tcPr>
            <w:tcW w:w="1980" w:type="dxa"/>
            <w:tcMar>
              <w:left w:w="105" w:type="dxa"/>
              <w:right w:w="105" w:type="dxa"/>
            </w:tcMar>
          </w:tcPr>
          <w:p w14:paraId="1DE7922B" w14:textId="703BF8C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0.00372**</w:t>
            </w:r>
          </w:p>
        </w:tc>
      </w:tr>
      <w:tr w:rsidR="006146F3" w:rsidRPr="002D09D9" w14:paraId="0A94AFB7" w14:textId="77777777" w:rsidTr="00CA11E3">
        <w:trPr>
          <w:trHeight w:val="300"/>
        </w:trPr>
        <w:tc>
          <w:tcPr>
            <w:tcW w:w="1980" w:type="dxa"/>
            <w:tcMar>
              <w:left w:w="105" w:type="dxa"/>
              <w:right w:w="105" w:type="dxa"/>
            </w:tcMar>
          </w:tcPr>
          <w:p w14:paraId="75808A22" w14:textId="5B576218"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Symmetry, Hoarding and Perfectionism at baseline^</w:t>
            </w:r>
          </w:p>
        </w:tc>
        <w:tc>
          <w:tcPr>
            <w:tcW w:w="2145" w:type="dxa"/>
            <w:tcMar>
              <w:left w:w="105" w:type="dxa"/>
              <w:right w:w="105" w:type="dxa"/>
            </w:tcMar>
          </w:tcPr>
          <w:p w14:paraId="1E6CF827" w14:textId="4AB127D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short-term</w:t>
            </w:r>
          </w:p>
        </w:tc>
        <w:tc>
          <w:tcPr>
            <w:tcW w:w="1830" w:type="dxa"/>
            <w:tcMar>
              <w:left w:w="105" w:type="dxa"/>
              <w:right w:w="105" w:type="dxa"/>
            </w:tcMar>
          </w:tcPr>
          <w:p w14:paraId="17DD858E" w14:textId="0C55F8D9"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-0.35209</w:t>
            </w:r>
          </w:p>
        </w:tc>
        <w:tc>
          <w:tcPr>
            <w:tcW w:w="1980" w:type="dxa"/>
            <w:tcMar>
              <w:left w:w="105" w:type="dxa"/>
              <w:right w:w="105" w:type="dxa"/>
            </w:tcMar>
          </w:tcPr>
          <w:p w14:paraId="6DEBD215" w14:textId="323CE85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0.14307</w:t>
            </w:r>
          </w:p>
        </w:tc>
        <w:tc>
          <w:tcPr>
            <w:tcW w:w="1980" w:type="dxa"/>
            <w:tcMar>
              <w:left w:w="105" w:type="dxa"/>
              <w:right w:w="105" w:type="dxa"/>
            </w:tcMar>
          </w:tcPr>
          <w:p w14:paraId="3CDF8C28" w14:textId="03A30AD5"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-2.461</w:t>
            </w:r>
          </w:p>
        </w:tc>
        <w:tc>
          <w:tcPr>
            <w:tcW w:w="1980" w:type="dxa"/>
            <w:tcMar>
              <w:left w:w="105" w:type="dxa"/>
              <w:right w:w="105" w:type="dxa"/>
            </w:tcMar>
          </w:tcPr>
          <w:p w14:paraId="30525254" w14:textId="2EE1B3A9"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0.2965</w:t>
            </w:r>
          </w:p>
        </w:tc>
        <w:tc>
          <w:tcPr>
            <w:tcW w:w="1980" w:type="dxa"/>
            <w:tcMar>
              <w:left w:w="105" w:type="dxa"/>
              <w:right w:w="105" w:type="dxa"/>
            </w:tcMar>
          </w:tcPr>
          <w:p w14:paraId="3B3D13A4" w14:textId="05B9A78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0.0316*</w:t>
            </w:r>
          </w:p>
        </w:tc>
      </w:tr>
      <w:tr w:rsidR="006146F3" w:rsidRPr="002D09D9" w14:paraId="6F8A7962" w14:textId="77777777" w:rsidTr="00CA11E3">
        <w:trPr>
          <w:trHeight w:val="300"/>
        </w:trPr>
        <w:tc>
          <w:tcPr>
            <w:tcW w:w="1980" w:type="dxa"/>
            <w:tcMar>
              <w:left w:w="105" w:type="dxa"/>
              <w:right w:w="105" w:type="dxa"/>
            </w:tcMar>
          </w:tcPr>
          <w:p w14:paraId="6189B77C" w14:textId="5169FBD1"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Hypomania</w:t>
            </w:r>
          </w:p>
        </w:tc>
        <w:tc>
          <w:tcPr>
            <w:tcW w:w="2145" w:type="dxa"/>
            <w:tcMar>
              <w:left w:w="105" w:type="dxa"/>
              <w:right w:w="105" w:type="dxa"/>
            </w:tcMar>
          </w:tcPr>
          <w:p w14:paraId="06DFFC60" w14:textId="7384EC5F"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short-term</w:t>
            </w:r>
          </w:p>
        </w:tc>
        <w:tc>
          <w:tcPr>
            <w:tcW w:w="1830" w:type="dxa"/>
            <w:tcMar>
              <w:left w:w="105" w:type="dxa"/>
              <w:right w:w="105" w:type="dxa"/>
            </w:tcMar>
          </w:tcPr>
          <w:p w14:paraId="1AE3A065" w14:textId="3D821B4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0.50104</w:t>
            </w:r>
          </w:p>
        </w:tc>
        <w:tc>
          <w:tcPr>
            <w:tcW w:w="1980" w:type="dxa"/>
            <w:tcMar>
              <w:left w:w="105" w:type="dxa"/>
              <w:right w:w="105" w:type="dxa"/>
            </w:tcMar>
          </w:tcPr>
          <w:p w14:paraId="62FB9225" w14:textId="5941EB2B"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0.1907</w:t>
            </w:r>
          </w:p>
        </w:tc>
        <w:tc>
          <w:tcPr>
            <w:tcW w:w="1980" w:type="dxa"/>
            <w:tcMar>
              <w:left w:w="105" w:type="dxa"/>
              <w:right w:w="105" w:type="dxa"/>
            </w:tcMar>
          </w:tcPr>
          <w:p w14:paraId="38B365BB" w14:textId="4BF500CE"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2.627</w:t>
            </w:r>
          </w:p>
        </w:tc>
        <w:tc>
          <w:tcPr>
            <w:tcW w:w="1980" w:type="dxa"/>
            <w:tcMar>
              <w:left w:w="105" w:type="dxa"/>
              <w:right w:w="105" w:type="dxa"/>
            </w:tcMar>
          </w:tcPr>
          <w:p w14:paraId="20AEC0D3" w14:textId="3AF8D2EF"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0.4246</w:t>
            </w:r>
          </w:p>
        </w:tc>
        <w:tc>
          <w:tcPr>
            <w:tcW w:w="1980" w:type="dxa"/>
            <w:tcMar>
              <w:left w:w="105" w:type="dxa"/>
              <w:right w:w="105" w:type="dxa"/>
            </w:tcMar>
          </w:tcPr>
          <w:p w14:paraId="5147653A" w14:textId="0706721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0.03404*</w:t>
            </w:r>
          </w:p>
        </w:tc>
      </w:tr>
      <w:tr w:rsidR="006146F3" w:rsidRPr="002D09D9" w14:paraId="277ED685" w14:textId="77777777" w:rsidTr="00CA11E3">
        <w:trPr>
          <w:trHeight w:val="300"/>
        </w:trPr>
        <w:tc>
          <w:tcPr>
            <w:tcW w:w="1980" w:type="dxa"/>
            <w:tcMar>
              <w:left w:w="105" w:type="dxa"/>
              <w:right w:w="105" w:type="dxa"/>
            </w:tcMar>
          </w:tcPr>
          <w:p w14:paraId="29EEE367" w14:textId="73DFCC27"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Final model</w:t>
            </w:r>
          </w:p>
        </w:tc>
        <w:tc>
          <w:tcPr>
            <w:tcW w:w="2145" w:type="dxa"/>
            <w:tcMar>
              <w:left w:w="105" w:type="dxa"/>
              <w:right w:w="105" w:type="dxa"/>
            </w:tcMar>
          </w:tcPr>
          <w:p w14:paraId="11050101" w14:textId="3EB86191"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short-term</w:t>
            </w:r>
          </w:p>
        </w:tc>
        <w:tc>
          <w:tcPr>
            <w:tcW w:w="1830" w:type="dxa"/>
            <w:tcMar>
              <w:left w:w="105" w:type="dxa"/>
              <w:right w:w="105" w:type="dxa"/>
            </w:tcMar>
          </w:tcPr>
          <w:p w14:paraId="502D8E1D" w14:textId="6A1C90E4"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0F48D105" w14:textId="31900F62"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293458E9" w14:textId="21855BC0"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7BA3B110" w14:textId="0F2FA62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0.5528</w:t>
            </w:r>
          </w:p>
        </w:tc>
        <w:tc>
          <w:tcPr>
            <w:tcW w:w="1980" w:type="dxa"/>
            <w:tcMar>
              <w:left w:w="105" w:type="dxa"/>
              <w:right w:w="105" w:type="dxa"/>
            </w:tcMar>
          </w:tcPr>
          <w:p w14:paraId="0F77248E" w14:textId="6122CA14"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0.2236</w:t>
            </w:r>
          </w:p>
        </w:tc>
      </w:tr>
      <w:tr w:rsidR="006146F3" w:rsidRPr="002D09D9" w14:paraId="61694A53" w14:textId="77777777" w:rsidTr="00CA11E3">
        <w:trPr>
          <w:trHeight w:val="300"/>
        </w:trPr>
        <w:tc>
          <w:tcPr>
            <w:tcW w:w="1980" w:type="dxa"/>
            <w:tcMar>
              <w:left w:w="105" w:type="dxa"/>
              <w:right w:w="105" w:type="dxa"/>
            </w:tcMar>
          </w:tcPr>
          <w:p w14:paraId="56667B13" w14:textId="5A1C6389"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Anxiolytics</w:t>
            </w:r>
          </w:p>
        </w:tc>
        <w:tc>
          <w:tcPr>
            <w:tcW w:w="2145" w:type="dxa"/>
            <w:tcMar>
              <w:left w:w="105" w:type="dxa"/>
              <w:right w:w="105" w:type="dxa"/>
            </w:tcMar>
          </w:tcPr>
          <w:p w14:paraId="5F2ABD69" w14:textId="11B938B5"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short-term</w:t>
            </w:r>
          </w:p>
        </w:tc>
        <w:tc>
          <w:tcPr>
            <w:tcW w:w="1830" w:type="dxa"/>
            <w:tcMar>
              <w:left w:w="105" w:type="dxa"/>
              <w:right w:w="105" w:type="dxa"/>
            </w:tcMar>
          </w:tcPr>
          <w:p w14:paraId="056E5183" w14:textId="0FB84BD6"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1.04</w:t>
            </w:r>
          </w:p>
        </w:tc>
        <w:tc>
          <w:tcPr>
            <w:tcW w:w="1980" w:type="dxa"/>
            <w:tcMar>
              <w:left w:w="105" w:type="dxa"/>
              <w:right w:w="105" w:type="dxa"/>
            </w:tcMar>
          </w:tcPr>
          <w:p w14:paraId="45902BBC" w14:textId="0ECB4ED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0.44061</w:t>
            </w:r>
          </w:p>
        </w:tc>
        <w:tc>
          <w:tcPr>
            <w:tcW w:w="1980" w:type="dxa"/>
            <w:tcMar>
              <w:left w:w="105" w:type="dxa"/>
              <w:right w:w="105" w:type="dxa"/>
            </w:tcMar>
          </w:tcPr>
          <w:p w14:paraId="491C1638" w14:textId="519446C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2.36</w:t>
            </w:r>
          </w:p>
        </w:tc>
        <w:tc>
          <w:tcPr>
            <w:tcW w:w="1980" w:type="dxa"/>
            <w:tcMar>
              <w:left w:w="105" w:type="dxa"/>
              <w:right w:w="105" w:type="dxa"/>
            </w:tcMar>
          </w:tcPr>
          <w:p w14:paraId="4ABE1603" w14:textId="208F3EC2"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734E6EB6" w14:textId="75867D6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0.142</w:t>
            </w:r>
          </w:p>
        </w:tc>
      </w:tr>
      <w:tr w:rsidR="006146F3" w:rsidRPr="002D09D9" w14:paraId="0FB45494" w14:textId="77777777" w:rsidTr="00CA11E3">
        <w:trPr>
          <w:trHeight w:val="300"/>
        </w:trPr>
        <w:tc>
          <w:tcPr>
            <w:tcW w:w="1980" w:type="dxa"/>
            <w:tcMar>
              <w:left w:w="105" w:type="dxa"/>
              <w:right w:w="105" w:type="dxa"/>
            </w:tcMar>
          </w:tcPr>
          <w:p w14:paraId="767F52B4" w14:textId="63163CD9"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Hypomania</w:t>
            </w:r>
          </w:p>
        </w:tc>
        <w:tc>
          <w:tcPr>
            <w:tcW w:w="2145" w:type="dxa"/>
            <w:tcMar>
              <w:left w:w="105" w:type="dxa"/>
              <w:right w:w="105" w:type="dxa"/>
            </w:tcMar>
          </w:tcPr>
          <w:p w14:paraId="3ADCE806" w14:textId="03FC195B"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short-term</w:t>
            </w:r>
          </w:p>
        </w:tc>
        <w:tc>
          <w:tcPr>
            <w:tcW w:w="1830" w:type="dxa"/>
            <w:tcMar>
              <w:left w:w="105" w:type="dxa"/>
              <w:right w:w="105" w:type="dxa"/>
            </w:tcMar>
          </w:tcPr>
          <w:p w14:paraId="5A722AA3" w14:textId="283771CF"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0.38</w:t>
            </w:r>
          </w:p>
        </w:tc>
        <w:tc>
          <w:tcPr>
            <w:tcW w:w="1980" w:type="dxa"/>
            <w:tcMar>
              <w:left w:w="105" w:type="dxa"/>
              <w:right w:w="105" w:type="dxa"/>
            </w:tcMar>
          </w:tcPr>
          <w:p w14:paraId="472D494A" w14:textId="0F64848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0.2203</w:t>
            </w:r>
          </w:p>
        </w:tc>
        <w:tc>
          <w:tcPr>
            <w:tcW w:w="1980" w:type="dxa"/>
            <w:tcMar>
              <w:left w:w="105" w:type="dxa"/>
              <w:right w:w="105" w:type="dxa"/>
            </w:tcMar>
          </w:tcPr>
          <w:p w14:paraId="3DE1D927" w14:textId="4A86723E"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1.725</w:t>
            </w:r>
          </w:p>
        </w:tc>
        <w:tc>
          <w:tcPr>
            <w:tcW w:w="1980" w:type="dxa"/>
            <w:tcMar>
              <w:left w:w="105" w:type="dxa"/>
              <w:right w:w="105" w:type="dxa"/>
            </w:tcMar>
          </w:tcPr>
          <w:p w14:paraId="27783E3D" w14:textId="6AAA8C07"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4206F28B" w14:textId="2B57085F"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0.227</w:t>
            </w:r>
          </w:p>
        </w:tc>
      </w:tr>
      <w:tr w:rsidR="006146F3" w:rsidRPr="002D09D9" w14:paraId="1883A2ED" w14:textId="77777777" w:rsidTr="00CA11E3">
        <w:trPr>
          <w:trHeight w:val="300"/>
        </w:trPr>
        <w:tc>
          <w:tcPr>
            <w:tcW w:w="1980" w:type="dxa"/>
            <w:tcMar>
              <w:left w:w="105" w:type="dxa"/>
              <w:right w:w="105" w:type="dxa"/>
            </w:tcMar>
          </w:tcPr>
          <w:p w14:paraId="19E952A9" w14:textId="09F47586"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Baseline Y-BOCS^</w:t>
            </w:r>
          </w:p>
        </w:tc>
        <w:tc>
          <w:tcPr>
            <w:tcW w:w="2145" w:type="dxa"/>
            <w:tcMar>
              <w:left w:w="105" w:type="dxa"/>
              <w:right w:w="105" w:type="dxa"/>
            </w:tcMar>
          </w:tcPr>
          <w:p w14:paraId="4A852530" w14:textId="285E6368"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long-term</w:t>
            </w:r>
          </w:p>
        </w:tc>
        <w:tc>
          <w:tcPr>
            <w:tcW w:w="1830" w:type="dxa"/>
            <w:tcMar>
              <w:left w:w="105" w:type="dxa"/>
              <w:right w:w="105" w:type="dxa"/>
            </w:tcMar>
          </w:tcPr>
          <w:p w14:paraId="1F785A36" w14:textId="64E5EF8B"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0.03508</w:t>
            </w:r>
          </w:p>
        </w:tc>
        <w:tc>
          <w:tcPr>
            <w:tcW w:w="1980" w:type="dxa"/>
            <w:tcMar>
              <w:left w:w="105" w:type="dxa"/>
              <w:right w:w="105" w:type="dxa"/>
            </w:tcMar>
          </w:tcPr>
          <w:p w14:paraId="753D2793" w14:textId="10C141D8"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0.01153</w:t>
            </w:r>
          </w:p>
        </w:tc>
        <w:tc>
          <w:tcPr>
            <w:tcW w:w="1980" w:type="dxa"/>
            <w:tcMar>
              <w:left w:w="105" w:type="dxa"/>
              <w:right w:w="105" w:type="dxa"/>
            </w:tcMar>
          </w:tcPr>
          <w:p w14:paraId="5C6000B4" w14:textId="65D5EE0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3.043</w:t>
            </w:r>
          </w:p>
        </w:tc>
        <w:tc>
          <w:tcPr>
            <w:tcW w:w="1980" w:type="dxa"/>
            <w:tcMar>
              <w:left w:w="105" w:type="dxa"/>
              <w:right w:w="105" w:type="dxa"/>
            </w:tcMar>
          </w:tcPr>
          <w:p w14:paraId="7CEC1904" w14:textId="1226A58B"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0.1494</w:t>
            </w:r>
          </w:p>
        </w:tc>
        <w:tc>
          <w:tcPr>
            <w:tcW w:w="1980" w:type="dxa"/>
            <w:tcMar>
              <w:left w:w="105" w:type="dxa"/>
              <w:right w:w="105" w:type="dxa"/>
            </w:tcMar>
          </w:tcPr>
          <w:p w14:paraId="29DDB33B" w14:textId="5C1915C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0.00387**</w:t>
            </w:r>
          </w:p>
        </w:tc>
      </w:tr>
      <w:tr w:rsidR="006146F3" w:rsidRPr="002D09D9" w14:paraId="0735F120" w14:textId="77777777" w:rsidTr="00CA11E3">
        <w:trPr>
          <w:trHeight w:val="300"/>
        </w:trPr>
        <w:tc>
          <w:tcPr>
            <w:tcW w:w="1980" w:type="dxa"/>
            <w:tcMar>
              <w:left w:w="105" w:type="dxa"/>
              <w:right w:w="105" w:type="dxa"/>
            </w:tcMar>
          </w:tcPr>
          <w:p w14:paraId="7F91F949" w14:textId="7F5126A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Hypomania^</w:t>
            </w:r>
          </w:p>
        </w:tc>
        <w:tc>
          <w:tcPr>
            <w:tcW w:w="2145" w:type="dxa"/>
            <w:tcMar>
              <w:left w:w="105" w:type="dxa"/>
              <w:right w:w="105" w:type="dxa"/>
            </w:tcMar>
          </w:tcPr>
          <w:p w14:paraId="7F2A13C7" w14:textId="6FB51837"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long-term</w:t>
            </w:r>
          </w:p>
        </w:tc>
        <w:tc>
          <w:tcPr>
            <w:tcW w:w="1830" w:type="dxa"/>
            <w:tcMar>
              <w:left w:w="105" w:type="dxa"/>
              <w:right w:w="105" w:type="dxa"/>
            </w:tcMar>
          </w:tcPr>
          <w:p w14:paraId="42A274D6" w14:textId="38071418"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0.55235</w:t>
            </w:r>
          </w:p>
        </w:tc>
        <w:tc>
          <w:tcPr>
            <w:tcW w:w="1980" w:type="dxa"/>
            <w:tcMar>
              <w:left w:w="105" w:type="dxa"/>
              <w:right w:w="105" w:type="dxa"/>
            </w:tcMar>
          </w:tcPr>
          <w:p w14:paraId="35402EB3" w14:textId="1188CAA7"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0.25486</w:t>
            </w:r>
          </w:p>
        </w:tc>
        <w:tc>
          <w:tcPr>
            <w:tcW w:w="1980" w:type="dxa"/>
            <w:tcMar>
              <w:left w:w="105" w:type="dxa"/>
              <w:right w:w="105" w:type="dxa"/>
            </w:tcMar>
          </w:tcPr>
          <w:p w14:paraId="052BC79B" w14:textId="2F6320D3"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0.25486</w:t>
            </w:r>
          </w:p>
        </w:tc>
        <w:tc>
          <w:tcPr>
            <w:tcW w:w="1980" w:type="dxa"/>
            <w:tcMar>
              <w:left w:w="105" w:type="dxa"/>
              <w:right w:w="105" w:type="dxa"/>
            </w:tcMar>
          </w:tcPr>
          <w:p w14:paraId="69E5DCE0" w14:textId="3E1D59DE"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0.1629</w:t>
            </w:r>
          </w:p>
        </w:tc>
        <w:tc>
          <w:tcPr>
            <w:tcW w:w="1980" w:type="dxa"/>
            <w:tcMar>
              <w:left w:w="105" w:type="dxa"/>
              <w:right w:w="105" w:type="dxa"/>
            </w:tcMar>
          </w:tcPr>
          <w:p w14:paraId="2D61F355" w14:textId="5D155C3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0.043876*</w:t>
            </w:r>
          </w:p>
        </w:tc>
      </w:tr>
      <w:tr w:rsidR="006146F3" w:rsidRPr="002D09D9" w14:paraId="0C180028" w14:textId="77777777" w:rsidTr="00CA11E3">
        <w:trPr>
          <w:trHeight w:val="300"/>
        </w:trPr>
        <w:tc>
          <w:tcPr>
            <w:tcW w:w="1980" w:type="dxa"/>
            <w:tcMar>
              <w:left w:w="105" w:type="dxa"/>
              <w:right w:w="105" w:type="dxa"/>
            </w:tcMar>
          </w:tcPr>
          <w:p w14:paraId="53027083" w14:textId="742B65C4"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Final model</w:t>
            </w:r>
          </w:p>
        </w:tc>
        <w:tc>
          <w:tcPr>
            <w:tcW w:w="2145" w:type="dxa"/>
            <w:tcMar>
              <w:left w:w="105" w:type="dxa"/>
              <w:right w:w="105" w:type="dxa"/>
            </w:tcMar>
          </w:tcPr>
          <w:p w14:paraId="4B70CFFF" w14:textId="176AD89B"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long-term</w:t>
            </w:r>
          </w:p>
        </w:tc>
        <w:tc>
          <w:tcPr>
            <w:tcW w:w="1830" w:type="dxa"/>
            <w:tcMar>
              <w:left w:w="105" w:type="dxa"/>
              <w:right w:w="105" w:type="dxa"/>
            </w:tcMar>
          </w:tcPr>
          <w:p w14:paraId="0A8D9531" w14:textId="4ED93A86"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04954445" w14:textId="19D7810F"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495D933D" w14:textId="6A000A92"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1F27C786" w14:textId="163A7F7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0.1549</w:t>
            </w:r>
          </w:p>
        </w:tc>
        <w:tc>
          <w:tcPr>
            <w:tcW w:w="1980" w:type="dxa"/>
            <w:tcMar>
              <w:left w:w="105" w:type="dxa"/>
              <w:right w:w="105" w:type="dxa"/>
            </w:tcMar>
          </w:tcPr>
          <w:p w14:paraId="7CA76A28" w14:textId="6AD86B1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0.1209</w:t>
            </w:r>
          </w:p>
        </w:tc>
      </w:tr>
      <w:tr w:rsidR="006146F3" w:rsidRPr="002D09D9" w14:paraId="6D0440CC" w14:textId="77777777" w:rsidTr="00CA11E3">
        <w:trPr>
          <w:trHeight w:val="300"/>
        </w:trPr>
        <w:tc>
          <w:tcPr>
            <w:tcW w:w="1980" w:type="dxa"/>
            <w:tcMar>
              <w:left w:w="105" w:type="dxa"/>
              <w:right w:w="105" w:type="dxa"/>
            </w:tcMar>
          </w:tcPr>
          <w:p w14:paraId="216C6C64" w14:textId="7D2B6D4E"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Baseline Y-BOCS</w:t>
            </w:r>
          </w:p>
        </w:tc>
        <w:tc>
          <w:tcPr>
            <w:tcW w:w="2145" w:type="dxa"/>
            <w:tcMar>
              <w:left w:w="105" w:type="dxa"/>
              <w:right w:w="105" w:type="dxa"/>
            </w:tcMar>
          </w:tcPr>
          <w:p w14:paraId="44464398" w14:textId="7F6100E9"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long-term</w:t>
            </w:r>
          </w:p>
        </w:tc>
        <w:tc>
          <w:tcPr>
            <w:tcW w:w="1830" w:type="dxa"/>
            <w:tcMar>
              <w:left w:w="105" w:type="dxa"/>
              <w:right w:w="105" w:type="dxa"/>
            </w:tcMar>
          </w:tcPr>
          <w:p w14:paraId="22C21B64" w14:textId="52F75B56"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0.04341</w:t>
            </w:r>
          </w:p>
        </w:tc>
        <w:tc>
          <w:tcPr>
            <w:tcW w:w="1980" w:type="dxa"/>
            <w:tcMar>
              <w:left w:w="105" w:type="dxa"/>
              <w:right w:w="105" w:type="dxa"/>
            </w:tcMar>
          </w:tcPr>
          <w:p w14:paraId="7AE0B5B2" w14:textId="21BDB29E"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0.03008</w:t>
            </w:r>
          </w:p>
        </w:tc>
        <w:tc>
          <w:tcPr>
            <w:tcW w:w="1980" w:type="dxa"/>
            <w:tcMar>
              <w:left w:w="105" w:type="dxa"/>
              <w:right w:w="105" w:type="dxa"/>
            </w:tcMar>
          </w:tcPr>
          <w:p w14:paraId="56E6342A" w14:textId="18EE7E6C"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1.443</w:t>
            </w:r>
          </w:p>
        </w:tc>
        <w:tc>
          <w:tcPr>
            <w:tcW w:w="1980" w:type="dxa"/>
            <w:tcMar>
              <w:left w:w="105" w:type="dxa"/>
              <w:right w:w="105" w:type="dxa"/>
            </w:tcMar>
          </w:tcPr>
          <w:p w14:paraId="23402157" w14:textId="3EB6F953"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4E12A203" w14:textId="1D326B1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0.171</w:t>
            </w:r>
          </w:p>
        </w:tc>
      </w:tr>
      <w:tr w:rsidR="006146F3" w:rsidRPr="002D09D9" w14:paraId="2BC56F96" w14:textId="77777777" w:rsidTr="00CA11E3">
        <w:trPr>
          <w:trHeight w:val="300"/>
        </w:trPr>
        <w:tc>
          <w:tcPr>
            <w:tcW w:w="1980" w:type="dxa"/>
            <w:tcMar>
              <w:left w:w="105" w:type="dxa"/>
              <w:right w:w="105" w:type="dxa"/>
            </w:tcMar>
          </w:tcPr>
          <w:p w14:paraId="51510788" w14:textId="0045D729"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Hypomania</w:t>
            </w:r>
          </w:p>
        </w:tc>
        <w:tc>
          <w:tcPr>
            <w:tcW w:w="2145" w:type="dxa"/>
            <w:tcMar>
              <w:left w:w="105" w:type="dxa"/>
              <w:right w:w="105" w:type="dxa"/>
            </w:tcMar>
          </w:tcPr>
          <w:p w14:paraId="78467322" w14:textId="6198C91E"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Improvement long-term</w:t>
            </w:r>
          </w:p>
        </w:tc>
        <w:tc>
          <w:tcPr>
            <w:tcW w:w="1830" w:type="dxa"/>
            <w:tcMar>
              <w:left w:w="105" w:type="dxa"/>
              <w:right w:w="105" w:type="dxa"/>
            </w:tcMar>
          </w:tcPr>
          <w:p w14:paraId="1104B531" w14:textId="7CE0FEB1"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0.33537</w:t>
            </w:r>
          </w:p>
        </w:tc>
        <w:tc>
          <w:tcPr>
            <w:tcW w:w="1980" w:type="dxa"/>
            <w:tcMar>
              <w:left w:w="105" w:type="dxa"/>
              <w:right w:w="105" w:type="dxa"/>
            </w:tcMar>
          </w:tcPr>
          <w:p w14:paraId="5414E351" w14:textId="12943EDB"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0.24658</w:t>
            </w:r>
          </w:p>
        </w:tc>
        <w:tc>
          <w:tcPr>
            <w:tcW w:w="1980" w:type="dxa"/>
            <w:tcMar>
              <w:left w:w="105" w:type="dxa"/>
              <w:right w:w="105" w:type="dxa"/>
            </w:tcMar>
          </w:tcPr>
          <w:p w14:paraId="1BBF734C" w14:textId="2315DD2A"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1.360</w:t>
            </w:r>
          </w:p>
        </w:tc>
        <w:tc>
          <w:tcPr>
            <w:tcW w:w="1980" w:type="dxa"/>
            <w:tcMar>
              <w:left w:w="105" w:type="dxa"/>
              <w:right w:w="105" w:type="dxa"/>
            </w:tcMar>
          </w:tcPr>
          <w:p w14:paraId="3F091EF4" w14:textId="5D7BBC17" w:rsidR="006146F3" w:rsidRPr="002D09D9" w:rsidRDefault="006146F3" w:rsidP="00CA11E3">
            <w:pPr>
              <w:rPr>
                <w:rFonts w:ascii="Times" w:eastAsia="Times New Roman" w:hAnsi="Times" w:cs="Times New Roman"/>
                <w:sz w:val="18"/>
                <w:szCs w:val="18"/>
              </w:rPr>
            </w:pPr>
          </w:p>
        </w:tc>
        <w:tc>
          <w:tcPr>
            <w:tcW w:w="1980" w:type="dxa"/>
            <w:tcMar>
              <w:left w:w="105" w:type="dxa"/>
              <w:right w:w="105" w:type="dxa"/>
            </w:tcMar>
          </w:tcPr>
          <w:p w14:paraId="7CA7812E" w14:textId="0936613F"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0.195</w:t>
            </w:r>
          </w:p>
        </w:tc>
      </w:tr>
    </w:tbl>
    <w:p w14:paraId="3B51E849" w14:textId="060897BF" w:rsidR="006146F3" w:rsidRPr="002D09D9" w:rsidRDefault="006146F3" w:rsidP="006146F3">
      <w:pPr>
        <w:spacing w:line="257" w:lineRule="auto"/>
        <w:jc w:val="both"/>
        <w:rPr>
          <w:rFonts w:ascii="Times" w:eastAsia="Times New Roman" w:hAnsi="Times" w:cs="Times New Roman"/>
          <w:color w:val="000000" w:themeColor="text1"/>
        </w:rPr>
      </w:pPr>
    </w:p>
    <w:p w14:paraId="2051907F" w14:textId="60F03459" w:rsidR="006146F3" w:rsidRPr="002D09D9" w:rsidRDefault="006146F3" w:rsidP="006146F3">
      <w:pPr>
        <w:spacing w:line="360" w:lineRule="auto"/>
        <w:jc w:val="both"/>
        <w:rPr>
          <w:rFonts w:ascii="Times" w:eastAsia="Times New Roman" w:hAnsi="Times" w:cs="Times New Roman"/>
          <w:color w:val="000000" w:themeColor="text1"/>
          <w:sz w:val="20"/>
          <w:szCs w:val="20"/>
        </w:rPr>
      </w:pPr>
      <w:r w:rsidRPr="0F44F9BA">
        <w:rPr>
          <w:rFonts w:ascii="Times" w:hAnsi="Times" w:cs="Times New Roman"/>
          <w:sz w:val="20"/>
          <w:szCs w:val="20"/>
        </w:rPr>
        <w:t xml:space="preserve">Supplementary Table </w:t>
      </w:r>
      <w:r w:rsidR="0005498A">
        <w:rPr>
          <w:rFonts w:ascii="Times" w:hAnsi="Times" w:cs="Times New Roman"/>
          <w:sz w:val="20"/>
          <w:szCs w:val="20"/>
        </w:rPr>
        <w:t>9</w:t>
      </w:r>
      <w:r w:rsidRPr="0F44F9BA">
        <w:rPr>
          <w:rFonts w:ascii="Times" w:hAnsi="Times" w:cs="Times New Roman"/>
          <w:b/>
          <w:sz w:val="20"/>
          <w:szCs w:val="20"/>
        </w:rPr>
        <w:t xml:space="preserve"> </w:t>
      </w:r>
      <w:r w:rsidRPr="0F44F9BA">
        <w:rPr>
          <w:rFonts w:ascii="Times" w:hAnsi="Times" w:cs="Times New Roman"/>
          <w:sz w:val="20"/>
          <w:szCs w:val="20"/>
        </w:rPr>
        <w:t xml:space="preserve">presents the univariate and stepwise built multivariate linear regression analyses examining the relationship between selected explanatory variables and various continuous outcome measures related to DBS response. Single asterisks (*) indicate p-values less than 0.05, while double asterisks (**) denote p-values less than 0.01, signifying statistical significance. Univariate regression outcomes are marked with a caret (^). The table delineates the regression coefficient (Estimate), standard error (SE), t-statistic, adjusted R-squared value, and p-value for each relationship studied. The explanatory variables, such as Anxiolytics and Hypomania, were independently assessed for their impact on the short-term Y-BOCS scores, with the significance of their associations denoted accordingly. The stepwise selection process in the multivariate analysis </w:t>
      </w:r>
      <w:r w:rsidRPr="0F44F9BA">
        <w:rPr>
          <w:rFonts w:ascii="Times" w:hAnsi="Times" w:cs="Times New Roman"/>
          <w:sz w:val="20"/>
          <w:szCs w:val="20"/>
        </w:rPr>
        <w:lastRenderedPageBreak/>
        <w:t xml:space="preserve">incorporated these variables from the univariate </w:t>
      </w:r>
      <w:proofErr w:type="gramStart"/>
      <w:r w:rsidRPr="0F44F9BA">
        <w:rPr>
          <w:rFonts w:ascii="Times" w:hAnsi="Times" w:cs="Times New Roman"/>
          <w:sz w:val="20"/>
          <w:szCs w:val="20"/>
        </w:rPr>
        <w:t>analyses  into</w:t>
      </w:r>
      <w:proofErr w:type="gramEnd"/>
      <w:r w:rsidRPr="0F44F9BA">
        <w:rPr>
          <w:rFonts w:ascii="Times" w:hAnsi="Times" w:cs="Times New Roman"/>
          <w:sz w:val="20"/>
          <w:szCs w:val="20"/>
        </w:rPr>
        <w:t xml:space="preserve"> final models to predict short-term and long-term Y-BOCS scores and the improvement over these periods</w:t>
      </w:r>
      <w:r w:rsidR="0F44F9BA" w:rsidRPr="0F44F9BA">
        <w:rPr>
          <w:rFonts w:ascii="Times" w:hAnsi="Times" w:cs="Times New Roman"/>
          <w:sz w:val="20"/>
          <w:szCs w:val="20"/>
        </w:rPr>
        <w:t xml:space="preserve"> if their p &lt; 0.05.</w:t>
      </w:r>
      <w:r w:rsidRPr="0F44F9BA">
        <w:rPr>
          <w:rFonts w:ascii="Times" w:hAnsi="Times" w:cs="Times New Roman"/>
          <w:sz w:val="20"/>
          <w:szCs w:val="20"/>
        </w:rPr>
        <w:t xml:space="preserve"> Notably, both Anxiolytics and Hypomania exhibited statistically significant negative associations with short-term Y-BOCS scores in univariate analysis, suggesting a decrease in symptom severity with the use of anxiolytics and the presence of hypomanic symptoms. For improvements in the short-term, Anxiolytics showed a positive relationship, while Symmetry, Hoarding, and Perfectionism at baseline showed a negative association, indicating a potential decrease in improvement scores with higher baseline perfectionism traits. The final model for improvement in the short-term, however, did not reach statistical significance. Long-term improvements were assessed with baseline Y-BOCS and Hypomania as explanatory factors. While the univariate analysis of baseline Y-BOCS showed a significant positive relationship with long-term improvement, indicating that higher initial severity might predict greater improvement, this was not mirrored in the final multivariate model, which did not achieve statistical significance.</w:t>
      </w:r>
    </w:p>
    <w:p w14:paraId="7ED25471" w14:textId="54C07518" w:rsidR="006146F3" w:rsidRPr="002D09D9" w:rsidRDefault="006146F3" w:rsidP="006146F3">
      <w:pPr>
        <w:spacing w:line="257" w:lineRule="auto"/>
        <w:jc w:val="both"/>
        <w:rPr>
          <w:rStyle w:val="Heading1Char"/>
          <w:rFonts w:ascii="Times" w:eastAsia="Times New Roman" w:hAnsi="Times" w:cs="Times New Roman"/>
        </w:rPr>
      </w:pPr>
    </w:p>
    <w:p w14:paraId="48E45A38" w14:textId="4FC6D203" w:rsidR="006146F3" w:rsidRPr="002D09D9" w:rsidRDefault="006146F3" w:rsidP="006146F3">
      <w:pPr>
        <w:spacing w:line="257" w:lineRule="auto"/>
        <w:jc w:val="both"/>
        <w:rPr>
          <w:rStyle w:val="Heading1Char"/>
          <w:rFonts w:ascii="Times" w:eastAsia="Times New Roman" w:hAnsi="Times" w:cs="Times New Roman"/>
        </w:rPr>
      </w:pPr>
    </w:p>
    <w:p w14:paraId="075792D9" w14:textId="32ECE5C9" w:rsidR="006146F3" w:rsidRPr="002D09D9" w:rsidRDefault="006146F3" w:rsidP="006146F3">
      <w:pPr>
        <w:spacing w:line="257" w:lineRule="auto"/>
        <w:jc w:val="both"/>
        <w:rPr>
          <w:rStyle w:val="Heading1Char"/>
          <w:rFonts w:ascii="Times" w:eastAsia="Times New Roman" w:hAnsi="Times" w:cs="Times New Roman"/>
        </w:rPr>
      </w:pPr>
    </w:p>
    <w:p w14:paraId="1E033577" w14:textId="643398A9" w:rsidR="006146F3" w:rsidRPr="002D09D9" w:rsidRDefault="006146F3" w:rsidP="006146F3">
      <w:pPr>
        <w:spacing w:line="257" w:lineRule="auto"/>
        <w:jc w:val="both"/>
        <w:rPr>
          <w:rStyle w:val="Heading1Char"/>
          <w:rFonts w:ascii="Times" w:eastAsia="Times New Roman" w:hAnsi="Times" w:cs="Times New Roman"/>
        </w:rPr>
      </w:pPr>
    </w:p>
    <w:p w14:paraId="4386D6C9" w14:textId="76F47E72" w:rsidR="006146F3" w:rsidRPr="002D09D9" w:rsidRDefault="006146F3" w:rsidP="006146F3">
      <w:pPr>
        <w:spacing w:line="257" w:lineRule="auto"/>
        <w:jc w:val="both"/>
        <w:rPr>
          <w:rStyle w:val="Heading1Char"/>
          <w:rFonts w:ascii="Times" w:eastAsia="Times New Roman" w:hAnsi="Times" w:cs="Times New Roman"/>
        </w:rPr>
      </w:pPr>
    </w:p>
    <w:p w14:paraId="29A3DE3D" w14:textId="261EB852" w:rsidR="006146F3" w:rsidRPr="002D09D9" w:rsidRDefault="006146F3" w:rsidP="006146F3">
      <w:pPr>
        <w:spacing w:line="257" w:lineRule="auto"/>
        <w:jc w:val="both"/>
        <w:rPr>
          <w:rStyle w:val="Heading1Char"/>
          <w:rFonts w:ascii="Times" w:eastAsia="Times New Roman" w:hAnsi="Times" w:cs="Times New Roman"/>
        </w:rPr>
      </w:pPr>
    </w:p>
    <w:p w14:paraId="6ADACF68" w14:textId="6BB177BA" w:rsidR="006146F3" w:rsidRPr="002D09D9" w:rsidRDefault="006146F3" w:rsidP="006146F3">
      <w:pPr>
        <w:spacing w:line="257" w:lineRule="auto"/>
        <w:jc w:val="both"/>
        <w:rPr>
          <w:rStyle w:val="Heading1Char"/>
          <w:rFonts w:ascii="Times" w:eastAsia="Times New Roman" w:hAnsi="Times" w:cs="Times New Roman"/>
        </w:rPr>
      </w:pPr>
    </w:p>
    <w:p w14:paraId="0BAA3AF9" w14:textId="75A5AB0C" w:rsidR="006146F3" w:rsidRPr="002D09D9" w:rsidRDefault="006146F3" w:rsidP="006146F3">
      <w:pPr>
        <w:spacing w:line="257" w:lineRule="auto"/>
        <w:jc w:val="both"/>
        <w:rPr>
          <w:rStyle w:val="Heading1Char"/>
          <w:rFonts w:ascii="Times" w:eastAsia="Times New Roman" w:hAnsi="Times" w:cs="Times New Roman"/>
        </w:rPr>
      </w:pPr>
    </w:p>
    <w:p w14:paraId="7E6E1A42" w14:textId="5D21A39E" w:rsidR="006146F3" w:rsidRPr="002D09D9" w:rsidRDefault="006146F3" w:rsidP="006146F3">
      <w:pPr>
        <w:spacing w:line="257" w:lineRule="auto"/>
        <w:jc w:val="both"/>
        <w:rPr>
          <w:rStyle w:val="Heading1Char"/>
          <w:rFonts w:ascii="Times" w:eastAsia="Times New Roman" w:hAnsi="Times" w:cs="Times New Roman"/>
        </w:rPr>
      </w:pPr>
    </w:p>
    <w:p w14:paraId="0DEAB160" w14:textId="7DE0A344" w:rsidR="006146F3" w:rsidRPr="002D09D9" w:rsidRDefault="006146F3" w:rsidP="006146F3">
      <w:pPr>
        <w:spacing w:line="257" w:lineRule="auto"/>
        <w:jc w:val="both"/>
        <w:rPr>
          <w:rStyle w:val="Heading1Char"/>
          <w:rFonts w:ascii="Times" w:eastAsia="Times New Roman" w:hAnsi="Times" w:cs="Times New Roman"/>
        </w:rPr>
      </w:pPr>
    </w:p>
    <w:p w14:paraId="5616B984" w14:textId="05CE1142" w:rsidR="006146F3" w:rsidRPr="002D09D9" w:rsidRDefault="006146F3" w:rsidP="006146F3">
      <w:pPr>
        <w:spacing w:line="257" w:lineRule="auto"/>
        <w:jc w:val="both"/>
        <w:rPr>
          <w:rStyle w:val="Heading1Char"/>
          <w:rFonts w:ascii="Times" w:eastAsia="Times New Roman" w:hAnsi="Times" w:cs="Times New Roman"/>
        </w:rPr>
      </w:pPr>
    </w:p>
    <w:p w14:paraId="3B154FD9" w14:textId="535A3B4B" w:rsidR="006146F3" w:rsidRPr="002D09D9" w:rsidRDefault="006146F3" w:rsidP="006146F3">
      <w:pPr>
        <w:spacing w:line="257" w:lineRule="auto"/>
        <w:jc w:val="both"/>
        <w:rPr>
          <w:rStyle w:val="Heading1Char"/>
          <w:rFonts w:ascii="Times" w:eastAsia="Times New Roman" w:hAnsi="Times" w:cs="Times New Roman"/>
        </w:rPr>
      </w:pPr>
    </w:p>
    <w:p w14:paraId="3051F6F3" w14:textId="07BC27C4" w:rsidR="006146F3" w:rsidRPr="002D09D9" w:rsidRDefault="006146F3" w:rsidP="006146F3">
      <w:pPr>
        <w:spacing w:line="257" w:lineRule="auto"/>
        <w:jc w:val="both"/>
        <w:rPr>
          <w:rStyle w:val="Heading1Char"/>
          <w:rFonts w:ascii="Times" w:eastAsia="Times New Roman" w:hAnsi="Times" w:cs="Times New Roman"/>
        </w:rPr>
      </w:pPr>
    </w:p>
    <w:p w14:paraId="4AEF3483" w14:textId="7018341D" w:rsidR="006146F3" w:rsidRPr="002D09D9" w:rsidRDefault="006146F3" w:rsidP="006146F3">
      <w:pPr>
        <w:spacing w:line="257" w:lineRule="auto"/>
        <w:jc w:val="both"/>
        <w:rPr>
          <w:rStyle w:val="Heading1Char"/>
          <w:rFonts w:ascii="Times" w:eastAsia="Times New Roman" w:hAnsi="Times" w:cs="Times New Roman"/>
        </w:rPr>
      </w:pPr>
    </w:p>
    <w:p w14:paraId="577546D1" w14:textId="38F5A108" w:rsidR="006146F3" w:rsidRPr="002D09D9" w:rsidRDefault="006146F3" w:rsidP="006146F3">
      <w:pPr>
        <w:spacing w:line="257" w:lineRule="auto"/>
        <w:jc w:val="both"/>
        <w:rPr>
          <w:rStyle w:val="Heading1Char"/>
          <w:rFonts w:ascii="Times" w:eastAsia="Times New Roman" w:hAnsi="Times" w:cs="Times New Roman"/>
        </w:rPr>
      </w:pPr>
    </w:p>
    <w:p w14:paraId="00A8A2F4" w14:textId="5A91ABC9" w:rsidR="006146F3" w:rsidRPr="002D09D9" w:rsidRDefault="006146F3" w:rsidP="0F44F9BA">
      <w:pPr>
        <w:spacing w:line="257" w:lineRule="auto"/>
        <w:jc w:val="both"/>
        <w:rPr>
          <w:rStyle w:val="Heading1Char"/>
          <w:rFonts w:ascii="Times" w:eastAsia="Times New Roman" w:hAnsi="Times" w:cs="Times New Roman"/>
        </w:rPr>
      </w:pPr>
    </w:p>
    <w:p w14:paraId="5A761F53" w14:textId="5F5DCB4B" w:rsidR="006146F3" w:rsidRPr="002D09D9" w:rsidRDefault="006146F3" w:rsidP="0F44F9BA">
      <w:pPr>
        <w:spacing w:line="257" w:lineRule="auto"/>
        <w:jc w:val="both"/>
        <w:rPr>
          <w:rStyle w:val="Heading1Char"/>
          <w:rFonts w:ascii="Times" w:eastAsia="Times New Roman" w:hAnsi="Times" w:cs="Times New Roman"/>
        </w:rPr>
      </w:pPr>
    </w:p>
    <w:p w14:paraId="1BB2B08F" w14:textId="3BBD3052" w:rsidR="006146F3" w:rsidRPr="002D09D9" w:rsidRDefault="006146F3" w:rsidP="0F44F9BA">
      <w:pPr>
        <w:spacing w:line="257" w:lineRule="auto"/>
        <w:jc w:val="both"/>
        <w:rPr>
          <w:rStyle w:val="Heading1Char"/>
          <w:rFonts w:ascii="Times" w:eastAsia="Times New Roman" w:hAnsi="Times" w:cs="Times New Roman"/>
        </w:rPr>
      </w:pPr>
    </w:p>
    <w:p w14:paraId="3F813D58" w14:textId="441F58CC" w:rsidR="006146F3" w:rsidRPr="002D09D9" w:rsidRDefault="006146F3" w:rsidP="0F44F9BA">
      <w:pPr>
        <w:spacing w:line="257" w:lineRule="auto"/>
        <w:jc w:val="both"/>
        <w:rPr>
          <w:rStyle w:val="Heading1Char"/>
        </w:rPr>
      </w:pPr>
    </w:p>
    <w:p w14:paraId="7738C05B" w14:textId="01FA1B57" w:rsidR="006146F3" w:rsidRPr="002D09D9" w:rsidRDefault="2F1971FB" w:rsidP="0F44F9BA">
      <w:pPr>
        <w:spacing w:line="257" w:lineRule="auto"/>
      </w:pPr>
      <w:r>
        <w:br w:type="page"/>
      </w:r>
    </w:p>
    <w:p w14:paraId="1C9B3D97" w14:textId="7A1519DD" w:rsidR="006146F3" w:rsidRPr="002D09D9" w:rsidRDefault="006146F3" w:rsidP="006146F3">
      <w:pPr>
        <w:spacing w:line="257" w:lineRule="auto"/>
        <w:jc w:val="both"/>
        <w:rPr>
          <w:rFonts w:ascii="Times" w:eastAsia="Times New Roman" w:hAnsi="Times" w:cs="Times New Roman"/>
          <w:b/>
          <w:color w:val="000000" w:themeColor="text1"/>
        </w:rPr>
      </w:pPr>
      <w:bookmarkStart w:id="63" w:name="_Toc1546353269"/>
      <w:bookmarkStart w:id="64" w:name="_Toc849154861"/>
      <w:bookmarkStart w:id="65" w:name="_Toc1831603916"/>
      <w:bookmarkStart w:id="66" w:name="_Toc806068857"/>
      <w:bookmarkStart w:id="67" w:name="_Toc1049002936"/>
      <w:bookmarkStart w:id="68" w:name="_Toc157511453"/>
      <w:r w:rsidRPr="0F44F9BA">
        <w:rPr>
          <w:rStyle w:val="Heading1Char"/>
          <w:rFonts w:ascii="Times New Roman" w:eastAsia="Times New Roman" w:hAnsi="Times New Roman" w:cs="Times New Roman"/>
        </w:rPr>
        <w:lastRenderedPageBreak/>
        <w:t xml:space="preserve">Supplementary Table </w:t>
      </w:r>
      <w:r w:rsidR="00E37FBF">
        <w:rPr>
          <w:rStyle w:val="Heading1Char"/>
          <w:rFonts w:ascii="Times New Roman" w:eastAsia="Times New Roman" w:hAnsi="Times New Roman" w:cs="Times New Roman"/>
        </w:rPr>
        <w:t>10</w:t>
      </w:r>
      <w:bookmarkEnd w:id="63"/>
      <w:bookmarkEnd w:id="64"/>
      <w:bookmarkEnd w:id="65"/>
      <w:bookmarkEnd w:id="66"/>
      <w:bookmarkEnd w:id="67"/>
      <w:bookmarkEnd w:id="68"/>
      <w:r w:rsidRPr="0F44F9BA">
        <w:rPr>
          <w:rFonts w:ascii="Times New Roman" w:eastAsia="Times New Roman" w:hAnsi="Times New Roman" w:cs="Times New Roman"/>
          <w:b/>
          <w:color w:val="000000" w:themeColor="text1"/>
        </w:rPr>
        <w:t xml:space="preserve">: </w:t>
      </w:r>
      <w:r w:rsidRPr="002D09D9">
        <w:rPr>
          <w:rFonts w:ascii="Times" w:eastAsia="Times New Roman" w:hAnsi="Times" w:cs="Times New Roman"/>
          <w:b/>
          <w:bCs/>
          <w:color w:val="000000" w:themeColor="text1"/>
        </w:rPr>
        <w:t>Univariate logistic regression analysis of continuous outcome variables of DBS response (p</w:t>
      </w:r>
      <w:r w:rsidR="0F44F9BA" w:rsidRPr="0F44F9BA">
        <w:rPr>
          <w:rFonts w:ascii="Times" w:eastAsia="Times New Roman" w:hAnsi="Times" w:cs="Times New Roman"/>
          <w:b/>
          <w:bCs/>
          <w:color w:val="000000" w:themeColor="text1"/>
        </w:rPr>
        <w:t xml:space="preserve"> &lt; </w:t>
      </w:r>
      <w:r w:rsidRPr="002D09D9">
        <w:rPr>
          <w:rFonts w:ascii="Times" w:eastAsia="Times New Roman" w:hAnsi="Times" w:cs="Times New Roman"/>
          <w:b/>
          <w:bCs/>
          <w:color w:val="000000" w:themeColor="text1"/>
        </w:rPr>
        <w:t>0.05) using the unimputed dataset.</w:t>
      </w:r>
    </w:p>
    <w:p w14:paraId="01A5BFB8" w14:textId="597138BA" w:rsidR="006146F3" w:rsidRPr="002D09D9" w:rsidRDefault="006146F3" w:rsidP="006146F3">
      <w:pPr>
        <w:spacing w:line="257" w:lineRule="auto"/>
        <w:jc w:val="both"/>
        <w:rPr>
          <w:rFonts w:ascii="Times" w:eastAsia="Times New Roman" w:hAnsi="Times" w:cs="Times New Roman"/>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80"/>
        <w:gridCol w:w="1980"/>
        <w:gridCol w:w="1980"/>
        <w:gridCol w:w="1980"/>
        <w:gridCol w:w="1980"/>
        <w:gridCol w:w="1980"/>
        <w:gridCol w:w="1980"/>
      </w:tblGrid>
      <w:tr w:rsidR="006146F3" w:rsidRPr="002D09D9" w14:paraId="5360E4AA" w14:textId="77777777" w:rsidTr="00CA11E3">
        <w:trPr>
          <w:trHeight w:val="300"/>
        </w:trPr>
        <w:tc>
          <w:tcPr>
            <w:tcW w:w="1980" w:type="dxa"/>
            <w:tcMar>
              <w:left w:w="105" w:type="dxa"/>
              <w:right w:w="105" w:type="dxa"/>
            </w:tcMar>
          </w:tcPr>
          <w:p w14:paraId="21D8F898" w14:textId="056CFE53"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Explanatory Variable</w:t>
            </w:r>
          </w:p>
        </w:tc>
        <w:tc>
          <w:tcPr>
            <w:tcW w:w="1980" w:type="dxa"/>
            <w:tcMar>
              <w:left w:w="105" w:type="dxa"/>
              <w:right w:w="105" w:type="dxa"/>
            </w:tcMar>
          </w:tcPr>
          <w:p w14:paraId="2EB79866" w14:textId="54C3A516"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Outcome Variable</w:t>
            </w:r>
          </w:p>
        </w:tc>
        <w:tc>
          <w:tcPr>
            <w:tcW w:w="1980" w:type="dxa"/>
            <w:tcMar>
              <w:left w:w="105" w:type="dxa"/>
              <w:right w:w="105" w:type="dxa"/>
            </w:tcMar>
          </w:tcPr>
          <w:p w14:paraId="342AB337" w14:textId="4E37707D"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Estimate (Beta)</w:t>
            </w:r>
          </w:p>
        </w:tc>
        <w:tc>
          <w:tcPr>
            <w:tcW w:w="1980" w:type="dxa"/>
            <w:tcMar>
              <w:left w:w="105" w:type="dxa"/>
              <w:right w:w="105" w:type="dxa"/>
            </w:tcMar>
          </w:tcPr>
          <w:p w14:paraId="2D7EF9A6" w14:textId="448E1274"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SE</w:t>
            </w:r>
          </w:p>
        </w:tc>
        <w:tc>
          <w:tcPr>
            <w:tcW w:w="1980" w:type="dxa"/>
            <w:tcMar>
              <w:left w:w="105" w:type="dxa"/>
              <w:right w:w="105" w:type="dxa"/>
            </w:tcMar>
          </w:tcPr>
          <w:p w14:paraId="3B41E76C" w14:textId="27728829"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z-statistic</w:t>
            </w:r>
          </w:p>
        </w:tc>
        <w:tc>
          <w:tcPr>
            <w:tcW w:w="1980" w:type="dxa"/>
            <w:tcMar>
              <w:left w:w="105" w:type="dxa"/>
              <w:right w:w="105" w:type="dxa"/>
            </w:tcMar>
          </w:tcPr>
          <w:p w14:paraId="18C546C9" w14:textId="08291AF7" w:rsidR="006146F3" w:rsidRPr="002D09D9" w:rsidRDefault="006146F3" w:rsidP="00CA11E3">
            <w:pPr>
              <w:spacing w:line="259" w:lineRule="auto"/>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AIC</w:t>
            </w:r>
          </w:p>
        </w:tc>
        <w:tc>
          <w:tcPr>
            <w:tcW w:w="1980" w:type="dxa"/>
            <w:tcMar>
              <w:left w:w="105" w:type="dxa"/>
              <w:right w:w="105" w:type="dxa"/>
            </w:tcMar>
          </w:tcPr>
          <w:p w14:paraId="4683146A" w14:textId="23A90425"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 xml:space="preserve"> p-value</w:t>
            </w:r>
          </w:p>
        </w:tc>
      </w:tr>
      <w:tr w:rsidR="006146F3" w:rsidRPr="002D09D9" w14:paraId="2E2ECF49" w14:textId="77777777" w:rsidTr="00CA11E3">
        <w:trPr>
          <w:trHeight w:val="300"/>
        </w:trPr>
        <w:tc>
          <w:tcPr>
            <w:tcW w:w="1980" w:type="dxa"/>
            <w:tcMar>
              <w:left w:w="105" w:type="dxa"/>
              <w:right w:w="105" w:type="dxa"/>
            </w:tcMar>
          </w:tcPr>
          <w:p w14:paraId="065F6603" w14:textId="1704C139"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Antidepressant</w:t>
            </w:r>
          </w:p>
        </w:tc>
        <w:tc>
          <w:tcPr>
            <w:tcW w:w="1980" w:type="dxa"/>
            <w:tcMar>
              <w:left w:w="105" w:type="dxa"/>
              <w:right w:w="105" w:type="dxa"/>
            </w:tcMar>
          </w:tcPr>
          <w:p w14:paraId="0FAC01FF" w14:textId="050753AB"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Responder</w:t>
            </w:r>
          </w:p>
        </w:tc>
        <w:tc>
          <w:tcPr>
            <w:tcW w:w="1980" w:type="dxa"/>
            <w:tcMar>
              <w:left w:w="105" w:type="dxa"/>
              <w:right w:w="105" w:type="dxa"/>
            </w:tcMar>
          </w:tcPr>
          <w:p w14:paraId="5B1AF435" w14:textId="042B411F"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-3.586</w:t>
            </w:r>
          </w:p>
        </w:tc>
        <w:tc>
          <w:tcPr>
            <w:tcW w:w="1980" w:type="dxa"/>
            <w:tcMar>
              <w:left w:w="105" w:type="dxa"/>
              <w:right w:w="105" w:type="dxa"/>
            </w:tcMar>
          </w:tcPr>
          <w:p w14:paraId="21344105" w14:textId="4278847D"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1.704</w:t>
            </w:r>
          </w:p>
        </w:tc>
        <w:tc>
          <w:tcPr>
            <w:tcW w:w="1980" w:type="dxa"/>
            <w:tcMar>
              <w:left w:w="105" w:type="dxa"/>
              <w:right w:w="105" w:type="dxa"/>
            </w:tcMar>
          </w:tcPr>
          <w:p w14:paraId="73FC7844" w14:textId="2813EC28"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-2.105</w:t>
            </w:r>
          </w:p>
        </w:tc>
        <w:tc>
          <w:tcPr>
            <w:tcW w:w="1980" w:type="dxa"/>
            <w:tcMar>
              <w:left w:w="105" w:type="dxa"/>
              <w:right w:w="105" w:type="dxa"/>
            </w:tcMar>
          </w:tcPr>
          <w:p w14:paraId="3773938F" w14:textId="31CBED25"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37.222</w:t>
            </w:r>
          </w:p>
        </w:tc>
        <w:tc>
          <w:tcPr>
            <w:tcW w:w="1980" w:type="dxa"/>
            <w:tcMar>
              <w:left w:w="105" w:type="dxa"/>
              <w:right w:w="105" w:type="dxa"/>
            </w:tcMar>
          </w:tcPr>
          <w:p w14:paraId="7BC4A318" w14:textId="231A4F88"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0.0353*</w:t>
            </w:r>
          </w:p>
        </w:tc>
      </w:tr>
    </w:tbl>
    <w:p w14:paraId="2645EA95" w14:textId="0031FAE5" w:rsidR="006146F3" w:rsidRPr="002D09D9" w:rsidRDefault="006146F3" w:rsidP="006146F3">
      <w:pPr>
        <w:spacing w:line="257" w:lineRule="auto"/>
        <w:jc w:val="both"/>
        <w:rPr>
          <w:rFonts w:ascii="Times" w:eastAsia="Times New Roman" w:hAnsi="Times" w:cs="Times New Roman"/>
          <w:color w:val="000000" w:themeColor="text1"/>
        </w:rPr>
      </w:pPr>
    </w:p>
    <w:p w14:paraId="3DEE5EF9" w14:textId="54A75C23" w:rsidR="006146F3" w:rsidRPr="002D09D9" w:rsidRDefault="006146F3" w:rsidP="006146F3">
      <w:pPr>
        <w:spacing w:line="360" w:lineRule="auto"/>
        <w:jc w:val="both"/>
        <w:rPr>
          <w:rFonts w:ascii="Times" w:eastAsia="Times New Roman" w:hAnsi="Times" w:cs="Times New Roman"/>
          <w:color w:val="000000" w:themeColor="text1"/>
          <w:sz w:val="20"/>
          <w:szCs w:val="20"/>
        </w:rPr>
      </w:pPr>
      <w:r w:rsidRPr="0F44F9BA">
        <w:rPr>
          <w:rFonts w:ascii="Times" w:hAnsi="Times" w:cs="Times New Roman"/>
          <w:sz w:val="20"/>
          <w:szCs w:val="20"/>
        </w:rPr>
        <w:t xml:space="preserve">Supplementary Table </w:t>
      </w:r>
      <w:r w:rsidR="0005498A">
        <w:rPr>
          <w:rFonts w:ascii="Times" w:hAnsi="Times" w:cs="Times New Roman"/>
          <w:sz w:val="20"/>
          <w:szCs w:val="20"/>
        </w:rPr>
        <w:t>10</w:t>
      </w:r>
      <w:r w:rsidR="0005498A" w:rsidRPr="0F44F9BA">
        <w:rPr>
          <w:rFonts w:ascii="Times" w:hAnsi="Times" w:cs="Times New Roman"/>
          <w:sz w:val="20"/>
          <w:szCs w:val="20"/>
        </w:rPr>
        <w:t xml:space="preserve"> </w:t>
      </w:r>
      <w:r w:rsidRPr="0F44F9BA">
        <w:rPr>
          <w:rFonts w:ascii="Times" w:hAnsi="Times" w:cs="Times New Roman"/>
          <w:sz w:val="20"/>
          <w:szCs w:val="20"/>
        </w:rPr>
        <w:t xml:space="preserve">delineates the univariate logistic regression analysis performed to explore the predictive value of selected explanatory variables on the binary outcome of DBS responders. The table presents only one statistically significant model, with an asterisk (*) marking the p-values less than 0.05, indicating statistical significance. The analysis </w:t>
      </w:r>
      <w:r w:rsidR="0F44F9BA" w:rsidRPr="0F44F9BA">
        <w:rPr>
          <w:rFonts w:ascii="Times" w:hAnsi="Times" w:cs="Times New Roman"/>
          <w:sz w:val="20"/>
          <w:szCs w:val="20"/>
        </w:rPr>
        <w:t>delineates the</w:t>
      </w:r>
      <w:r w:rsidRPr="0F44F9BA">
        <w:rPr>
          <w:rFonts w:ascii="Times" w:hAnsi="Times" w:cs="Times New Roman"/>
          <w:sz w:val="20"/>
          <w:szCs w:val="20"/>
        </w:rPr>
        <w:t xml:space="preserve"> regression coefficient (Estimate), standard error (SE), z-statistic, Akaike Information Criterion (AIC), and p-value</w:t>
      </w:r>
      <w:r w:rsidR="0F44F9BA" w:rsidRPr="0F44F9BA">
        <w:rPr>
          <w:rFonts w:ascii="Times" w:hAnsi="Times" w:cs="Times New Roman"/>
          <w:sz w:val="20"/>
          <w:szCs w:val="20"/>
        </w:rPr>
        <w:t xml:space="preserve"> of the identified relationship</w:t>
      </w:r>
      <w:r w:rsidRPr="0F44F9BA">
        <w:rPr>
          <w:rFonts w:ascii="Times" w:hAnsi="Times" w:cs="Times New Roman"/>
          <w:sz w:val="20"/>
          <w:szCs w:val="20"/>
        </w:rPr>
        <w:t xml:space="preserve">, showcasing </w:t>
      </w:r>
      <w:r w:rsidR="0F44F9BA" w:rsidRPr="0F44F9BA">
        <w:rPr>
          <w:rFonts w:ascii="Times" w:hAnsi="Times" w:cs="Times New Roman"/>
          <w:sz w:val="20"/>
          <w:szCs w:val="20"/>
        </w:rPr>
        <w:t>its</w:t>
      </w:r>
      <w:r w:rsidRPr="0F44F9BA">
        <w:rPr>
          <w:rFonts w:ascii="Times" w:hAnsi="Times" w:cs="Times New Roman"/>
          <w:sz w:val="20"/>
          <w:szCs w:val="20"/>
        </w:rPr>
        <w:t xml:space="preserve"> strength and </w:t>
      </w:r>
      <w:proofErr w:type="gramStart"/>
      <w:r w:rsidRPr="0F44F9BA">
        <w:rPr>
          <w:rFonts w:ascii="Times" w:hAnsi="Times" w:cs="Times New Roman"/>
          <w:sz w:val="20"/>
          <w:szCs w:val="20"/>
        </w:rPr>
        <w:t>precision .</w:t>
      </w:r>
      <w:proofErr w:type="gramEnd"/>
      <w:r w:rsidRPr="0F44F9BA">
        <w:rPr>
          <w:rFonts w:ascii="Times" w:hAnsi="Times" w:cs="Times New Roman"/>
          <w:sz w:val="20"/>
          <w:szCs w:val="20"/>
        </w:rPr>
        <w:t xml:space="preserve"> Specifically, the use of Antidepressants emerged as a significant predictor in the univariate logistic regression, with a negative beta value suggesting a decrease in the likelihood of being a responder to DBS when Antidepressants are used. However, given the absence of other significant univariate relationships, a stepwise multivariate linear regression model was not produced. The results underscore the complexity of DBS response predictors and highlight the necessity for a broader analysis to uncover the multifaceted nature of treatment outcomes.</w:t>
      </w:r>
    </w:p>
    <w:p w14:paraId="0DF0C508" w14:textId="0A0632CC" w:rsidR="006146F3" w:rsidRDefault="006146F3" w:rsidP="0F44F9BA">
      <w:pPr>
        <w:rPr>
          <w:rStyle w:val="Heading1Char"/>
        </w:rPr>
      </w:pPr>
    </w:p>
    <w:p w14:paraId="1A391C11" w14:textId="132AB641" w:rsidR="006146F3" w:rsidRDefault="006146F3" w:rsidP="0F44F9BA">
      <w:pPr>
        <w:rPr>
          <w:rStyle w:val="Heading1Char"/>
          <w:rFonts w:ascii="Times New Roman" w:eastAsia="Times New Roman" w:hAnsi="Times New Roman" w:cs="Times New Roman"/>
        </w:rPr>
      </w:pPr>
    </w:p>
    <w:p w14:paraId="07A4E1CC" w14:textId="19A37FBE" w:rsidR="006146F3" w:rsidRDefault="006146F3" w:rsidP="0F44F9BA">
      <w:pPr>
        <w:rPr>
          <w:rStyle w:val="Heading1Char"/>
          <w:rFonts w:ascii="Times New Roman" w:eastAsia="Times New Roman" w:hAnsi="Times New Roman" w:cs="Times New Roman"/>
        </w:rPr>
      </w:pPr>
    </w:p>
    <w:p w14:paraId="26D15C8A" w14:textId="0F139A2C" w:rsidR="006146F3" w:rsidRDefault="006146F3" w:rsidP="0F44F9BA">
      <w:pPr>
        <w:rPr>
          <w:rStyle w:val="Heading1Char"/>
          <w:rFonts w:ascii="Times New Roman" w:eastAsia="Times New Roman" w:hAnsi="Times New Roman" w:cs="Times New Roman"/>
        </w:rPr>
      </w:pPr>
    </w:p>
    <w:p w14:paraId="6370E9D1" w14:textId="4E3A0058" w:rsidR="006146F3" w:rsidRDefault="006146F3" w:rsidP="0F44F9BA">
      <w:pPr>
        <w:rPr>
          <w:rStyle w:val="Heading1Char"/>
          <w:rFonts w:ascii="Times New Roman" w:eastAsia="Times New Roman" w:hAnsi="Times New Roman" w:cs="Times New Roman"/>
        </w:rPr>
      </w:pPr>
    </w:p>
    <w:p w14:paraId="6C156694" w14:textId="6E1060F1" w:rsidR="006146F3" w:rsidRDefault="006146F3" w:rsidP="0F44F9BA">
      <w:pPr>
        <w:rPr>
          <w:rStyle w:val="Heading1Char"/>
          <w:rFonts w:ascii="Times New Roman" w:eastAsia="Times New Roman" w:hAnsi="Times New Roman" w:cs="Times New Roman"/>
        </w:rPr>
      </w:pPr>
    </w:p>
    <w:p w14:paraId="4200BBFA" w14:textId="37FF7E94" w:rsidR="006146F3" w:rsidRDefault="006146F3" w:rsidP="0F44F9BA">
      <w:pPr>
        <w:rPr>
          <w:rStyle w:val="Heading1Char"/>
          <w:rFonts w:ascii="Times New Roman" w:eastAsia="Times New Roman" w:hAnsi="Times New Roman" w:cs="Times New Roman"/>
        </w:rPr>
      </w:pPr>
    </w:p>
    <w:p w14:paraId="08D26362" w14:textId="49B766B1" w:rsidR="006146F3" w:rsidRDefault="006146F3" w:rsidP="0F44F9BA">
      <w:pPr>
        <w:rPr>
          <w:rStyle w:val="Heading1Char"/>
          <w:rFonts w:ascii="Times New Roman" w:eastAsia="Times New Roman" w:hAnsi="Times New Roman" w:cs="Times New Roman"/>
        </w:rPr>
      </w:pPr>
    </w:p>
    <w:p w14:paraId="59F4C904" w14:textId="720AFA82" w:rsidR="006146F3" w:rsidRDefault="006146F3" w:rsidP="0F44F9BA">
      <w:pPr>
        <w:rPr>
          <w:rStyle w:val="Heading1Char"/>
          <w:rFonts w:ascii="Times New Roman" w:eastAsia="Times New Roman" w:hAnsi="Times New Roman" w:cs="Times New Roman"/>
        </w:rPr>
      </w:pPr>
    </w:p>
    <w:p w14:paraId="7069AAA5" w14:textId="5E034556" w:rsidR="006146F3" w:rsidRDefault="006146F3" w:rsidP="0F44F9BA">
      <w:pPr>
        <w:rPr>
          <w:rStyle w:val="Heading1Char"/>
          <w:rFonts w:ascii="Times New Roman" w:eastAsia="Times New Roman" w:hAnsi="Times New Roman" w:cs="Times New Roman"/>
        </w:rPr>
      </w:pPr>
    </w:p>
    <w:p w14:paraId="2A6B4DC3" w14:textId="7DE8C043" w:rsidR="006146F3" w:rsidRDefault="006146F3" w:rsidP="0F44F9BA">
      <w:pPr>
        <w:rPr>
          <w:rStyle w:val="Heading1Char"/>
          <w:rFonts w:ascii="Times New Roman" w:eastAsia="Times New Roman" w:hAnsi="Times New Roman" w:cs="Times New Roman"/>
        </w:rPr>
      </w:pPr>
    </w:p>
    <w:p w14:paraId="130304A3" w14:textId="39DD4AAA" w:rsidR="006146F3" w:rsidRDefault="006146F3" w:rsidP="0F44F9BA">
      <w:pPr>
        <w:rPr>
          <w:rStyle w:val="Heading1Char"/>
          <w:rFonts w:ascii="Times New Roman" w:eastAsia="Times New Roman" w:hAnsi="Times New Roman" w:cs="Times New Roman"/>
        </w:rPr>
      </w:pPr>
    </w:p>
    <w:p w14:paraId="408CA6D1" w14:textId="12EAC03C" w:rsidR="0F44F9BA" w:rsidRDefault="0F44F9BA" w:rsidP="0F44F9BA">
      <w:pPr>
        <w:rPr>
          <w:rStyle w:val="Heading1Char"/>
          <w:rFonts w:ascii="Times New Roman" w:eastAsia="Times New Roman" w:hAnsi="Times New Roman" w:cs="Times New Roman"/>
        </w:rPr>
      </w:pPr>
    </w:p>
    <w:p w14:paraId="04E4EEFA" w14:textId="1AB5B7EA" w:rsidR="0F44F9BA" w:rsidRDefault="0F44F9BA" w:rsidP="0F44F9BA">
      <w:pPr>
        <w:rPr>
          <w:rStyle w:val="Heading1Char"/>
          <w:rFonts w:ascii="Times New Roman" w:eastAsia="Times New Roman" w:hAnsi="Times New Roman" w:cs="Times New Roman"/>
        </w:rPr>
      </w:pPr>
    </w:p>
    <w:p w14:paraId="6C072043" w14:textId="266B8E8E" w:rsidR="0F44F9BA" w:rsidRDefault="0F44F9BA" w:rsidP="0F44F9BA">
      <w:pPr>
        <w:rPr>
          <w:rStyle w:val="Heading1Char"/>
          <w:rFonts w:ascii="Times New Roman" w:eastAsia="Times New Roman" w:hAnsi="Times New Roman" w:cs="Times New Roman"/>
        </w:rPr>
      </w:pPr>
    </w:p>
    <w:p w14:paraId="55B4E552" w14:textId="33868CF2" w:rsidR="0F44F9BA" w:rsidRDefault="0F44F9BA" w:rsidP="0F44F9BA">
      <w:pPr>
        <w:rPr>
          <w:rFonts w:ascii="Times New Roman" w:eastAsia="Times New Roman" w:hAnsi="Times New Roman" w:cs="Times New Roman"/>
          <w:b/>
          <w:bCs/>
          <w:color w:val="000000" w:themeColor="text1"/>
        </w:rPr>
      </w:pPr>
      <w:bookmarkStart w:id="69" w:name="_Toc2075205417"/>
      <w:bookmarkStart w:id="70" w:name="_Toc1304675474"/>
      <w:bookmarkStart w:id="71" w:name="_Toc157511454"/>
      <w:bookmarkStart w:id="72" w:name="_Toc580079484"/>
      <w:bookmarkStart w:id="73" w:name="_Toc3208574"/>
      <w:bookmarkStart w:id="74" w:name="_Toc266096242"/>
      <w:r w:rsidRPr="0F44F9BA">
        <w:rPr>
          <w:rStyle w:val="Heading1Char"/>
          <w:rFonts w:ascii="Times New Roman" w:eastAsia="Times New Roman" w:hAnsi="Times New Roman" w:cs="Times New Roman"/>
        </w:rPr>
        <w:lastRenderedPageBreak/>
        <w:t xml:space="preserve">Supplementary Table </w:t>
      </w:r>
      <w:bookmarkEnd w:id="69"/>
      <w:bookmarkEnd w:id="70"/>
      <w:r w:rsidR="00CF6D79">
        <w:rPr>
          <w:rStyle w:val="Heading1Char"/>
          <w:rFonts w:ascii="Times New Roman" w:eastAsia="Times New Roman" w:hAnsi="Times New Roman" w:cs="Times New Roman"/>
        </w:rPr>
        <w:t>11</w:t>
      </w:r>
      <w:bookmarkEnd w:id="71"/>
      <w:r w:rsidRPr="0F44F9BA">
        <w:rPr>
          <w:rFonts w:ascii="Times New Roman" w:eastAsia="Times New Roman" w:hAnsi="Times New Roman" w:cs="Times New Roman"/>
          <w:b/>
          <w:bCs/>
        </w:rPr>
        <w:t>:</w:t>
      </w:r>
      <w:bookmarkEnd w:id="72"/>
      <w:bookmarkEnd w:id="73"/>
      <w:bookmarkEnd w:id="74"/>
      <w:r w:rsidRPr="0F44F9BA">
        <w:rPr>
          <w:rFonts w:ascii="Times New Roman" w:eastAsia="Times New Roman" w:hAnsi="Times New Roman" w:cs="Times New Roman"/>
          <w:b/>
          <w:bCs/>
        </w:rPr>
        <w:t xml:space="preserve"> Univariate linear regression analyses of continuous outcome variables of DBS response (p &lt; 0.05) and stepwise built multivariate linear regression models using the PMM-imputed dataset.</w:t>
      </w:r>
    </w:p>
    <w:p w14:paraId="50272228" w14:textId="2F6B9175" w:rsidR="006146F3" w:rsidRDefault="006146F3" w:rsidP="0F44F9BA">
      <w:pPr>
        <w:rPr>
          <w:rFonts w:ascii="Times New Roman" w:eastAsia="Times New Roman" w:hAnsi="Times New Roman" w:cs="Times New Roman"/>
          <w:b/>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25"/>
        <w:gridCol w:w="1860"/>
        <w:gridCol w:w="1605"/>
        <w:gridCol w:w="1725"/>
        <w:gridCol w:w="1725"/>
        <w:gridCol w:w="1725"/>
        <w:gridCol w:w="1725"/>
        <w:gridCol w:w="1725"/>
      </w:tblGrid>
      <w:tr w:rsidR="006146F3" w:rsidRPr="002D09D9" w14:paraId="72E8F0DB" w14:textId="77777777" w:rsidTr="00CA11E3">
        <w:trPr>
          <w:trHeight w:val="315"/>
        </w:trPr>
        <w:tc>
          <w:tcPr>
            <w:tcW w:w="1725" w:type="dxa"/>
            <w:tcMar>
              <w:left w:w="105" w:type="dxa"/>
              <w:right w:w="105" w:type="dxa"/>
            </w:tcMar>
          </w:tcPr>
          <w:p w14:paraId="666DC35B" w14:textId="505B03E6"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Explanatory Variable</w:t>
            </w:r>
          </w:p>
        </w:tc>
        <w:tc>
          <w:tcPr>
            <w:tcW w:w="1860" w:type="dxa"/>
            <w:tcMar>
              <w:left w:w="105" w:type="dxa"/>
              <w:right w:w="105" w:type="dxa"/>
            </w:tcMar>
          </w:tcPr>
          <w:p w14:paraId="07E168F4" w14:textId="6E67443F"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Outcome Variable</w:t>
            </w:r>
          </w:p>
        </w:tc>
        <w:tc>
          <w:tcPr>
            <w:tcW w:w="1605" w:type="dxa"/>
            <w:tcMar>
              <w:left w:w="105" w:type="dxa"/>
              <w:right w:w="105" w:type="dxa"/>
            </w:tcMar>
          </w:tcPr>
          <w:p w14:paraId="4F0D26FF" w14:textId="7F683950"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Estimate (Beta)</w:t>
            </w:r>
          </w:p>
        </w:tc>
        <w:tc>
          <w:tcPr>
            <w:tcW w:w="1725" w:type="dxa"/>
            <w:tcMar>
              <w:left w:w="105" w:type="dxa"/>
              <w:right w:w="105" w:type="dxa"/>
            </w:tcMar>
          </w:tcPr>
          <w:p w14:paraId="62B659A3" w14:textId="078C638F"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SE</w:t>
            </w:r>
          </w:p>
        </w:tc>
        <w:tc>
          <w:tcPr>
            <w:tcW w:w="1725" w:type="dxa"/>
            <w:tcMar>
              <w:left w:w="105" w:type="dxa"/>
              <w:right w:w="105" w:type="dxa"/>
            </w:tcMar>
          </w:tcPr>
          <w:p w14:paraId="48606F45" w14:textId="29A0626D"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t-statistic</w:t>
            </w:r>
          </w:p>
        </w:tc>
        <w:tc>
          <w:tcPr>
            <w:tcW w:w="1725" w:type="dxa"/>
            <w:tcMar>
              <w:left w:w="105" w:type="dxa"/>
              <w:right w:w="105" w:type="dxa"/>
            </w:tcMar>
          </w:tcPr>
          <w:p w14:paraId="35A74AE3" w14:textId="2631D79F" w:rsidR="006146F3" w:rsidRPr="002D09D9" w:rsidRDefault="006146F3" w:rsidP="00CA11E3">
            <w:pPr>
              <w:jc w:val="center"/>
              <w:rPr>
                <w:rFonts w:ascii="Times" w:eastAsia="Times New Roman" w:hAnsi="Times" w:cs="Times New Roman"/>
                <w:color w:val="000000" w:themeColor="text1"/>
                <w:sz w:val="14"/>
                <w:szCs w:val="14"/>
              </w:rPr>
            </w:pPr>
            <w:r w:rsidRPr="002D09D9">
              <w:rPr>
                <w:rFonts w:ascii="Times" w:eastAsia="Times New Roman" w:hAnsi="Times" w:cs="Times New Roman"/>
                <w:b/>
                <w:bCs/>
                <w:color w:val="000000" w:themeColor="text1"/>
                <w:sz w:val="18"/>
                <w:szCs w:val="18"/>
                <w:lang w:val="en-GB"/>
              </w:rPr>
              <w:t>Adjusted-R</w:t>
            </w:r>
            <w:r w:rsidRPr="002D09D9">
              <w:rPr>
                <w:rFonts w:ascii="Times" w:eastAsia="Times New Roman" w:hAnsi="Times" w:cs="Times New Roman"/>
                <w:b/>
                <w:bCs/>
                <w:color w:val="000000" w:themeColor="text1"/>
                <w:sz w:val="18"/>
                <w:szCs w:val="18"/>
                <w:vertAlign w:val="superscript"/>
                <w:lang w:val="en-GB"/>
              </w:rPr>
              <w:t>2</w:t>
            </w:r>
          </w:p>
        </w:tc>
        <w:tc>
          <w:tcPr>
            <w:tcW w:w="1725" w:type="dxa"/>
            <w:tcMar>
              <w:left w:w="105" w:type="dxa"/>
              <w:right w:w="105" w:type="dxa"/>
            </w:tcMar>
          </w:tcPr>
          <w:p w14:paraId="44A67752" w14:textId="5D813CB1"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AIC</w:t>
            </w:r>
          </w:p>
        </w:tc>
        <w:tc>
          <w:tcPr>
            <w:tcW w:w="1725" w:type="dxa"/>
            <w:tcMar>
              <w:left w:w="105" w:type="dxa"/>
              <w:right w:w="105" w:type="dxa"/>
            </w:tcMar>
          </w:tcPr>
          <w:p w14:paraId="5CC9781E" w14:textId="76A83A88"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 xml:space="preserve"> p-value</w:t>
            </w:r>
          </w:p>
        </w:tc>
      </w:tr>
      <w:tr w:rsidR="006146F3" w:rsidRPr="002D09D9" w14:paraId="53245F36" w14:textId="77777777" w:rsidTr="00CA11E3">
        <w:trPr>
          <w:trHeight w:val="315"/>
        </w:trPr>
        <w:tc>
          <w:tcPr>
            <w:tcW w:w="1725" w:type="dxa"/>
            <w:tcMar>
              <w:left w:w="105" w:type="dxa"/>
              <w:right w:w="105" w:type="dxa"/>
            </w:tcMar>
          </w:tcPr>
          <w:p w14:paraId="52FD777D" w14:textId="277AEA00" w:rsidR="006146F3" w:rsidRPr="002D09D9" w:rsidRDefault="006146F3" w:rsidP="00CA11E3">
            <w:pPr>
              <w:rPr>
                <w:rFonts w:ascii="Times" w:eastAsia="Times New Roman" w:hAnsi="Times" w:cs="Times New Roman"/>
                <w:color w:val="000000" w:themeColor="text1"/>
                <w:sz w:val="18"/>
                <w:szCs w:val="18"/>
              </w:rPr>
            </w:pPr>
            <w:proofErr w:type="spellStart"/>
            <w:r w:rsidRPr="002D09D9">
              <w:rPr>
                <w:rFonts w:ascii="Times" w:eastAsia="Times New Roman" w:hAnsi="Times" w:cs="Times New Roman"/>
                <w:color w:val="000000" w:themeColor="text1"/>
                <w:sz w:val="18"/>
                <w:szCs w:val="18"/>
                <w:lang w:val="en-GB"/>
              </w:rPr>
              <w:t>Aggression_Intrusive_Thoughts_Baseline</w:t>
            </w:r>
            <w:proofErr w:type="spellEnd"/>
          </w:p>
        </w:tc>
        <w:tc>
          <w:tcPr>
            <w:tcW w:w="1860" w:type="dxa"/>
            <w:tcMar>
              <w:left w:w="105" w:type="dxa"/>
              <w:right w:w="105" w:type="dxa"/>
            </w:tcMar>
          </w:tcPr>
          <w:p w14:paraId="459142FA" w14:textId="10CA1EE7"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Short-term Y-BOCS</w:t>
            </w:r>
          </w:p>
        </w:tc>
        <w:tc>
          <w:tcPr>
            <w:tcW w:w="1605" w:type="dxa"/>
            <w:tcMar>
              <w:left w:w="105" w:type="dxa"/>
              <w:right w:w="105" w:type="dxa"/>
            </w:tcMar>
          </w:tcPr>
          <w:p w14:paraId="6F74F5BD" w14:textId="163EBFFE"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5.994      </w:t>
            </w:r>
          </w:p>
        </w:tc>
        <w:tc>
          <w:tcPr>
            <w:tcW w:w="1725" w:type="dxa"/>
            <w:tcMar>
              <w:left w:w="105" w:type="dxa"/>
              <w:right w:w="105" w:type="dxa"/>
            </w:tcMar>
          </w:tcPr>
          <w:p w14:paraId="2B8D033C" w14:textId="5F00E6EC"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8.715</w:t>
            </w:r>
          </w:p>
        </w:tc>
        <w:tc>
          <w:tcPr>
            <w:tcW w:w="1725" w:type="dxa"/>
            <w:tcMar>
              <w:left w:w="105" w:type="dxa"/>
              <w:right w:w="105" w:type="dxa"/>
            </w:tcMar>
          </w:tcPr>
          <w:p w14:paraId="03D8F66B" w14:textId="6AD0592A"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2.055   </w:t>
            </w:r>
          </w:p>
        </w:tc>
        <w:tc>
          <w:tcPr>
            <w:tcW w:w="1725" w:type="dxa"/>
            <w:tcMar>
              <w:left w:w="105" w:type="dxa"/>
              <w:right w:w="105" w:type="dxa"/>
            </w:tcMar>
          </w:tcPr>
          <w:p w14:paraId="36DC590F" w14:textId="07058DAA"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0.04865</w:t>
            </w:r>
          </w:p>
        </w:tc>
        <w:tc>
          <w:tcPr>
            <w:tcW w:w="1725" w:type="dxa"/>
            <w:tcMar>
              <w:left w:w="105" w:type="dxa"/>
              <w:right w:w="105" w:type="dxa"/>
            </w:tcMar>
          </w:tcPr>
          <w:p w14:paraId="6F635B4E" w14:textId="17EA604C"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281.30</w:t>
            </w:r>
          </w:p>
        </w:tc>
        <w:tc>
          <w:tcPr>
            <w:tcW w:w="1725" w:type="dxa"/>
            <w:tcMar>
              <w:left w:w="105" w:type="dxa"/>
              <w:right w:w="105" w:type="dxa"/>
            </w:tcMar>
          </w:tcPr>
          <w:p w14:paraId="3E5CFB45" w14:textId="62104632"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0.0441 *  </w:t>
            </w:r>
          </w:p>
        </w:tc>
      </w:tr>
      <w:tr w:rsidR="006146F3" w:rsidRPr="002D09D9" w14:paraId="02C60947" w14:textId="77777777" w:rsidTr="00CA11E3">
        <w:trPr>
          <w:trHeight w:val="315"/>
        </w:trPr>
        <w:tc>
          <w:tcPr>
            <w:tcW w:w="1725" w:type="dxa"/>
            <w:tcMar>
              <w:left w:w="105" w:type="dxa"/>
              <w:right w:w="105" w:type="dxa"/>
            </w:tcMar>
          </w:tcPr>
          <w:p w14:paraId="64C66562" w14:textId="5DDF29E9"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Final Model (</w:t>
            </w:r>
            <w:proofErr w:type="spellStart"/>
            <w:r w:rsidRPr="002D09D9">
              <w:rPr>
                <w:rFonts w:ascii="Times" w:eastAsia="Times New Roman" w:hAnsi="Times" w:cs="Times New Roman"/>
                <w:color w:val="000000" w:themeColor="text1"/>
                <w:sz w:val="18"/>
                <w:szCs w:val="18"/>
                <w:lang w:val="en-GB"/>
              </w:rPr>
              <w:t>Post_Y_BOCS_short</w:t>
            </w:r>
            <w:proofErr w:type="spellEnd"/>
            <w:r w:rsidRPr="002D09D9">
              <w:rPr>
                <w:rFonts w:ascii="Times" w:eastAsia="Times New Roman" w:hAnsi="Times" w:cs="Times New Roman"/>
                <w:color w:val="000000" w:themeColor="text1"/>
                <w:sz w:val="18"/>
                <w:szCs w:val="18"/>
                <w:lang w:val="en-GB"/>
              </w:rPr>
              <w:t xml:space="preserve"> term)</w:t>
            </w:r>
          </w:p>
        </w:tc>
        <w:tc>
          <w:tcPr>
            <w:tcW w:w="1860" w:type="dxa"/>
            <w:tcMar>
              <w:left w:w="105" w:type="dxa"/>
              <w:right w:w="105" w:type="dxa"/>
            </w:tcMar>
          </w:tcPr>
          <w:p w14:paraId="2E26793E" w14:textId="0CCFF37B"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Short-term Y-BOCS</w:t>
            </w:r>
          </w:p>
        </w:tc>
        <w:tc>
          <w:tcPr>
            <w:tcW w:w="1605" w:type="dxa"/>
            <w:tcMar>
              <w:left w:w="105" w:type="dxa"/>
              <w:right w:w="105" w:type="dxa"/>
            </w:tcMar>
          </w:tcPr>
          <w:p w14:paraId="669DB499" w14:textId="38F78D72"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5.994      </w:t>
            </w:r>
          </w:p>
        </w:tc>
        <w:tc>
          <w:tcPr>
            <w:tcW w:w="1725" w:type="dxa"/>
            <w:tcMar>
              <w:left w:w="105" w:type="dxa"/>
              <w:right w:w="105" w:type="dxa"/>
            </w:tcMar>
          </w:tcPr>
          <w:p w14:paraId="39F7592E" w14:textId="05804D27"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8.715</w:t>
            </w:r>
          </w:p>
        </w:tc>
        <w:tc>
          <w:tcPr>
            <w:tcW w:w="1725" w:type="dxa"/>
            <w:tcMar>
              <w:left w:w="105" w:type="dxa"/>
              <w:right w:w="105" w:type="dxa"/>
            </w:tcMar>
          </w:tcPr>
          <w:p w14:paraId="29D48E5C" w14:textId="01FF2F13"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2.055   </w:t>
            </w:r>
          </w:p>
        </w:tc>
        <w:tc>
          <w:tcPr>
            <w:tcW w:w="1725" w:type="dxa"/>
            <w:tcMar>
              <w:left w:w="105" w:type="dxa"/>
              <w:right w:w="105" w:type="dxa"/>
            </w:tcMar>
          </w:tcPr>
          <w:p w14:paraId="440247BE" w14:textId="445DFB3B"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0.04865</w:t>
            </w:r>
          </w:p>
        </w:tc>
        <w:tc>
          <w:tcPr>
            <w:tcW w:w="1725" w:type="dxa"/>
            <w:tcMar>
              <w:left w:w="105" w:type="dxa"/>
              <w:right w:w="105" w:type="dxa"/>
            </w:tcMar>
          </w:tcPr>
          <w:p w14:paraId="4E381EE0" w14:textId="27459119"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281.30</w:t>
            </w:r>
          </w:p>
        </w:tc>
        <w:tc>
          <w:tcPr>
            <w:tcW w:w="1725" w:type="dxa"/>
            <w:tcMar>
              <w:left w:w="105" w:type="dxa"/>
              <w:right w:w="105" w:type="dxa"/>
            </w:tcMar>
          </w:tcPr>
          <w:p w14:paraId="6E7C1F2A" w14:textId="41F064A7"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0.0441 *  </w:t>
            </w:r>
          </w:p>
        </w:tc>
      </w:tr>
      <w:tr w:rsidR="006146F3" w:rsidRPr="002D09D9" w14:paraId="5D0BBE1A" w14:textId="77777777" w:rsidTr="00CA11E3">
        <w:trPr>
          <w:trHeight w:val="315"/>
        </w:trPr>
        <w:tc>
          <w:tcPr>
            <w:tcW w:w="1725" w:type="dxa"/>
            <w:tcMar>
              <w:left w:w="105" w:type="dxa"/>
              <w:right w:w="105" w:type="dxa"/>
            </w:tcMar>
          </w:tcPr>
          <w:p w14:paraId="7488CDF2" w14:textId="16EF58D9"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Antidepressants</w:t>
            </w:r>
          </w:p>
        </w:tc>
        <w:tc>
          <w:tcPr>
            <w:tcW w:w="1860" w:type="dxa"/>
            <w:tcMar>
              <w:left w:w="105" w:type="dxa"/>
              <w:right w:w="105" w:type="dxa"/>
            </w:tcMar>
          </w:tcPr>
          <w:p w14:paraId="162061CF" w14:textId="01B2B46A"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Long-term Y-BOCS</w:t>
            </w:r>
          </w:p>
        </w:tc>
        <w:tc>
          <w:tcPr>
            <w:tcW w:w="1605" w:type="dxa"/>
            <w:tcMar>
              <w:left w:w="105" w:type="dxa"/>
              <w:right w:w="105" w:type="dxa"/>
            </w:tcMar>
          </w:tcPr>
          <w:p w14:paraId="4ED756B9" w14:textId="078953C2"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7.634      </w:t>
            </w:r>
          </w:p>
        </w:tc>
        <w:tc>
          <w:tcPr>
            <w:tcW w:w="1725" w:type="dxa"/>
            <w:tcMar>
              <w:left w:w="105" w:type="dxa"/>
              <w:right w:w="105" w:type="dxa"/>
            </w:tcMar>
          </w:tcPr>
          <w:p w14:paraId="4EBABB2E" w14:textId="799A61B9"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2.640   </w:t>
            </w:r>
          </w:p>
        </w:tc>
        <w:tc>
          <w:tcPr>
            <w:tcW w:w="1725" w:type="dxa"/>
            <w:tcMar>
              <w:left w:w="105" w:type="dxa"/>
              <w:right w:w="105" w:type="dxa"/>
            </w:tcMar>
          </w:tcPr>
          <w:p w14:paraId="4AA50A23" w14:textId="28AC1804"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2.892   </w:t>
            </w:r>
          </w:p>
        </w:tc>
        <w:tc>
          <w:tcPr>
            <w:tcW w:w="1725" w:type="dxa"/>
            <w:tcMar>
              <w:left w:w="105" w:type="dxa"/>
              <w:right w:w="105" w:type="dxa"/>
            </w:tcMar>
          </w:tcPr>
          <w:p w14:paraId="21776852" w14:textId="0F415DE2"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0.1046</w:t>
            </w:r>
          </w:p>
        </w:tc>
        <w:tc>
          <w:tcPr>
            <w:tcW w:w="1725" w:type="dxa"/>
            <w:tcMar>
              <w:left w:w="105" w:type="dxa"/>
              <w:right w:w="105" w:type="dxa"/>
            </w:tcMar>
          </w:tcPr>
          <w:p w14:paraId="093489B1" w14:textId="49A8B612"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254.91</w:t>
            </w:r>
          </w:p>
        </w:tc>
        <w:tc>
          <w:tcPr>
            <w:tcW w:w="1725" w:type="dxa"/>
            <w:tcMar>
              <w:left w:w="105" w:type="dxa"/>
              <w:right w:w="105" w:type="dxa"/>
            </w:tcMar>
          </w:tcPr>
          <w:p w14:paraId="7C42B34B" w14:textId="23FC4009"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0.00528**</w:t>
            </w:r>
          </w:p>
        </w:tc>
      </w:tr>
      <w:tr w:rsidR="006146F3" w:rsidRPr="002D09D9" w14:paraId="40C4523E" w14:textId="77777777" w:rsidTr="00CA11E3">
        <w:trPr>
          <w:trHeight w:val="315"/>
        </w:trPr>
        <w:tc>
          <w:tcPr>
            <w:tcW w:w="1725" w:type="dxa"/>
            <w:tcMar>
              <w:left w:w="105" w:type="dxa"/>
              <w:right w:w="105" w:type="dxa"/>
            </w:tcMar>
          </w:tcPr>
          <w:p w14:paraId="79379C18" w14:textId="7DD3164B"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Final Model (</w:t>
            </w:r>
            <w:proofErr w:type="spellStart"/>
            <w:r w:rsidRPr="002D09D9">
              <w:rPr>
                <w:rFonts w:ascii="Times" w:eastAsia="Times New Roman" w:hAnsi="Times" w:cs="Times New Roman"/>
                <w:color w:val="000000" w:themeColor="text1"/>
                <w:sz w:val="18"/>
                <w:szCs w:val="18"/>
                <w:lang w:val="en-GB"/>
              </w:rPr>
              <w:t>Post_Y_BOCS_long</w:t>
            </w:r>
            <w:proofErr w:type="spellEnd"/>
            <w:r w:rsidRPr="002D09D9">
              <w:rPr>
                <w:rFonts w:ascii="Times" w:eastAsia="Times New Roman" w:hAnsi="Times" w:cs="Times New Roman"/>
                <w:color w:val="000000" w:themeColor="text1"/>
                <w:sz w:val="18"/>
                <w:szCs w:val="18"/>
                <w:lang w:val="en-GB"/>
              </w:rPr>
              <w:t xml:space="preserve"> term)</w:t>
            </w:r>
          </w:p>
        </w:tc>
        <w:tc>
          <w:tcPr>
            <w:tcW w:w="1860" w:type="dxa"/>
            <w:tcMar>
              <w:left w:w="105" w:type="dxa"/>
              <w:right w:w="105" w:type="dxa"/>
            </w:tcMar>
          </w:tcPr>
          <w:p w14:paraId="2F3B9F64" w14:textId="548B7051"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Long-term Y-BOCS</w:t>
            </w:r>
          </w:p>
        </w:tc>
        <w:tc>
          <w:tcPr>
            <w:tcW w:w="1605" w:type="dxa"/>
            <w:tcMar>
              <w:left w:w="105" w:type="dxa"/>
              <w:right w:w="105" w:type="dxa"/>
            </w:tcMar>
          </w:tcPr>
          <w:p w14:paraId="621A0F90" w14:textId="1438F3FC"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7.634      </w:t>
            </w:r>
          </w:p>
        </w:tc>
        <w:tc>
          <w:tcPr>
            <w:tcW w:w="1725" w:type="dxa"/>
            <w:tcMar>
              <w:left w:w="105" w:type="dxa"/>
              <w:right w:w="105" w:type="dxa"/>
            </w:tcMar>
          </w:tcPr>
          <w:p w14:paraId="1B74C210" w14:textId="5E2309DB"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2.640   </w:t>
            </w:r>
          </w:p>
        </w:tc>
        <w:tc>
          <w:tcPr>
            <w:tcW w:w="1725" w:type="dxa"/>
            <w:tcMar>
              <w:left w:w="105" w:type="dxa"/>
              <w:right w:w="105" w:type="dxa"/>
            </w:tcMar>
          </w:tcPr>
          <w:p w14:paraId="3E728597" w14:textId="0E8684AC"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2.892   </w:t>
            </w:r>
          </w:p>
        </w:tc>
        <w:tc>
          <w:tcPr>
            <w:tcW w:w="1725" w:type="dxa"/>
            <w:tcMar>
              <w:left w:w="105" w:type="dxa"/>
              <w:right w:w="105" w:type="dxa"/>
            </w:tcMar>
          </w:tcPr>
          <w:p w14:paraId="2D965AE1" w14:textId="7CC2972D"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0.1046</w:t>
            </w:r>
          </w:p>
        </w:tc>
        <w:tc>
          <w:tcPr>
            <w:tcW w:w="1725" w:type="dxa"/>
            <w:tcMar>
              <w:left w:w="105" w:type="dxa"/>
              <w:right w:w="105" w:type="dxa"/>
            </w:tcMar>
          </w:tcPr>
          <w:p w14:paraId="1ED9B3EC" w14:textId="721F2CB7"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254.91</w:t>
            </w:r>
          </w:p>
        </w:tc>
        <w:tc>
          <w:tcPr>
            <w:tcW w:w="1725" w:type="dxa"/>
            <w:tcMar>
              <w:left w:w="105" w:type="dxa"/>
              <w:right w:w="105" w:type="dxa"/>
            </w:tcMar>
          </w:tcPr>
          <w:p w14:paraId="466AFB36" w14:textId="2138483B"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0.00528**</w:t>
            </w:r>
          </w:p>
        </w:tc>
      </w:tr>
      <w:tr w:rsidR="006146F3" w:rsidRPr="002D09D9" w14:paraId="523296A0" w14:textId="77777777" w:rsidTr="00CA11E3">
        <w:trPr>
          <w:trHeight w:val="315"/>
        </w:trPr>
        <w:tc>
          <w:tcPr>
            <w:tcW w:w="1725" w:type="dxa"/>
            <w:tcMar>
              <w:left w:w="105" w:type="dxa"/>
              <w:right w:w="105" w:type="dxa"/>
            </w:tcMar>
          </w:tcPr>
          <w:p w14:paraId="2881C06C" w14:textId="02F2344A" w:rsidR="006146F3" w:rsidRPr="002D09D9" w:rsidRDefault="006146F3" w:rsidP="00CA11E3">
            <w:pPr>
              <w:rPr>
                <w:rFonts w:ascii="Times" w:eastAsia="Times New Roman" w:hAnsi="Times" w:cs="Times New Roman"/>
                <w:color w:val="000000" w:themeColor="text1"/>
                <w:sz w:val="18"/>
                <w:szCs w:val="18"/>
              </w:rPr>
            </w:pPr>
            <w:proofErr w:type="spellStart"/>
            <w:r w:rsidRPr="002D09D9">
              <w:rPr>
                <w:rFonts w:ascii="Times" w:eastAsia="Times New Roman" w:hAnsi="Times" w:cs="Times New Roman"/>
                <w:color w:val="000000" w:themeColor="text1"/>
                <w:sz w:val="18"/>
                <w:szCs w:val="18"/>
                <w:lang w:val="en-GB"/>
              </w:rPr>
              <w:t>Symmetry_Hoarding_Perfectionism_Baseline</w:t>
            </w:r>
            <w:proofErr w:type="spellEnd"/>
          </w:p>
        </w:tc>
        <w:tc>
          <w:tcPr>
            <w:tcW w:w="1860" w:type="dxa"/>
            <w:tcMar>
              <w:left w:w="105" w:type="dxa"/>
              <w:right w:w="105" w:type="dxa"/>
            </w:tcMar>
          </w:tcPr>
          <w:p w14:paraId="0F9BBFFF" w14:textId="120C57B8"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Improvement short-term</w:t>
            </w:r>
          </w:p>
        </w:tc>
        <w:tc>
          <w:tcPr>
            <w:tcW w:w="1605" w:type="dxa"/>
            <w:tcMar>
              <w:left w:w="105" w:type="dxa"/>
              <w:right w:w="105" w:type="dxa"/>
            </w:tcMar>
          </w:tcPr>
          <w:p w14:paraId="26C4A343" w14:textId="0AEF49A8"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-0.21450    </w:t>
            </w:r>
          </w:p>
        </w:tc>
        <w:tc>
          <w:tcPr>
            <w:tcW w:w="1725" w:type="dxa"/>
            <w:tcMar>
              <w:left w:w="105" w:type="dxa"/>
              <w:right w:w="105" w:type="dxa"/>
            </w:tcMar>
          </w:tcPr>
          <w:p w14:paraId="4DF2E71B" w14:textId="34B94D55"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0.07945   </w:t>
            </w:r>
          </w:p>
        </w:tc>
        <w:tc>
          <w:tcPr>
            <w:tcW w:w="1725" w:type="dxa"/>
            <w:tcMar>
              <w:left w:w="105" w:type="dxa"/>
              <w:right w:w="105" w:type="dxa"/>
            </w:tcMar>
          </w:tcPr>
          <w:p w14:paraId="4059C727" w14:textId="02C9F2AF"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-2.70  </w:t>
            </w:r>
          </w:p>
        </w:tc>
        <w:tc>
          <w:tcPr>
            <w:tcW w:w="1725" w:type="dxa"/>
            <w:tcMar>
              <w:left w:w="105" w:type="dxa"/>
              <w:right w:w="105" w:type="dxa"/>
            </w:tcMar>
          </w:tcPr>
          <w:p w14:paraId="3BCE6777" w14:textId="404FEF2A"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0.09077</w:t>
            </w:r>
          </w:p>
        </w:tc>
        <w:tc>
          <w:tcPr>
            <w:tcW w:w="1725" w:type="dxa"/>
            <w:tcMar>
              <w:left w:w="105" w:type="dxa"/>
              <w:right w:w="105" w:type="dxa"/>
            </w:tcMar>
          </w:tcPr>
          <w:p w14:paraId="1B054DCD" w14:textId="155E7F2B"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-183.18</w:t>
            </w:r>
          </w:p>
        </w:tc>
        <w:tc>
          <w:tcPr>
            <w:tcW w:w="1725" w:type="dxa"/>
            <w:tcMar>
              <w:left w:w="105" w:type="dxa"/>
              <w:right w:w="105" w:type="dxa"/>
            </w:tcMar>
          </w:tcPr>
          <w:p w14:paraId="0E8F4110" w14:textId="1F8A252A"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0.00893**</w:t>
            </w:r>
          </w:p>
        </w:tc>
      </w:tr>
      <w:tr w:rsidR="006146F3" w:rsidRPr="002D09D9" w14:paraId="33BFB243" w14:textId="77777777" w:rsidTr="00CA11E3">
        <w:trPr>
          <w:trHeight w:val="315"/>
        </w:trPr>
        <w:tc>
          <w:tcPr>
            <w:tcW w:w="1725" w:type="dxa"/>
            <w:tcMar>
              <w:left w:w="105" w:type="dxa"/>
              <w:right w:w="105" w:type="dxa"/>
            </w:tcMar>
          </w:tcPr>
          <w:p w14:paraId="7632D081" w14:textId="1D3B5172"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Final Model (Improvement Short term)</w:t>
            </w:r>
          </w:p>
        </w:tc>
        <w:tc>
          <w:tcPr>
            <w:tcW w:w="1860" w:type="dxa"/>
            <w:tcMar>
              <w:left w:w="105" w:type="dxa"/>
              <w:right w:w="105" w:type="dxa"/>
            </w:tcMar>
          </w:tcPr>
          <w:p w14:paraId="57F3C4CD" w14:textId="35734D5E"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Improvement short-term</w:t>
            </w:r>
          </w:p>
          <w:p w14:paraId="58FFA76B" w14:textId="5FD07C4B" w:rsidR="006146F3" w:rsidRPr="002D09D9" w:rsidRDefault="006146F3" w:rsidP="00CA11E3">
            <w:pPr>
              <w:jc w:val="center"/>
              <w:rPr>
                <w:rFonts w:ascii="Times" w:eastAsia="Times New Roman" w:hAnsi="Times" w:cs="Times New Roman"/>
                <w:sz w:val="18"/>
                <w:szCs w:val="18"/>
                <w:lang w:val="en-GB"/>
              </w:rPr>
            </w:pPr>
          </w:p>
        </w:tc>
        <w:tc>
          <w:tcPr>
            <w:tcW w:w="1605" w:type="dxa"/>
            <w:tcMar>
              <w:left w:w="105" w:type="dxa"/>
              <w:right w:w="105" w:type="dxa"/>
            </w:tcMar>
          </w:tcPr>
          <w:p w14:paraId="59B0595C" w14:textId="4F41E23D"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-0.21450    </w:t>
            </w:r>
          </w:p>
        </w:tc>
        <w:tc>
          <w:tcPr>
            <w:tcW w:w="1725" w:type="dxa"/>
            <w:tcMar>
              <w:left w:w="105" w:type="dxa"/>
              <w:right w:w="105" w:type="dxa"/>
            </w:tcMar>
          </w:tcPr>
          <w:p w14:paraId="2E40E6DF" w14:textId="73430E52"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0.07945   </w:t>
            </w:r>
          </w:p>
        </w:tc>
        <w:tc>
          <w:tcPr>
            <w:tcW w:w="1725" w:type="dxa"/>
            <w:tcMar>
              <w:left w:w="105" w:type="dxa"/>
              <w:right w:w="105" w:type="dxa"/>
            </w:tcMar>
          </w:tcPr>
          <w:p w14:paraId="1EB22130" w14:textId="637AFB6C"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-2.70  </w:t>
            </w:r>
          </w:p>
        </w:tc>
        <w:tc>
          <w:tcPr>
            <w:tcW w:w="1725" w:type="dxa"/>
            <w:tcMar>
              <w:left w:w="105" w:type="dxa"/>
              <w:right w:w="105" w:type="dxa"/>
            </w:tcMar>
          </w:tcPr>
          <w:p w14:paraId="39EAC6C6" w14:textId="7EF88BC6"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0.09077</w:t>
            </w:r>
          </w:p>
        </w:tc>
        <w:tc>
          <w:tcPr>
            <w:tcW w:w="1725" w:type="dxa"/>
            <w:tcMar>
              <w:left w:w="105" w:type="dxa"/>
              <w:right w:w="105" w:type="dxa"/>
            </w:tcMar>
          </w:tcPr>
          <w:p w14:paraId="21E163FF" w14:textId="46C587F3"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-183.18</w:t>
            </w:r>
          </w:p>
        </w:tc>
        <w:tc>
          <w:tcPr>
            <w:tcW w:w="1725" w:type="dxa"/>
            <w:tcMar>
              <w:left w:w="105" w:type="dxa"/>
              <w:right w:w="105" w:type="dxa"/>
            </w:tcMar>
          </w:tcPr>
          <w:p w14:paraId="214C263E" w14:textId="7313B981"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0.00893**</w:t>
            </w:r>
          </w:p>
        </w:tc>
      </w:tr>
      <w:tr w:rsidR="006146F3" w:rsidRPr="002D09D9" w14:paraId="4E296C5F" w14:textId="77777777" w:rsidTr="00CA11E3">
        <w:trPr>
          <w:trHeight w:val="315"/>
        </w:trPr>
        <w:tc>
          <w:tcPr>
            <w:tcW w:w="1725" w:type="dxa"/>
            <w:tcMar>
              <w:left w:w="105" w:type="dxa"/>
              <w:right w:w="105" w:type="dxa"/>
            </w:tcMar>
          </w:tcPr>
          <w:p w14:paraId="5130F9BB" w14:textId="7BC5F6C2" w:rsidR="006146F3" w:rsidRPr="002D09D9" w:rsidRDefault="006146F3" w:rsidP="00CA11E3">
            <w:pPr>
              <w:rPr>
                <w:rFonts w:ascii="Times" w:eastAsia="Times New Roman" w:hAnsi="Times" w:cs="Times New Roman"/>
                <w:sz w:val="18"/>
                <w:szCs w:val="18"/>
              </w:rPr>
            </w:pPr>
            <w:proofErr w:type="spellStart"/>
            <w:r w:rsidRPr="002D09D9">
              <w:rPr>
                <w:rFonts w:ascii="Times" w:eastAsia="Times New Roman" w:hAnsi="Times" w:cs="Times New Roman"/>
                <w:sz w:val="18"/>
                <w:szCs w:val="18"/>
                <w:lang w:val="en-GB"/>
              </w:rPr>
              <w:t>Baseline_Y_BOCS</w:t>
            </w:r>
            <w:proofErr w:type="spellEnd"/>
          </w:p>
        </w:tc>
        <w:tc>
          <w:tcPr>
            <w:tcW w:w="1860" w:type="dxa"/>
            <w:tcMar>
              <w:left w:w="105" w:type="dxa"/>
              <w:right w:w="105" w:type="dxa"/>
            </w:tcMar>
          </w:tcPr>
          <w:p w14:paraId="51FEAC20" w14:textId="292176D2"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Improvement long-term</w:t>
            </w:r>
          </w:p>
        </w:tc>
        <w:tc>
          <w:tcPr>
            <w:tcW w:w="1605" w:type="dxa"/>
            <w:tcMar>
              <w:left w:w="105" w:type="dxa"/>
              <w:right w:w="105" w:type="dxa"/>
            </w:tcMar>
          </w:tcPr>
          <w:p w14:paraId="795ED94D" w14:textId="7B3D1D4F"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 xml:space="preserve">0.04032    </w:t>
            </w:r>
          </w:p>
        </w:tc>
        <w:tc>
          <w:tcPr>
            <w:tcW w:w="1725" w:type="dxa"/>
            <w:tcMar>
              <w:left w:w="105" w:type="dxa"/>
              <w:right w:w="105" w:type="dxa"/>
            </w:tcMar>
          </w:tcPr>
          <w:p w14:paraId="39502BEB" w14:textId="05BF1D80"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 xml:space="preserve">0.01047   </w:t>
            </w:r>
          </w:p>
        </w:tc>
        <w:tc>
          <w:tcPr>
            <w:tcW w:w="1725" w:type="dxa"/>
            <w:tcMar>
              <w:left w:w="105" w:type="dxa"/>
              <w:right w:w="105" w:type="dxa"/>
            </w:tcMar>
          </w:tcPr>
          <w:p w14:paraId="4969DFC4" w14:textId="04808C92"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3.851</w:t>
            </w:r>
          </w:p>
        </w:tc>
        <w:tc>
          <w:tcPr>
            <w:tcW w:w="1725" w:type="dxa"/>
            <w:tcMar>
              <w:left w:w="105" w:type="dxa"/>
              <w:right w:w="105" w:type="dxa"/>
            </w:tcMar>
          </w:tcPr>
          <w:p w14:paraId="6377058B" w14:textId="2E8EE345"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0.18</w:t>
            </w:r>
          </w:p>
        </w:tc>
        <w:tc>
          <w:tcPr>
            <w:tcW w:w="1725" w:type="dxa"/>
            <w:tcMar>
              <w:left w:w="105" w:type="dxa"/>
              <w:right w:w="105" w:type="dxa"/>
            </w:tcMar>
          </w:tcPr>
          <w:p w14:paraId="507F316E" w14:textId="230DC360"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-183.98</w:t>
            </w:r>
          </w:p>
        </w:tc>
        <w:tc>
          <w:tcPr>
            <w:tcW w:w="1725" w:type="dxa"/>
            <w:tcMar>
              <w:left w:w="105" w:type="dxa"/>
              <w:right w:w="105" w:type="dxa"/>
            </w:tcMar>
          </w:tcPr>
          <w:p w14:paraId="47962CB3" w14:textId="4B6060EC"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0.000281***</w:t>
            </w:r>
          </w:p>
        </w:tc>
      </w:tr>
      <w:tr w:rsidR="006146F3" w:rsidRPr="002D09D9" w14:paraId="1C9EDBC2" w14:textId="77777777" w:rsidTr="00CA11E3">
        <w:trPr>
          <w:trHeight w:val="315"/>
        </w:trPr>
        <w:tc>
          <w:tcPr>
            <w:tcW w:w="1725" w:type="dxa"/>
            <w:tcMar>
              <w:left w:w="105" w:type="dxa"/>
              <w:right w:w="105" w:type="dxa"/>
            </w:tcMar>
          </w:tcPr>
          <w:p w14:paraId="7AF128D7" w14:textId="4A5E2CF2" w:rsidR="006146F3" w:rsidRPr="002D09D9" w:rsidRDefault="006146F3" w:rsidP="00CA11E3">
            <w:pPr>
              <w:rPr>
                <w:rFonts w:ascii="Times" w:eastAsia="Times New Roman" w:hAnsi="Times" w:cs="Times New Roman"/>
                <w:sz w:val="18"/>
                <w:szCs w:val="18"/>
              </w:rPr>
            </w:pPr>
            <w:r w:rsidRPr="002D09D9">
              <w:rPr>
                <w:rFonts w:ascii="Times" w:eastAsia="Times New Roman" w:hAnsi="Times" w:cs="Times New Roman"/>
                <w:sz w:val="18"/>
                <w:szCs w:val="18"/>
                <w:lang w:val="en-GB"/>
              </w:rPr>
              <w:t>Antidepressants</w:t>
            </w:r>
          </w:p>
        </w:tc>
        <w:tc>
          <w:tcPr>
            <w:tcW w:w="1860" w:type="dxa"/>
            <w:tcMar>
              <w:left w:w="105" w:type="dxa"/>
              <w:right w:w="105" w:type="dxa"/>
            </w:tcMar>
          </w:tcPr>
          <w:p w14:paraId="0132540B" w14:textId="1877E1D4"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Improvement long-term</w:t>
            </w:r>
          </w:p>
        </w:tc>
        <w:tc>
          <w:tcPr>
            <w:tcW w:w="1605" w:type="dxa"/>
            <w:tcMar>
              <w:left w:w="105" w:type="dxa"/>
              <w:right w:w="105" w:type="dxa"/>
            </w:tcMar>
          </w:tcPr>
          <w:p w14:paraId="33B793A9" w14:textId="5D574F36"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 xml:space="preserve">-0.26209    </w:t>
            </w:r>
          </w:p>
        </w:tc>
        <w:tc>
          <w:tcPr>
            <w:tcW w:w="1725" w:type="dxa"/>
            <w:tcMar>
              <w:left w:w="105" w:type="dxa"/>
              <w:right w:w="105" w:type="dxa"/>
            </w:tcMar>
          </w:tcPr>
          <w:p w14:paraId="38132921" w14:textId="5DE07BF9"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 xml:space="preserve">0.09423  </w:t>
            </w:r>
          </w:p>
        </w:tc>
        <w:tc>
          <w:tcPr>
            <w:tcW w:w="1725" w:type="dxa"/>
            <w:tcMar>
              <w:left w:w="105" w:type="dxa"/>
              <w:right w:w="105" w:type="dxa"/>
            </w:tcMar>
          </w:tcPr>
          <w:p w14:paraId="2B6787AF" w14:textId="19EEC055"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 xml:space="preserve">-2.781  </w:t>
            </w:r>
          </w:p>
        </w:tc>
        <w:tc>
          <w:tcPr>
            <w:tcW w:w="1725" w:type="dxa"/>
            <w:tcMar>
              <w:left w:w="105" w:type="dxa"/>
              <w:right w:w="105" w:type="dxa"/>
            </w:tcMar>
          </w:tcPr>
          <w:p w14:paraId="644A94C7" w14:textId="23325F85"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0.0966</w:t>
            </w:r>
          </w:p>
        </w:tc>
        <w:tc>
          <w:tcPr>
            <w:tcW w:w="1725" w:type="dxa"/>
            <w:tcMar>
              <w:left w:w="105" w:type="dxa"/>
              <w:right w:w="105" w:type="dxa"/>
            </w:tcMar>
          </w:tcPr>
          <w:p w14:paraId="69752DF9" w14:textId="630C9DD3"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-177.78</w:t>
            </w:r>
          </w:p>
        </w:tc>
        <w:tc>
          <w:tcPr>
            <w:tcW w:w="1725" w:type="dxa"/>
            <w:tcMar>
              <w:left w:w="105" w:type="dxa"/>
              <w:right w:w="105" w:type="dxa"/>
            </w:tcMar>
          </w:tcPr>
          <w:p w14:paraId="27A73DF7" w14:textId="4C9FDDA0"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0.00716**</w:t>
            </w:r>
          </w:p>
        </w:tc>
      </w:tr>
      <w:tr w:rsidR="006146F3" w:rsidRPr="002D09D9" w14:paraId="1FFE169B" w14:textId="77777777" w:rsidTr="00CA11E3">
        <w:trPr>
          <w:trHeight w:val="315"/>
        </w:trPr>
        <w:tc>
          <w:tcPr>
            <w:tcW w:w="1725" w:type="dxa"/>
            <w:tcMar>
              <w:left w:w="105" w:type="dxa"/>
              <w:right w:w="105" w:type="dxa"/>
            </w:tcMar>
          </w:tcPr>
          <w:p w14:paraId="137C1B78" w14:textId="016186B4"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Final model (</w:t>
            </w:r>
            <w:proofErr w:type="spellStart"/>
            <w:r w:rsidRPr="002D09D9">
              <w:rPr>
                <w:rFonts w:ascii="Times" w:eastAsia="Times New Roman" w:hAnsi="Times" w:cs="Times New Roman"/>
                <w:color w:val="000000" w:themeColor="text1"/>
                <w:sz w:val="18"/>
                <w:szCs w:val="18"/>
                <w:lang w:val="en-GB"/>
              </w:rPr>
              <w:t>Baseline_Y_BOCS</w:t>
            </w:r>
            <w:proofErr w:type="spellEnd"/>
            <w:r w:rsidRPr="002D09D9">
              <w:rPr>
                <w:rFonts w:ascii="Times" w:eastAsia="Times New Roman" w:hAnsi="Times" w:cs="Times New Roman"/>
                <w:color w:val="000000" w:themeColor="text1"/>
                <w:sz w:val="18"/>
                <w:szCs w:val="18"/>
                <w:lang w:val="en-GB"/>
              </w:rPr>
              <w:t xml:space="preserve"> + antidepressants)</w:t>
            </w:r>
          </w:p>
        </w:tc>
        <w:tc>
          <w:tcPr>
            <w:tcW w:w="1860" w:type="dxa"/>
            <w:tcMar>
              <w:left w:w="105" w:type="dxa"/>
              <w:right w:w="105" w:type="dxa"/>
            </w:tcMar>
          </w:tcPr>
          <w:p w14:paraId="70CA0A63" w14:textId="59A1ACD5" w:rsidR="006146F3" w:rsidRPr="002D09D9" w:rsidRDefault="006146F3" w:rsidP="00CA11E3">
            <w:pPr>
              <w:jc w:val="center"/>
              <w:rPr>
                <w:rFonts w:ascii="Times" w:eastAsia="Times New Roman" w:hAnsi="Times" w:cs="Times New Roman"/>
                <w:sz w:val="18"/>
                <w:szCs w:val="18"/>
              </w:rPr>
            </w:pPr>
            <w:r w:rsidRPr="002D09D9">
              <w:rPr>
                <w:rFonts w:ascii="Times" w:eastAsia="Times New Roman" w:hAnsi="Times" w:cs="Times New Roman"/>
                <w:sz w:val="18"/>
                <w:szCs w:val="18"/>
                <w:lang w:val="en-GB"/>
              </w:rPr>
              <w:t>Improvement long-term</w:t>
            </w:r>
          </w:p>
        </w:tc>
        <w:tc>
          <w:tcPr>
            <w:tcW w:w="1605" w:type="dxa"/>
            <w:tcMar>
              <w:left w:w="105" w:type="dxa"/>
              <w:right w:w="105" w:type="dxa"/>
            </w:tcMar>
          </w:tcPr>
          <w:p w14:paraId="1C185553" w14:textId="0B455794" w:rsidR="006146F3" w:rsidRPr="002D09D9" w:rsidRDefault="006146F3" w:rsidP="00CA11E3">
            <w:pPr>
              <w:jc w:val="center"/>
              <w:rPr>
                <w:rFonts w:ascii="Times" w:eastAsia="Times New Roman" w:hAnsi="Times" w:cs="Times New Roman"/>
                <w:color w:val="000000" w:themeColor="text1"/>
                <w:sz w:val="18"/>
                <w:szCs w:val="18"/>
              </w:rPr>
            </w:pPr>
          </w:p>
        </w:tc>
        <w:tc>
          <w:tcPr>
            <w:tcW w:w="1725" w:type="dxa"/>
            <w:tcMar>
              <w:left w:w="105" w:type="dxa"/>
              <w:right w:w="105" w:type="dxa"/>
            </w:tcMar>
          </w:tcPr>
          <w:p w14:paraId="3B309511" w14:textId="28670663"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0.2217</w:t>
            </w:r>
          </w:p>
        </w:tc>
        <w:tc>
          <w:tcPr>
            <w:tcW w:w="1725" w:type="dxa"/>
            <w:tcMar>
              <w:left w:w="105" w:type="dxa"/>
              <w:right w:w="105" w:type="dxa"/>
            </w:tcMar>
          </w:tcPr>
          <w:p w14:paraId="555428D8" w14:textId="76DCA772" w:rsidR="006146F3" w:rsidRPr="002D09D9" w:rsidRDefault="006146F3" w:rsidP="00CA11E3">
            <w:pPr>
              <w:jc w:val="center"/>
              <w:rPr>
                <w:rFonts w:ascii="Times" w:eastAsia="Times New Roman" w:hAnsi="Times" w:cs="Times New Roman"/>
                <w:color w:val="000000" w:themeColor="text1"/>
                <w:sz w:val="18"/>
                <w:szCs w:val="18"/>
              </w:rPr>
            </w:pPr>
          </w:p>
        </w:tc>
        <w:tc>
          <w:tcPr>
            <w:tcW w:w="1725" w:type="dxa"/>
            <w:tcMar>
              <w:left w:w="105" w:type="dxa"/>
              <w:right w:w="105" w:type="dxa"/>
            </w:tcMar>
          </w:tcPr>
          <w:p w14:paraId="3913FEF4" w14:textId="198EDEC9"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0.2632</w:t>
            </w:r>
          </w:p>
        </w:tc>
        <w:tc>
          <w:tcPr>
            <w:tcW w:w="1725" w:type="dxa"/>
            <w:tcMar>
              <w:left w:w="105" w:type="dxa"/>
              <w:right w:w="105" w:type="dxa"/>
            </w:tcMar>
          </w:tcPr>
          <w:p w14:paraId="5DD79B79" w14:textId="20992C01" w:rsidR="006146F3" w:rsidRPr="002D09D9" w:rsidRDefault="006146F3" w:rsidP="00CA11E3">
            <w:pPr>
              <w:jc w:val="center"/>
              <w:rPr>
                <w:rFonts w:ascii="Times" w:eastAsia="Times New Roman" w:hAnsi="Times" w:cs="Times New Roman"/>
                <w:color w:val="000000" w:themeColor="text1"/>
                <w:sz w:val="18"/>
                <w:szCs w:val="18"/>
              </w:rPr>
            </w:pPr>
          </w:p>
        </w:tc>
        <w:tc>
          <w:tcPr>
            <w:tcW w:w="1725" w:type="dxa"/>
            <w:tcMar>
              <w:left w:w="105" w:type="dxa"/>
              <w:right w:w="105" w:type="dxa"/>
            </w:tcMar>
          </w:tcPr>
          <w:p w14:paraId="2B8EDFA5" w14:textId="75C7FA9C"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0.00003357***</w:t>
            </w:r>
          </w:p>
        </w:tc>
      </w:tr>
      <w:tr w:rsidR="006146F3" w:rsidRPr="002D09D9" w14:paraId="501FA6A7" w14:textId="77777777" w:rsidTr="00CA11E3">
        <w:trPr>
          <w:trHeight w:val="315"/>
        </w:trPr>
        <w:tc>
          <w:tcPr>
            <w:tcW w:w="1725" w:type="dxa"/>
            <w:tcMar>
              <w:left w:w="105" w:type="dxa"/>
              <w:right w:w="105" w:type="dxa"/>
            </w:tcMar>
          </w:tcPr>
          <w:p w14:paraId="719D4ED4" w14:textId="33B57980" w:rsidR="006146F3" w:rsidRPr="002D09D9" w:rsidRDefault="006146F3" w:rsidP="00CA11E3">
            <w:pP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Final model (Baseline Y-BOCS)</w:t>
            </w:r>
          </w:p>
        </w:tc>
        <w:tc>
          <w:tcPr>
            <w:tcW w:w="1860" w:type="dxa"/>
            <w:tcMar>
              <w:left w:w="105" w:type="dxa"/>
              <w:right w:w="105" w:type="dxa"/>
            </w:tcMar>
          </w:tcPr>
          <w:p w14:paraId="62E01ECC" w14:textId="47AEA76C" w:rsidR="006146F3" w:rsidRPr="002D09D9" w:rsidRDefault="006146F3" w:rsidP="00CA11E3">
            <w:pPr>
              <w:jc w:val="center"/>
              <w:rPr>
                <w:rFonts w:ascii="Times" w:eastAsia="Times New Roman" w:hAnsi="Times" w:cs="Times New Roman"/>
                <w:sz w:val="18"/>
                <w:szCs w:val="18"/>
                <w:lang w:val="en-GB"/>
              </w:rPr>
            </w:pPr>
            <w:r w:rsidRPr="002D09D9">
              <w:rPr>
                <w:rFonts w:ascii="Times" w:eastAsia="Times New Roman" w:hAnsi="Times" w:cs="Times New Roman"/>
                <w:sz w:val="18"/>
                <w:szCs w:val="18"/>
                <w:lang w:val="en-GB"/>
              </w:rPr>
              <w:t>Improvement long-term</w:t>
            </w:r>
          </w:p>
        </w:tc>
        <w:tc>
          <w:tcPr>
            <w:tcW w:w="1605" w:type="dxa"/>
            <w:tcMar>
              <w:left w:w="105" w:type="dxa"/>
              <w:right w:w="105" w:type="dxa"/>
            </w:tcMar>
          </w:tcPr>
          <w:p w14:paraId="248EC108" w14:textId="40391146"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 xml:space="preserve">0.038537       </w:t>
            </w:r>
          </w:p>
        </w:tc>
        <w:tc>
          <w:tcPr>
            <w:tcW w:w="1725" w:type="dxa"/>
            <w:tcMar>
              <w:left w:w="105" w:type="dxa"/>
              <w:right w:w="105" w:type="dxa"/>
            </w:tcMar>
          </w:tcPr>
          <w:p w14:paraId="250F1F71" w14:textId="12AE6D4A"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0.009942</w:t>
            </w:r>
          </w:p>
        </w:tc>
        <w:tc>
          <w:tcPr>
            <w:tcW w:w="1725" w:type="dxa"/>
            <w:tcMar>
              <w:left w:w="105" w:type="dxa"/>
              <w:right w:w="105" w:type="dxa"/>
            </w:tcMar>
          </w:tcPr>
          <w:p w14:paraId="3CBDB637" w14:textId="74DF3E2D"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3.876</w:t>
            </w:r>
          </w:p>
          <w:p w14:paraId="0D42C15B" w14:textId="18DF2814" w:rsidR="006146F3" w:rsidRPr="002D09D9" w:rsidRDefault="006146F3" w:rsidP="00CA11E3">
            <w:pPr>
              <w:jc w:val="center"/>
              <w:rPr>
                <w:rFonts w:ascii="Times" w:eastAsia="Times New Roman" w:hAnsi="Times" w:cs="Times New Roman"/>
                <w:color w:val="000000" w:themeColor="text1"/>
                <w:sz w:val="18"/>
                <w:szCs w:val="18"/>
                <w:lang w:val="en-GB"/>
              </w:rPr>
            </w:pPr>
          </w:p>
        </w:tc>
        <w:tc>
          <w:tcPr>
            <w:tcW w:w="1725" w:type="dxa"/>
            <w:tcMar>
              <w:left w:w="105" w:type="dxa"/>
              <w:right w:w="105" w:type="dxa"/>
            </w:tcMar>
          </w:tcPr>
          <w:p w14:paraId="3A412008" w14:textId="5C276D94" w:rsidR="006146F3" w:rsidRPr="002D09D9" w:rsidRDefault="006146F3" w:rsidP="00CA11E3">
            <w:pPr>
              <w:jc w:val="center"/>
              <w:rPr>
                <w:rFonts w:ascii="Times" w:eastAsia="Times New Roman" w:hAnsi="Times" w:cs="Times New Roman"/>
                <w:color w:val="000000" w:themeColor="text1"/>
                <w:sz w:val="18"/>
                <w:szCs w:val="18"/>
                <w:lang w:val="en-GB"/>
              </w:rPr>
            </w:pPr>
          </w:p>
        </w:tc>
        <w:tc>
          <w:tcPr>
            <w:tcW w:w="1725" w:type="dxa"/>
            <w:tcMar>
              <w:left w:w="105" w:type="dxa"/>
              <w:right w:w="105" w:type="dxa"/>
            </w:tcMar>
          </w:tcPr>
          <w:p w14:paraId="2E111262" w14:textId="2662A73C" w:rsidR="006146F3" w:rsidRPr="002D09D9" w:rsidRDefault="006146F3" w:rsidP="00CA11E3">
            <w:pPr>
              <w:jc w:val="center"/>
              <w:rPr>
                <w:rFonts w:ascii="Times" w:eastAsia="Times New Roman" w:hAnsi="Times" w:cs="Times New Roman"/>
                <w:color w:val="000000" w:themeColor="text1"/>
                <w:sz w:val="18"/>
                <w:szCs w:val="18"/>
                <w:lang w:val="en-GB"/>
              </w:rPr>
            </w:pPr>
          </w:p>
        </w:tc>
        <w:tc>
          <w:tcPr>
            <w:tcW w:w="1725" w:type="dxa"/>
            <w:tcMar>
              <w:left w:w="105" w:type="dxa"/>
              <w:right w:w="105" w:type="dxa"/>
            </w:tcMar>
          </w:tcPr>
          <w:p w14:paraId="74D388DB" w14:textId="18008A9D"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0.000262 ***</w:t>
            </w:r>
          </w:p>
        </w:tc>
      </w:tr>
      <w:tr w:rsidR="006146F3" w:rsidRPr="002D09D9" w14:paraId="54853737" w14:textId="77777777" w:rsidTr="00CA11E3">
        <w:trPr>
          <w:trHeight w:val="315"/>
        </w:trPr>
        <w:tc>
          <w:tcPr>
            <w:tcW w:w="1725" w:type="dxa"/>
            <w:tcMar>
              <w:left w:w="105" w:type="dxa"/>
              <w:right w:w="105" w:type="dxa"/>
            </w:tcMar>
          </w:tcPr>
          <w:p w14:paraId="06794FAD" w14:textId="6DBF9586" w:rsidR="006146F3" w:rsidRPr="002D09D9" w:rsidRDefault="006146F3" w:rsidP="00CA11E3">
            <w:pP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Final model (antidepressants)</w:t>
            </w:r>
          </w:p>
        </w:tc>
        <w:tc>
          <w:tcPr>
            <w:tcW w:w="1860" w:type="dxa"/>
            <w:tcMar>
              <w:left w:w="105" w:type="dxa"/>
              <w:right w:w="105" w:type="dxa"/>
            </w:tcMar>
          </w:tcPr>
          <w:p w14:paraId="5604798F" w14:textId="4FE1AB74" w:rsidR="006146F3" w:rsidRPr="002D09D9" w:rsidRDefault="006146F3" w:rsidP="00CA11E3">
            <w:pPr>
              <w:jc w:val="center"/>
              <w:rPr>
                <w:rFonts w:ascii="Times" w:eastAsia="Times New Roman" w:hAnsi="Times" w:cs="Times New Roman"/>
                <w:sz w:val="18"/>
                <w:szCs w:val="18"/>
                <w:lang w:val="en-GB"/>
              </w:rPr>
            </w:pPr>
            <w:r w:rsidRPr="002D09D9">
              <w:rPr>
                <w:rFonts w:ascii="Times" w:eastAsia="Times New Roman" w:hAnsi="Times" w:cs="Times New Roman"/>
                <w:sz w:val="18"/>
                <w:szCs w:val="18"/>
                <w:lang w:val="en-GB"/>
              </w:rPr>
              <w:t>Improvement long-term</w:t>
            </w:r>
          </w:p>
        </w:tc>
        <w:tc>
          <w:tcPr>
            <w:tcW w:w="1605" w:type="dxa"/>
            <w:tcMar>
              <w:left w:w="105" w:type="dxa"/>
              <w:right w:w="105" w:type="dxa"/>
            </w:tcMar>
          </w:tcPr>
          <w:p w14:paraId="3B3131FE" w14:textId="1FBDA1ED"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 xml:space="preserve">-0.786080      </w:t>
            </w:r>
          </w:p>
        </w:tc>
        <w:tc>
          <w:tcPr>
            <w:tcW w:w="1725" w:type="dxa"/>
            <w:tcMar>
              <w:left w:w="105" w:type="dxa"/>
              <w:right w:w="105" w:type="dxa"/>
            </w:tcMar>
          </w:tcPr>
          <w:p w14:paraId="7E21F1DE" w14:textId="4D0F3E3E"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0.338592</w:t>
            </w:r>
          </w:p>
        </w:tc>
        <w:tc>
          <w:tcPr>
            <w:tcW w:w="1725" w:type="dxa"/>
            <w:tcMar>
              <w:left w:w="105" w:type="dxa"/>
              <w:right w:w="105" w:type="dxa"/>
            </w:tcMar>
          </w:tcPr>
          <w:p w14:paraId="4924E2B0" w14:textId="4368D178"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-2.322</w:t>
            </w:r>
          </w:p>
        </w:tc>
        <w:tc>
          <w:tcPr>
            <w:tcW w:w="1725" w:type="dxa"/>
            <w:tcMar>
              <w:left w:w="105" w:type="dxa"/>
              <w:right w:w="105" w:type="dxa"/>
            </w:tcMar>
          </w:tcPr>
          <w:p w14:paraId="4AD84C5C" w14:textId="69027EA5" w:rsidR="006146F3" w:rsidRPr="002D09D9" w:rsidRDefault="006146F3" w:rsidP="00CA11E3">
            <w:pPr>
              <w:jc w:val="center"/>
              <w:rPr>
                <w:rFonts w:ascii="Times" w:eastAsia="Times New Roman" w:hAnsi="Times" w:cs="Times New Roman"/>
                <w:color w:val="000000" w:themeColor="text1"/>
                <w:sz w:val="18"/>
                <w:szCs w:val="18"/>
                <w:lang w:val="en-GB"/>
              </w:rPr>
            </w:pPr>
          </w:p>
        </w:tc>
        <w:tc>
          <w:tcPr>
            <w:tcW w:w="1725" w:type="dxa"/>
            <w:tcMar>
              <w:left w:w="105" w:type="dxa"/>
              <w:right w:w="105" w:type="dxa"/>
            </w:tcMar>
          </w:tcPr>
          <w:p w14:paraId="131E1B6E" w14:textId="05B81320" w:rsidR="006146F3" w:rsidRPr="002D09D9" w:rsidRDefault="006146F3" w:rsidP="00CA11E3">
            <w:pPr>
              <w:jc w:val="center"/>
              <w:rPr>
                <w:rFonts w:ascii="Times" w:eastAsia="Times New Roman" w:hAnsi="Times" w:cs="Times New Roman"/>
                <w:color w:val="000000" w:themeColor="text1"/>
                <w:sz w:val="18"/>
                <w:szCs w:val="18"/>
                <w:lang w:val="en-GB"/>
              </w:rPr>
            </w:pPr>
          </w:p>
        </w:tc>
        <w:tc>
          <w:tcPr>
            <w:tcW w:w="1725" w:type="dxa"/>
            <w:tcMar>
              <w:left w:w="105" w:type="dxa"/>
              <w:right w:w="105" w:type="dxa"/>
            </w:tcMar>
          </w:tcPr>
          <w:p w14:paraId="5545D7C3" w14:textId="6AF01F79"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0.023610 *</w:t>
            </w:r>
          </w:p>
        </w:tc>
      </w:tr>
    </w:tbl>
    <w:p w14:paraId="7E2CF82C" w14:textId="443DCC11" w:rsidR="006146F3" w:rsidRPr="002D09D9" w:rsidRDefault="006146F3" w:rsidP="006146F3">
      <w:pPr>
        <w:spacing w:line="257" w:lineRule="auto"/>
        <w:jc w:val="both"/>
        <w:rPr>
          <w:rFonts w:ascii="Times" w:eastAsia="Times New Roman" w:hAnsi="Times" w:cs="Times New Roman"/>
          <w:color w:val="000000" w:themeColor="text1"/>
        </w:rPr>
      </w:pPr>
    </w:p>
    <w:p w14:paraId="3543E29D" w14:textId="2044D356" w:rsidR="006146F3" w:rsidRPr="002D09D9" w:rsidRDefault="0F44F9BA" w:rsidP="00DA28D7">
      <w:pPr>
        <w:spacing w:line="360" w:lineRule="auto"/>
        <w:jc w:val="both"/>
        <w:rPr>
          <w:rFonts w:ascii="Times" w:eastAsia="Times New Roman" w:hAnsi="Times" w:cs="Times New Roman"/>
          <w:color w:val="000000" w:themeColor="text1"/>
          <w:sz w:val="20"/>
          <w:szCs w:val="20"/>
        </w:rPr>
      </w:pPr>
      <w:r w:rsidRPr="0F44F9BA">
        <w:rPr>
          <w:rFonts w:ascii="Times" w:eastAsia="Times New Roman" w:hAnsi="Times" w:cs="Times New Roman"/>
          <w:color w:val="000000" w:themeColor="text1"/>
          <w:sz w:val="20"/>
          <w:szCs w:val="20"/>
        </w:rPr>
        <w:t xml:space="preserve">Supplementary Table </w:t>
      </w:r>
      <w:r w:rsidR="0005498A">
        <w:rPr>
          <w:rFonts w:ascii="Times" w:eastAsia="Times New Roman" w:hAnsi="Times" w:cs="Times New Roman"/>
          <w:color w:val="000000" w:themeColor="text1"/>
          <w:sz w:val="20"/>
          <w:szCs w:val="20"/>
        </w:rPr>
        <w:t>11</w:t>
      </w:r>
      <w:r w:rsidR="0005498A" w:rsidRPr="0F44F9BA">
        <w:rPr>
          <w:rFonts w:ascii="Times" w:eastAsia="Times New Roman" w:hAnsi="Times" w:cs="Times New Roman"/>
          <w:color w:val="000000" w:themeColor="text1"/>
          <w:sz w:val="20"/>
          <w:szCs w:val="20"/>
        </w:rPr>
        <w:t xml:space="preserve"> </w:t>
      </w:r>
      <w:r w:rsidRPr="0F44F9BA">
        <w:rPr>
          <w:rFonts w:ascii="Times" w:eastAsia="Times New Roman" w:hAnsi="Times" w:cs="Times New Roman"/>
          <w:color w:val="000000" w:themeColor="text1"/>
          <w:sz w:val="20"/>
          <w:szCs w:val="20"/>
        </w:rPr>
        <w:t xml:space="preserve">presents the </w:t>
      </w:r>
      <w:r w:rsidR="00DA28D7" w:rsidRPr="0F44F9BA">
        <w:rPr>
          <w:rFonts w:ascii="Times" w:eastAsia="Times New Roman" w:hAnsi="Times" w:cs="Times New Roman"/>
          <w:color w:val="000000" w:themeColor="text1"/>
          <w:sz w:val="20"/>
          <w:szCs w:val="20"/>
        </w:rPr>
        <w:t xml:space="preserve">univariate linear regression analysis </w:t>
      </w:r>
      <w:r w:rsidRPr="0F44F9BA">
        <w:rPr>
          <w:rFonts w:ascii="Times" w:hAnsi="Times" w:cs="Times New Roman"/>
          <w:sz w:val="20"/>
          <w:szCs w:val="20"/>
        </w:rPr>
        <w:t>examining the relationship between selected explanatory variables and various continuous outcome measures related to DBS response</w:t>
      </w:r>
      <w:r w:rsidRPr="0F44F9BA">
        <w:rPr>
          <w:rFonts w:ascii="Times" w:eastAsia="Times New Roman" w:hAnsi="Times" w:cs="Times New Roman"/>
          <w:color w:val="000000" w:themeColor="text1"/>
          <w:sz w:val="20"/>
          <w:szCs w:val="20"/>
        </w:rPr>
        <w:t xml:space="preserve"> </w:t>
      </w:r>
      <w:r w:rsidR="00DA28D7" w:rsidRPr="0F44F9BA">
        <w:rPr>
          <w:rFonts w:ascii="Times" w:eastAsia="Times New Roman" w:hAnsi="Times" w:cs="Times New Roman"/>
          <w:color w:val="000000" w:themeColor="text1"/>
          <w:sz w:val="20"/>
          <w:szCs w:val="20"/>
        </w:rPr>
        <w:t>with a predictive mean matching (PMM) imputed dataset</w:t>
      </w:r>
      <w:r w:rsidRPr="0F44F9BA">
        <w:rPr>
          <w:rFonts w:ascii="Times" w:eastAsia="Times New Roman" w:hAnsi="Times" w:cs="Times New Roman"/>
          <w:color w:val="000000" w:themeColor="text1"/>
          <w:sz w:val="20"/>
          <w:szCs w:val="20"/>
        </w:rPr>
        <w:t>.</w:t>
      </w:r>
      <w:r w:rsidR="00DA28D7" w:rsidRPr="0F44F9BA">
        <w:rPr>
          <w:rFonts w:ascii="Times" w:eastAsia="Times New Roman" w:hAnsi="Times" w:cs="Times New Roman"/>
          <w:color w:val="000000" w:themeColor="text1"/>
          <w:sz w:val="20"/>
          <w:szCs w:val="20"/>
        </w:rPr>
        <w:t xml:space="preserve">  </w:t>
      </w:r>
      <w:r w:rsidRPr="0F44F9BA">
        <w:rPr>
          <w:rFonts w:ascii="Times" w:hAnsi="Times" w:cs="Times New Roman"/>
          <w:sz w:val="20"/>
          <w:szCs w:val="20"/>
        </w:rPr>
        <w:t xml:space="preserve">Single asterisks (*) indicate p-values less than 0.05, while double asterisks (**) denote p-values less than 0.01 and triple asterisks (***) p-values less than 0.001, signifying increasing levels of statistical significance. The analysis found that </w:t>
      </w:r>
      <w:r w:rsidR="00DA28D7" w:rsidRPr="0F44F9BA">
        <w:rPr>
          <w:rFonts w:ascii="Times" w:eastAsia="Times New Roman" w:hAnsi="Times" w:cs="Times New Roman"/>
          <w:color w:val="000000" w:themeColor="text1"/>
          <w:sz w:val="20"/>
          <w:szCs w:val="20"/>
        </w:rPr>
        <w:t xml:space="preserve">aggression and intrusive thoughts at baseline </w:t>
      </w:r>
      <w:r w:rsidRPr="0F44F9BA">
        <w:rPr>
          <w:rFonts w:ascii="Times" w:eastAsia="Times New Roman" w:hAnsi="Times" w:cs="Times New Roman"/>
          <w:color w:val="000000" w:themeColor="text1"/>
          <w:sz w:val="20"/>
          <w:szCs w:val="20"/>
        </w:rPr>
        <w:t>were</w:t>
      </w:r>
      <w:r w:rsidR="00DA28D7" w:rsidRPr="0F44F9BA">
        <w:rPr>
          <w:rFonts w:ascii="Times" w:eastAsia="Times New Roman" w:hAnsi="Times" w:cs="Times New Roman"/>
          <w:color w:val="000000" w:themeColor="text1"/>
          <w:sz w:val="20"/>
          <w:szCs w:val="20"/>
        </w:rPr>
        <w:t xml:space="preserve"> positively associated with short-term Y-BOCS scores, indicating that these symptoms are linked with greater </w:t>
      </w:r>
      <w:r w:rsidRPr="0F44F9BA">
        <w:rPr>
          <w:rFonts w:ascii="Times" w:eastAsia="Times New Roman" w:hAnsi="Times" w:cs="Times New Roman"/>
          <w:color w:val="000000" w:themeColor="text1"/>
          <w:sz w:val="20"/>
          <w:szCs w:val="20"/>
        </w:rPr>
        <w:t xml:space="preserve">disease </w:t>
      </w:r>
      <w:r w:rsidR="00DA28D7" w:rsidRPr="0F44F9BA">
        <w:rPr>
          <w:rFonts w:ascii="Times" w:eastAsia="Times New Roman" w:hAnsi="Times" w:cs="Times New Roman"/>
          <w:color w:val="000000" w:themeColor="text1"/>
          <w:sz w:val="20"/>
          <w:szCs w:val="20"/>
        </w:rPr>
        <w:t>severity (p</w:t>
      </w:r>
      <w:r w:rsidRPr="0F44F9BA">
        <w:rPr>
          <w:rFonts w:ascii="Times" w:eastAsia="Times New Roman" w:hAnsi="Times" w:cs="Times New Roman"/>
          <w:color w:val="000000" w:themeColor="text1"/>
          <w:sz w:val="20"/>
          <w:szCs w:val="20"/>
        </w:rPr>
        <w:t xml:space="preserve"> &lt; 0.05).</w:t>
      </w:r>
      <w:r w:rsidR="00DA28D7" w:rsidRPr="0F44F9BA">
        <w:rPr>
          <w:rFonts w:ascii="Times" w:eastAsia="Times New Roman" w:hAnsi="Times" w:cs="Times New Roman"/>
          <w:color w:val="000000" w:themeColor="text1"/>
          <w:sz w:val="20"/>
          <w:szCs w:val="20"/>
        </w:rPr>
        <w:t xml:space="preserve"> </w:t>
      </w:r>
      <w:r w:rsidR="00DA28D7" w:rsidRPr="0F44F9BA">
        <w:rPr>
          <w:rFonts w:ascii="Times" w:eastAsia="Times New Roman" w:hAnsi="Times" w:cs="Times New Roman"/>
          <w:color w:val="000000" w:themeColor="text1"/>
          <w:sz w:val="20"/>
          <w:szCs w:val="20"/>
        </w:rPr>
        <w:lastRenderedPageBreak/>
        <w:t xml:space="preserve">Long-term Y-BOCS scores were positively associated with the use of antidepressants. For short-term improvement, baseline traits of symmetry, hoarding, and perfectionism showed a negative association. For long-term improvement, a higher baseline Y-BOCS </w:t>
      </w:r>
      <w:proofErr w:type="gramStart"/>
      <w:r w:rsidR="00DA28D7" w:rsidRPr="0F44F9BA">
        <w:rPr>
          <w:rFonts w:ascii="Times" w:eastAsia="Times New Roman" w:hAnsi="Times" w:cs="Times New Roman"/>
          <w:color w:val="000000" w:themeColor="text1"/>
          <w:sz w:val="20"/>
          <w:szCs w:val="20"/>
        </w:rPr>
        <w:t>score</w:t>
      </w:r>
      <w:proofErr w:type="gramEnd"/>
      <w:r w:rsidR="00DA28D7" w:rsidRPr="0F44F9BA">
        <w:rPr>
          <w:rFonts w:ascii="Times" w:eastAsia="Times New Roman" w:hAnsi="Times" w:cs="Times New Roman"/>
          <w:color w:val="000000" w:themeColor="text1"/>
          <w:sz w:val="20"/>
          <w:szCs w:val="20"/>
        </w:rPr>
        <w:t xml:space="preserve"> and the use of antidepressants were significant predictors</w:t>
      </w:r>
      <w:r w:rsidRPr="0F44F9BA">
        <w:rPr>
          <w:rFonts w:ascii="Times" w:eastAsia="Times New Roman" w:hAnsi="Times" w:cs="Times New Roman"/>
          <w:color w:val="000000" w:themeColor="text1"/>
          <w:sz w:val="20"/>
          <w:szCs w:val="20"/>
        </w:rPr>
        <w:t>;</w:t>
      </w:r>
      <w:r w:rsidR="00DA28D7" w:rsidRPr="0F44F9BA">
        <w:rPr>
          <w:rFonts w:ascii="Times" w:eastAsia="Times New Roman" w:hAnsi="Times" w:cs="Times New Roman"/>
          <w:color w:val="000000" w:themeColor="text1"/>
          <w:sz w:val="20"/>
          <w:szCs w:val="20"/>
        </w:rPr>
        <w:t xml:space="preserve"> with antidepressants showing a negative association. The final multivariate models, which include the baseline Y-BOCS scores and the use of antidepressants, indicate a significant model for predicting long-term improvement.</w:t>
      </w:r>
    </w:p>
    <w:p w14:paraId="17B106A0" w14:textId="27D9124D" w:rsidR="006146F3" w:rsidRPr="002D09D9" w:rsidRDefault="006146F3" w:rsidP="006146F3">
      <w:pPr>
        <w:spacing w:line="257" w:lineRule="auto"/>
        <w:jc w:val="both"/>
        <w:rPr>
          <w:rFonts w:ascii="Times" w:eastAsia="Times New Roman" w:hAnsi="Times" w:cs="Times New Roman"/>
          <w:color w:val="000000" w:themeColor="text1"/>
          <w:sz w:val="20"/>
          <w:szCs w:val="20"/>
        </w:rPr>
      </w:pPr>
    </w:p>
    <w:p w14:paraId="255BFACD" w14:textId="7E749736" w:rsidR="006146F3" w:rsidRPr="002D09D9" w:rsidRDefault="006146F3" w:rsidP="006146F3">
      <w:pPr>
        <w:spacing w:line="257" w:lineRule="auto"/>
        <w:jc w:val="both"/>
        <w:rPr>
          <w:rStyle w:val="Heading1Char"/>
          <w:rFonts w:ascii="Times New Roman" w:eastAsia="Times New Roman" w:hAnsi="Times New Roman" w:cs="Times New Roman"/>
        </w:rPr>
      </w:pPr>
    </w:p>
    <w:p w14:paraId="70067771" w14:textId="4899895C" w:rsidR="006146F3" w:rsidRPr="002D09D9" w:rsidRDefault="006146F3" w:rsidP="0F44F9BA">
      <w:pPr>
        <w:spacing w:line="257" w:lineRule="auto"/>
        <w:jc w:val="both"/>
        <w:rPr>
          <w:rStyle w:val="Heading1Char"/>
          <w:rFonts w:ascii="Times New Roman" w:eastAsia="Times New Roman" w:hAnsi="Times New Roman" w:cs="Times New Roman"/>
        </w:rPr>
      </w:pPr>
    </w:p>
    <w:p w14:paraId="2BFCDAF7" w14:textId="6B06A5D0" w:rsidR="006146F3" w:rsidRPr="002D09D9" w:rsidRDefault="006146F3" w:rsidP="006146F3">
      <w:pPr>
        <w:spacing w:line="257" w:lineRule="auto"/>
        <w:jc w:val="both"/>
        <w:rPr>
          <w:rFonts w:ascii="Times New Roman" w:eastAsia="Times New Roman" w:hAnsi="Times New Roman" w:cs="Times New Roman"/>
          <w:b/>
          <w:color w:val="000000" w:themeColor="text1"/>
        </w:rPr>
      </w:pPr>
      <w:bookmarkStart w:id="75" w:name="_Toc247270247"/>
      <w:bookmarkStart w:id="76" w:name="_Toc1874886227"/>
      <w:bookmarkStart w:id="77" w:name="_Toc157511455"/>
      <w:bookmarkStart w:id="78" w:name="_Toc413026347"/>
      <w:bookmarkStart w:id="79" w:name="_Toc508276296"/>
      <w:bookmarkStart w:id="80" w:name="_Toc1497509611"/>
      <w:r w:rsidRPr="0F44F9BA">
        <w:rPr>
          <w:rStyle w:val="Heading1Char"/>
          <w:rFonts w:ascii="Times New Roman" w:eastAsia="Times New Roman" w:hAnsi="Times New Roman" w:cs="Times New Roman"/>
        </w:rPr>
        <w:t xml:space="preserve">Supplementary Table </w:t>
      </w:r>
      <w:bookmarkEnd w:id="75"/>
      <w:bookmarkEnd w:id="76"/>
      <w:r w:rsidR="00CF6D79">
        <w:rPr>
          <w:rStyle w:val="Heading1Char"/>
          <w:rFonts w:ascii="Times New Roman" w:eastAsia="Times New Roman" w:hAnsi="Times New Roman" w:cs="Times New Roman"/>
        </w:rPr>
        <w:t>12</w:t>
      </w:r>
      <w:bookmarkEnd w:id="77"/>
      <w:r w:rsidRPr="0F44F9BA">
        <w:rPr>
          <w:rFonts w:ascii="Times New Roman" w:eastAsia="Times New Roman" w:hAnsi="Times New Roman" w:cs="Times New Roman"/>
          <w:b/>
        </w:rPr>
        <w:t>:</w:t>
      </w:r>
      <w:bookmarkEnd w:id="78"/>
      <w:bookmarkEnd w:id="79"/>
      <w:bookmarkEnd w:id="80"/>
      <w:r w:rsidRPr="0F44F9BA">
        <w:rPr>
          <w:rFonts w:ascii="Times New Roman" w:eastAsia="Times New Roman" w:hAnsi="Times New Roman" w:cs="Times New Roman"/>
          <w:b/>
        </w:rPr>
        <w:t xml:space="preserve"> Univariate logistic regressions of continuous outcome variables of DBS response (p</w:t>
      </w:r>
      <w:r w:rsidR="0F44F9BA" w:rsidRPr="0F44F9BA">
        <w:rPr>
          <w:rFonts w:ascii="Times New Roman" w:eastAsia="Times New Roman" w:hAnsi="Times New Roman" w:cs="Times New Roman"/>
          <w:b/>
          <w:bCs/>
        </w:rPr>
        <w:t xml:space="preserve"> &lt; </w:t>
      </w:r>
      <w:r w:rsidRPr="0F44F9BA">
        <w:rPr>
          <w:rFonts w:ascii="Times New Roman" w:eastAsia="Times New Roman" w:hAnsi="Times New Roman" w:cs="Times New Roman"/>
          <w:b/>
        </w:rPr>
        <w:t xml:space="preserve">0.05) and </w:t>
      </w:r>
      <w:r w:rsidR="0F44F9BA" w:rsidRPr="0F44F9BA">
        <w:rPr>
          <w:rFonts w:ascii="Times New Roman" w:eastAsia="Times New Roman" w:hAnsi="Times New Roman" w:cs="Times New Roman"/>
          <w:b/>
          <w:bCs/>
        </w:rPr>
        <w:t>stepwise</w:t>
      </w:r>
      <w:r w:rsidRPr="0F44F9BA">
        <w:rPr>
          <w:rFonts w:ascii="Times New Roman" w:eastAsia="Times New Roman" w:hAnsi="Times New Roman" w:cs="Times New Roman"/>
          <w:b/>
        </w:rPr>
        <w:t xml:space="preserve"> built multivariate logistic regression models (PMM data</w:t>
      </w:r>
      <w:r w:rsidR="0F44F9BA" w:rsidRPr="0F44F9BA">
        <w:rPr>
          <w:rFonts w:ascii="Times New Roman" w:eastAsia="Times New Roman" w:hAnsi="Times New Roman" w:cs="Times New Roman"/>
          <w:b/>
          <w:bCs/>
        </w:rPr>
        <w:t>).</w:t>
      </w:r>
    </w:p>
    <w:p w14:paraId="23014899" w14:textId="77777777" w:rsidR="006146F3" w:rsidRPr="002D09D9" w:rsidRDefault="006146F3" w:rsidP="006146F3">
      <w:pPr>
        <w:spacing w:line="257" w:lineRule="auto"/>
        <w:jc w:val="both"/>
        <w:rPr>
          <w:rFonts w:ascii="Times" w:eastAsia="Times New Roman" w:hAnsi="Times" w:cs="Times New Roman"/>
          <w:b/>
          <w:bCs/>
          <w:color w:val="000000" w:themeColor="text1"/>
        </w:rPr>
      </w:pPr>
    </w:p>
    <w:tbl>
      <w:tblPr>
        <w:tblStyle w:val="TableGrid"/>
        <w:tblW w:w="14066"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007"/>
        <w:gridCol w:w="2164"/>
        <w:gridCol w:w="1867"/>
        <w:gridCol w:w="2007"/>
        <w:gridCol w:w="2007"/>
        <w:gridCol w:w="2007"/>
        <w:gridCol w:w="2007"/>
      </w:tblGrid>
      <w:tr w:rsidR="006146F3" w:rsidRPr="002D09D9" w14:paraId="5E2180F3" w14:textId="77777777" w:rsidTr="00CA11E3">
        <w:trPr>
          <w:trHeight w:val="461"/>
        </w:trPr>
        <w:tc>
          <w:tcPr>
            <w:tcW w:w="2007" w:type="dxa"/>
            <w:tcMar>
              <w:left w:w="105" w:type="dxa"/>
              <w:right w:w="105" w:type="dxa"/>
            </w:tcMar>
          </w:tcPr>
          <w:p w14:paraId="57AFE360" w14:textId="7BBE73F8"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Explanatory Variable</w:t>
            </w:r>
          </w:p>
        </w:tc>
        <w:tc>
          <w:tcPr>
            <w:tcW w:w="2164" w:type="dxa"/>
            <w:tcMar>
              <w:left w:w="105" w:type="dxa"/>
              <w:right w:w="105" w:type="dxa"/>
            </w:tcMar>
          </w:tcPr>
          <w:p w14:paraId="5BECCCA7" w14:textId="23E8D9BC"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Outcome Variable</w:t>
            </w:r>
          </w:p>
        </w:tc>
        <w:tc>
          <w:tcPr>
            <w:tcW w:w="1867" w:type="dxa"/>
            <w:tcMar>
              <w:left w:w="105" w:type="dxa"/>
              <w:right w:w="105" w:type="dxa"/>
            </w:tcMar>
          </w:tcPr>
          <w:p w14:paraId="6C30BB54" w14:textId="37D33CD5"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Estimate (Beta)</w:t>
            </w:r>
          </w:p>
        </w:tc>
        <w:tc>
          <w:tcPr>
            <w:tcW w:w="2007" w:type="dxa"/>
            <w:tcMar>
              <w:left w:w="105" w:type="dxa"/>
              <w:right w:w="105" w:type="dxa"/>
            </w:tcMar>
          </w:tcPr>
          <w:p w14:paraId="4AC38052" w14:textId="52B1DAF6"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SE</w:t>
            </w:r>
          </w:p>
        </w:tc>
        <w:tc>
          <w:tcPr>
            <w:tcW w:w="2007" w:type="dxa"/>
            <w:tcMar>
              <w:left w:w="105" w:type="dxa"/>
              <w:right w:w="105" w:type="dxa"/>
            </w:tcMar>
          </w:tcPr>
          <w:p w14:paraId="303F45D5" w14:textId="458EC37E"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z-statistic</w:t>
            </w:r>
          </w:p>
        </w:tc>
        <w:tc>
          <w:tcPr>
            <w:tcW w:w="2007" w:type="dxa"/>
            <w:tcMar>
              <w:left w:w="105" w:type="dxa"/>
              <w:right w:w="105" w:type="dxa"/>
            </w:tcMar>
          </w:tcPr>
          <w:p w14:paraId="35BA2063" w14:textId="4DBB20FD"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AIC</w:t>
            </w:r>
          </w:p>
        </w:tc>
        <w:tc>
          <w:tcPr>
            <w:tcW w:w="2007" w:type="dxa"/>
            <w:tcMar>
              <w:left w:w="105" w:type="dxa"/>
              <w:right w:w="105" w:type="dxa"/>
            </w:tcMar>
          </w:tcPr>
          <w:p w14:paraId="4665E626" w14:textId="1CD48B3C"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b/>
                <w:bCs/>
                <w:color w:val="000000" w:themeColor="text1"/>
                <w:sz w:val="18"/>
                <w:szCs w:val="18"/>
                <w:lang w:val="en-GB"/>
              </w:rPr>
              <w:t xml:space="preserve"> p-value</w:t>
            </w:r>
          </w:p>
        </w:tc>
      </w:tr>
      <w:tr w:rsidR="006146F3" w:rsidRPr="002D09D9" w14:paraId="1198F8EB" w14:textId="77777777" w:rsidTr="00CA11E3">
        <w:trPr>
          <w:trHeight w:val="461"/>
        </w:trPr>
        <w:tc>
          <w:tcPr>
            <w:tcW w:w="2007" w:type="dxa"/>
            <w:tcMar>
              <w:left w:w="105" w:type="dxa"/>
              <w:right w:w="105" w:type="dxa"/>
            </w:tcMar>
          </w:tcPr>
          <w:p w14:paraId="08F3E704" w14:textId="7DECD820" w:rsidR="006146F3" w:rsidRPr="002D09D9" w:rsidRDefault="006146F3" w:rsidP="00CA11E3">
            <w:pPr>
              <w:rPr>
                <w:rFonts w:ascii="Times" w:eastAsia="Times New Roman" w:hAnsi="Times" w:cs="Times New Roman"/>
                <w:color w:val="000000" w:themeColor="text1"/>
                <w:sz w:val="18"/>
                <w:szCs w:val="18"/>
              </w:rPr>
            </w:pPr>
            <w:proofErr w:type="spellStart"/>
            <w:r w:rsidRPr="002D09D9">
              <w:rPr>
                <w:rFonts w:ascii="Times" w:eastAsia="Times New Roman" w:hAnsi="Times" w:cs="Times New Roman"/>
                <w:color w:val="000000" w:themeColor="text1"/>
                <w:sz w:val="18"/>
                <w:szCs w:val="18"/>
                <w:lang w:val="en-GB"/>
              </w:rPr>
              <w:t>Pre_Surgery_Duration</w:t>
            </w:r>
            <w:proofErr w:type="spellEnd"/>
          </w:p>
        </w:tc>
        <w:tc>
          <w:tcPr>
            <w:tcW w:w="2164" w:type="dxa"/>
            <w:tcMar>
              <w:left w:w="105" w:type="dxa"/>
              <w:right w:w="105" w:type="dxa"/>
            </w:tcMar>
          </w:tcPr>
          <w:p w14:paraId="078B91B4" w14:textId="7F8D18A9"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Non-responder</w:t>
            </w:r>
          </w:p>
        </w:tc>
        <w:tc>
          <w:tcPr>
            <w:tcW w:w="1867" w:type="dxa"/>
            <w:tcMar>
              <w:left w:w="105" w:type="dxa"/>
              <w:right w:w="105" w:type="dxa"/>
            </w:tcMar>
          </w:tcPr>
          <w:p w14:paraId="79903B9D" w14:textId="16F20984"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-0.06056    </w:t>
            </w:r>
          </w:p>
        </w:tc>
        <w:tc>
          <w:tcPr>
            <w:tcW w:w="2007" w:type="dxa"/>
            <w:tcMar>
              <w:left w:w="105" w:type="dxa"/>
              <w:right w:w="105" w:type="dxa"/>
            </w:tcMar>
          </w:tcPr>
          <w:p w14:paraId="29B707E0" w14:textId="091BEC75"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0.02476  </w:t>
            </w:r>
          </w:p>
        </w:tc>
        <w:tc>
          <w:tcPr>
            <w:tcW w:w="2007" w:type="dxa"/>
            <w:tcMar>
              <w:left w:w="105" w:type="dxa"/>
              <w:right w:w="105" w:type="dxa"/>
            </w:tcMar>
          </w:tcPr>
          <w:p w14:paraId="116A7E90" w14:textId="353E29B4"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-2.446   </w:t>
            </w:r>
          </w:p>
        </w:tc>
        <w:tc>
          <w:tcPr>
            <w:tcW w:w="2007" w:type="dxa"/>
            <w:tcMar>
              <w:left w:w="105" w:type="dxa"/>
              <w:right w:w="105" w:type="dxa"/>
            </w:tcMar>
          </w:tcPr>
          <w:p w14:paraId="00D84E6C" w14:textId="4454E68D"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79.124</w:t>
            </w:r>
          </w:p>
        </w:tc>
        <w:tc>
          <w:tcPr>
            <w:tcW w:w="2007" w:type="dxa"/>
            <w:tcMar>
              <w:left w:w="105" w:type="dxa"/>
              <w:right w:w="105" w:type="dxa"/>
            </w:tcMar>
          </w:tcPr>
          <w:p w14:paraId="5FA2CA25" w14:textId="21502322"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0.0144 *</w:t>
            </w:r>
          </w:p>
        </w:tc>
      </w:tr>
      <w:tr w:rsidR="006146F3" w:rsidRPr="002D09D9" w14:paraId="63A88258" w14:textId="77777777" w:rsidTr="00CA11E3">
        <w:trPr>
          <w:trHeight w:val="461"/>
        </w:trPr>
        <w:tc>
          <w:tcPr>
            <w:tcW w:w="2007" w:type="dxa"/>
            <w:tcMar>
              <w:left w:w="105" w:type="dxa"/>
              <w:right w:w="105" w:type="dxa"/>
            </w:tcMar>
          </w:tcPr>
          <w:p w14:paraId="00840E79" w14:textId="14D1A6F8"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Antidepressants</w:t>
            </w:r>
          </w:p>
        </w:tc>
        <w:tc>
          <w:tcPr>
            <w:tcW w:w="2164" w:type="dxa"/>
            <w:tcMar>
              <w:left w:w="105" w:type="dxa"/>
              <w:right w:w="105" w:type="dxa"/>
            </w:tcMar>
          </w:tcPr>
          <w:p w14:paraId="5BDC09D8" w14:textId="1B4AACC6"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Non-responder</w:t>
            </w:r>
          </w:p>
        </w:tc>
        <w:tc>
          <w:tcPr>
            <w:tcW w:w="1867" w:type="dxa"/>
            <w:tcMar>
              <w:left w:w="105" w:type="dxa"/>
              <w:right w:w="105" w:type="dxa"/>
            </w:tcMar>
          </w:tcPr>
          <w:p w14:paraId="37590AD3" w14:textId="708E3D61"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2.809      </w:t>
            </w:r>
          </w:p>
        </w:tc>
        <w:tc>
          <w:tcPr>
            <w:tcW w:w="2007" w:type="dxa"/>
            <w:tcMar>
              <w:left w:w="105" w:type="dxa"/>
              <w:right w:w="105" w:type="dxa"/>
            </w:tcMar>
          </w:tcPr>
          <w:p w14:paraId="21B2C282" w14:textId="16C033EB"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1.165   </w:t>
            </w:r>
          </w:p>
        </w:tc>
        <w:tc>
          <w:tcPr>
            <w:tcW w:w="2007" w:type="dxa"/>
            <w:tcMar>
              <w:left w:w="105" w:type="dxa"/>
              <w:right w:w="105" w:type="dxa"/>
            </w:tcMar>
          </w:tcPr>
          <w:p w14:paraId="7415A6D5" w14:textId="6EBABE26"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 xml:space="preserve">2.410  </w:t>
            </w:r>
          </w:p>
        </w:tc>
        <w:tc>
          <w:tcPr>
            <w:tcW w:w="2007" w:type="dxa"/>
            <w:tcMar>
              <w:left w:w="105" w:type="dxa"/>
              <w:right w:w="105" w:type="dxa"/>
            </w:tcMar>
          </w:tcPr>
          <w:p w14:paraId="69536998" w14:textId="05840849"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78.358</w:t>
            </w:r>
          </w:p>
        </w:tc>
        <w:tc>
          <w:tcPr>
            <w:tcW w:w="2007" w:type="dxa"/>
            <w:tcMar>
              <w:left w:w="105" w:type="dxa"/>
              <w:right w:w="105" w:type="dxa"/>
            </w:tcMar>
          </w:tcPr>
          <w:p w14:paraId="1ED2A993" w14:textId="177D23AC"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0.01595 *</w:t>
            </w:r>
          </w:p>
        </w:tc>
      </w:tr>
      <w:tr w:rsidR="006146F3" w:rsidRPr="002D09D9" w14:paraId="11BAE6C7" w14:textId="77777777" w:rsidTr="00CA11E3">
        <w:trPr>
          <w:trHeight w:val="461"/>
        </w:trPr>
        <w:tc>
          <w:tcPr>
            <w:tcW w:w="2007" w:type="dxa"/>
            <w:tcMar>
              <w:left w:w="105" w:type="dxa"/>
              <w:right w:w="105" w:type="dxa"/>
            </w:tcMar>
          </w:tcPr>
          <w:p w14:paraId="4D4A19BD" w14:textId="240A57F4" w:rsidR="006146F3" w:rsidRPr="002D09D9" w:rsidRDefault="006146F3" w:rsidP="00CA11E3">
            <w:pP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Final model (Pre-surgery duration + antidepressants)</w:t>
            </w:r>
          </w:p>
        </w:tc>
        <w:tc>
          <w:tcPr>
            <w:tcW w:w="2164" w:type="dxa"/>
            <w:tcMar>
              <w:left w:w="105" w:type="dxa"/>
              <w:right w:w="105" w:type="dxa"/>
            </w:tcMar>
          </w:tcPr>
          <w:p w14:paraId="0CA8E7AF" w14:textId="194E3809"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Non-responder</w:t>
            </w:r>
          </w:p>
        </w:tc>
        <w:tc>
          <w:tcPr>
            <w:tcW w:w="1867" w:type="dxa"/>
            <w:tcMar>
              <w:left w:w="105" w:type="dxa"/>
              <w:right w:w="105" w:type="dxa"/>
            </w:tcMar>
          </w:tcPr>
          <w:p w14:paraId="6F7F6B33" w14:textId="3E50D9B9" w:rsidR="006146F3" w:rsidRPr="002D09D9" w:rsidRDefault="006146F3" w:rsidP="00CA11E3">
            <w:pPr>
              <w:jc w:val="center"/>
              <w:rPr>
                <w:rFonts w:ascii="Times" w:eastAsia="Times New Roman" w:hAnsi="Times" w:cs="Times New Roman"/>
                <w:color w:val="000000" w:themeColor="text1"/>
                <w:sz w:val="18"/>
                <w:szCs w:val="18"/>
              </w:rPr>
            </w:pPr>
          </w:p>
        </w:tc>
        <w:tc>
          <w:tcPr>
            <w:tcW w:w="2007" w:type="dxa"/>
            <w:tcMar>
              <w:left w:w="105" w:type="dxa"/>
              <w:right w:w="105" w:type="dxa"/>
            </w:tcMar>
          </w:tcPr>
          <w:p w14:paraId="04A15C73" w14:textId="74EAB74C" w:rsidR="006146F3" w:rsidRPr="002D09D9" w:rsidRDefault="006146F3" w:rsidP="00CA11E3">
            <w:pPr>
              <w:jc w:val="center"/>
              <w:rPr>
                <w:rFonts w:ascii="Times" w:eastAsia="Times New Roman" w:hAnsi="Times" w:cs="Times New Roman"/>
                <w:color w:val="000000" w:themeColor="text1"/>
                <w:sz w:val="18"/>
                <w:szCs w:val="18"/>
              </w:rPr>
            </w:pPr>
          </w:p>
        </w:tc>
        <w:tc>
          <w:tcPr>
            <w:tcW w:w="2007" w:type="dxa"/>
            <w:tcMar>
              <w:left w:w="105" w:type="dxa"/>
              <w:right w:w="105" w:type="dxa"/>
            </w:tcMar>
          </w:tcPr>
          <w:p w14:paraId="067E205C" w14:textId="78F3E5FA" w:rsidR="006146F3" w:rsidRPr="002D09D9" w:rsidRDefault="006146F3" w:rsidP="00CA11E3">
            <w:pPr>
              <w:jc w:val="center"/>
              <w:rPr>
                <w:rFonts w:ascii="Times" w:eastAsia="Times New Roman" w:hAnsi="Times" w:cs="Times New Roman"/>
                <w:color w:val="000000" w:themeColor="text1"/>
                <w:sz w:val="18"/>
                <w:szCs w:val="18"/>
              </w:rPr>
            </w:pPr>
          </w:p>
        </w:tc>
        <w:tc>
          <w:tcPr>
            <w:tcW w:w="2007" w:type="dxa"/>
            <w:tcMar>
              <w:left w:w="105" w:type="dxa"/>
              <w:right w:w="105" w:type="dxa"/>
            </w:tcMar>
          </w:tcPr>
          <w:p w14:paraId="403D3616" w14:textId="060533C7"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72.617</w:t>
            </w:r>
          </w:p>
        </w:tc>
        <w:tc>
          <w:tcPr>
            <w:tcW w:w="2007" w:type="dxa"/>
            <w:tcMar>
              <w:left w:w="105" w:type="dxa"/>
              <w:right w:w="105" w:type="dxa"/>
            </w:tcMar>
          </w:tcPr>
          <w:p w14:paraId="73F49310" w14:textId="76864790" w:rsidR="006146F3" w:rsidRPr="002D09D9" w:rsidRDefault="006146F3" w:rsidP="00CA11E3">
            <w:pPr>
              <w:jc w:val="center"/>
              <w:rPr>
                <w:rFonts w:ascii="Times" w:eastAsia="Times New Roman" w:hAnsi="Times" w:cs="Times New Roman"/>
                <w:color w:val="000000" w:themeColor="text1"/>
                <w:sz w:val="18"/>
                <w:szCs w:val="18"/>
              </w:rPr>
            </w:pPr>
          </w:p>
        </w:tc>
      </w:tr>
      <w:tr w:rsidR="006146F3" w:rsidRPr="002D09D9" w14:paraId="6FA2FD3B" w14:textId="77777777" w:rsidTr="00CA11E3">
        <w:trPr>
          <w:trHeight w:val="461"/>
        </w:trPr>
        <w:tc>
          <w:tcPr>
            <w:tcW w:w="2007" w:type="dxa"/>
            <w:tcMar>
              <w:left w:w="105" w:type="dxa"/>
              <w:right w:w="105" w:type="dxa"/>
            </w:tcMar>
          </w:tcPr>
          <w:p w14:paraId="505EF967" w14:textId="19BAFCC0" w:rsidR="006146F3" w:rsidRPr="002D09D9" w:rsidRDefault="006146F3" w:rsidP="00CA11E3">
            <w:pP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Final model (pre-surgery duration)</w:t>
            </w:r>
          </w:p>
        </w:tc>
        <w:tc>
          <w:tcPr>
            <w:tcW w:w="2164" w:type="dxa"/>
            <w:tcMar>
              <w:left w:w="105" w:type="dxa"/>
              <w:right w:w="105" w:type="dxa"/>
            </w:tcMar>
          </w:tcPr>
          <w:p w14:paraId="1C0D21D7" w14:textId="596B25F7"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Non-responder</w:t>
            </w:r>
          </w:p>
        </w:tc>
        <w:tc>
          <w:tcPr>
            <w:tcW w:w="1867" w:type="dxa"/>
            <w:tcMar>
              <w:left w:w="105" w:type="dxa"/>
              <w:right w:w="105" w:type="dxa"/>
            </w:tcMar>
          </w:tcPr>
          <w:p w14:paraId="5B1EFD4D" w14:textId="10B0A4F2"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 xml:space="preserve">-0.06736         </w:t>
            </w:r>
          </w:p>
        </w:tc>
        <w:tc>
          <w:tcPr>
            <w:tcW w:w="2007" w:type="dxa"/>
            <w:tcMar>
              <w:left w:w="105" w:type="dxa"/>
              <w:right w:w="105" w:type="dxa"/>
            </w:tcMar>
          </w:tcPr>
          <w:p w14:paraId="667B1444" w14:textId="20F9AA0D"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0.02712</w:t>
            </w:r>
          </w:p>
        </w:tc>
        <w:tc>
          <w:tcPr>
            <w:tcW w:w="2007" w:type="dxa"/>
            <w:tcMar>
              <w:left w:w="105" w:type="dxa"/>
              <w:right w:w="105" w:type="dxa"/>
            </w:tcMar>
          </w:tcPr>
          <w:p w14:paraId="6DB07019" w14:textId="149A9E72"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-2.484</w:t>
            </w:r>
          </w:p>
        </w:tc>
        <w:tc>
          <w:tcPr>
            <w:tcW w:w="2007" w:type="dxa"/>
            <w:tcMar>
              <w:left w:w="105" w:type="dxa"/>
              <w:right w:w="105" w:type="dxa"/>
            </w:tcMar>
          </w:tcPr>
          <w:p w14:paraId="396F57C5" w14:textId="7B843F89" w:rsidR="006146F3" w:rsidRPr="002D09D9" w:rsidRDefault="006146F3" w:rsidP="00CA11E3">
            <w:pPr>
              <w:jc w:val="center"/>
              <w:rPr>
                <w:rFonts w:ascii="Times" w:eastAsia="Times New Roman" w:hAnsi="Times" w:cs="Times New Roman"/>
                <w:color w:val="000000" w:themeColor="text1"/>
                <w:sz w:val="18"/>
                <w:szCs w:val="18"/>
                <w:lang w:val="en-GB"/>
              </w:rPr>
            </w:pPr>
          </w:p>
        </w:tc>
        <w:tc>
          <w:tcPr>
            <w:tcW w:w="2007" w:type="dxa"/>
            <w:tcMar>
              <w:left w:w="105" w:type="dxa"/>
              <w:right w:w="105" w:type="dxa"/>
            </w:tcMar>
          </w:tcPr>
          <w:p w14:paraId="59D84AF5" w14:textId="4935EB3B"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0.0130 *</w:t>
            </w:r>
          </w:p>
        </w:tc>
      </w:tr>
      <w:tr w:rsidR="006146F3" w:rsidRPr="002D09D9" w14:paraId="47A82473" w14:textId="77777777" w:rsidTr="00CA11E3">
        <w:trPr>
          <w:trHeight w:val="461"/>
        </w:trPr>
        <w:tc>
          <w:tcPr>
            <w:tcW w:w="2007" w:type="dxa"/>
            <w:tcMar>
              <w:left w:w="105" w:type="dxa"/>
              <w:right w:w="105" w:type="dxa"/>
            </w:tcMar>
          </w:tcPr>
          <w:p w14:paraId="34E19BBD" w14:textId="2B18F72B" w:rsidR="006146F3" w:rsidRPr="002D09D9" w:rsidRDefault="006146F3" w:rsidP="00CA11E3">
            <w:pP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Final model (antidepressants)</w:t>
            </w:r>
          </w:p>
        </w:tc>
        <w:tc>
          <w:tcPr>
            <w:tcW w:w="2164" w:type="dxa"/>
            <w:tcMar>
              <w:left w:w="105" w:type="dxa"/>
              <w:right w:w="105" w:type="dxa"/>
            </w:tcMar>
          </w:tcPr>
          <w:p w14:paraId="1D42AB3C" w14:textId="41236328" w:rsidR="006146F3" w:rsidRPr="002D09D9" w:rsidRDefault="006146F3" w:rsidP="00CA11E3">
            <w:pPr>
              <w:jc w:val="center"/>
              <w:rPr>
                <w:rFonts w:ascii="Times" w:eastAsia="Times New Roman" w:hAnsi="Times" w:cs="Times New Roman"/>
                <w:color w:val="000000" w:themeColor="text1"/>
                <w:sz w:val="18"/>
                <w:szCs w:val="18"/>
              </w:rPr>
            </w:pPr>
            <w:r w:rsidRPr="002D09D9">
              <w:rPr>
                <w:rFonts w:ascii="Times" w:eastAsia="Times New Roman" w:hAnsi="Times" w:cs="Times New Roman"/>
                <w:color w:val="000000" w:themeColor="text1"/>
                <w:sz w:val="18"/>
                <w:szCs w:val="18"/>
                <w:lang w:val="en-GB"/>
              </w:rPr>
              <w:t>Non-responder</w:t>
            </w:r>
          </w:p>
        </w:tc>
        <w:tc>
          <w:tcPr>
            <w:tcW w:w="1867" w:type="dxa"/>
            <w:tcMar>
              <w:left w:w="105" w:type="dxa"/>
              <w:right w:w="105" w:type="dxa"/>
            </w:tcMar>
          </w:tcPr>
          <w:p w14:paraId="0C422B78" w14:textId="65F6CF92"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 xml:space="preserve">3.13071          </w:t>
            </w:r>
          </w:p>
        </w:tc>
        <w:tc>
          <w:tcPr>
            <w:tcW w:w="2007" w:type="dxa"/>
            <w:tcMar>
              <w:left w:w="105" w:type="dxa"/>
              <w:right w:w="105" w:type="dxa"/>
            </w:tcMar>
          </w:tcPr>
          <w:p w14:paraId="17A55943" w14:textId="1156558A"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1.26545</w:t>
            </w:r>
          </w:p>
        </w:tc>
        <w:tc>
          <w:tcPr>
            <w:tcW w:w="2007" w:type="dxa"/>
            <w:tcMar>
              <w:left w:w="105" w:type="dxa"/>
              <w:right w:w="105" w:type="dxa"/>
            </w:tcMar>
          </w:tcPr>
          <w:p w14:paraId="52D648ED" w14:textId="231AE089"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2.474</w:t>
            </w:r>
          </w:p>
        </w:tc>
        <w:tc>
          <w:tcPr>
            <w:tcW w:w="2007" w:type="dxa"/>
            <w:tcMar>
              <w:left w:w="105" w:type="dxa"/>
              <w:right w:w="105" w:type="dxa"/>
            </w:tcMar>
          </w:tcPr>
          <w:p w14:paraId="703802B9" w14:textId="28EC1920" w:rsidR="006146F3" w:rsidRPr="002D09D9" w:rsidRDefault="006146F3" w:rsidP="00CA11E3">
            <w:pPr>
              <w:jc w:val="center"/>
              <w:rPr>
                <w:rFonts w:ascii="Times" w:eastAsia="Times New Roman" w:hAnsi="Times" w:cs="Times New Roman"/>
                <w:color w:val="000000" w:themeColor="text1"/>
                <w:sz w:val="18"/>
                <w:szCs w:val="18"/>
                <w:lang w:val="en-GB"/>
              </w:rPr>
            </w:pPr>
          </w:p>
        </w:tc>
        <w:tc>
          <w:tcPr>
            <w:tcW w:w="2007" w:type="dxa"/>
            <w:tcMar>
              <w:left w:w="105" w:type="dxa"/>
              <w:right w:w="105" w:type="dxa"/>
            </w:tcMar>
          </w:tcPr>
          <w:p w14:paraId="5B128858" w14:textId="0146F369" w:rsidR="006146F3" w:rsidRPr="002D09D9" w:rsidRDefault="006146F3" w:rsidP="00CA11E3">
            <w:pPr>
              <w:jc w:val="center"/>
              <w:rPr>
                <w:rFonts w:ascii="Times" w:eastAsia="Times New Roman" w:hAnsi="Times" w:cs="Times New Roman"/>
                <w:color w:val="000000" w:themeColor="text1"/>
                <w:sz w:val="18"/>
                <w:szCs w:val="18"/>
                <w:lang w:val="en-GB"/>
              </w:rPr>
            </w:pPr>
            <w:r w:rsidRPr="002D09D9">
              <w:rPr>
                <w:rFonts w:ascii="Times" w:eastAsia="Times New Roman" w:hAnsi="Times" w:cs="Times New Roman"/>
                <w:color w:val="000000" w:themeColor="text1"/>
                <w:sz w:val="18"/>
                <w:szCs w:val="18"/>
                <w:lang w:val="en-GB"/>
              </w:rPr>
              <w:t>0.0134 *</w:t>
            </w:r>
          </w:p>
        </w:tc>
      </w:tr>
    </w:tbl>
    <w:p w14:paraId="32B01060" w14:textId="77777777" w:rsidR="006146F3" w:rsidRPr="002D09D9" w:rsidRDefault="006146F3" w:rsidP="00DA28D7">
      <w:pPr>
        <w:spacing w:line="360" w:lineRule="auto"/>
        <w:jc w:val="both"/>
        <w:rPr>
          <w:rFonts w:ascii="Times" w:eastAsia="Times New Roman" w:hAnsi="Times" w:cs="Times New Roman"/>
          <w:b/>
          <w:bCs/>
          <w:color w:val="000000" w:themeColor="text1"/>
        </w:rPr>
      </w:pPr>
    </w:p>
    <w:p w14:paraId="7AA15EF2" w14:textId="46563ED3" w:rsidR="00DA28D7" w:rsidRPr="00DA28D7" w:rsidRDefault="0F44F9BA" w:rsidP="00DA28D7">
      <w:pPr>
        <w:spacing w:line="360" w:lineRule="auto"/>
        <w:jc w:val="both"/>
        <w:rPr>
          <w:rFonts w:ascii="Times" w:eastAsia="Times New Roman" w:hAnsi="Times" w:cs="Times New Roman"/>
          <w:color w:val="000000" w:themeColor="text1"/>
          <w:sz w:val="20"/>
          <w:szCs w:val="20"/>
        </w:rPr>
      </w:pPr>
      <w:r w:rsidRPr="0F44F9BA">
        <w:rPr>
          <w:rFonts w:ascii="Times" w:eastAsia="Times New Roman" w:hAnsi="Times" w:cs="Times New Roman"/>
          <w:color w:val="000000" w:themeColor="text1"/>
          <w:sz w:val="20"/>
          <w:szCs w:val="20"/>
        </w:rPr>
        <w:t xml:space="preserve">Supplementary Table </w:t>
      </w:r>
      <w:r w:rsidR="0005498A">
        <w:rPr>
          <w:rFonts w:ascii="Times" w:eastAsia="Times New Roman" w:hAnsi="Times" w:cs="Times New Roman"/>
          <w:color w:val="000000" w:themeColor="text1"/>
          <w:sz w:val="20"/>
          <w:szCs w:val="20"/>
        </w:rPr>
        <w:t>12</w:t>
      </w:r>
      <w:r w:rsidRPr="0F44F9BA">
        <w:rPr>
          <w:rFonts w:ascii="Times" w:eastAsia="Times New Roman" w:hAnsi="Times" w:cs="Times New Roman"/>
          <w:color w:val="000000" w:themeColor="text1"/>
          <w:sz w:val="20"/>
          <w:szCs w:val="20"/>
        </w:rPr>
        <w:t xml:space="preserve"> shows t</w:t>
      </w:r>
      <w:r w:rsidR="00DA28D7" w:rsidRPr="0F44F9BA">
        <w:rPr>
          <w:rFonts w:ascii="Times" w:eastAsia="Times New Roman" w:hAnsi="Times" w:cs="Times New Roman"/>
          <w:color w:val="000000" w:themeColor="text1"/>
          <w:sz w:val="20"/>
          <w:szCs w:val="20"/>
        </w:rPr>
        <w:t>he univariate logistic regression analyses of the imputed dataset</w:t>
      </w:r>
      <w:r w:rsidRPr="0F44F9BA">
        <w:rPr>
          <w:rFonts w:ascii="Times" w:eastAsia="Times New Roman" w:hAnsi="Times" w:cs="Times New Roman"/>
          <w:color w:val="000000" w:themeColor="text1"/>
          <w:sz w:val="20"/>
          <w:szCs w:val="20"/>
        </w:rPr>
        <w:t>, which</w:t>
      </w:r>
      <w:r w:rsidR="00DA28D7" w:rsidRPr="0F44F9BA">
        <w:rPr>
          <w:rFonts w:ascii="Times" w:eastAsia="Times New Roman" w:hAnsi="Times" w:cs="Times New Roman"/>
          <w:color w:val="000000" w:themeColor="text1"/>
          <w:sz w:val="20"/>
          <w:szCs w:val="20"/>
        </w:rPr>
        <w:t xml:space="preserve"> found that disease duration pre-surgery was negatively</w:t>
      </w:r>
      <w:r w:rsidR="00506AEB">
        <w:rPr>
          <w:rFonts w:ascii="Times" w:eastAsia="Times New Roman" w:hAnsi="Times" w:cs="Times New Roman"/>
          <w:color w:val="000000" w:themeColor="text1"/>
          <w:sz w:val="20"/>
          <w:szCs w:val="20"/>
        </w:rPr>
        <w:t xml:space="preserve"> </w:t>
      </w:r>
      <w:r w:rsidRPr="0F44F9BA">
        <w:rPr>
          <w:rFonts w:ascii="Times" w:eastAsia="Times New Roman" w:hAnsi="Times" w:cs="Times New Roman"/>
          <w:color w:val="000000" w:themeColor="text1"/>
          <w:sz w:val="20"/>
          <w:szCs w:val="20"/>
        </w:rPr>
        <w:t>and antidepressant use was positively associated with being a non-responder (p &lt; 0.05</w:t>
      </w:r>
      <w:proofErr w:type="gramStart"/>
      <w:r w:rsidRPr="0F44F9BA">
        <w:rPr>
          <w:rFonts w:ascii="Times" w:eastAsia="Times New Roman" w:hAnsi="Times" w:cs="Times New Roman"/>
          <w:color w:val="000000" w:themeColor="text1"/>
          <w:sz w:val="20"/>
          <w:szCs w:val="20"/>
        </w:rPr>
        <w:t xml:space="preserve">) </w:t>
      </w:r>
      <w:r w:rsidR="00DA28D7" w:rsidRPr="0F44F9BA">
        <w:rPr>
          <w:rFonts w:ascii="Times" w:eastAsia="Times New Roman" w:hAnsi="Times" w:cs="Times New Roman"/>
          <w:color w:val="000000" w:themeColor="text1"/>
          <w:sz w:val="20"/>
          <w:szCs w:val="20"/>
        </w:rPr>
        <w:t>.</w:t>
      </w:r>
      <w:proofErr w:type="gramEnd"/>
      <w:r w:rsidR="00DA28D7" w:rsidRPr="0F44F9BA">
        <w:rPr>
          <w:rFonts w:ascii="Times" w:eastAsia="Times New Roman" w:hAnsi="Times" w:cs="Times New Roman"/>
          <w:color w:val="000000" w:themeColor="text1"/>
          <w:sz w:val="20"/>
          <w:szCs w:val="20"/>
        </w:rPr>
        <w:t xml:space="preserve"> </w:t>
      </w:r>
    </w:p>
    <w:p w14:paraId="4105E2AE" w14:textId="77777777" w:rsidR="006146F3" w:rsidRPr="002D09D9" w:rsidRDefault="006146F3" w:rsidP="006146F3">
      <w:pPr>
        <w:spacing w:line="257" w:lineRule="auto"/>
        <w:jc w:val="both"/>
        <w:rPr>
          <w:rFonts w:ascii="Times" w:eastAsia="Times New Roman" w:hAnsi="Times" w:cs="Times New Roman"/>
          <w:b/>
          <w:bCs/>
          <w:color w:val="000000" w:themeColor="text1"/>
        </w:rPr>
      </w:pPr>
    </w:p>
    <w:p w14:paraId="077558B6" w14:textId="41EAFFA5" w:rsidR="006146F3" w:rsidRPr="00333873" w:rsidRDefault="006146F3" w:rsidP="006146F3">
      <w:pPr>
        <w:spacing w:line="257" w:lineRule="auto"/>
        <w:jc w:val="both"/>
        <w:rPr>
          <w:rStyle w:val="Heading1Char"/>
          <w:rFonts w:ascii="Times New Roman" w:eastAsia="Times New Roman" w:hAnsi="Times New Roman" w:cs="Times New Roman"/>
          <w:lang w:val="en-GB"/>
        </w:rPr>
      </w:pPr>
    </w:p>
    <w:p w14:paraId="04DC2D4F" w14:textId="42EA4C2C" w:rsidR="006146F3" w:rsidRDefault="006146F3" w:rsidP="006146F3">
      <w:pPr>
        <w:spacing w:line="257" w:lineRule="auto"/>
        <w:jc w:val="both"/>
        <w:rPr>
          <w:rStyle w:val="Heading1Char"/>
          <w:rFonts w:ascii="Times New Roman" w:eastAsia="Times New Roman" w:hAnsi="Times New Roman" w:cs="Times New Roman"/>
        </w:rPr>
      </w:pPr>
    </w:p>
    <w:p w14:paraId="4073D4E8" w14:textId="7F6DCFA1" w:rsidR="0F44F9BA" w:rsidRDefault="0F44F9BA" w:rsidP="0F44F9BA">
      <w:pPr>
        <w:spacing w:line="257" w:lineRule="auto"/>
        <w:jc w:val="both"/>
        <w:rPr>
          <w:rStyle w:val="Heading1Char"/>
          <w:rFonts w:ascii="Times New Roman" w:eastAsia="Times New Roman" w:hAnsi="Times New Roman" w:cs="Times New Roman"/>
          <w:bCs/>
        </w:rPr>
      </w:pPr>
    </w:p>
    <w:p w14:paraId="423039BC" w14:textId="0613CCE9" w:rsidR="0F44F9BA" w:rsidRDefault="0F44F9BA" w:rsidP="0F44F9BA">
      <w:pPr>
        <w:spacing w:line="257" w:lineRule="auto"/>
        <w:jc w:val="both"/>
        <w:rPr>
          <w:rStyle w:val="Heading1Char"/>
          <w:rFonts w:ascii="Times New Roman" w:eastAsia="Times New Roman" w:hAnsi="Times New Roman" w:cs="Times New Roman"/>
          <w:bCs/>
        </w:rPr>
      </w:pPr>
    </w:p>
    <w:p w14:paraId="7C27E50D" w14:textId="298DF11B" w:rsidR="00CF1791" w:rsidRPr="00333873" w:rsidRDefault="00333873" w:rsidP="00333873">
      <w:pPr>
        <w:rPr>
          <w:rFonts w:ascii="Times" w:hAnsi="Times"/>
        </w:rPr>
      </w:pPr>
      <w:bookmarkStart w:id="81" w:name="_Toc157511456"/>
      <w:r w:rsidRPr="00333873">
        <w:rPr>
          <w:rStyle w:val="Heading1Char"/>
          <w:rFonts w:ascii="Times" w:hAnsi="Times"/>
        </w:rPr>
        <w:lastRenderedPageBreak/>
        <w:t xml:space="preserve">Supplementary Table </w:t>
      </w:r>
      <w:r w:rsidR="00773D74" w:rsidRPr="00333873">
        <w:rPr>
          <w:rStyle w:val="Heading1Char"/>
          <w:rFonts w:ascii="Times" w:hAnsi="Times"/>
        </w:rPr>
        <w:t>13</w:t>
      </w:r>
      <w:bookmarkEnd w:id="81"/>
      <w:r w:rsidR="00CF1791" w:rsidRPr="00333873">
        <w:rPr>
          <w:rFonts w:ascii="Times" w:hAnsi="Times"/>
          <w:b/>
          <w:bCs/>
        </w:rPr>
        <w:t>: Final mixed-effects multivariate linear regression model of continuous outcome variables of DBS response (PMM)</w:t>
      </w:r>
      <w:r w:rsidR="00773D74" w:rsidRPr="00333873">
        <w:rPr>
          <w:rFonts w:ascii="Times" w:hAnsi="Times"/>
          <w:b/>
          <w:bCs/>
        </w:rPr>
        <w:t xml:space="preserve"> including target locations</w:t>
      </w:r>
      <w:r w:rsidR="00CF1791" w:rsidRPr="00333873">
        <w:rPr>
          <w:rFonts w:ascii="Times" w:hAnsi="Times"/>
          <w:b/>
          <w:bCs/>
        </w:rPr>
        <w:t>.</w:t>
      </w:r>
      <w:r w:rsidR="00CF1791" w:rsidRPr="00333873">
        <w:rPr>
          <w:rFonts w:ascii="Times" w:hAnsi="Times"/>
        </w:rPr>
        <w:t xml:space="preserve"> </w:t>
      </w:r>
    </w:p>
    <w:p w14:paraId="218B17B7" w14:textId="77777777" w:rsidR="00CF1791" w:rsidRPr="00CF1791" w:rsidRDefault="00CF1791" w:rsidP="00CF1791">
      <w:pPr>
        <w:spacing w:line="257" w:lineRule="auto"/>
        <w:jc w:val="both"/>
        <w:rPr>
          <w:rFonts w:ascii="Times New Roman" w:eastAsia="Times New Roman" w:hAnsi="Times New Roman" w:cs="Times New Roman"/>
          <w:b/>
          <w:bCs/>
          <w:szCs w:val="32"/>
        </w:rPr>
      </w:pPr>
    </w:p>
    <w:p w14:paraId="701981D9" w14:textId="77777777" w:rsidR="00CF1791" w:rsidRPr="00CF1791" w:rsidRDefault="00CF1791" w:rsidP="00CF1791">
      <w:pPr>
        <w:spacing w:line="257" w:lineRule="auto"/>
        <w:jc w:val="both"/>
        <w:rPr>
          <w:rFonts w:ascii="Times New Roman" w:eastAsia="Times New Roman" w:hAnsi="Times New Roman" w:cs="Times New Roman"/>
          <w:b/>
          <w:bCs/>
          <w:szCs w:val="32"/>
        </w:rPr>
      </w:pPr>
    </w:p>
    <w:tbl>
      <w:tblPr>
        <w:tblStyle w:val="TableGrid"/>
        <w:tblW w:w="0" w:type="auto"/>
        <w:jc w:val="center"/>
        <w:tblLayout w:type="fixed"/>
        <w:tblLook w:val="06A0" w:firstRow="1" w:lastRow="0" w:firstColumn="1" w:lastColumn="0" w:noHBand="1" w:noVBand="1"/>
      </w:tblPr>
      <w:tblGrid>
        <w:gridCol w:w="1993"/>
        <w:gridCol w:w="1993"/>
        <w:gridCol w:w="1993"/>
        <w:gridCol w:w="1993"/>
        <w:gridCol w:w="1993"/>
        <w:gridCol w:w="1993"/>
      </w:tblGrid>
      <w:tr w:rsidR="00CF1791" w:rsidRPr="00333873" w14:paraId="1930D302" w14:textId="77777777" w:rsidTr="00333873">
        <w:trPr>
          <w:trHeight w:val="300"/>
          <w:jc w:val="center"/>
        </w:trPr>
        <w:tc>
          <w:tcPr>
            <w:tcW w:w="1993" w:type="dxa"/>
          </w:tcPr>
          <w:p w14:paraId="1D974EC8" w14:textId="77777777" w:rsidR="00CF1791" w:rsidRPr="00333873" w:rsidRDefault="00CF1791" w:rsidP="00CF1791">
            <w:pPr>
              <w:spacing w:line="257" w:lineRule="auto"/>
              <w:jc w:val="both"/>
              <w:rPr>
                <w:rFonts w:ascii="Times" w:eastAsia="Times New Roman" w:hAnsi="Times" w:cs="Times New Roman"/>
                <w:b/>
                <w:bCs/>
                <w:sz w:val="18"/>
                <w:szCs w:val="18"/>
              </w:rPr>
            </w:pPr>
            <w:r w:rsidRPr="00333873">
              <w:rPr>
                <w:rFonts w:ascii="Times" w:eastAsia="Times New Roman" w:hAnsi="Times" w:cs="Times New Roman"/>
                <w:b/>
                <w:bCs/>
                <w:sz w:val="18"/>
                <w:szCs w:val="18"/>
              </w:rPr>
              <w:t>Explanatory variable</w:t>
            </w:r>
          </w:p>
        </w:tc>
        <w:tc>
          <w:tcPr>
            <w:tcW w:w="1993" w:type="dxa"/>
          </w:tcPr>
          <w:p w14:paraId="50B60654" w14:textId="77777777" w:rsidR="00CF1791" w:rsidRPr="00333873" w:rsidRDefault="00CF1791" w:rsidP="00CF1791">
            <w:pPr>
              <w:spacing w:line="257" w:lineRule="auto"/>
              <w:jc w:val="both"/>
              <w:rPr>
                <w:rFonts w:ascii="Times" w:eastAsia="Times New Roman" w:hAnsi="Times" w:cs="Times New Roman"/>
                <w:b/>
                <w:bCs/>
                <w:sz w:val="18"/>
                <w:szCs w:val="18"/>
              </w:rPr>
            </w:pPr>
            <w:r w:rsidRPr="00333873">
              <w:rPr>
                <w:rFonts w:ascii="Times" w:eastAsia="Times New Roman" w:hAnsi="Times" w:cs="Times New Roman"/>
                <w:b/>
                <w:bCs/>
                <w:sz w:val="18"/>
                <w:szCs w:val="18"/>
              </w:rPr>
              <w:t>Outcome variable</w:t>
            </w:r>
          </w:p>
        </w:tc>
        <w:tc>
          <w:tcPr>
            <w:tcW w:w="1993" w:type="dxa"/>
          </w:tcPr>
          <w:p w14:paraId="721D9CC7" w14:textId="77777777" w:rsidR="00CF1791" w:rsidRPr="00333873" w:rsidRDefault="00CF1791" w:rsidP="00CF1791">
            <w:pPr>
              <w:spacing w:line="257" w:lineRule="auto"/>
              <w:jc w:val="both"/>
              <w:rPr>
                <w:rFonts w:ascii="Times" w:eastAsia="Times New Roman" w:hAnsi="Times" w:cs="Times New Roman"/>
                <w:b/>
                <w:bCs/>
                <w:sz w:val="18"/>
                <w:szCs w:val="18"/>
              </w:rPr>
            </w:pPr>
            <w:r w:rsidRPr="00333873">
              <w:rPr>
                <w:rFonts w:ascii="Times" w:eastAsia="Times New Roman" w:hAnsi="Times" w:cs="Times New Roman"/>
                <w:b/>
                <w:bCs/>
                <w:sz w:val="18"/>
                <w:szCs w:val="18"/>
              </w:rPr>
              <w:t>Estimate</w:t>
            </w:r>
          </w:p>
        </w:tc>
        <w:tc>
          <w:tcPr>
            <w:tcW w:w="1993" w:type="dxa"/>
          </w:tcPr>
          <w:p w14:paraId="75147D72" w14:textId="77777777" w:rsidR="00CF1791" w:rsidRPr="00333873" w:rsidRDefault="00CF1791" w:rsidP="00CF1791">
            <w:pPr>
              <w:spacing w:line="257" w:lineRule="auto"/>
              <w:jc w:val="both"/>
              <w:rPr>
                <w:rFonts w:ascii="Times" w:eastAsia="Times New Roman" w:hAnsi="Times" w:cs="Times New Roman"/>
                <w:b/>
                <w:bCs/>
                <w:sz w:val="18"/>
                <w:szCs w:val="18"/>
              </w:rPr>
            </w:pPr>
            <w:r w:rsidRPr="00333873">
              <w:rPr>
                <w:rFonts w:ascii="Times" w:eastAsia="Times New Roman" w:hAnsi="Times" w:cs="Times New Roman"/>
                <w:b/>
                <w:bCs/>
                <w:sz w:val="18"/>
                <w:szCs w:val="18"/>
              </w:rPr>
              <w:t>SE</w:t>
            </w:r>
          </w:p>
        </w:tc>
        <w:tc>
          <w:tcPr>
            <w:tcW w:w="1993" w:type="dxa"/>
          </w:tcPr>
          <w:p w14:paraId="2E1D61B2" w14:textId="77777777" w:rsidR="00CF1791" w:rsidRPr="00333873" w:rsidRDefault="00CF1791" w:rsidP="00CF1791">
            <w:pPr>
              <w:spacing w:line="257" w:lineRule="auto"/>
              <w:jc w:val="both"/>
              <w:rPr>
                <w:rFonts w:ascii="Times" w:eastAsia="Times New Roman" w:hAnsi="Times" w:cs="Times New Roman"/>
                <w:b/>
                <w:bCs/>
                <w:sz w:val="18"/>
                <w:szCs w:val="18"/>
              </w:rPr>
            </w:pPr>
            <w:r w:rsidRPr="00333873">
              <w:rPr>
                <w:rFonts w:ascii="Times" w:eastAsia="Times New Roman" w:hAnsi="Times" w:cs="Times New Roman"/>
                <w:b/>
                <w:bCs/>
                <w:sz w:val="18"/>
                <w:szCs w:val="18"/>
              </w:rPr>
              <w:t>t-statistic</w:t>
            </w:r>
          </w:p>
        </w:tc>
        <w:tc>
          <w:tcPr>
            <w:tcW w:w="1993" w:type="dxa"/>
          </w:tcPr>
          <w:p w14:paraId="3839B711" w14:textId="77777777" w:rsidR="00CF1791" w:rsidRPr="00333873" w:rsidRDefault="00CF1791" w:rsidP="00CF1791">
            <w:pPr>
              <w:spacing w:line="257" w:lineRule="auto"/>
              <w:jc w:val="both"/>
              <w:rPr>
                <w:rFonts w:ascii="Times" w:eastAsia="Times New Roman" w:hAnsi="Times" w:cs="Times New Roman"/>
                <w:b/>
                <w:bCs/>
                <w:sz w:val="18"/>
                <w:szCs w:val="18"/>
              </w:rPr>
            </w:pPr>
            <w:r w:rsidRPr="00333873">
              <w:rPr>
                <w:rFonts w:ascii="Times" w:eastAsia="Times New Roman" w:hAnsi="Times" w:cs="Times New Roman"/>
                <w:b/>
                <w:bCs/>
                <w:sz w:val="18"/>
                <w:szCs w:val="18"/>
              </w:rPr>
              <w:t>p-value</w:t>
            </w:r>
          </w:p>
        </w:tc>
      </w:tr>
      <w:tr w:rsidR="00971A08" w:rsidRPr="00333873" w14:paraId="550E704B" w14:textId="77777777" w:rsidTr="00333873">
        <w:trPr>
          <w:trHeight w:val="300"/>
          <w:jc w:val="center"/>
        </w:trPr>
        <w:tc>
          <w:tcPr>
            <w:tcW w:w="1993" w:type="dxa"/>
          </w:tcPr>
          <w:p w14:paraId="011BA050"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Baseline_Y_BOCS</w:t>
            </w:r>
            <w:proofErr w:type="spellEnd"/>
          </w:p>
        </w:tc>
        <w:tc>
          <w:tcPr>
            <w:tcW w:w="1993" w:type="dxa"/>
          </w:tcPr>
          <w:p w14:paraId="1BE1D377"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Post_Y_BOCS_short_term</w:t>
            </w:r>
            <w:proofErr w:type="spellEnd"/>
          </w:p>
        </w:tc>
        <w:tc>
          <w:tcPr>
            <w:tcW w:w="1993" w:type="dxa"/>
          </w:tcPr>
          <w:p w14:paraId="417A2AC3" w14:textId="75B4EED5"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-0.46991</w:t>
            </w:r>
          </w:p>
        </w:tc>
        <w:tc>
          <w:tcPr>
            <w:tcW w:w="1993" w:type="dxa"/>
          </w:tcPr>
          <w:p w14:paraId="06C75877" w14:textId="393B4B7A"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0.45615</w:t>
            </w:r>
          </w:p>
        </w:tc>
        <w:tc>
          <w:tcPr>
            <w:tcW w:w="1993" w:type="dxa"/>
          </w:tcPr>
          <w:p w14:paraId="28999251" w14:textId="32CB68F4"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-1.030</w:t>
            </w:r>
          </w:p>
        </w:tc>
        <w:tc>
          <w:tcPr>
            <w:tcW w:w="1993" w:type="dxa"/>
          </w:tcPr>
          <w:p w14:paraId="268EF309" w14:textId="4086261E"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0.3078</w:t>
            </w:r>
          </w:p>
        </w:tc>
      </w:tr>
      <w:tr w:rsidR="00971A08" w:rsidRPr="00333873" w14:paraId="6CCC38A5" w14:textId="77777777" w:rsidTr="00333873">
        <w:trPr>
          <w:trHeight w:val="300"/>
          <w:jc w:val="center"/>
        </w:trPr>
        <w:tc>
          <w:tcPr>
            <w:tcW w:w="1993" w:type="dxa"/>
          </w:tcPr>
          <w:p w14:paraId="25F6C6CA" w14:textId="77777777" w:rsidR="00971A08" w:rsidRPr="00333873" w:rsidRDefault="00971A08" w:rsidP="00971A08">
            <w:pPr>
              <w:spacing w:line="257" w:lineRule="auto"/>
              <w:jc w:val="both"/>
              <w:rPr>
                <w:rFonts w:ascii="Times" w:eastAsia="Times New Roman" w:hAnsi="Times" w:cs="Times New Roman"/>
                <w:sz w:val="18"/>
                <w:szCs w:val="18"/>
              </w:rPr>
            </w:pPr>
            <w:r w:rsidRPr="00333873">
              <w:rPr>
                <w:rFonts w:ascii="Times" w:eastAsia="Times New Roman" w:hAnsi="Times" w:cs="Times New Roman"/>
                <w:sz w:val="18"/>
                <w:szCs w:val="18"/>
              </w:rPr>
              <w:t>Antidepressants</w:t>
            </w:r>
          </w:p>
        </w:tc>
        <w:tc>
          <w:tcPr>
            <w:tcW w:w="1993" w:type="dxa"/>
          </w:tcPr>
          <w:p w14:paraId="0734E92F"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Post_Y_BOCS_short_term</w:t>
            </w:r>
            <w:proofErr w:type="spellEnd"/>
          </w:p>
        </w:tc>
        <w:tc>
          <w:tcPr>
            <w:tcW w:w="1993" w:type="dxa"/>
          </w:tcPr>
          <w:p w14:paraId="13E27396" w14:textId="75711FB1"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-6.21129</w:t>
            </w:r>
          </w:p>
        </w:tc>
        <w:tc>
          <w:tcPr>
            <w:tcW w:w="1993" w:type="dxa"/>
          </w:tcPr>
          <w:p w14:paraId="71790E37" w14:textId="0FD9BE7E"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4.28305</w:t>
            </w:r>
          </w:p>
        </w:tc>
        <w:tc>
          <w:tcPr>
            <w:tcW w:w="1993" w:type="dxa"/>
          </w:tcPr>
          <w:p w14:paraId="4C23542F" w14:textId="2F6D9E8C"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-1.450</w:t>
            </w:r>
          </w:p>
        </w:tc>
        <w:tc>
          <w:tcPr>
            <w:tcW w:w="1993" w:type="dxa"/>
          </w:tcPr>
          <w:p w14:paraId="026160D3" w14:textId="1B68323C"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0.1531</w:t>
            </w:r>
          </w:p>
        </w:tc>
      </w:tr>
      <w:tr w:rsidR="00971A08" w:rsidRPr="00333873" w14:paraId="5BCC2500" w14:textId="77777777" w:rsidTr="00333873">
        <w:trPr>
          <w:trHeight w:val="300"/>
          <w:jc w:val="center"/>
        </w:trPr>
        <w:tc>
          <w:tcPr>
            <w:tcW w:w="1993" w:type="dxa"/>
          </w:tcPr>
          <w:p w14:paraId="71A60269" w14:textId="77777777" w:rsidR="00971A08" w:rsidRPr="00333873" w:rsidRDefault="00971A08" w:rsidP="00971A08">
            <w:pPr>
              <w:spacing w:line="257" w:lineRule="auto"/>
              <w:jc w:val="both"/>
              <w:rPr>
                <w:rFonts w:ascii="Times" w:eastAsia="Times New Roman" w:hAnsi="Times" w:cs="Times New Roman"/>
                <w:sz w:val="18"/>
                <w:szCs w:val="18"/>
              </w:rPr>
            </w:pPr>
            <w:r w:rsidRPr="00333873">
              <w:rPr>
                <w:rFonts w:ascii="Times" w:eastAsia="Times New Roman" w:hAnsi="Times" w:cs="Times New Roman"/>
                <w:sz w:val="18"/>
                <w:szCs w:val="18"/>
              </w:rPr>
              <w:t xml:space="preserve">Antipsychotics                                     </w:t>
            </w:r>
          </w:p>
        </w:tc>
        <w:tc>
          <w:tcPr>
            <w:tcW w:w="1993" w:type="dxa"/>
          </w:tcPr>
          <w:p w14:paraId="08B75947"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Post_Y_BOCS_short_term</w:t>
            </w:r>
            <w:proofErr w:type="spellEnd"/>
          </w:p>
        </w:tc>
        <w:tc>
          <w:tcPr>
            <w:tcW w:w="1993" w:type="dxa"/>
          </w:tcPr>
          <w:p w14:paraId="7CE8B841" w14:textId="075BE551"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6.26875</w:t>
            </w:r>
          </w:p>
        </w:tc>
        <w:tc>
          <w:tcPr>
            <w:tcW w:w="1993" w:type="dxa"/>
          </w:tcPr>
          <w:p w14:paraId="06F1900D" w14:textId="6B790CC5"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3.77584</w:t>
            </w:r>
          </w:p>
        </w:tc>
        <w:tc>
          <w:tcPr>
            <w:tcW w:w="1993" w:type="dxa"/>
          </w:tcPr>
          <w:p w14:paraId="7C2FEEB4" w14:textId="1DEBD230"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1.660</w:t>
            </w:r>
          </w:p>
        </w:tc>
        <w:tc>
          <w:tcPr>
            <w:tcW w:w="1993" w:type="dxa"/>
          </w:tcPr>
          <w:p w14:paraId="55E56121" w14:textId="7AEB2F36"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0.1030</w:t>
            </w:r>
          </w:p>
        </w:tc>
      </w:tr>
      <w:tr w:rsidR="00971A08" w:rsidRPr="00333873" w14:paraId="756C4DE1" w14:textId="77777777" w:rsidTr="00333873">
        <w:trPr>
          <w:trHeight w:val="300"/>
          <w:jc w:val="center"/>
        </w:trPr>
        <w:tc>
          <w:tcPr>
            <w:tcW w:w="1993" w:type="dxa"/>
          </w:tcPr>
          <w:p w14:paraId="41B44E10"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Aggression_Intrusive_Thoughts_Baseline</w:t>
            </w:r>
            <w:proofErr w:type="spellEnd"/>
            <w:r w:rsidRPr="00333873">
              <w:rPr>
                <w:rFonts w:ascii="Times" w:eastAsia="Times New Roman" w:hAnsi="Times" w:cs="Times New Roman"/>
                <w:sz w:val="18"/>
                <w:szCs w:val="18"/>
              </w:rPr>
              <w:t xml:space="preserve">               </w:t>
            </w:r>
          </w:p>
        </w:tc>
        <w:tc>
          <w:tcPr>
            <w:tcW w:w="1993" w:type="dxa"/>
          </w:tcPr>
          <w:p w14:paraId="3D238637"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Post_Y_BOCS_short_term</w:t>
            </w:r>
            <w:proofErr w:type="spellEnd"/>
          </w:p>
        </w:tc>
        <w:tc>
          <w:tcPr>
            <w:tcW w:w="1993" w:type="dxa"/>
          </w:tcPr>
          <w:p w14:paraId="16E0D3FC" w14:textId="2B7F182A"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6.79928</w:t>
            </w:r>
          </w:p>
        </w:tc>
        <w:tc>
          <w:tcPr>
            <w:tcW w:w="1993" w:type="dxa"/>
          </w:tcPr>
          <w:p w14:paraId="4A312285" w14:textId="45CECC50"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3.51005</w:t>
            </w:r>
          </w:p>
        </w:tc>
        <w:tc>
          <w:tcPr>
            <w:tcW w:w="1993" w:type="dxa"/>
          </w:tcPr>
          <w:p w14:paraId="5A061617" w14:textId="2980F6B9"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1.937</w:t>
            </w:r>
          </w:p>
        </w:tc>
        <w:tc>
          <w:tcPr>
            <w:tcW w:w="1993" w:type="dxa"/>
          </w:tcPr>
          <w:p w14:paraId="368A5F07" w14:textId="5385F2FE"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0.0583</w:t>
            </w:r>
          </w:p>
        </w:tc>
      </w:tr>
      <w:tr w:rsidR="00971A08" w:rsidRPr="00333873" w14:paraId="00476CA7" w14:textId="77777777" w:rsidTr="00333873">
        <w:trPr>
          <w:trHeight w:val="300"/>
          <w:jc w:val="center"/>
        </w:trPr>
        <w:tc>
          <w:tcPr>
            <w:tcW w:w="1993" w:type="dxa"/>
          </w:tcPr>
          <w:p w14:paraId="56F4B5BC"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Symmetry_Hoarding_Perfectionism_Baseline</w:t>
            </w:r>
            <w:proofErr w:type="spellEnd"/>
            <w:r w:rsidRPr="00333873">
              <w:rPr>
                <w:rFonts w:ascii="Times" w:eastAsia="Times New Roman" w:hAnsi="Times" w:cs="Times New Roman"/>
                <w:sz w:val="18"/>
                <w:szCs w:val="18"/>
              </w:rPr>
              <w:t xml:space="preserve">      </w:t>
            </w:r>
          </w:p>
        </w:tc>
        <w:tc>
          <w:tcPr>
            <w:tcW w:w="1993" w:type="dxa"/>
          </w:tcPr>
          <w:p w14:paraId="04ECD706"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Post_Y_BOCS_short_term</w:t>
            </w:r>
            <w:proofErr w:type="spellEnd"/>
          </w:p>
        </w:tc>
        <w:tc>
          <w:tcPr>
            <w:tcW w:w="1993" w:type="dxa"/>
          </w:tcPr>
          <w:p w14:paraId="0D01BFF9" w14:textId="54C7E7AB"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1.69534</w:t>
            </w:r>
          </w:p>
        </w:tc>
        <w:tc>
          <w:tcPr>
            <w:tcW w:w="1993" w:type="dxa"/>
          </w:tcPr>
          <w:p w14:paraId="172E6F2D" w14:textId="140F6C75"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3.96442</w:t>
            </w:r>
          </w:p>
        </w:tc>
        <w:tc>
          <w:tcPr>
            <w:tcW w:w="1993" w:type="dxa"/>
          </w:tcPr>
          <w:p w14:paraId="6B6BE245" w14:textId="2EC0761C"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0.428</w:t>
            </w:r>
          </w:p>
        </w:tc>
        <w:tc>
          <w:tcPr>
            <w:tcW w:w="1993" w:type="dxa"/>
          </w:tcPr>
          <w:p w14:paraId="24D45180" w14:textId="287FCD17"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0.6707</w:t>
            </w:r>
          </w:p>
        </w:tc>
      </w:tr>
      <w:tr w:rsidR="00971A08" w:rsidRPr="00333873" w14:paraId="6B503C33" w14:textId="77777777" w:rsidTr="00333873">
        <w:trPr>
          <w:trHeight w:val="300"/>
          <w:jc w:val="center"/>
        </w:trPr>
        <w:tc>
          <w:tcPr>
            <w:tcW w:w="1993" w:type="dxa"/>
          </w:tcPr>
          <w:p w14:paraId="4F1FEB47"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Anxiety_Avoidance_Fear_Baseline</w:t>
            </w:r>
            <w:proofErr w:type="spellEnd"/>
            <w:r w:rsidRPr="00333873">
              <w:rPr>
                <w:rFonts w:ascii="Times" w:eastAsia="Times New Roman" w:hAnsi="Times" w:cs="Times New Roman"/>
                <w:sz w:val="18"/>
                <w:szCs w:val="18"/>
              </w:rPr>
              <w:t xml:space="preserve">                     </w:t>
            </w:r>
          </w:p>
        </w:tc>
        <w:tc>
          <w:tcPr>
            <w:tcW w:w="1993" w:type="dxa"/>
          </w:tcPr>
          <w:p w14:paraId="1691EDDF"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Post_Y_BOCS_short_term</w:t>
            </w:r>
            <w:proofErr w:type="spellEnd"/>
          </w:p>
        </w:tc>
        <w:tc>
          <w:tcPr>
            <w:tcW w:w="1993" w:type="dxa"/>
          </w:tcPr>
          <w:p w14:paraId="775F3529" w14:textId="49EBB8AE"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0.04544</w:t>
            </w:r>
          </w:p>
        </w:tc>
        <w:tc>
          <w:tcPr>
            <w:tcW w:w="1993" w:type="dxa"/>
          </w:tcPr>
          <w:p w14:paraId="1A876C18" w14:textId="7318D66E"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3.54466</w:t>
            </w:r>
          </w:p>
        </w:tc>
        <w:tc>
          <w:tcPr>
            <w:tcW w:w="1993" w:type="dxa"/>
          </w:tcPr>
          <w:p w14:paraId="584A947B" w14:textId="1AE73765"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0.013</w:t>
            </w:r>
          </w:p>
        </w:tc>
        <w:tc>
          <w:tcPr>
            <w:tcW w:w="1993" w:type="dxa"/>
          </w:tcPr>
          <w:p w14:paraId="402F22A0" w14:textId="3344D3DE" w:rsidR="00971A08" w:rsidRPr="00333873" w:rsidRDefault="006C12F5"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0.9898</w:t>
            </w:r>
          </w:p>
        </w:tc>
      </w:tr>
      <w:tr w:rsidR="00971A08" w:rsidRPr="00333873" w14:paraId="0D5813E2" w14:textId="77777777" w:rsidTr="00333873">
        <w:trPr>
          <w:trHeight w:val="300"/>
          <w:jc w:val="center"/>
        </w:trPr>
        <w:tc>
          <w:tcPr>
            <w:tcW w:w="1993" w:type="dxa"/>
          </w:tcPr>
          <w:p w14:paraId="002255D6"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Elevated_Mood_Hypomania</w:t>
            </w:r>
            <w:proofErr w:type="spellEnd"/>
            <w:r w:rsidRPr="00333873">
              <w:rPr>
                <w:rFonts w:ascii="Times" w:eastAsia="Times New Roman" w:hAnsi="Times" w:cs="Times New Roman"/>
                <w:sz w:val="18"/>
                <w:szCs w:val="18"/>
              </w:rPr>
              <w:t xml:space="preserve">                            </w:t>
            </w:r>
          </w:p>
        </w:tc>
        <w:tc>
          <w:tcPr>
            <w:tcW w:w="1993" w:type="dxa"/>
          </w:tcPr>
          <w:p w14:paraId="40439609" w14:textId="77777777" w:rsidR="00971A08" w:rsidRPr="00333873" w:rsidRDefault="00971A08" w:rsidP="00971A08">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Post_Y_BOCS_short_term</w:t>
            </w:r>
            <w:proofErr w:type="spellEnd"/>
          </w:p>
        </w:tc>
        <w:tc>
          <w:tcPr>
            <w:tcW w:w="1993" w:type="dxa"/>
          </w:tcPr>
          <w:p w14:paraId="7BDF9FF3" w14:textId="7280ABA2"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2.55757</w:t>
            </w:r>
          </w:p>
        </w:tc>
        <w:tc>
          <w:tcPr>
            <w:tcW w:w="1993" w:type="dxa"/>
          </w:tcPr>
          <w:p w14:paraId="4D081CD8" w14:textId="4D456AB3"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4.67488</w:t>
            </w:r>
          </w:p>
        </w:tc>
        <w:tc>
          <w:tcPr>
            <w:tcW w:w="1993" w:type="dxa"/>
          </w:tcPr>
          <w:p w14:paraId="4B477624" w14:textId="7B1B30D0" w:rsidR="00971A08" w:rsidRPr="00333873" w:rsidRDefault="00971A08"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0.547</w:t>
            </w:r>
          </w:p>
        </w:tc>
        <w:tc>
          <w:tcPr>
            <w:tcW w:w="1993" w:type="dxa"/>
          </w:tcPr>
          <w:p w14:paraId="0F8C1D98" w14:textId="5D2C88F5" w:rsidR="00971A08" w:rsidRPr="00333873" w:rsidRDefault="006C12F5" w:rsidP="00971A0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0.5867</w:t>
            </w:r>
          </w:p>
        </w:tc>
      </w:tr>
      <w:tr w:rsidR="00844848" w:rsidRPr="00716B76" w14:paraId="5EC2B324" w14:textId="77777777" w:rsidTr="00844848">
        <w:trPr>
          <w:trHeight w:val="300"/>
          <w:jc w:val="center"/>
        </w:trPr>
        <w:tc>
          <w:tcPr>
            <w:tcW w:w="1993" w:type="dxa"/>
          </w:tcPr>
          <w:p w14:paraId="7BE5F869" w14:textId="7276A15C"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ALIC</w:t>
            </w:r>
          </w:p>
        </w:tc>
        <w:tc>
          <w:tcPr>
            <w:tcW w:w="1993" w:type="dxa"/>
          </w:tcPr>
          <w:p w14:paraId="4077D40C" w14:textId="0351D837"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Post_Y_BOCS_short_term</w:t>
            </w:r>
            <w:proofErr w:type="spellEnd"/>
          </w:p>
        </w:tc>
        <w:tc>
          <w:tcPr>
            <w:tcW w:w="1993" w:type="dxa"/>
          </w:tcPr>
          <w:p w14:paraId="500EAC98" w14:textId="2B89305B" w:rsidR="00844848" w:rsidRPr="00716B76" w:rsidRDefault="00DF36F0"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-0.72223</w:t>
            </w:r>
          </w:p>
        </w:tc>
        <w:tc>
          <w:tcPr>
            <w:tcW w:w="1993" w:type="dxa"/>
          </w:tcPr>
          <w:p w14:paraId="5E00340F" w14:textId="71FC4202" w:rsidR="00844848" w:rsidRPr="00716B76" w:rsidRDefault="003C389F"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2.92144</w:t>
            </w:r>
          </w:p>
        </w:tc>
        <w:tc>
          <w:tcPr>
            <w:tcW w:w="1993" w:type="dxa"/>
          </w:tcPr>
          <w:p w14:paraId="48DA126B" w14:textId="08E10550" w:rsidR="00844848" w:rsidRPr="00716B76" w:rsidRDefault="000A372A"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-0.247</w:t>
            </w:r>
          </w:p>
        </w:tc>
        <w:tc>
          <w:tcPr>
            <w:tcW w:w="1993" w:type="dxa"/>
          </w:tcPr>
          <w:p w14:paraId="71016D15" w14:textId="30C0E3F6" w:rsidR="00844848" w:rsidRPr="00716B76" w:rsidRDefault="00F64E7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0.8057</w:t>
            </w:r>
          </w:p>
        </w:tc>
      </w:tr>
      <w:tr w:rsidR="00844848" w:rsidRPr="00716B76" w14:paraId="646B774F" w14:textId="77777777" w:rsidTr="00844848">
        <w:trPr>
          <w:trHeight w:val="300"/>
          <w:jc w:val="center"/>
        </w:trPr>
        <w:tc>
          <w:tcPr>
            <w:tcW w:w="1993" w:type="dxa"/>
          </w:tcPr>
          <w:p w14:paraId="6CD90636" w14:textId="18F99241"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New Roman" w:eastAsia="Times New Roman" w:hAnsi="Times New Roman" w:cs="Times New Roman"/>
                <w:sz w:val="18"/>
                <w:szCs w:val="18"/>
              </w:rPr>
              <w:t>NAcc_Striatal_Axis</w:t>
            </w:r>
            <w:proofErr w:type="spellEnd"/>
          </w:p>
        </w:tc>
        <w:tc>
          <w:tcPr>
            <w:tcW w:w="1993" w:type="dxa"/>
          </w:tcPr>
          <w:p w14:paraId="5CD02CDE" w14:textId="3BF814C2"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Post_Y_BOCS_short_term</w:t>
            </w:r>
            <w:proofErr w:type="spellEnd"/>
          </w:p>
        </w:tc>
        <w:tc>
          <w:tcPr>
            <w:tcW w:w="1993" w:type="dxa"/>
          </w:tcPr>
          <w:p w14:paraId="3956262D" w14:textId="3E215EAF" w:rsidR="00844848" w:rsidRPr="00716B76" w:rsidRDefault="00DF36F0"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-4.23641</w:t>
            </w:r>
          </w:p>
        </w:tc>
        <w:tc>
          <w:tcPr>
            <w:tcW w:w="1993" w:type="dxa"/>
          </w:tcPr>
          <w:p w14:paraId="39036AE8" w14:textId="350F94FA" w:rsidR="00844848" w:rsidRPr="00716B76" w:rsidRDefault="003C389F"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6.66462</w:t>
            </w:r>
          </w:p>
        </w:tc>
        <w:tc>
          <w:tcPr>
            <w:tcW w:w="1993" w:type="dxa"/>
          </w:tcPr>
          <w:p w14:paraId="532928F6" w14:textId="2777261D" w:rsidR="00844848" w:rsidRPr="00716B76" w:rsidRDefault="000A372A"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-0.636</w:t>
            </w:r>
          </w:p>
        </w:tc>
        <w:tc>
          <w:tcPr>
            <w:tcW w:w="1993" w:type="dxa"/>
          </w:tcPr>
          <w:p w14:paraId="6D1547AC" w14:textId="53D35C5E" w:rsidR="00844848" w:rsidRPr="00716B76" w:rsidRDefault="00F64E7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0.5278</w:t>
            </w:r>
          </w:p>
        </w:tc>
      </w:tr>
      <w:tr w:rsidR="00844848" w:rsidRPr="00716B76" w14:paraId="57DDA5F7" w14:textId="77777777" w:rsidTr="00844848">
        <w:trPr>
          <w:trHeight w:val="300"/>
          <w:jc w:val="center"/>
        </w:trPr>
        <w:tc>
          <w:tcPr>
            <w:tcW w:w="1993" w:type="dxa"/>
          </w:tcPr>
          <w:p w14:paraId="163F6C11" w14:textId="722EBE96"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BNST</w:t>
            </w:r>
          </w:p>
        </w:tc>
        <w:tc>
          <w:tcPr>
            <w:tcW w:w="1993" w:type="dxa"/>
          </w:tcPr>
          <w:p w14:paraId="1A219834" w14:textId="3C48201A"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Post_Y_BOCS_short_term</w:t>
            </w:r>
            <w:proofErr w:type="spellEnd"/>
          </w:p>
        </w:tc>
        <w:tc>
          <w:tcPr>
            <w:tcW w:w="1993" w:type="dxa"/>
          </w:tcPr>
          <w:p w14:paraId="15D8B612" w14:textId="067BCA6F" w:rsidR="00844848" w:rsidRPr="00716B76" w:rsidRDefault="00DF36F0"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1.76550</w:t>
            </w:r>
          </w:p>
        </w:tc>
        <w:tc>
          <w:tcPr>
            <w:tcW w:w="1993" w:type="dxa"/>
          </w:tcPr>
          <w:p w14:paraId="35CD8657" w14:textId="3C301AC2" w:rsidR="00844848" w:rsidRPr="00716B76" w:rsidRDefault="003C389F"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3.16394</w:t>
            </w:r>
          </w:p>
        </w:tc>
        <w:tc>
          <w:tcPr>
            <w:tcW w:w="1993" w:type="dxa"/>
          </w:tcPr>
          <w:p w14:paraId="28A77B1E" w14:textId="34E13EA0" w:rsidR="00844848" w:rsidRPr="00716B76" w:rsidRDefault="00F5681B"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0.558</w:t>
            </w:r>
          </w:p>
        </w:tc>
        <w:tc>
          <w:tcPr>
            <w:tcW w:w="1993" w:type="dxa"/>
          </w:tcPr>
          <w:p w14:paraId="3C2AFAA0" w14:textId="250A67EC" w:rsidR="00844848" w:rsidRPr="00716B76" w:rsidRDefault="00F64E7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0.5793</w:t>
            </w:r>
          </w:p>
        </w:tc>
      </w:tr>
      <w:tr w:rsidR="00844848" w:rsidRPr="00716B76" w14:paraId="210EF413" w14:textId="77777777" w:rsidTr="00844848">
        <w:trPr>
          <w:trHeight w:val="300"/>
          <w:jc w:val="center"/>
        </w:trPr>
        <w:tc>
          <w:tcPr>
            <w:tcW w:w="1993" w:type="dxa"/>
          </w:tcPr>
          <w:p w14:paraId="0679BAFC" w14:textId="7FA811A2"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VC_VS</w:t>
            </w:r>
          </w:p>
        </w:tc>
        <w:tc>
          <w:tcPr>
            <w:tcW w:w="1993" w:type="dxa"/>
          </w:tcPr>
          <w:p w14:paraId="07071970" w14:textId="06533376"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Post_Y_BOCS_short_term</w:t>
            </w:r>
            <w:proofErr w:type="spellEnd"/>
          </w:p>
        </w:tc>
        <w:tc>
          <w:tcPr>
            <w:tcW w:w="1993" w:type="dxa"/>
          </w:tcPr>
          <w:p w14:paraId="36678088" w14:textId="33914830" w:rsidR="00844848" w:rsidRPr="00716B76" w:rsidRDefault="00DF36F0"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0.32262</w:t>
            </w:r>
          </w:p>
        </w:tc>
        <w:tc>
          <w:tcPr>
            <w:tcW w:w="1993" w:type="dxa"/>
          </w:tcPr>
          <w:p w14:paraId="3BBAA6A4" w14:textId="3177288B" w:rsidR="00844848" w:rsidRPr="00716B76" w:rsidRDefault="003C389F"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4.05953</w:t>
            </w:r>
          </w:p>
        </w:tc>
        <w:tc>
          <w:tcPr>
            <w:tcW w:w="1993" w:type="dxa"/>
          </w:tcPr>
          <w:p w14:paraId="0297B521" w14:textId="5394D043" w:rsidR="00844848" w:rsidRPr="00716B76" w:rsidRDefault="00F5681B"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0.079</w:t>
            </w:r>
          </w:p>
        </w:tc>
        <w:tc>
          <w:tcPr>
            <w:tcW w:w="1993" w:type="dxa"/>
          </w:tcPr>
          <w:p w14:paraId="110C5469" w14:textId="208B9A33" w:rsidR="00844848" w:rsidRPr="00716B76" w:rsidRDefault="00F64E7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0.9370</w:t>
            </w:r>
          </w:p>
        </w:tc>
      </w:tr>
      <w:tr w:rsidR="00844848" w:rsidRPr="00716B76" w14:paraId="1D106B7A" w14:textId="77777777" w:rsidTr="00844848">
        <w:trPr>
          <w:trHeight w:val="300"/>
          <w:jc w:val="center"/>
        </w:trPr>
        <w:tc>
          <w:tcPr>
            <w:tcW w:w="1993" w:type="dxa"/>
          </w:tcPr>
          <w:p w14:paraId="5018B768" w14:textId="762D90F5"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New Roman" w:eastAsia="Times New Roman" w:hAnsi="Times New Roman" w:cs="Times New Roman"/>
                <w:sz w:val="18"/>
                <w:szCs w:val="18"/>
              </w:rPr>
              <w:t>NAcc_vALIC</w:t>
            </w:r>
            <w:proofErr w:type="spellEnd"/>
          </w:p>
        </w:tc>
        <w:tc>
          <w:tcPr>
            <w:tcW w:w="1993" w:type="dxa"/>
          </w:tcPr>
          <w:p w14:paraId="5F40E599" w14:textId="2E123CBB"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Post_Y_BOCS_short_term</w:t>
            </w:r>
            <w:proofErr w:type="spellEnd"/>
          </w:p>
        </w:tc>
        <w:tc>
          <w:tcPr>
            <w:tcW w:w="1993" w:type="dxa"/>
          </w:tcPr>
          <w:p w14:paraId="57B51019" w14:textId="1DD53D6C" w:rsidR="00844848" w:rsidRPr="00716B76" w:rsidRDefault="00DF36F0"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-1.99236</w:t>
            </w:r>
          </w:p>
        </w:tc>
        <w:tc>
          <w:tcPr>
            <w:tcW w:w="1993" w:type="dxa"/>
          </w:tcPr>
          <w:p w14:paraId="5837700A" w14:textId="2043567E" w:rsidR="00844848" w:rsidRPr="00716B76" w:rsidRDefault="003C389F"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3.11712</w:t>
            </w:r>
          </w:p>
        </w:tc>
        <w:tc>
          <w:tcPr>
            <w:tcW w:w="1993" w:type="dxa"/>
          </w:tcPr>
          <w:p w14:paraId="61D20B1E" w14:textId="005D4BFC" w:rsidR="00844848" w:rsidRPr="00716B76" w:rsidRDefault="00F5681B"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-0.639</w:t>
            </w:r>
          </w:p>
        </w:tc>
        <w:tc>
          <w:tcPr>
            <w:tcW w:w="1993" w:type="dxa"/>
          </w:tcPr>
          <w:p w14:paraId="520175C8" w14:textId="2D3FF00E" w:rsidR="00844848" w:rsidRPr="00716B76" w:rsidRDefault="00F64E7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0.5256</w:t>
            </w:r>
          </w:p>
        </w:tc>
      </w:tr>
      <w:tr w:rsidR="00CF1791" w:rsidRPr="00333873" w14:paraId="4B865066" w14:textId="77777777" w:rsidTr="00333873">
        <w:trPr>
          <w:trHeight w:val="300"/>
          <w:jc w:val="center"/>
        </w:trPr>
        <w:tc>
          <w:tcPr>
            <w:tcW w:w="1993" w:type="dxa"/>
          </w:tcPr>
          <w:p w14:paraId="06FF7968"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Baseline_Y_BOCS</w:t>
            </w:r>
            <w:proofErr w:type="spellEnd"/>
          </w:p>
        </w:tc>
        <w:tc>
          <w:tcPr>
            <w:tcW w:w="1993" w:type="dxa"/>
          </w:tcPr>
          <w:p w14:paraId="11E13605"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Post_Y_BOCS_long_term</w:t>
            </w:r>
            <w:proofErr w:type="spellEnd"/>
          </w:p>
        </w:tc>
        <w:tc>
          <w:tcPr>
            <w:tcW w:w="1993" w:type="dxa"/>
          </w:tcPr>
          <w:p w14:paraId="07E209E1" w14:textId="108F0057" w:rsidR="00CF1791" w:rsidRPr="00333873" w:rsidRDefault="00FB23B8"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-0.34414</w:t>
            </w:r>
          </w:p>
        </w:tc>
        <w:tc>
          <w:tcPr>
            <w:tcW w:w="1993" w:type="dxa"/>
          </w:tcPr>
          <w:p w14:paraId="05A1A8BA" w14:textId="590CBB35" w:rsidR="00CF1791" w:rsidRPr="00333873" w:rsidRDefault="00112668"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0.33174</w:t>
            </w:r>
          </w:p>
        </w:tc>
        <w:tc>
          <w:tcPr>
            <w:tcW w:w="1993" w:type="dxa"/>
          </w:tcPr>
          <w:p w14:paraId="25D28C96" w14:textId="5876C388" w:rsidR="00CF1791" w:rsidRPr="00333873" w:rsidRDefault="00564CFB"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-1.037</w:t>
            </w:r>
          </w:p>
        </w:tc>
        <w:tc>
          <w:tcPr>
            <w:tcW w:w="1993" w:type="dxa"/>
          </w:tcPr>
          <w:p w14:paraId="196825FE" w14:textId="5F382C18" w:rsidR="00CF1791" w:rsidRPr="00333873" w:rsidRDefault="006C24C1"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0.30445</w:t>
            </w:r>
          </w:p>
        </w:tc>
      </w:tr>
      <w:tr w:rsidR="00CF1791" w:rsidRPr="00333873" w14:paraId="5513B085" w14:textId="77777777" w:rsidTr="00333873">
        <w:trPr>
          <w:trHeight w:val="300"/>
          <w:jc w:val="center"/>
        </w:trPr>
        <w:tc>
          <w:tcPr>
            <w:tcW w:w="1993" w:type="dxa"/>
          </w:tcPr>
          <w:p w14:paraId="7AC72BB3" w14:textId="77777777" w:rsidR="00CF1791" w:rsidRPr="00333873" w:rsidRDefault="00CF1791" w:rsidP="00CF1791">
            <w:pPr>
              <w:spacing w:line="257" w:lineRule="auto"/>
              <w:jc w:val="both"/>
              <w:rPr>
                <w:rFonts w:ascii="Times" w:eastAsia="Times New Roman" w:hAnsi="Times" w:cs="Times New Roman"/>
                <w:sz w:val="18"/>
                <w:szCs w:val="18"/>
              </w:rPr>
            </w:pPr>
            <w:r w:rsidRPr="00333873">
              <w:rPr>
                <w:rFonts w:ascii="Times" w:eastAsia="Times New Roman" w:hAnsi="Times" w:cs="Times New Roman"/>
                <w:sz w:val="18"/>
                <w:szCs w:val="18"/>
              </w:rPr>
              <w:t xml:space="preserve">Antidepressants                                     </w:t>
            </w:r>
          </w:p>
        </w:tc>
        <w:tc>
          <w:tcPr>
            <w:tcW w:w="1993" w:type="dxa"/>
          </w:tcPr>
          <w:p w14:paraId="45E45947"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Post_Y_BOCS_long_term</w:t>
            </w:r>
            <w:proofErr w:type="spellEnd"/>
          </w:p>
        </w:tc>
        <w:tc>
          <w:tcPr>
            <w:tcW w:w="1993" w:type="dxa"/>
          </w:tcPr>
          <w:p w14:paraId="6441DE52" w14:textId="09007FF2" w:rsidR="00CF1791" w:rsidRPr="00333873" w:rsidRDefault="00BA06A7"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8.63400</w:t>
            </w:r>
          </w:p>
        </w:tc>
        <w:tc>
          <w:tcPr>
            <w:tcW w:w="1993" w:type="dxa"/>
          </w:tcPr>
          <w:p w14:paraId="4DFACE59" w14:textId="7339179D" w:rsidR="00CF1791" w:rsidRPr="00333873" w:rsidRDefault="00112668"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3.11486</w:t>
            </w:r>
          </w:p>
        </w:tc>
        <w:tc>
          <w:tcPr>
            <w:tcW w:w="1993" w:type="dxa"/>
          </w:tcPr>
          <w:p w14:paraId="29CB0F04" w14:textId="704BE4C8" w:rsidR="00CF1791" w:rsidRPr="00333873" w:rsidRDefault="00564CFB"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2.772</w:t>
            </w:r>
          </w:p>
        </w:tc>
        <w:tc>
          <w:tcPr>
            <w:tcW w:w="1993" w:type="dxa"/>
          </w:tcPr>
          <w:p w14:paraId="6E0BC865" w14:textId="2A94CB83" w:rsidR="00CF1791" w:rsidRPr="00333873" w:rsidRDefault="006C24C1"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0.00776 **</w:t>
            </w:r>
          </w:p>
        </w:tc>
      </w:tr>
      <w:tr w:rsidR="00CF1791" w:rsidRPr="00333873" w14:paraId="65C1775A" w14:textId="77777777" w:rsidTr="00333873">
        <w:trPr>
          <w:trHeight w:val="300"/>
          <w:jc w:val="center"/>
        </w:trPr>
        <w:tc>
          <w:tcPr>
            <w:tcW w:w="1993" w:type="dxa"/>
          </w:tcPr>
          <w:p w14:paraId="6F67B275" w14:textId="77777777" w:rsidR="00CF1791" w:rsidRPr="00333873" w:rsidRDefault="00CF1791" w:rsidP="00CF1791">
            <w:pPr>
              <w:spacing w:line="257" w:lineRule="auto"/>
              <w:jc w:val="both"/>
              <w:rPr>
                <w:rFonts w:ascii="Times" w:eastAsia="Times New Roman" w:hAnsi="Times" w:cs="Times New Roman"/>
                <w:sz w:val="18"/>
                <w:szCs w:val="18"/>
              </w:rPr>
            </w:pPr>
            <w:r w:rsidRPr="00333873">
              <w:rPr>
                <w:rFonts w:ascii="Times" w:eastAsia="Times New Roman" w:hAnsi="Times" w:cs="Times New Roman"/>
                <w:sz w:val="18"/>
                <w:szCs w:val="18"/>
              </w:rPr>
              <w:t xml:space="preserve">Antipsychotics                 </w:t>
            </w:r>
          </w:p>
        </w:tc>
        <w:tc>
          <w:tcPr>
            <w:tcW w:w="1993" w:type="dxa"/>
          </w:tcPr>
          <w:p w14:paraId="78363207"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Post_Y_BOCS_long_term</w:t>
            </w:r>
            <w:proofErr w:type="spellEnd"/>
          </w:p>
        </w:tc>
        <w:tc>
          <w:tcPr>
            <w:tcW w:w="1993" w:type="dxa"/>
          </w:tcPr>
          <w:p w14:paraId="522A3CBD" w14:textId="29502800" w:rsidR="00CF1791" w:rsidRPr="00333873" w:rsidRDefault="00BA06A7"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3.08092</w:t>
            </w:r>
          </w:p>
        </w:tc>
        <w:tc>
          <w:tcPr>
            <w:tcW w:w="1993" w:type="dxa"/>
          </w:tcPr>
          <w:p w14:paraId="396904CA" w14:textId="031B3F73" w:rsidR="00CF1791" w:rsidRPr="00333873" w:rsidRDefault="00112668"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2.74599</w:t>
            </w:r>
          </w:p>
        </w:tc>
        <w:tc>
          <w:tcPr>
            <w:tcW w:w="1993" w:type="dxa"/>
          </w:tcPr>
          <w:p w14:paraId="0CE982F7" w14:textId="475DE223" w:rsidR="00CF1791" w:rsidRPr="00333873" w:rsidRDefault="00564CFB"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1.122</w:t>
            </w:r>
          </w:p>
        </w:tc>
        <w:tc>
          <w:tcPr>
            <w:tcW w:w="1993" w:type="dxa"/>
          </w:tcPr>
          <w:p w14:paraId="7551FF71" w14:textId="77B93DDE" w:rsidR="00CF1791" w:rsidRPr="00333873" w:rsidRDefault="006C24C1"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0.26713</w:t>
            </w:r>
          </w:p>
        </w:tc>
      </w:tr>
      <w:tr w:rsidR="00CF1791" w:rsidRPr="00333873" w14:paraId="3577BC58" w14:textId="77777777" w:rsidTr="00333873">
        <w:trPr>
          <w:trHeight w:val="300"/>
          <w:jc w:val="center"/>
        </w:trPr>
        <w:tc>
          <w:tcPr>
            <w:tcW w:w="1993" w:type="dxa"/>
          </w:tcPr>
          <w:p w14:paraId="4A0CA7B6"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Aggression_Intrusive_Thoughts_Baseline</w:t>
            </w:r>
            <w:proofErr w:type="spellEnd"/>
            <w:r w:rsidRPr="00333873">
              <w:rPr>
                <w:rFonts w:ascii="Times" w:eastAsia="Times New Roman" w:hAnsi="Times" w:cs="Times New Roman"/>
                <w:sz w:val="18"/>
                <w:szCs w:val="18"/>
              </w:rPr>
              <w:t xml:space="preserve">               </w:t>
            </w:r>
          </w:p>
        </w:tc>
        <w:tc>
          <w:tcPr>
            <w:tcW w:w="1993" w:type="dxa"/>
          </w:tcPr>
          <w:p w14:paraId="628AE029"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Post_Y_BOCS_long_term</w:t>
            </w:r>
            <w:proofErr w:type="spellEnd"/>
          </w:p>
        </w:tc>
        <w:tc>
          <w:tcPr>
            <w:tcW w:w="1993" w:type="dxa"/>
          </w:tcPr>
          <w:p w14:paraId="04C66615" w14:textId="188766BC" w:rsidR="00CF1791" w:rsidRPr="00333873" w:rsidRDefault="00BA06A7"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6.27410</w:t>
            </w:r>
          </w:p>
        </w:tc>
        <w:tc>
          <w:tcPr>
            <w:tcW w:w="1993" w:type="dxa"/>
          </w:tcPr>
          <w:p w14:paraId="4A46D74B" w14:textId="1D7D0228" w:rsidR="00CF1791" w:rsidRPr="00333873" w:rsidRDefault="00112668"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2.55269</w:t>
            </w:r>
          </w:p>
        </w:tc>
        <w:tc>
          <w:tcPr>
            <w:tcW w:w="1993" w:type="dxa"/>
          </w:tcPr>
          <w:p w14:paraId="1ABE43C5" w14:textId="5FC8736C" w:rsidR="00CF1791" w:rsidRPr="00333873" w:rsidRDefault="00564CFB"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2.458</w:t>
            </w:r>
          </w:p>
        </w:tc>
        <w:tc>
          <w:tcPr>
            <w:tcW w:w="1993" w:type="dxa"/>
          </w:tcPr>
          <w:p w14:paraId="103AA925" w14:textId="2800ED99" w:rsidR="00CF1791" w:rsidRPr="00333873" w:rsidRDefault="006C24C1"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0.01742 *</w:t>
            </w:r>
          </w:p>
        </w:tc>
      </w:tr>
      <w:tr w:rsidR="00CF1791" w:rsidRPr="00333873" w14:paraId="05D87F8E" w14:textId="77777777" w:rsidTr="00333873">
        <w:trPr>
          <w:trHeight w:val="300"/>
          <w:jc w:val="center"/>
        </w:trPr>
        <w:tc>
          <w:tcPr>
            <w:tcW w:w="1993" w:type="dxa"/>
          </w:tcPr>
          <w:p w14:paraId="4D8155E2"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lastRenderedPageBreak/>
              <w:t>Symmetry_Hoarding_Perfectionism_Baseline</w:t>
            </w:r>
            <w:proofErr w:type="spellEnd"/>
            <w:r w:rsidRPr="00333873">
              <w:rPr>
                <w:rFonts w:ascii="Times" w:eastAsia="Times New Roman" w:hAnsi="Times" w:cs="Times New Roman"/>
                <w:sz w:val="18"/>
                <w:szCs w:val="18"/>
              </w:rPr>
              <w:t xml:space="preserve">       </w:t>
            </w:r>
          </w:p>
        </w:tc>
        <w:tc>
          <w:tcPr>
            <w:tcW w:w="1993" w:type="dxa"/>
          </w:tcPr>
          <w:p w14:paraId="75C897BD"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Post_Y_BOCS_long_term</w:t>
            </w:r>
            <w:proofErr w:type="spellEnd"/>
          </w:p>
        </w:tc>
        <w:tc>
          <w:tcPr>
            <w:tcW w:w="1993" w:type="dxa"/>
          </w:tcPr>
          <w:p w14:paraId="2B72294B" w14:textId="46A7C79F" w:rsidR="00CF1791" w:rsidRPr="00333873" w:rsidRDefault="006E7A2D"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9.02494</w:t>
            </w:r>
          </w:p>
        </w:tc>
        <w:tc>
          <w:tcPr>
            <w:tcW w:w="1993" w:type="dxa"/>
          </w:tcPr>
          <w:p w14:paraId="55A6F0FF" w14:textId="2DA1EBB7" w:rsidR="00CF1791" w:rsidRPr="00333873" w:rsidRDefault="00112668"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2.88314</w:t>
            </w:r>
          </w:p>
        </w:tc>
        <w:tc>
          <w:tcPr>
            <w:tcW w:w="1993" w:type="dxa"/>
          </w:tcPr>
          <w:p w14:paraId="00783CCF" w14:textId="37DC93DD" w:rsidR="00CF1791" w:rsidRPr="00333873" w:rsidRDefault="00564CFB"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3.130</w:t>
            </w:r>
          </w:p>
        </w:tc>
        <w:tc>
          <w:tcPr>
            <w:tcW w:w="1993" w:type="dxa"/>
          </w:tcPr>
          <w:p w14:paraId="5D64FA05" w14:textId="7CD73FAA" w:rsidR="00CF1791" w:rsidRPr="00333873" w:rsidRDefault="00B94901"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0.00289 **</w:t>
            </w:r>
          </w:p>
        </w:tc>
      </w:tr>
      <w:tr w:rsidR="00CF1791" w:rsidRPr="00333873" w14:paraId="30361159" w14:textId="77777777" w:rsidTr="00333873">
        <w:trPr>
          <w:trHeight w:val="300"/>
          <w:jc w:val="center"/>
        </w:trPr>
        <w:tc>
          <w:tcPr>
            <w:tcW w:w="1993" w:type="dxa"/>
          </w:tcPr>
          <w:p w14:paraId="5DA20B67"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Anxiety_Avoidance_Fear_Baseline</w:t>
            </w:r>
            <w:proofErr w:type="spellEnd"/>
            <w:r w:rsidRPr="00333873">
              <w:rPr>
                <w:rFonts w:ascii="Times" w:eastAsia="Times New Roman" w:hAnsi="Times" w:cs="Times New Roman"/>
                <w:sz w:val="18"/>
                <w:szCs w:val="18"/>
              </w:rPr>
              <w:t xml:space="preserve">                    </w:t>
            </w:r>
          </w:p>
        </w:tc>
        <w:tc>
          <w:tcPr>
            <w:tcW w:w="1993" w:type="dxa"/>
          </w:tcPr>
          <w:p w14:paraId="2C9C5DB0"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Post_Y_BOCS_long_term</w:t>
            </w:r>
            <w:proofErr w:type="spellEnd"/>
          </w:p>
        </w:tc>
        <w:tc>
          <w:tcPr>
            <w:tcW w:w="1993" w:type="dxa"/>
          </w:tcPr>
          <w:p w14:paraId="05C2F8AA" w14:textId="68B254B7" w:rsidR="00CF1791" w:rsidRPr="00333873" w:rsidRDefault="006E7A2D"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1.39191</w:t>
            </w:r>
          </w:p>
        </w:tc>
        <w:tc>
          <w:tcPr>
            <w:tcW w:w="1993" w:type="dxa"/>
          </w:tcPr>
          <w:p w14:paraId="23CA4F6D" w14:textId="1C68E958" w:rsidR="00CF1791" w:rsidRPr="00333873" w:rsidRDefault="00112668"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2.57786</w:t>
            </w:r>
          </w:p>
        </w:tc>
        <w:tc>
          <w:tcPr>
            <w:tcW w:w="1993" w:type="dxa"/>
          </w:tcPr>
          <w:p w14:paraId="2355CEE2" w14:textId="7FCC87EB" w:rsidR="00CF1791" w:rsidRPr="00333873" w:rsidRDefault="00564CFB"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0.540</w:t>
            </w:r>
          </w:p>
        </w:tc>
        <w:tc>
          <w:tcPr>
            <w:tcW w:w="1993" w:type="dxa"/>
          </w:tcPr>
          <w:p w14:paraId="2DEE761D" w14:textId="64872FFD" w:rsidR="00CF1791" w:rsidRPr="00333873" w:rsidRDefault="00B94901"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0.59158</w:t>
            </w:r>
          </w:p>
        </w:tc>
      </w:tr>
      <w:tr w:rsidR="00CF1791" w:rsidRPr="00333873" w14:paraId="5D38ED48" w14:textId="77777777" w:rsidTr="00333873">
        <w:trPr>
          <w:trHeight w:val="300"/>
          <w:jc w:val="center"/>
        </w:trPr>
        <w:tc>
          <w:tcPr>
            <w:tcW w:w="1993" w:type="dxa"/>
          </w:tcPr>
          <w:p w14:paraId="254462DE"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Elevated_Mood_Hypomania</w:t>
            </w:r>
            <w:proofErr w:type="spellEnd"/>
          </w:p>
        </w:tc>
        <w:tc>
          <w:tcPr>
            <w:tcW w:w="1993" w:type="dxa"/>
          </w:tcPr>
          <w:p w14:paraId="4B91A8D4"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Post_Y_BOCS_long_term</w:t>
            </w:r>
            <w:proofErr w:type="spellEnd"/>
          </w:p>
        </w:tc>
        <w:tc>
          <w:tcPr>
            <w:tcW w:w="1993" w:type="dxa"/>
          </w:tcPr>
          <w:p w14:paraId="2E06A01D" w14:textId="3148F339" w:rsidR="00CF1791" w:rsidRPr="00333873" w:rsidRDefault="00112668"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-7.38310</w:t>
            </w:r>
          </w:p>
        </w:tc>
        <w:tc>
          <w:tcPr>
            <w:tcW w:w="1993" w:type="dxa"/>
          </w:tcPr>
          <w:p w14:paraId="4F393CDF" w14:textId="56A7A447" w:rsidR="00CF1791" w:rsidRPr="00333873" w:rsidRDefault="00112668"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3.39981</w:t>
            </w:r>
          </w:p>
        </w:tc>
        <w:tc>
          <w:tcPr>
            <w:tcW w:w="1993" w:type="dxa"/>
          </w:tcPr>
          <w:p w14:paraId="61E103A9" w14:textId="78561813" w:rsidR="00CF1791" w:rsidRPr="00333873" w:rsidRDefault="00A05575"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-2.172</w:t>
            </w:r>
          </w:p>
        </w:tc>
        <w:tc>
          <w:tcPr>
            <w:tcW w:w="1993" w:type="dxa"/>
          </w:tcPr>
          <w:p w14:paraId="105663A2" w14:textId="19E67A67" w:rsidR="00CF1791" w:rsidRPr="00333873" w:rsidRDefault="00B94901"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0.03456 *</w:t>
            </w:r>
          </w:p>
        </w:tc>
      </w:tr>
      <w:tr w:rsidR="00844848" w:rsidRPr="00716B76" w14:paraId="155C1BC3" w14:textId="77777777" w:rsidTr="00844848">
        <w:trPr>
          <w:trHeight w:val="300"/>
          <w:jc w:val="center"/>
        </w:trPr>
        <w:tc>
          <w:tcPr>
            <w:tcW w:w="1993" w:type="dxa"/>
          </w:tcPr>
          <w:p w14:paraId="1275B8B6" w14:textId="1EF374C2"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ALIC</w:t>
            </w:r>
          </w:p>
        </w:tc>
        <w:tc>
          <w:tcPr>
            <w:tcW w:w="1993" w:type="dxa"/>
          </w:tcPr>
          <w:p w14:paraId="493BD32B" w14:textId="6FFFB316"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Post_Y_BOCS_long_term</w:t>
            </w:r>
            <w:proofErr w:type="spellEnd"/>
          </w:p>
        </w:tc>
        <w:tc>
          <w:tcPr>
            <w:tcW w:w="1993" w:type="dxa"/>
          </w:tcPr>
          <w:p w14:paraId="1720E32D" w14:textId="6B0CF9C4" w:rsidR="00844848" w:rsidRPr="00716B76" w:rsidRDefault="00112668"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2.49635</w:t>
            </w:r>
          </w:p>
        </w:tc>
        <w:tc>
          <w:tcPr>
            <w:tcW w:w="1993" w:type="dxa"/>
          </w:tcPr>
          <w:p w14:paraId="63B804EB" w14:textId="390B38C2" w:rsidR="00844848" w:rsidRPr="00716B76" w:rsidRDefault="00112668"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2.12462</w:t>
            </w:r>
          </w:p>
        </w:tc>
        <w:tc>
          <w:tcPr>
            <w:tcW w:w="1993" w:type="dxa"/>
          </w:tcPr>
          <w:p w14:paraId="25A1A7D4" w14:textId="3B0BAF85" w:rsidR="00844848" w:rsidRPr="00716B76" w:rsidRDefault="00A05575"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1.175</w:t>
            </w:r>
          </w:p>
        </w:tc>
        <w:tc>
          <w:tcPr>
            <w:tcW w:w="1993" w:type="dxa"/>
          </w:tcPr>
          <w:p w14:paraId="45B03E8A" w14:textId="7BDB9B67" w:rsidR="00844848" w:rsidRPr="00716B76" w:rsidRDefault="00F24FC3"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0.24547</w:t>
            </w:r>
          </w:p>
        </w:tc>
      </w:tr>
      <w:tr w:rsidR="00844848" w:rsidRPr="00716B76" w14:paraId="2AC11839" w14:textId="77777777" w:rsidTr="00844848">
        <w:trPr>
          <w:trHeight w:val="300"/>
          <w:jc w:val="center"/>
        </w:trPr>
        <w:tc>
          <w:tcPr>
            <w:tcW w:w="1993" w:type="dxa"/>
          </w:tcPr>
          <w:p w14:paraId="0E37229C" w14:textId="43771B07"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New Roman" w:eastAsia="Times New Roman" w:hAnsi="Times New Roman" w:cs="Times New Roman"/>
                <w:sz w:val="18"/>
                <w:szCs w:val="18"/>
              </w:rPr>
              <w:t>NAcc_Striatal_Axis</w:t>
            </w:r>
            <w:proofErr w:type="spellEnd"/>
          </w:p>
        </w:tc>
        <w:tc>
          <w:tcPr>
            <w:tcW w:w="1993" w:type="dxa"/>
          </w:tcPr>
          <w:p w14:paraId="74376587" w14:textId="13C8CBA5"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Post_Y_BOCS_long_term</w:t>
            </w:r>
            <w:proofErr w:type="spellEnd"/>
          </w:p>
        </w:tc>
        <w:tc>
          <w:tcPr>
            <w:tcW w:w="1993" w:type="dxa"/>
          </w:tcPr>
          <w:p w14:paraId="0C3EE85A" w14:textId="588FB3E6" w:rsidR="00844848" w:rsidRPr="00716B76" w:rsidRDefault="00112668"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-0.42000</w:t>
            </w:r>
          </w:p>
        </w:tc>
        <w:tc>
          <w:tcPr>
            <w:tcW w:w="1993" w:type="dxa"/>
          </w:tcPr>
          <w:p w14:paraId="6464855B" w14:textId="2CDDF4AF" w:rsidR="00844848" w:rsidRPr="00716B76" w:rsidRDefault="00112668"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4.84686</w:t>
            </w:r>
          </w:p>
        </w:tc>
        <w:tc>
          <w:tcPr>
            <w:tcW w:w="1993" w:type="dxa"/>
          </w:tcPr>
          <w:p w14:paraId="7F5CEAE4" w14:textId="5840BFB9" w:rsidR="00844848" w:rsidRPr="00716B76" w:rsidRDefault="00A05575"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-0.087</w:t>
            </w:r>
          </w:p>
        </w:tc>
        <w:tc>
          <w:tcPr>
            <w:tcW w:w="1993" w:type="dxa"/>
          </w:tcPr>
          <w:p w14:paraId="2AAC302E" w14:textId="55CE5CDA" w:rsidR="00844848" w:rsidRPr="00716B76" w:rsidRDefault="00F24FC3"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0.93129</w:t>
            </w:r>
          </w:p>
        </w:tc>
      </w:tr>
      <w:tr w:rsidR="00844848" w:rsidRPr="00716B76" w14:paraId="3FDC5150" w14:textId="77777777" w:rsidTr="00844848">
        <w:trPr>
          <w:trHeight w:val="300"/>
          <w:jc w:val="center"/>
        </w:trPr>
        <w:tc>
          <w:tcPr>
            <w:tcW w:w="1993" w:type="dxa"/>
          </w:tcPr>
          <w:p w14:paraId="746736F6" w14:textId="0A831081"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BNST</w:t>
            </w:r>
          </w:p>
        </w:tc>
        <w:tc>
          <w:tcPr>
            <w:tcW w:w="1993" w:type="dxa"/>
          </w:tcPr>
          <w:p w14:paraId="36B46338" w14:textId="70D04281"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Post_Y_BOCS_long_term</w:t>
            </w:r>
            <w:proofErr w:type="spellEnd"/>
          </w:p>
        </w:tc>
        <w:tc>
          <w:tcPr>
            <w:tcW w:w="1993" w:type="dxa"/>
          </w:tcPr>
          <w:p w14:paraId="414F2BE4" w14:textId="37FE805B" w:rsidR="00844848" w:rsidRPr="00716B76" w:rsidRDefault="00112668"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-0.01539</w:t>
            </w:r>
          </w:p>
        </w:tc>
        <w:tc>
          <w:tcPr>
            <w:tcW w:w="1993" w:type="dxa"/>
          </w:tcPr>
          <w:p w14:paraId="1553ADC9" w14:textId="3D4AD245" w:rsidR="00844848" w:rsidRPr="00716B76" w:rsidRDefault="00112668"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2.30098</w:t>
            </w:r>
          </w:p>
        </w:tc>
        <w:tc>
          <w:tcPr>
            <w:tcW w:w="1993" w:type="dxa"/>
          </w:tcPr>
          <w:p w14:paraId="463EB755" w14:textId="2689B950" w:rsidR="00844848" w:rsidRPr="00716B76" w:rsidRDefault="00A05575"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-0.007</w:t>
            </w:r>
          </w:p>
        </w:tc>
        <w:tc>
          <w:tcPr>
            <w:tcW w:w="1993" w:type="dxa"/>
          </w:tcPr>
          <w:p w14:paraId="6F0C245F" w14:textId="11922485" w:rsidR="00844848" w:rsidRPr="00716B76" w:rsidRDefault="00F24FC3"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0.99469</w:t>
            </w:r>
          </w:p>
        </w:tc>
      </w:tr>
      <w:tr w:rsidR="00844848" w:rsidRPr="00716B76" w14:paraId="4D00CA57" w14:textId="77777777" w:rsidTr="00844848">
        <w:trPr>
          <w:trHeight w:val="300"/>
          <w:jc w:val="center"/>
        </w:trPr>
        <w:tc>
          <w:tcPr>
            <w:tcW w:w="1993" w:type="dxa"/>
          </w:tcPr>
          <w:p w14:paraId="06819B36" w14:textId="2984E036"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VC_VS</w:t>
            </w:r>
          </w:p>
        </w:tc>
        <w:tc>
          <w:tcPr>
            <w:tcW w:w="1993" w:type="dxa"/>
          </w:tcPr>
          <w:p w14:paraId="352C111A" w14:textId="2B901EC2"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Post_Y_BOCS_long_term</w:t>
            </w:r>
            <w:proofErr w:type="spellEnd"/>
          </w:p>
        </w:tc>
        <w:tc>
          <w:tcPr>
            <w:tcW w:w="1993" w:type="dxa"/>
          </w:tcPr>
          <w:p w14:paraId="7698EBE8" w14:textId="3EE3B548" w:rsidR="00844848" w:rsidRPr="00716B76" w:rsidRDefault="00112668"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3.58171</w:t>
            </w:r>
          </w:p>
        </w:tc>
        <w:tc>
          <w:tcPr>
            <w:tcW w:w="1993" w:type="dxa"/>
          </w:tcPr>
          <w:p w14:paraId="639F1ED6" w14:textId="18BD2F01" w:rsidR="00844848" w:rsidRPr="00716B76" w:rsidRDefault="00112668"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2.95230</w:t>
            </w:r>
          </w:p>
        </w:tc>
        <w:tc>
          <w:tcPr>
            <w:tcW w:w="1993" w:type="dxa"/>
          </w:tcPr>
          <w:p w14:paraId="6A6EE5CF" w14:textId="410F9EC6" w:rsidR="00844848" w:rsidRPr="00716B76" w:rsidRDefault="00A05575"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1.213</w:t>
            </w:r>
          </w:p>
        </w:tc>
        <w:tc>
          <w:tcPr>
            <w:tcW w:w="1993" w:type="dxa"/>
          </w:tcPr>
          <w:p w14:paraId="3B732FE2" w14:textId="79BD2CC5" w:rsidR="00844848" w:rsidRPr="00716B76" w:rsidRDefault="00F24FC3"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0.23065</w:t>
            </w:r>
          </w:p>
        </w:tc>
      </w:tr>
      <w:tr w:rsidR="00844848" w:rsidRPr="00716B76" w14:paraId="2DCD73EB" w14:textId="77777777" w:rsidTr="00844848">
        <w:trPr>
          <w:trHeight w:val="300"/>
          <w:jc w:val="center"/>
        </w:trPr>
        <w:tc>
          <w:tcPr>
            <w:tcW w:w="1993" w:type="dxa"/>
          </w:tcPr>
          <w:p w14:paraId="01439401" w14:textId="5EA71905"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New Roman" w:eastAsia="Times New Roman" w:hAnsi="Times New Roman" w:cs="Times New Roman"/>
                <w:sz w:val="18"/>
                <w:szCs w:val="18"/>
              </w:rPr>
              <w:t>NAcc_vALIC</w:t>
            </w:r>
            <w:proofErr w:type="spellEnd"/>
          </w:p>
        </w:tc>
        <w:tc>
          <w:tcPr>
            <w:tcW w:w="1993" w:type="dxa"/>
          </w:tcPr>
          <w:p w14:paraId="1891A9E8" w14:textId="3FAB5930"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Post_Y_BOCS_long_term</w:t>
            </w:r>
            <w:proofErr w:type="spellEnd"/>
          </w:p>
        </w:tc>
        <w:tc>
          <w:tcPr>
            <w:tcW w:w="1993" w:type="dxa"/>
          </w:tcPr>
          <w:p w14:paraId="272FDDF5" w14:textId="04266E43" w:rsidR="00844848" w:rsidRPr="00716B76" w:rsidRDefault="00112668"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-1.89079</w:t>
            </w:r>
          </w:p>
        </w:tc>
        <w:tc>
          <w:tcPr>
            <w:tcW w:w="1993" w:type="dxa"/>
          </w:tcPr>
          <w:p w14:paraId="7262D994" w14:textId="7774A301" w:rsidR="00844848" w:rsidRPr="00716B76" w:rsidRDefault="00564CFB"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2.26693</w:t>
            </w:r>
          </w:p>
        </w:tc>
        <w:tc>
          <w:tcPr>
            <w:tcW w:w="1993" w:type="dxa"/>
          </w:tcPr>
          <w:p w14:paraId="5541F598" w14:textId="7E2238F2" w:rsidR="00844848" w:rsidRPr="00716B76" w:rsidRDefault="00A05575"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-0.834</w:t>
            </w:r>
          </w:p>
        </w:tc>
        <w:tc>
          <w:tcPr>
            <w:tcW w:w="1993" w:type="dxa"/>
          </w:tcPr>
          <w:p w14:paraId="5E779CF6" w14:textId="61497C1C" w:rsidR="00844848" w:rsidRPr="00716B76" w:rsidRDefault="00F24FC3"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0.40813</w:t>
            </w:r>
          </w:p>
        </w:tc>
      </w:tr>
      <w:tr w:rsidR="005B6574" w:rsidRPr="00333873" w14:paraId="49824BD5" w14:textId="77777777" w:rsidTr="00333873">
        <w:trPr>
          <w:trHeight w:val="300"/>
          <w:jc w:val="center"/>
        </w:trPr>
        <w:tc>
          <w:tcPr>
            <w:tcW w:w="1993" w:type="dxa"/>
          </w:tcPr>
          <w:p w14:paraId="6BF3BC2B" w14:textId="77777777" w:rsidR="005B6574" w:rsidRPr="00333873" w:rsidRDefault="005B6574" w:rsidP="005B6574">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Baseline_Y_BOCS</w:t>
            </w:r>
            <w:proofErr w:type="spellEnd"/>
          </w:p>
        </w:tc>
        <w:tc>
          <w:tcPr>
            <w:tcW w:w="1993" w:type="dxa"/>
          </w:tcPr>
          <w:p w14:paraId="0086B5BC" w14:textId="77777777" w:rsidR="005B6574" w:rsidRPr="00333873" w:rsidRDefault="005B6574" w:rsidP="005B6574">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Improvement_short_term</w:t>
            </w:r>
            <w:proofErr w:type="spellEnd"/>
          </w:p>
        </w:tc>
        <w:tc>
          <w:tcPr>
            <w:tcW w:w="1993" w:type="dxa"/>
          </w:tcPr>
          <w:p w14:paraId="4AF6A75E" w14:textId="39F291AB"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0.001661</w:t>
            </w:r>
          </w:p>
        </w:tc>
        <w:tc>
          <w:tcPr>
            <w:tcW w:w="1993" w:type="dxa"/>
          </w:tcPr>
          <w:p w14:paraId="737F9238" w14:textId="29CB1534"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0.011144</w:t>
            </w:r>
          </w:p>
        </w:tc>
        <w:tc>
          <w:tcPr>
            <w:tcW w:w="1993" w:type="dxa"/>
          </w:tcPr>
          <w:p w14:paraId="0019682E" w14:textId="6EF93BB0"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0.149</w:t>
            </w:r>
          </w:p>
        </w:tc>
        <w:tc>
          <w:tcPr>
            <w:tcW w:w="1993" w:type="dxa"/>
          </w:tcPr>
          <w:p w14:paraId="69BE6DAC" w14:textId="6A73B9EF" w:rsidR="005B6574" w:rsidRPr="00333873" w:rsidRDefault="000A395F"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0.88214</w:t>
            </w:r>
          </w:p>
        </w:tc>
      </w:tr>
      <w:tr w:rsidR="005B6574" w:rsidRPr="00333873" w14:paraId="75FC4288" w14:textId="77777777" w:rsidTr="00333873">
        <w:trPr>
          <w:trHeight w:val="300"/>
          <w:jc w:val="center"/>
        </w:trPr>
        <w:tc>
          <w:tcPr>
            <w:tcW w:w="1993" w:type="dxa"/>
          </w:tcPr>
          <w:p w14:paraId="26A40485" w14:textId="77777777" w:rsidR="005B6574" w:rsidRPr="00333873" w:rsidRDefault="005B6574" w:rsidP="005B6574">
            <w:pPr>
              <w:spacing w:line="257" w:lineRule="auto"/>
              <w:jc w:val="both"/>
              <w:rPr>
                <w:rFonts w:ascii="Times" w:eastAsia="Times New Roman" w:hAnsi="Times" w:cs="Times New Roman"/>
                <w:sz w:val="18"/>
                <w:szCs w:val="18"/>
              </w:rPr>
            </w:pPr>
            <w:r w:rsidRPr="00333873">
              <w:rPr>
                <w:rFonts w:ascii="Times" w:eastAsia="Times New Roman" w:hAnsi="Times" w:cs="Times New Roman"/>
                <w:sz w:val="18"/>
                <w:szCs w:val="18"/>
              </w:rPr>
              <w:t>Antidepressants</w:t>
            </w:r>
          </w:p>
        </w:tc>
        <w:tc>
          <w:tcPr>
            <w:tcW w:w="1993" w:type="dxa"/>
          </w:tcPr>
          <w:p w14:paraId="7D4E297F" w14:textId="77777777" w:rsidR="005B6574" w:rsidRPr="00333873" w:rsidRDefault="005B6574" w:rsidP="005B6574">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Improvement_short_term</w:t>
            </w:r>
            <w:proofErr w:type="spellEnd"/>
          </w:p>
        </w:tc>
        <w:tc>
          <w:tcPr>
            <w:tcW w:w="1993" w:type="dxa"/>
          </w:tcPr>
          <w:p w14:paraId="3A9ADC68" w14:textId="74B0EE59"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-0.022064</w:t>
            </w:r>
          </w:p>
        </w:tc>
        <w:tc>
          <w:tcPr>
            <w:tcW w:w="1993" w:type="dxa"/>
          </w:tcPr>
          <w:p w14:paraId="62065194" w14:textId="42B4B515"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0.104640</w:t>
            </w:r>
          </w:p>
        </w:tc>
        <w:tc>
          <w:tcPr>
            <w:tcW w:w="1993" w:type="dxa"/>
          </w:tcPr>
          <w:p w14:paraId="277485C4" w14:textId="2993BE12"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-0.211</w:t>
            </w:r>
          </w:p>
        </w:tc>
        <w:tc>
          <w:tcPr>
            <w:tcW w:w="1993" w:type="dxa"/>
          </w:tcPr>
          <w:p w14:paraId="3C3C725E" w14:textId="23EF9168" w:rsidR="005B6574" w:rsidRPr="00333873" w:rsidRDefault="000A395F"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 xml:space="preserve">0.83384  </w:t>
            </w:r>
          </w:p>
        </w:tc>
      </w:tr>
      <w:tr w:rsidR="005B6574" w:rsidRPr="00333873" w14:paraId="6D247822" w14:textId="77777777" w:rsidTr="00333873">
        <w:trPr>
          <w:trHeight w:val="300"/>
          <w:jc w:val="center"/>
        </w:trPr>
        <w:tc>
          <w:tcPr>
            <w:tcW w:w="1993" w:type="dxa"/>
          </w:tcPr>
          <w:p w14:paraId="6991590F" w14:textId="77777777" w:rsidR="005B6574" w:rsidRPr="00333873" w:rsidRDefault="005B6574" w:rsidP="005B6574">
            <w:pPr>
              <w:spacing w:line="257" w:lineRule="auto"/>
              <w:jc w:val="both"/>
              <w:rPr>
                <w:rFonts w:ascii="Times" w:eastAsia="Times New Roman" w:hAnsi="Times" w:cs="Times New Roman"/>
                <w:sz w:val="18"/>
                <w:szCs w:val="18"/>
              </w:rPr>
            </w:pPr>
            <w:r w:rsidRPr="00333873">
              <w:rPr>
                <w:rFonts w:ascii="Times" w:eastAsia="Times New Roman" w:hAnsi="Times" w:cs="Times New Roman"/>
                <w:sz w:val="18"/>
                <w:szCs w:val="18"/>
              </w:rPr>
              <w:t>Antipsychotics</w:t>
            </w:r>
          </w:p>
        </w:tc>
        <w:tc>
          <w:tcPr>
            <w:tcW w:w="1993" w:type="dxa"/>
          </w:tcPr>
          <w:p w14:paraId="081285D2" w14:textId="77777777" w:rsidR="005B6574" w:rsidRPr="00333873" w:rsidRDefault="005B6574" w:rsidP="005B6574">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Improvement_short_term</w:t>
            </w:r>
            <w:proofErr w:type="spellEnd"/>
          </w:p>
        </w:tc>
        <w:tc>
          <w:tcPr>
            <w:tcW w:w="1993" w:type="dxa"/>
          </w:tcPr>
          <w:p w14:paraId="49A475F2" w14:textId="38AA0698"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0.038438</w:t>
            </w:r>
          </w:p>
        </w:tc>
        <w:tc>
          <w:tcPr>
            <w:tcW w:w="1993" w:type="dxa"/>
          </w:tcPr>
          <w:p w14:paraId="454DA8A5" w14:textId="6DCBB774"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0.092249</w:t>
            </w:r>
          </w:p>
        </w:tc>
        <w:tc>
          <w:tcPr>
            <w:tcW w:w="1993" w:type="dxa"/>
          </w:tcPr>
          <w:p w14:paraId="4F4B92B7" w14:textId="3B49CCDC"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0.417</w:t>
            </w:r>
          </w:p>
        </w:tc>
        <w:tc>
          <w:tcPr>
            <w:tcW w:w="1993" w:type="dxa"/>
          </w:tcPr>
          <w:p w14:paraId="214848FB" w14:textId="1944E72B" w:rsidR="005B6574" w:rsidRPr="00333873" w:rsidRDefault="000A395F"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0.67866</w:t>
            </w:r>
          </w:p>
        </w:tc>
      </w:tr>
      <w:tr w:rsidR="005B6574" w:rsidRPr="00333873" w14:paraId="2FA2C2B7" w14:textId="77777777" w:rsidTr="00333873">
        <w:trPr>
          <w:trHeight w:val="300"/>
          <w:jc w:val="center"/>
        </w:trPr>
        <w:tc>
          <w:tcPr>
            <w:tcW w:w="1993" w:type="dxa"/>
          </w:tcPr>
          <w:p w14:paraId="2B219DF9" w14:textId="77777777" w:rsidR="005B6574" w:rsidRPr="00333873" w:rsidRDefault="005B6574" w:rsidP="005B6574">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Aggression_Intrusive_Thoughts_Baseline</w:t>
            </w:r>
            <w:proofErr w:type="spellEnd"/>
          </w:p>
        </w:tc>
        <w:tc>
          <w:tcPr>
            <w:tcW w:w="1993" w:type="dxa"/>
          </w:tcPr>
          <w:p w14:paraId="43B62968" w14:textId="77777777" w:rsidR="005B6574" w:rsidRPr="00333873" w:rsidRDefault="005B6574" w:rsidP="005B6574">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Improvement_short_term</w:t>
            </w:r>
            <w:proofErr w:type="spellEnd"/>
          </w:p>
        </w:tc>
        <w:tc>
          <w:tcPr>
            <w:tcW w:w="1993" w:type="dxa"/>
          </w:tcPr>
          <w:p w14:paraId="3E5F4D5A" w14:textId="03652EE5"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-0.251671</w:t>
            </w:r>
          </w:p>
        </w:tc>
        <w:tc>
          <w:tcPr>
            <w:tcW w:w="1993" w:type="dxa"/>
          </w:tcPr>
          <w:p w14:paraId="692755FA" w14:textId="5BC4CB99"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0.085755</w:t>
            </w:r>
          </w:p>
        </w:tc>
        <w:tc>
          <w:tcPr>
            <w:tcW w:w="1993" w:type="dxa"/>
          </w:tcPr>
          <w:p w14:paraId="251A4152" w14:textId="27C3A691"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-2.935</w:t>
            </w:r>
          </w:p>
        </w:tc>
        <w:tc>
          <w:tcPr>
            <w:tcW w:w="1993" w:type="dxa"/>
          </w:tcPr>
          <w:p w14:paraId="7B48B709" w14:textId="17D9D76E" w:rsidR="005B6574" w:rsidRPr="00333873" w:rsidRDefault="000A395F"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0.00499 **</w:t>
            </w:r>
          </w:p>
        </w:tc>
      </w:tr>
      <w:tr w:rsidR="005B6574" w:rsidRPr="00333873" w14:paraId="18035BDE" w14:textId="77777777" w:rsidTr="00333873">
        <w:trPr>
          <w:trHeight w:val="300"/>
          <w:jc w:val="center"/>
        </w:trPr>
        <w:tc>
          <w:tcPr>
            <w:tcW w:w="1993" w:type="dxa"/>
          </w:tcPr>
          <w:p w14:paraId="1214B66F" w14:textId="77777777" w:rsidR="005B6574" w:rsidRPr="00333873" w:rsidRDefault="005B6574" w:rsidP="005B6574">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Symmetry_Hoarding_Perfectionism_Baseline</w:t>
            </w:r>
            <w:proofErr w:type="spellEnd"/>
            <w:r w:rsidRPr="00333873">
              <w:rPr>
                <w:rFonts w:ascii="Times" w:eastAsia="Times New Roman" w:hAnsi="Times" w:cs="Times New Roman"/>
                <w:sz w:val="18"/>
                <w:szCs w:val="18"/>
              </w:rPr>
              <w:t xml:space="preserve"> </w:t>
            </w:r>
          </w:p>
        </w:tc>
        <w:tc>
          <w:tcPr>
            <w:tcW w:w="1993" w:type="dxa"/>
          </w:tcPr>
          <w:p w14:paraId="3FA76C88" w14:textId="77777777" w:rsidR="005B6574" w:rsidRPr="00333873" w:rsidRDefault="005B6574" w:rsidP="005B6574">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Improvement_short_term</w:t>
            </w:r>
            <w:proofErr w:type="spellEnd"/>
          </w:p>
        </w:tc>
        <w:tc>
          <w:tcPr>
            <w:tcW w:w="1993" w:type="dxa"/>
          </w:tcPr>
          <w:p w14:paraId="14FB7DB1" w14:textId="1B2A46C5"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-0.329510</w:t>
            </w:r>
          </w:p>
        </w:tc>
        <w:tc>
          <w:tcPr>
            <w:tcW w:w="1993" w:type="dxa"/>
          </w:tcPr>
          <w:p w14:paraId="0F11B271" w14:textId="3FE9A2B2"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0.096856</w:t>
            </w:r>
          </w:p>
        </w:tc>
        <w:tc>
          <w:tcPr>
            <w:tcW w:w="1993" w:type="dxa"/>
          </w:tcPr>
          <w:p w14:paraId="34F742F0" w14:textId="01136A2C"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-3.402</w:t>
            </w:r>
          </w:p>
        </w:tc>
        <w:tc>
          <w:tcPr>
            <w:tcW w:w="1993" w:type="dxa"/>
          </w:tcPr>
          <w:p w14:paraId="0CCFB946" w14:textId="60DCD5DA" w:rsidR="005B6574" w:rsidRPr="00333873" w:rsidRDefault="000A395F"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0.00131 **</w:t>
            </w:r>
          </w:p>
        </w:tc>
      </w:tr>
      <w:tr w:rsidR="005B6574" w:rsidRPr="00333873" w14:paraId="30759DBE" w14:textId="77777777" w:rsidTr="00333873">
        <w:trPr>
          <w:trHeight w:val="300"/>
          <w:jc w:val="center"/>
        </w:trPr>
        <w:tc>
          <w:tcPr>
            <w:tcW w:w="1993" w:type="dxa"/>
          </w:tcPr>
          <w:p w14:paraId="53E81848" w14:textId="77777777" w:rsidR="005B6574" w:rsidRPr="00333873" w:rsidRDefault="005B6574" w:rsidP="005B6574">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Anxiety_Avoidance_Fear_Baseline</w:t>
            </w:r>
            <w:proofErr w:type="spellEnd"/>
          </w:p>
        </w:tc>
        <w:tc>
          <w:tcPr>
            <w:tcW w:w="1993" w:type="dxa"/>
          </w:tcPr>
          <w:p w14:paraId="09F86AAF" w14:textId="77777777" w:rsidR="005B6574" w:rsidRPr="00333873" w:rsidRDefault="005B6574" w:rsidP="005B6574">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Improvement_short_term</w:t>
            </w:r>
            <w:proofErr w:type="spellEnd"/>
          </w:p>
        </w:tc>
        <w:tc>
          <w:tcPr>
            <w:tcW w:w="1993" w:type="dxa"/>
          </w:tcPr>
          <w:p w14:paraId="1A217DF7" w14:textId="1304EB0F"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0.162775</w:t>
            </w:r>
          </w:p>
        </w:tc>
        <w:tc>
          <w:tcPr>
            <w:tcW w:w="1993" w:type="dxa"/>
          </w:tcPr>
          <w:p w14:paraId="11EA1DA9" w14:textId="3EBA5BBE"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0.086601</w:t>
            </w:r>
          </w:p>
        </w:tc>
        <w:tc>
          <w:tcPr>
            <w:tcW w:w="1993" w:type="dxa"/>
          </w:tcPr>
          <w:p w14:paraId="5D80A752" w14:textId="0E5E51D5" w:rsidR="005B6574" w:rsidRPr="00333873" w:rsidRDefault="005B6574"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1.880</w:t>
            </w:r>
          </w:p>
        </w:tc>
        <w:tc>
          <w:tcPr>
            <w:tcW w:w="1993" w:type="dxa"/>
          </w:tcPr>
          <w:p w14:paraId="2B9FE735" w14:textId="537608A2" w:rsidR="005B6574" w:rsidRPr="00333873" w:rsidRDefault="00034A83" w:rsidP="005B6574">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0.06588</w:t>
            </w:r>
          </w:p>
        </w:tc>
      </w:tr>
      <w:tr w:rsidR="00CF1791" w:rsidRPr="00333873" w14:paraId="3FE2FD5E" w14:textId="77777777" w:rsidTr="00333873">
        <w:trPr>
          <w:trHeight w:val="300"/>
          <w:jc w:val="center"/>
        </w:trPr>
        <w:tc>
          <w:tcPr>
            <w:tcW w:w="1993" w:type="dxa"/>
          </w:tcPr>
          <w:p w14:paraId="2B31526C"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Elevated_Mood_Hypomania</w:t>
            </w:r>
            <w:proofErr w:type="spellEnd"/>
          </w:p>
        </w:tc>
        <w:tc>
          <w:tcPr>
            <w:tcW w:w="1993" w:type="dxa"/>
          </w:tcPr>
          <w:p w14:paraId="1E33CF41"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Improvement_short_term</w:t>
            </w:r>
            <w:proofErr w:type="spellEnd"/>
          </w:p>
        </w:tc>
        <w:tc>
          <w:tcPr>
            <w:tcW w:w="1993" w:type="dxa"/>
          </w:tcPr>
          <w:p w14:paraId="44A2B82B" w14:textId="723607CA" w:rsidR="00CF1791" w:rsidRPr="00333873" w:rsidRDefault="00240A94"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0.177273</w:t>
            </w:r>
          </w:p>
        </w:tc>
        <w:tc>
          <w:tcPr>
            <w:tcW w:w="1993" w:type="dxa"/>
          </w:tcPr>
          <w:p w14:paraId="3180355F" w14:textId="1DD5C187" w:rsidR="00CF1791" w:rsidRPr="00333873" w:rsidRDefault="004B403A"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0.114213</w:t>
            </w:r>
          </w:p>
        </w:tc>
        <w:tc>
          <w:tcPr>
            <w:tcW w:w="1993" w:type="dxa"/>
          </w:tcPr>
          <w:p w14:paraId="1E8C38A2" w14:textId="165AAC5E" w:rsidR="00CF1791" w:rsidRPr="00333873" w:rsidRDefault="005B6574"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1.552</w:t>
            </w:r>
          </w:p>
        </w:tc>
        <w:tc>
          <w:tcPr>
            <w:tcW w:w="1993" w:type="dxa"/>
          </w:tcPr>
          <w:p w14:paraId="04655E65" w14:textId="2F93598E" w:rsidR="00CF1791" w:rsidRPr="00333873" w:rsidRDefault="00034A83"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0.12682</w:t>
            </w:r>
          </w:p>
        </w:tc>
      </w:tr>
      <w:tr w:rsidR="00844848" w:rsidRPr="00716B76" w14:paraId="532F17B9" w14:textId="77777777" w:rsidTr="00844848">
        <w:trPr>
          <w:trHeight w:val="300"/>
          <w:jc w:val="center"/>
        </w:trPr>
        <w:tc>
          <w:tcPr>
            <w:tcW w:w="1993" w:type="dxa"/>
          </w:tcPr>
          <w:p w14:paraId="2AB069F6" w14:textId="41CBBB27"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ALIC</w:t>
            </w:r>
          </w:p>
        </w:tc>
        <w:tc>
          <w:tcPr>
            <w:tcW w:w="1993" w:type="dxa"/>
          </w:tcPr>
          <w:p w14:paraId="4CDDBE16" w14:textId="61813755"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Improvement_short_term</w:t>
            </w:r>
            <w:proofErr w:type="spellEnd"/>
          </w:p>
        </w:tc>
        <w:tc>
          <w:tcPr>
            <w:tcW w:w="1993" w:type="dxa"/>
          </w:tcPr>
          <w:p w14:paraId="71D222E9" w14:textId="3C8E3C90" w:rsidR="00844848" w:rsidRPr="00716B76" w:rsidRDefault="00240A94"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-0.042916</w:t>
            </w:r>
          </w:p>
        </w:tc>
        <w:tc>
          <w:tcPr>
            <w:tcW w:w="1993" w:type="dxa"/>
          </w:tcPr>
          <w:p w14:paraId="25924B71" w14:textId="67C83EBF" w:rsidR="00844848" w:rsidRPr="00716B76" w:rsidRDefault="004B403A"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0.071374</w:t>
            </w:r>
          </w:p>
        </w:tc>
        <w:tc>
          <w:tcPr>
            <w:tcW w:w="1993" w:type="dxa"/>
          </w:tcPr>
          <w:p w14:paraId="7864FF32" w14:textId="1E6EF3DE" w:rsidR="00844848" w:rsidRPr="00716B76" w:rsidRDefault="005B6574"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-0.601</w:t>
            </w:r>
          </w:p>
        </w:tc>
        <w:tc>
          <w:tcPr>
            <w:tcW w:w="1993" w:type="dxa"/>
          </w:tcPr>
          <w:p w14:paraId="559F1680" w14:textId="737B161D" w:rsidR="00844848" w:rsidRPr="00716B76" w:rsidRDefault="00034A83"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0.55031</w:t>
            </w:r>
          </w:p>
        </w:tc>
      </w:tr>
      <w:tr w:rsidR="00844848" w:rsidRPr="00716B76" w14:paraId="23709464" w14:textId="77777777" w:rsidTr="00844848">
        <w:trPr>
          <w:trHeight w:val="300"/>
          <w:jc w:val="center"/>
        </w:trPr>
        <w:tc>
          <w:tcPr>
            <w:tcW w:w="1993" w:type="dxa"/>
          </w:tcPr>
          <w:p w14:paraId="3EBBABBE" w14:textId="4FF20842"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New Roman" w:eastAsia="Times New Roman" w:hAnsi="Times New Roman" w:cs="Times New Roman"/>
                <w:sz w:val="18"/>
                <w:szCs w:val="18"/>
              </w:rPr>
              <w:t>NAcc_Striatal_Axis</w:t>
            </w:r>
            <w:proofErr w:type="spellEnd"/>
          </w:p>
        </w:tc>
        <w:tc>
          <w:tcPr>
            <w:tcW w:w="1993" w:type="dxa"/>
          </w:tcPr>
          <w:p w14:paraId="40B87A2E" w14:textId="34AE6543"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Improvement_short_term</w:t>
            </w:r>
            <w:proofErr w:type="spellEnd"/>
          </w:p>
        </w:tc>
        <w:tc>
          <w:tcPr>
            <w:tcW w:w="1993" w:type="dxa"/>
          </w:tcPr>
          <w:p w14:paraId="00340E9B" w14:textId="7605DAA4" w:rsidR="00844848" w:rsidRPr="00716B76" w:rsidRDefault="00240A94"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-0.159334</w:t>
            </w:r>
          </w:p>
        </w:tc>
        <w:tc>
          <w:tcPr>
            <w:tcW w:w="1993" w:type="dxa"/>
          </w:tcPr>
          <w:p w14:paraId="68210641" w14:textId="0601F558" w:rsidR="00844848" w:rsidRPr="00716B76" w:rsidRDefault="00B03BFE"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0.162825</w:t>
            </w:r>
          </w:p>
        </w:tc>
        <w:tc>
          <w:tcPr>
            <w:tcW w:w="1993" w:type="dxa"/>
          </w:tcPr>
          <w:p w14:paraId="55F9E36D" w14:textId="696DBA5B" w:rsidR="00844848" w:rsidRPr="00716B76" w:rsidRDefault="005B6574"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-0.979</w:t>
            </w:r>
          </w:p>
        </w:tc>
        <w:tc>
          <w:tcPr>
            <w:tcW w:w="1993" w:type="dxa"/>
          </w:tcPr>
          <w:p w14:paraId="6E969F77" w14:textId="378E1B23" w:rsidR="00844848" w:rsidRPr="00716B76" w:rsidRDefault="00034A83"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0.33242</w:t>
            </w:r>
          </w:p>
        </w:tc>
      </w:tr>
      <w:tr w:rsidR="00844848" w:rsidRPr="00716B76" w14:paraId="5E08C252" w14:textId="77777777" w:rsidTr="00844848">
        <w:trPr>
          <w:trHeight w:val="300"/>
          <w:jc w:val="center"/>
        </w:trPr>
        <w:tc>
          <w:tcPr>
            <w:tcW w:w="1993" w:type="dxa"/>
          </w:tcPr>
          <w:p w14:paraId="28C98606" w14:textId="3FF14EA6"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BNST</w:t>
            </w:r>
          </w:p>
        </w:tc>
        <w:tc>
          <w:tcPr>
            <w:tcW w:w="1993" w:type="dxa"/>
          </w:tcPr>
          <w:p w14:paraId="56275571" w14:textId="024039B2"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Improvement_short_term</w:t>
            </w:r>
            <w:proofErr w:type="spellEnd"/>
          </w:p>
        </w:tc>
        <w:tc>
          <w:tcPr>
            <w:tcW w:w="1993" w:type="dxa"/>
          </w:tcPr>
          <w:p w14:paraId="3E05B1E8" w14:textId="751D8709" w:rsidR="00844848" w:rsidRPr="00716B76" w:rsidRDefault="00240A94"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-0.027965</w:t>
            </w:r>
          </w:p>
        </w:tc>
        <w:tc>
          <w:tcPr>
            <w:tcW w:w="1993" w:type="dxa"/>
          </w:tcPr>
          <w:p w14:paraId="7B86F3A9" w14:textId="070D3215" w:rsidR="00844848" w:rsidRPr="00716B76" w:rsidRDefault="00B03BFE"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0.077299</w:t>
            </w:r>
          </w:p>
        </w:tc>
        <w:tc>
          <w:tcPr>
            <w:tcW w:w="1993" w:type="dxa"/>
          </w:tcPr>
          <w:p w14:paraId="033E8732" w14:textId="64BE5C5C" w:rsidR="00844848" w:rsidRPr="00716B76" w:rsidRDefault="005B6574"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-0.362</w:t>
            </w:r>
          </w:p>
        </w:tc>
        <w:tc>
          <w:tcPr>
            <w:tcW w:w="1993" w:type="dxa"/>
          </w:tcPr>
          <w:p w14:paraId="10D532C1" w14:textId="5F3351BA" w:rsidR="00844848" w:rsidRPr="00716B76" w:rsidRDefault="00034A83"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0.71901</w:t>
            </w:r>
          </w:p>
        </w:tc>
      </w:tr>
      <w:tr w:rsidR="00844848" w:rsidRPr="00716B76" w14:paraId="4A6FCB9F" w14:textId="77777777" w:rsidTr="00844848">
        <w:trPr>
          <w:trHeight w:val="300"/>
          <w:jc w:val="center"/>
        </w:trPr>
        <w:tc>
          <w:tcPr>
            <w:tcW w:w="1993" w:type="dxa"/>
          </w:tcPr>
          <w:p w14:paraId="6A5039AB" w14:textId="1EB42A03"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VC_VS</w:t>
            </w:r>
          </w:p>
        </w:tc>
        <w:tc>
          <w:tcPr>
            <w:tcW w:w="1993" w:type="dxa"/>
          </w:tcPr>
          <w:p w14:paraId="22C14165" w14:textId="491A75C7"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Improvement_short_term</w:t>
            </w:r>
            <w:proofErr w:type="spellEnd"/>
          </w:p>
        </w:tc>
        <w:tc>
          <w:tcPr>
            <w:tcW w:w="1993" w:type="dxa"/>
          </w:tcPr>
          <w:p w14:paraId="6AF68539" w14:textId="7C70984E" w:rsidR="00844848" w:rsidRPr="00716B76" w:rsidRDefault="00240A94"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-0.134561</w:t>
            </w:r>
          </w:p>
        </w:tc>
        <w:tc>
          <w:tcPr>
            <w:tcW w:w="1993" w:type="dxa"/>
          </w:tcPr>
          <w:p w14:paraId="0E61CB21" w14:textId="3F935D25" w:rsidR="00844848" w:rsidRPr="00716B76" w:rsidRDefault="00B03BFE"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0.099179</w:t>
            </w:r>
          </w:p>
        </w:tc>
        <w:tc>
          <w:tcPr>
            <w:tcW w:w="1993" w:type="dxa"/>
          </w:tcPr>
          <w:p w14:paraId="58BA685C" w14:textId="50F71835" w:rsidR="00844848" w:rsidRPr="00716B76" w:rsidRDefault="005B6574"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-1.357</w:t>
            </w:r>
          </w:p>
        </w:tc>
        <w:tc>
          <w:tcPr>
            <w:tcW w:w="1993" w:type="dxa"/>
          </w:tcPr>
          <w:p w14:paraId="0242742E" w14:textId="653D808D" w:rsidR="00844848" w:rsidRPr="00716B76" w:rsidRDefault="00034A83"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0.18084</w:t>
            </w:r>
          </w:p>
        </w:tc>
      </w:tr>
      <w:tr w:rsidR="00844848" w:rsidRPr="00716B76" w14:paraId="541CE327" w14:textId="77777777" w:rsidTr="00844848">
        <w:trPr>
          <w:trHeight w:val="300"/>
          <w:jc w:val="center"/>
        </w:trPr>
        <w:tc>
          <w:tcPr>
            <w:tcW w:w="1993" w:type="dxa"/>
          </w:tcPr>
          <w:p w14:paraId="716CCFC7" w14:textId="595FF930"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New Roman" w:eastAsia="Times New Roman" w:hAnsi="Times New Roman" w:cs="Times New Roman"/>
                <w:sz w:val="18"/>
                <w:szCs w:val="18"/>
              </w:rPr>
              <w:lastRenderedPageBreak/>
              <w:t>NAcc_vALIC</w:t>
            </w:r>
            <w:proofErr w:type="spellEnd"/>
          </w:p>
        </w:tc>
        <w:tc>
          <w:tcPr>
            <w:tcW w:w="1993" w:type="dxa"/>
          </w:tcPr>
          <w:p w14:paraId="766BF861" w14:textId="264B05E0"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Improvement_short_term</w:t>
            </w:r>
            <w:proofErr w:type="spellEnd"/>
          </w:p>
        </w:tc>
        <w:tc>
          <w:tcPr>
            <w:tcW w:w="1993" w:type="dxa"/>
          </w:tcPr>
          <w:p w14:paraId="2724A171" w14:textId="0C61904C" w:rsidR="00844848" w:rsidRPr="00716B76" w:rsidRDefault="00240A94"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0.033087</w:t>
            </w:r>
          </w:p>
        </w:tc>
        <w:tc>
          <w:tcPr>
            <w:tcW w:w="1993" w:type="dxa"/>
          </w:tcPr>
          <w:p w14:paraId="43523DCC" w14:textId="19CEA7A6" w:rsidR="00844848" w:rsidRPr="00716B76" w:rsidRDefault="00B03BFE"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0.076155</w:t>
            </w:r>
          </w:p>
        </w:tc>
        <w:tc>
          <w:tcPr>
            <w:tcW w:w="1993" w:type="dxa"/>
          </w:tcPr>
          <w:p w14:paraId="45199B78" w14:textId="2F8F84CC" w:rsidR="00844848" w:rsidRPr="00716B76" w:rsidRDefault="005B6574"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0.434</w:t>
            </w:r>
          </w:p>
        </w:tc>
        <w:tc>
          <w:tcPr>
            <w:tcW w:w="1993" w:type="dxa"/>
          </w:tcPr>
          <w:p w14:paraId="026E14B4" w14:textId="2B0C9B31" w:rsidR="00844848" w:rsidRPr="00716B76" w:rsidRDefault="00034A83"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0.66578</w:t>
            </w:r>
          </w:p>
        </w:tc>
      </w:tr>
      <w:tr w:rsidR="00CF1791" w:rsidRPr="00333873" w14:paraId="32F1D90C" w14:textId="77777777" w:rsidTr="00333873">
        <w:trPr>
          <w:trHeight w:val="300"/>
          <w:jc w:val="center"/>
        </w:trPr>
        <w:tc>
          <w:tcPr>
            <w:tcW w:w="1993" w:type="dxa"/>
          </w:tcPr>
          <w:p w14:paraId="021ECD3A"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Baseline_Y_BOCS</w:t>
            </w:r>
            <w:proofErr w:type="spellEnd"/>
          </w:p>
        </w:tc>
        <w:tc>
          <w:tcPr>
            <w:tcW w:w="1993" w:type="dxa"/>
          </w:tcPr>
          <w:p w14:paraId="72B3E7E2"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Improvement_long_term</w:t>
            </w:r>
            <w:proofErr w:type="spellEnd"/>
          </w:p>
        </w:tc>
        <w:tc>
          <w:tcPr>
            <w:tcW w:w="1993" w:type="dxa"/>
          </w:tcPr>
          <w:p w14:paraId="7AD3C3AF" w14:textId="42DF7A65"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0.03855</w:t>
            </w:r>
          </w:p>
        </w:tc>
        <w:tc>
          <w:tcPr>
            <w:tcW w:w="1993" w:type="dxa"/>
          </w:tcPr>
          <w:p w14:paraId="290707C9" w14:textId="12675E6B"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0.01040</w:t>
            </w:r>
          </w:p>
        </w:tc>
        <w:tc>
          <w:tcPr>
            <w:tcW w:w="1993" w:type="dxa"/>
          </w:tcPr>
          <w:p w14:paraId="0DC28390" w14:textId="229DEDAA" w:rsidR="00CF1791" w:rsidRPr="00333873" w:rsidRDefault="004302E6"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3.708</w:t>
            </w:r>
          </w:p>
        </w:tc>
        <w:tc>
          <w:tcPr>
            <w:tcW w:w="1993" w:type="dxa"/>
          </w:tcPr>
          <w:p w14:paraId="7A3DE11C" w14:textId="1FB34E7A" w:rsidR="00CF1791" w:rsidRPr="00333873" w:rsidRDefault="00260389"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0.000517 ***</w:t>
            </w:r>
          </w:p>
        </w:tc>
      </w:tr>
      <w:tr w:rsidR="00CF1791" w:rsidRPr="00333873" w14:paraId="50011399" w14:textId="77777777" w:rsidTr="00333873">
        <w:trPr>
          <w:trHeight w:val="300"/>
          <w:jc w:val="center"/>
        </w:trPr>
        <w:tc>
          <w:tcPr>
            <w:tcW w:w="1993" w:type="dxa"/>
          </w:tcPr>
          <w:p w14:paraId="03206E2A" w14:textId="77777777" w:rsidR="00CF1791" w:rsidRPr="00333873" w:rsidRDefault="00CF1791" w:rsidP="00CF1791">
            <w:pPr>
              <w:spacing w:line="257" w:lineRule="auto"/>
              <w:jc w:val="both"/>
              <w:rPr>
                <w:rFonts w:ascii="Times" w:eastAsia="Times New Roman" w:hAnsi="Times" w:cs="Times New Roman"/>
                <w:sz w:val="18"/>
                <w:szCs w:val="18"/>
              </w:rPr>
            </w:pPr>
            <w:r w:rsidRPr="00333873">
              <w:rPr>
                <w:rFonts w:ascii="Times" w:eastAsia="Times New Roman" w:hAnsi="Times" w:cs="Times New Roman"/>
                <w:sz w:val="18"/>
                <w:szCs w:val="18"/>
              </w:rPr>
              <w:t>Antidepressants</w:t>
            </w:r>
          </w:p>
        </w:tc>
        <w:tc>
          <w:tcPr>
            <w:tcW w:w="1993" w:type="dxa"/>
          </w:tcPr>
          <w:p w14:paraId="0E2EFBB5"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Improvement_long_term</w:t>
            </w:r>
            <w:proofErr w:type="spellEnd"/>
          </w:p>
        </w:tc>
        <w:tc>
          <w:tcPr>
            <w:tcW w:w="1993" w:type="dxa"/>
          </w:tcPr>
          <w:p w14:paraId="3B7AF5F2" w14:textId="3CD66F3E"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-0.28972</w:t>
            </w:r>
          </w:p>
        </w:tc>
        <w:tc>
          <w:tcPr>
            <w:tcW w:w="1993" w:type="dxa"/>
          </w:tcPr>
          <w:p w14:paraId="773A0F51" w14:textId="09767DF6"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0.09763</w:t>
            </w:r>
          </w:p>
        </w:tc>
        <w:tc>
          <w:tcPr>
            <w:tcW w:w="1993" w:type="dxa"/>
          </w:tcPr>
          <w:p w14:paraId="096A7E6E" w14:textId="21CAF114" w:rsidR="00CF1791" w:rsidRPr="00333873" w:rsidRDefault="004302E6"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-2.968</w:t>
            </w:r>
          </w:p>
        </w:tc>
        <w:tc>
          <w:tcPr>
            <w:tcW w:w="1993" w:type="dxa"/>
          </w:tcPr>
          <w:p w14:paraId="5580F9EE" w14:textId="018F5447" w:rsidR="00CF1791" w:rsidRPr="00333873" w:rsidRDefault="00260389"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0.004562 **</w:t>
            </w:r>
          </w:p>
        </w:tc>
      </w:tr>
      <w:tr w:rsidR="00CF1791" w:rsidRPr="00333873" w14:paraId="1CF45B9B" w14:textId="77777777" w:rsidTr="00333873">
        <w:trPr>
          <w:trHeight w:val="300"/>
          <w:jc w:val="center"/>
        </w:trPr>
        <w:tc>
          <w:tcPr>
            <w:tcW w:w="1993" w:type="dxa"/>
          </w:tcPr>
          <w:p w14:paraId="5459C340" w14:textId="77777777" w:rsidR="00CF1791" w:rsidRPr="00333873" w:rsidRDefault="00CF1791" w:rsidP="00CF1791">
            <w:pPr>
              <w:spacing w:line="257" w:lineRule="auto"/>
              <w:jc w:val="both"/>
              <w:rPr>
                <w:rFonts w:ascii="Times" w:eastAsia="Times New Roman" w:hAnsi="Times" w:cs="Times New Roman"/>
                <w:sz w:val="18"/>
                <w:szCs w:val="18"/>
              </w:rPr>
            </w:pPr>
            <w:r w:rsidRPr="00333873">
              <w:rPr>
                <w:rFonts w:ascii="Times" w:eastAsia="Times New Roman" w:hAnsi="Times" w:cs="Times New Roman"/>
                <w:sz w:val="18"/>
                <w:szCs w:val="18"/>
              </w:rPr>
              <w:t>Antipsychotics</w:t>
            </w:r>
          </w:p>
        </w:tc>
        <w:tc>
          <w:tcPr>
            <w:tcW w:w="1993" w:type="dxa"/>
          </w:tcPr>
          <w:p w14:paraId="12A452F5"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Improvement_long_term</w:t>
            </w:r>
            <w:proofErr w:type="spellEnd"/>
          </w:p>
        </w:tc>
        <w:tc>
          <w:tcPr>
            <w:tcW w:w="1993" w:type="dxa"/>
          </w:tcPr>
          <w:p w14:paraId="450F3946" w14:textId="72A0CA42"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-0.10397</w:t>
            </w:r>
          </w:p>
        </w:tc>
        <w:tc>
          <w:tcPr>
            <w:tcW w:w="1993" w:type="dxa"/>
          </w:tcPr>
          <w:p w14:paraId="74151C13" w14:textId="1D7C3519"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0.08607</w:t>
            </w:r>
          </w:p>
        </w:tc>
        <w:tc>
          <w:tcPr>
            <w:tcW w:w="1993" w:type="dxa"/>
          </w:tcPr>
          <w:p w14:paraId="68E30973" w14:textId="410DCD7C" w:rsidR="00CF1791" w:rsidRPr="00333873" w:rsidRDefault="004302E6"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-1.208</w:t>
            </w:r>
          </w:p>
        </w:tc>
        <w:tc>
          <w:tcPr>
            <w:tcW w:w="1993" w:type="dxa"/>
          </w:tcPr>
          <w:p w14:paraId="68EE670D" w14:textId="4990D9E0" w:rsidR="00CF1791" w:rsidRPr="00333873" w:rsidRDefault="00260389"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0.232606</w:t>
            </w:r>
          </w:p>
        </w:tc>
      </w:tr>
      <w:tr w:rsidR="00CF1791" w:rsidRPr="00333873" w14:paraId="7792143A" w14:textId="77777777" w:rsidTr="00333873">
        <w:trPr>
          <w:trHeight w:val="300"/>
          <w:jc w:val="center"/>
        </w:trPr>
        <w:tc>
          <w:tcPr>
            <w:tcW w:w="1993" w:type="dxa"/>
          </w:tcPr>
          <w:p w14:paraId="656B02C7"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Aggression_Intrusive_Thoughts_Baseline</w:t>
            </w:r>
            <w:proofErr w:type="spellEnd"/>
          </w:p>
        </w:tc>
        <w:tc>
          <w:tcPr>
            <w:tcW w:w="1993" w:type="dxa"/>
          </w:tcPr>
          <w:p w14:paraId="55567258"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Improvement_long_term</w:t>
            </w:r>
            <w:proofErr w:type="spellEnd"/>
          </w:p>
        </w:tc>
        <w:tc>
          <w:tcPr>
            <w:tcW w:w="1993" w:type="dxa"/>
          </w:tcPr>
          <w:p w14:paraId="706D82F1" w14:textId="55033952"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-0.20133</w:t>
            </w:r>
          </w:p>
        </w:tc>
        <w:tc>
          <w:tcPr>
            <w:tcW w:w="1993" w:type="dxa"/>
          </w:tcPr>
          <w:p w14:paraId="344543C0" w14:textId="77BADB8C"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0.08001</w:t>
            </w:r>
          </w:p>
        </w:tc>
        <w:tc>
          <w:tcPr>
            <w:tcW w:w="1993" w:type="dxa"/>
          </w:tcPr>
          <w:p w14:paraId="6044DB50" w14:textId="5685851E" w:rsidR="00CF1791" w:rsidRPr="00333873" w:rsidRDefault="004302E6"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-2.516</w:t>
            </w:r>
          </w:p>
        </w:tc>
        <w:tc>
          <w:tcPr>
            <w:tcW w:w="1993" w:type="dxa"/>
          </w:tcPr>
          <w:p w14:paraId="4C9E7F9A" w14:textId="5B50A218" w:rsidR="00CF1791" w:rsidRPr="00333873" w:rsidRDefault="00260389"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0.015047 *</w:t>
            </w:r>
          </w:p>
        </w:tc>
      </w:tr>
      <w:tr w:rsidR="00CF1791" w:rsidRPr="00333873" w14:paraId="4E6AA75B" w14:textId="77777777" w:rsidTr="00333873">
        <w:trPr>
          <w:trHeight w:val="300"/>
          <w:jc w:val="center"/>
        </w:trPr>
        <w:tc>
          <w:tcPr>
            <w:tcW w:w="1993" w:type="dxa"/>
          </w:tcPr>
          <w:p w14:paraId="3A1EFABE"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Symmetry_Hoarding_Perfectionism_Baseline</w:t>
            </w:r>
            <w:proofErr w:type="spellEnd"/>
            <w:r w:rsidRPr="00333873">
              <w:rPr>
                <w:rFonts w:ascii="Times" w:eastAsia="Times New Roman" w:hAnsi="Times" w:cs="Times New Roman"/>
                <w:sz w:val="18"/>
                <w:szCs w:val="18"/>
              </w:rPr>
              <w:t xml:space="preserve"> </w:t>
            </w:r>
          </w:p>
        </w:tc>
        <w:tc>
          <w:tcPr>
            <w:tcW w:w="1993" w:type="dxa"/>
          </w:tcPr>
          <w:p w14:paraId="518626A9"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Improvement_long_term</w:t>
            </w:r>
            <w:proofErr w:type="spellEnd"/>
          </w:p>
        </w:tc>
        <w:tc>
          <w:tcPr>
            <w:tcW w:w="1993" w:type="dxa"/>
          </w:tcPr>
          <w:p w14:paraId="228600DB" w14:textId="3F675686"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-0.33110</w:t>
            </w:r>
          </w:p>
        </w:tc>
        <w:tc>
          <w:tcPr>
            <w:tcW w:w="1993" w:type="dxa"/>
          </w:tcPr>
          <w:p w14:paraId="09DB94C6" w14:textId="7A6F2A6B"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0.09037</w:t>
            </w:r>
          </w:p>
        </w:tc>
        <w:tc>
          <w:tcPr>
            <w:tcW w:w="1993" w:type="dxa"/>
          </w:tcPr>
          <w:p w14:paraId="47E720C8" w14:textId="15BB3F9D" w:rsidR="00CF1791" w:rsidRPr="00333873" w:rsidRDefault="004302E6"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-3.664</w:t>
            </w:r>
          </w:p>
        </w:tc>
        <w:tc>
          <w:tcPr>
            <w:tcW w:w="1993" w:type="dxa"/>
          </w:tcPr>
          <w:p w14:paraId="08E182FC" w14:textId="4B841D83" w:rsidR="00CF1791" w:rsidRPr="00333873" w:rsidRDefault="00EC7099"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0.000591 ***</w:t>
            </w:r>
          </w:p>
        </w:tc>
      </w:tr>
      <w:tr w:rsidR="00CF1791" w:rsidRPr="00333873" w14:paraId="5B6E49B0" w14:textId="77777777" w:rsidTr="00333873">
        <w:trPr>
          <w:trHeight w:val="300"/>
          <w:jc w:val="center"/>
        </w:trPr>
        <w:tc>
          <w:tcPr>
            <w:tcW w:w="1993" w:type="dxa"/>
          </w:tcPr>
          <w:p w14:paraId="6CA33588"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Anxiety_Avoidance_Fear_Baseline</w:t>
            </w:r>
            <w:proofErr w:type="spellEnd"/>
          </w:p>
        </w:tc>
        <w:tc>
          <w:tcPr>
            <w:tcW w:w="1993" w:type="dxa"/>
          </w:tcPr>
          <w:p w14:paraId="4C499CB0"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Improvement_long_term</w:t>
            </w:r>
            <w:proofErr w:type="spellEnd"/>
          </w:p>
        </w:tc>
        <w:tc>
          <w:tcPr>
            <w:tcW w:w="1993" w:type="dxa"/>
          </w:tcPr>
          <w:p w14:paraId="3F0CF690" w14:textId="266CFC43"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-0.04508</w:t>
            </w:r>
          </w:p>
        </w:tc>
        <w:tc>
          <w:tcPr>
            <w:tcW w:w="1993" w:type="dxa"/>
          </w:tcPr>
          <w:p w14:paraId="6F5BB7FE" w14:textId="3E166FBB"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0.08080</w:t>
            </w:r>
          </w:p>
        </w:tc>
        <w:tc>
          <w:tcPr>
            <w:tcW w:w="1993" w:type="dxa"/>
          </w:tcPr>
          <w:p w14:paraId="2CAE88A1" w14:textId="7DC92728" w:rsidR="00CF1791" w:rsidRPr="00333873" w:rsidRDefault="004302E6"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-0.558</w:t>
            </w:r>
          </w:p>
        </w:tc>
        <w:tc>
          <w:tcPr>
            <w:tcW w:w="1993" w:type="dxa"/>
          </w:tcPr>
          <w:p w14:paraId="3EBC5DFB" w14:textId="28F01BA6" w:rsidR="00CF1791" w:rsidRPr="00333873" w:rsidRDefault="00EC7099"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0.579352</w:t>
            </w:r>
          </w:p>
        </w:tc>
      </w:tr>
      <w:tr w:rsidR="00CF1791" w:rsidRPr="00333873" w14:paraId="1D362513" w14:textId="77777777" w:rsidTr="00333873">
        <w:trPr>
          <w:trHeight w:val="300"/>
          <w:jc w:val="center"/>
        </w:trPr>
        <w:tc>
          <w:tcPr>
            <w:tcW w:w="1993" w:type="dxa"/>
          </w:tcPr>
          <w:p w14:paraId="310DC72B"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Elevated_Mood_Hypomania</w:t>
            </w:r>
            <w:proofErr w:type="spellEnd"/>
          </w:p>
        </w:tc>
        <w:tc>
          <w:tcPr>
            <w:tcW w:w="1993" w:type="dxa"/>
          </w:tcPr>
          <w:p w14:paraId="789E9B7A" w14:textId="77777777" w:rsidR="00CF1791" w:rsidRPr="00333873" w:rsidRDefault="00CF1791" w:rsidP="00CF1791">
            <w:pPr>
              <w:spacing w:line="257" w:lineRule="auto"/>
              <w:jc w:val="both"/>
              <w:rPr>
                <w:rFonts w:ascii="Times" w:eastAsia="Times New Roman" w:hAnsi="Times" w:cs="Times New Roman"/>
                <w:sz w:val="18"/>
                <w:szCs w:val="18"/>
              </w:rPr>
            </w:pPr>
            <w:proofErr w:type="spellStart"/>
            <w:r w:rsidRPr="00333873">
              <w:rPr>
                <w:rFonts w:ascii="Times" w:eastAsia="Times New Roman" w:hAnsi="Times" w:cs="Times New Roman"/>
                <w:sz w:val="18"/>
                <w:szCs w:val="18"/>
              </w:rPr>
              <w:t>Improvement_long_term</w:t>
            </w:r>
            <w:proofErr w:type="spellEnd"/>
          </w:p>
        </w:tc>
        <w:tc>
          <w:tcPr>
            <w:tcW w:w="1993" w:type="dxa"/>
          </w:tcPr>
          <w:p w14:paraId="77BF95DF" w14:textId="1E617B5C" w:rsidR="00CF1791" w:rsidRPr="00333873" w:rsidRDefault="00746FEC"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0.27589</w:t>
            </w:r>
          </w:p>
        </w:tc>
        <w:tc>
          <w:tcPr>
            <w:tcW w:w="1993" w:type="dxa"/>
          </w:tcPr>
          <w:p w14:paraId="0BE58446" w14:textId="1CC639E9" w:rsidR="00CF1791" w:rsidRPr="00333873" w:rsidRDefault="004302E6"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0.10656</w:t>
            </w:r>
          </w:p>
        </w:tc>
        <w:tc>
          <w:tcPr>
            <w:tcW w:w="1993" w:type="dxa"/>
          </w:tcPr>
          <w:p w14:paraId="7F10396F" w14:textId="7BA8700A" w:rsidR="00CF1791" w:rsidRPr="00333873" w:rsidRDefault="004302E6"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2.589</w:t>
            </w:r>
          </w:p>
        </w:tc>
        <w:tc>
          <w:tcPr>
            <w:tcW w:w="1993" w:type="dxa"/>
          </w:tcPr>
          <w:p w14:paraId="2C784685" w14:textId="07DF2C04" w:rsidR="00CF1791" w:rsidRPr="00333873" w:rsidRDefault="00EC7099" w:rsidP="00CF1791">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0.012509 *</w:t>
            </w:r>
          </w:p>
        </w:tc>
      </w:tr>
      <w:tr w:rsidR="00844848" w:rsidRPr="00716B76" w14:paraId="010F4A4F" w14:textId="77777777" w:rsidTr="00844848">
        <w:trPr>
          <w:trHeight w:val="300"/>
          <w:jc w:val="center"/>
        </w:trPr>
        <w:tc>
          <w:tcPr>
            <w:tcW w:w="1993" w:type="dxa"/>
          </w:tcPr>
          <w:p w14:paraId="606E1446" w14:textId="4E72D771"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ALIC</w:t>
            </w:r>
          </w:p>
        </w:tc>
        <w:tc>
          <w:tcPr>
            <w:tcW w:w="1993" w:type="dxa"/>
          </w:tcPr>
          <w:p w14:paraId="7A0C9A4B" w14:textId="49088A5D"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Improvement_long_term</w:t>
            </w:r>
            <w:proofErr w:type="spellEnd"/>
          </w:p>
        </w:tc>
        <w:tc>
          <w:tcPr>
            <w:tcW w:w="1993" w:type="dxa"/>
          </w:tcPr>
          <w:p w14:paraId="5088196B" w14:textId="772A3C8C" w:rsidR="00844848" w:rsidRPr="00716B76" w:rsidRDefault="00746FEC"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-0.07943</w:t>
            </w:r>
          </w:p>
        </w:tc>
        <w:tc>
          <w:tcPr>
            <w:tcW w:w="1993" w:type="dxa"/>
          </w:tcPr>
          <w:p w14:paraId="1044068D" w14:textId="27EAF1F4" w:rsidR="00844848" w:rsidRPr="00716B76" w:rsidRDefault="004302E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0.06659</w:t>
            </w:r>
          </w:p>
        </w:tc>
        <w:tc>
          <w:tcPr>
            <w:tcW w:w="1993" w:type="dxa"/>
          </w:tcPr>
          <w:p w14:paraId="1CBBF92F" w14:textId="1D665C1F" w:rsidR="00844848" w:rsidRPr="00716B76" w:rsidRDefault="004302E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-1.193</w:t>
            </w:r>
          </w:p>
        </w:tc>
        <w:tc>
          <w:tcPr>
            <w:tcW w:w="1993" w:type="dxa"/>
          </w:tcPr>
          <w:p w14:paraId="72534F1F" w14:textId="4A8F7470" w:rsidR="00844848" w:rsidRPr="00716B76" w:rsidRDefault="00EC7099"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0.238464</w:t>
            </w:r>
          </w:p>
        </w:tc>
      </w:tr>
      <w:tr w:rsidR="00844848" w:rsidRPr="00716B76" w14:paraId="7A1BF928" w14:textId="77777777" w:rsidTr="00844848">
        <w:trPr>
          <w:trHeight w:val="300"/>
          <w:jc w:val="center"/>
        </w:trPr>
        <w:tc>
          <w:tcPr>
            <w:tcW w:w="1993" w:type="dxa"/>
          </w:tcPr>
          <w:p w14:paraId="78B6B58A" w14:textId="2B17CDAF"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New Roman" w:eastAsia="Times New Roman" w:hAnsi="Times New Roman" w:cs="Times New Roman"/>
                <w:sz w:val="18"/>
                <w:szCs w:val="18"/>
              </w:rPr>
              <w:t>NAcc_Striatal_Axis</w:t>
            </w:r>
            <w:proofErr w:type="spellEnd"/>
          </w:p>
        </w:tc>
        <w:tc>
          <w:tcPr>
            <w:tcW w:w="1993" w:type="dxa"/>
          </w:tcPr>
          <w:p w14:paraId="145F5DE1" w14:textId="0B976E5C"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Improvement_long_term</w:t>
            </w:r>
            <w:proofErr w:type="spellEnd"/>
          </w:p>
        </w:tc>
        <w:tc>
          <w:tcPr>
            <w:tcW w:w="1993" w:type="dxa"/>
          </w:tcPr>
          <w:p w14:paraId="29A14633" w14:textId="6788E808" w:rsidR="00844848" w:rsidRPr="00716B76" w:rsidRDefault="00746FEC"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0.01198</w:t>
            </w:r>
          </w:p>
        </w:tc>
        <w:tc>
          <w:tcPr>
            <w:tcW w:w="1993" w:type="dxa"/>
          </w:tcPr>
          <w:p w14:paraId="2B0ED49E" w14:textId="2A5B887F" w:rsidR="00844848" w:rsidRPr="00716B76" w:rsidRDefault="004302E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0.15191</w:t>
            </w:r>
          </w:p>
        </w:tc>
        <w:tc>
          <w:tcPr>
            <w:tcW w:w="1993" w:type="dxa"/>
          </w:tcPr>
          <w:p w14:paraId="72FF6CD0" w14:textId="350B56CF" w:rsidR="00844848" w:rsidRPr="00716B76" w:rsidRDefault="004302E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0.079</w:t>
            </w:r>
          </w:p>
        </w:tc>
        <w:tc>
          <w:tcPr>
            <w:tcW w:w="1993" w:type="dxa"/>
          </w:tcPr>
          <w:p w14:paraId="4BFE6957" w14:textId="2A407C14" w:rsidR="00844848" w:rsidRPr="00716B76" w:rsidRDefault="00EC7099"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0.937455</w:t>
            </w:r>
          </w:p>
        </w:tc>
      </w:tr>
      <w:tr w:rsidR="00844848" w:rsidRPr="00716B76" w14:paraId="0E3CE947" w14:textId="77777777" w:rsidTr="00844848">
        <w:trPr>
          <w:trHeight w:val="300"/>
          <w:jc w:val="center"/>
        </w:trPr>
        <w:tc>
          <w:tcPr>
            <w:tcW w:w="1993" w:type="dxa"/>
          </w:tcPr>
          <w:p w14:paraId="56C09B0B" w14:textId="1B4CE82E"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BNST</w:t>
            </w:r>
          </w:p>
        </w:tc>
        <w:tc>
          <w:tcPr>
            <w:tcW w:w="1993" w:type="dxa"/>
          </w:tcPr>
          <w:p w14:paraId="3608D10C" w14:textId="5CC2EB0C"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Improvement_long_term</w:t>
            </w:r>
            <w:proofErr w:type="spellEnd"/>
          </w:p>
        </w:tc>
        <w:tc>
          <w:tcPr>
            <w:tcW w:w="1993" w:type="dxa"/>
          </w:tcPr>
          <w:p w14:paraId="0B489C91" w14:textId="43BD670E" w:rsidR="00844848" w:rsidRPr="00716B76" w:rsidRDefault="00746FEC"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-0.01100</w:t>
            </w:r>
          </w:p>
        </w:tc>
        <w:tc>
          <w:tcPr>
            <w:tcW w:w="1993" w:type="dxa"/>
          </w:tcPr>
          <w:p w14:paraId="7BAB2D08" w14:textId="4B1B4C70" w:rsidR="00844848" w:rsidRPr="00716B76" w:rsidRDefault="004302E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0.07212</w:t>
            </w:r>
          </w:p>
        </w:tc>
        <w:tc>
          <w:tcPr>
            <w:tcW w:w="1993" w:type="dxa"/>
          </w:tcPr>
          <w:p w14:paraId="70EB7B3F" w14:textId="5D5785F2" w:rsidR="00844848" w:rsidRPr="00716B76" w:rsidRDefault="004302E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-0.152</w:t>
            </w:r>
          </w:p>
        </w:tc>
        <w:tc>
          <w:tcPr>
            <w:tcW w:w="1993" w:type="dxa"/>
          </w:tcPr>
          <w:p w14:paraId="14E41D18" w14:textId="115DEC50" w:rsidR="00844848" w:rsidRPr="00716B76" w:rsidRDefault="00716B7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0.879411</w:t>
            </w:r>
          </w:p>
        </w:tc>
      </w:tr>
      <w:tr w:rsidR="00844848" w:rsidRPr="00716B76" w14:paraId="4E3AB612" w14:textId="77777777" w:rsidTr="00844848">
        <w:trPr>
          <w:trHeight w:val="300"/>
          <w:jc w:val="center"/>
        </w:trPr>
        <w:tc>
          <w:tcPr>
            <w:tcW w:w="1993" w:type="dxa"/>
          </w:tcPr>
          <w:p w14:paraId="21A99868" w14:textId="2B4F21E0" w:rsidR="00844848" w:rsidRPr="00716B76" w:rsidRDefault="00844848" w:rsidP="00844848">
            <w:pPr>
              <w:spacing w:line="257" w:lineRule="auto"/>
              <w:jc w:val="both"/>
              <w:rPr>
                <w:rFonts w:ascii="Times" w:eastAsia="Times New Roman" w:hAnsi="Times" w:cs="Times New Roman"/>
                <w:sz w:val="18"/>
                <w:szCs w:val="18"/>
              </w:rPr>
            </w:pPr>
            <w:r w:rsidRPr="00716B76">
              <w:rPr>
                <w:rFonts w:ascii="Times New Roman" w:eastAsia="Times New Roman" w:hAnsi="Times New Roman" w:cs="Times New Roman"/>
                <w:sz w:val="18"/>
                <w:szCs w:val="18"/>
              </w:rPr>
              <w:t>VC_VS</w:t>
            </w:r>
          </w:p>
        </w:tc>
        <w:tc>
          <w:tcPr>
            <w:tcW w:w="1993" w:type="dxa"/>
          </w:tcPr>
          <w:p w14:paraId="02488C0D" w14:textId="50EB9497"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Improvement_long_term</w:t>
            </w:r>
            <w:proofErr w:type="spellEnd"/>
          </w:p>
        </w:tc>
        <w:tc>
          <w:tcPr>
            <w:tcW w:w="1993" w:type="dxa"/>
          </w:tcPr>
          <w:p w14:paraId="34318007" w14:textId="5A8BA80B" w:rsidR="00844848" w:rsidRPr="00716B76" w:rsidRDefault="00746FEC"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-0.13366</w:t>
            </w:r>
          </w:p>
        </w:tc>
        <w:tc>
          <w:tcPr>
            <w:tcW w:w="1993" w:type="dxa"/>
          </w:tcPr>
          <w:p w14:paraId="6A0953F3" w14:textId="651D0828" w:rsidR="00844848" w:rsidRPr="00716B76" w:rsidRDefault="004302E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0.09253</w:t>
            </w:r>
          </w:p>
        </w:tc>
        <w:tc>
          <w:tcPr>
            <w:tcW w:w="1993" w:type="dxa"/>
          </w:tcPr>
          <w:p w14:paraId="02E68618" w14:textId="1F2A593F" w:rsidR="00844848" w:rsidRPr="00716B76" w:rsidRDefault="004302E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-1.444</w:t>
            </w:r>
          </w:p>
        </w:tc>
        <w:tc>
          <w:tcPr>
            <w:tcW w:w="1993" w:type="dxa"/>
          </w:tcPr>
          <w:p w14:paraId="60B30103" w14:textId="1D24E34F" w:rsidR="00844848" w:rsidRPr="00716B76" w:rsidRDefault="00716B7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0.154730</w:t>
            </w:r>
          </w:p>
        </w:tc>
      </w:tr>
      <w:tr w:rsidR="00844848" w:rsidRPr="00844848" w14:paraId="022CA71B" w14:textId="77777777" w:rsidTr="00844848">
        <w:trPr>
          <w:trHeight w:val="300"/>
          <w:jc w:val="center"/>
        </w:trPr>
        <w:tc>
          <w:tcPr>
            <w:tcW w:w="1993" w:type="dxa"/>
          </w:tcPr>
          <w:p w14:paraId="3379CBBF" w14:textId="66C58084"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New Roman" w:eastAsia="Times New Roman" w:hAnsi="Times New Roman" w:cs="Times New Roman"/>
                <w:sz w:val="18"/>
                <w:szCs w:val="18"/>
              </w:rPr>
              <w:t>NAcc_vALIC</w:t>
            </w:r>
            <w:proofErr w:type="spellEnd"/>
          </w:p>
        </w:tc>
        <w:tc>
          <w:tcPr>
            <w:tcW w:w="1993" w:type="dxa"/>
          </w:tcPr>
          <w:p w14:paraId="628A24BE" w14:textId="161643DA" w:rsidR="00844848" w:rsidRPr="00716B76" w:rsidRDefault="00844848" w:rsidP="00844848">
            <w:pPr>
              <w:spacing w:line="257" w:lineRule="auto"/>
              <w:jc w:val="both"/>
              <w:rPr>
                <w:rFonts w:ascii="Times" w:eastAsia="Times New Roman" w:hAnsi="Times" w:cs="Times New Roman"/>
                <w:sz w:val="18"/>
                <w:szCs w:val="18"/>
              </w:rPr>
            </w:pPr>
            <w:proofErr w:type="spellStart"/>
            <w:r w:rsidRPr="00716B76">
              <w:rPr>
                <w:rFonts w:ascii="Times" w:eastAsia="Times New Roman" w:hAnsi="Times" w:cs="Times New Roman"/>
                <w:sz w:val="18"/>
                <w:szCs w:val="18"/>
              </w:rPr>
              <w:t>Improvement_long_term</w:t>
            </w:r>
            <w:proofErr w:type="spellEnd"/>
          </w:p>
        </w:tc>
        <w:tc>
          <w:tcPr>
            <w:tcW w:w="1993" w:type="dxa"/>
          </w:tcPr>
          <w:p w14:paraId="68B07C5D" w14:textId="6F9FABD5" w:rsidR="00844848" w:rsidRPr="00716B76" w:rsidRDefault="00746FEC"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0.05742</w:t>
            </w:r>
          </w:p>
        </w:tc>
        <w:tc>
          <w:tcPr>
            <w:tcW w:w="1993" w:type="dxa"/>
          </w:tcPr>
          <w:p w14:paraId="559FF8D7" w14:textId="54AEEC17" w:rsidR="00844848" w:rsidRPr="00716B76" w:rsidRDefault="004302E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0.07105</w:t>
            </w:r>
          </w:p>
        </w:tc>
        <w:tc>
          <w:tcPr>
            <w:tcW w:w="1993" w:type="dxa"/>
          </w:tcPr>
          <w:p w14:paraId="751A3003" w14:textId="16619D2C" w:rsidR="00844848" w:rsidRPr="00716B76" w:rsidRDefault="00260389"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0.808</w:t>
            </w:r>
          </w:p>
        </w:tc>
        <w:tc>
          <w:tcPr>
            <w:tcW w:w="1993" w:type="dxa"/>
          </w:tcPr>
          <w:p w14:paraId="08B0D01D" w14:textId="7F1EA7A9" w:rsidR="00844848" w:rsidRPr="00844848" w:rsidRDefault="00716B76" w:rsidP="00844848">
            <w:pPr>
              <w:spacing w:line="257" w:lineRule="auto"/>
              <w:jc w:val="both"/>
              <w:rPr>
                <w:rFonts w:ascii="Times" w:eastAsia="Times New Roman" w:hAnsi="Times" w:cs="Times New Roman"/>
                <w:sz w:val="18"/>
                <w:szCs w:val="18"/>
              </w:rPr>
            </w:pPr>
            <w:r w:rsidRPr="00716B76">
              <w:rPr>
                <w:rFonts w:ascii="Times" w:eastAsia="Times New Roman" w:hAnsi="Times" w:cs="Times New Roman"/>
                <w:sz w:val="18"/>
                <w:szCs w:val="18"/>
              </w:rPr>
              <w:t>0.422767</w:t>
            </w:r>
          </w:p>
        </w:tc>
      </w:tr>
    </w:tbl>
    <w:p w14:paraId="41390BB1" w14:textId="77777777" w:rsidR="00CF1791" w:rsidRPr="00CF1791" w:rsidRDefault="00CF1791" w:rsidP="00CF1791">
      <w:pPr>
        <w:spacing w:line="257" w:lineRule="auto"/>
        <w:jc w:val="both"/>
        <w:rPr>
          <w:rFonts w:ascii="Times New Roman" w:eastAsia="Times New Roman" w:hAnsi="Times New Roman" w:cs="Times New Roman"/>
          <w:b/>
          <w:bCs/>
          <w:szCs w:val="32"/>
        </w:rPr>
      </w:pPr>
    </w:p>
    <w:p w14:paraId="44824B35" w14:textId="0D86A54F" w:rsidR="00CF1791" w:rsidRPr="00333873" w:rsidRDefault="00CF1791" w:rsidP="00CF1791">
      <w:pPr>
        <w:spacing w:line="257" w:lineRule="auto"/>
        <w:jc w:val="both"/>
        <w:rPr>
          <w:rFonts w:ascii="Times New Roman" w:eastAsia="Times New Roman" w:hAnsi="Times New Roman" w:cs="Times New Roman"/>
          <w:szCs w:val="32"/>
        </w:rPr>
      </w:pPr>
      <w:r w:rsidRPr="00333873">
        <w:rPr>
          <w:rFonts w:ascii="Times New Roman" w:eastAsia="Times New Roman" w:hAnsi="Times New Roman" w:cs="Times New Roman"/>
          <w:szCs w:val="32"/>
        </w:rPr>
        <w:t xml:space="preserve">In Table </w:t>
      </w:r>
      <w:r w:rsidR="00773D74" w:rsidRPr="00333873">
        <w:rPr>
          <w:rFonts w:ascii="Times New Roman" w:eastAsia="Times New Roman" w:hAnsi="Times New Roman" w:cs="Times New Roman"/>
          <w:szCs w:val="32"/>
        </w:rPr>
        <w:t>13</w:t>
      </w:r>
      <w:r w:rsidRPr="00333873">
        <w:rPr>
          <w:rFonts w:ascii="Times New Roman" w:eastAsia="Times New Roman" w:hAnsi="Times New Roman" w:cs="Times New Roman"/>
          <w:szCs w:val="32"/>
        </w:rPr>
        <w:t>, the results of the final mixed-effects multivariate linear regression model of continuous outcome variables of DBS response using the predictive mean matching (PMM) imputed dataset</w:t>
      </w:r>
      <w:r w:rsidR="00773D74" w:rsidRPr="00333873">
        <w:rPr>
          <w:rFonts w:ascii="Times New Roman" w:eastAsia="Times New Roman" w:hAnsi="Times New Roman" w:cs="Times New Roman"/>
          <w:szCs w:val="32"/>
        </w:rPr>
        <w:t xml:space="preserve"> including target locations</w:t>
      </w:r>
      <w:r w:rsidRPr="00333873">
        <w:rPr>
          <w:rFonts w:ascii="Times New Roman" w:eastAsia="Times New Roman" w:hAnsi="Times New Roman" w:cs="Times New Roman"/>
          <w:szCs w:val="32"/>
        </w:rPr>
        <w:t xml:space="preserve"> is shown. Single asterisks (*) indicate p-values less than 0.05, while double asterisks (**) denote p-values less than 0.01, signifying statistical significance. The table delineates the regression coefficient (Estimate), standard error (SE), t-statistic, and p-value for each relationship studied.</w:t>
      </w:r>
    </w:p>
    <w:p w14:paraId="558C1C26" w14:textId="77777777" w:rsidR="00CF1791" w:rsidRPr="00CF1791" w:rsidRDefault="00CF1791" w:rsidP="00CF1791">
      <w:pPr>
        <w:spacing w:line="257" w:lineRule="auto"/>
        <w:jc w:val="both"/>
        <w:rPr>
          <w:rFonts w:ascii="Times New Roman" w:eastAsia="Times New Roman" w:hAnsi="Times New Roman" w:cs="Times New Roman"/>
          <w:b/>
          <w:bCs/>
          <w:szCs w:val="32"/>
        </w:rPr>
      </w:pPr>
    </w:p>
    <w:p w14:paraId="7B20CD38" w14:textId="77777777" w:rsidR="00CF1791" w:rsidRPr="00CF1791" w:rsidRDefault="00CF1791" w:rsidP="00CF1791">
      <w:pPr>
        <w:spacing w:line="257" w:lineRule="auto"/>
        <w:jc w:val="both"/>
        <w:rPr>
          <w:rFonts w:ascii="Times New Roman" w:eastAsia="Times New Roman" w:hAnsi="Times New Roman" w:cs="Times New Roman"/>
          <w:b/>
          <w:bCs/>
          <w:szCs w:val="32"/>
        </w:rPr>
      </w:pPr>
    </w:p>
    <w:p w14:paraId="346DE15E" w14:textId="77777777" w:rsidR="00CF1791" w:rsidRPr="00CF1791" w:rsidRDefault="00CF1791" w:rsidP="00CF1791">
      <w:pPr>
        <w:spacing w:line="257" w:lineRule="auto"/>
        <w:jc w:val="both"/>
        <w:rPr>
          <w:rFonts w:ascii="Times New Roman" w:eastAsia="Times New Roman" w:hAnsi="Times New Roman" w:cs="Times New Roman"/>
          <w:b/>
          <w:bCs/>
          <w:szCs w:val="32"/>
        </w:rPr>
      </w:pPr>
    </w:p>
    <w:p w14:paraId="766BAF15" w14:textId="77777777" w:rsidR="00CF1791" w:rsidRPr="00CF1791" w:rsidRDefault="00CF1791" w:rsidP="00CF1791">
      <w:pPr>
        <w:spacing w:line="257" w:lineRule="auto"/>
        <w:jc w:val="both"/>
        <w:rPr>
          <w:rFonts w:ascii="Times New Roman" w:eastAsia="Times New Roman" w:hAnsi="Times New Roman" w:cs="Times New Roman"/>
          <w:b/>
          <w:bCs/>
          <w:szCs w:val="32"/>
        </w:rPr>
      </w:pPr>
    </w:p>
    <w:p w14:paraId="1C28B3F7" w14:textId="77777777" w:rsidR="00CF1791" w:rsidRPr="00CF1791" w:rsidRDefault="00CF1791" w:rsidP="00CF1791">
      <w:pPr>
        <w:spacing w:line="257" w:lineRule="auto"/>
        <w:jc w:val="both"/>
        <w:rPr>
          <w:rFonts w:ascii="Times New Roman" w:eastAsia="Times New Roman" w:hAnsi="Times New Roman" w:cs="Times New Roman"/>
          <w:b/>
          <w:bCs/>
          <w:szCs w:val="32"/>
        </w:rPr>
      </w:pPr>
    </w:p>
    <w:p w14:paraId="65EF48D3" w14:textId="777E55DF" w:rsidR="00CF1791" w:rsidRPr="00333873" w:rsidRDefault="00333873" w:rsidP="00333873">
      <w:pPr>
        <w:rPr>
          <w:rFonts w:ascii="Times" w:hAnsi="Times"/>
          <w:b/>
          <w:bCs/>
        </w:rPr>
      </w:pPr>
      <w:bookmarkStart w:id="82" w:name="_Toc157511457"/>
      <w:r w:rsidRPr="00333873">
        <w:rPr>
          <w:rStyle w:val="Heading1Char"/>
          <w:rFonts w:ascii="Times New Roman" w:hAnsi="Times New Roman" w:cs="Times New Roman"/>
        </w:rPr>
        <w:lastRenderedPageBreak/>
        <w:t xml:space="preserve">Supplementary </w:t>
      </w:r>
      <w:r w:rsidR="00CF1791" w:rsidRPr="00333873">
        <w:rPr>
          <w:rStyle w:val="Heading1Char"/>
          <w:rFonts w:ascii="Times New Roman" w:hAnsi="Times New Roman" w:cs="Times New Roman"/>
        </w:rPr>
        <w:t xml:space="preserve">Table </w:t>
      </w:r>
      <w:r w:rsidR="00773D74" w:rsidRPr="00333873">
        <w:rPr>
          <w:rStyle w:val="Heading1Char"/>
          <w:rFonts w:ascii="Times New Roman" w:hAnsi="Times New Roman" w:cs="Times New Roman"/>
        </w:rPr>
        <w:t>14</w:t>
      </w:r>
      <w:bookmarkEnd w:id="82"/>
      <w:r w:rsidR="00CF1791" w:rsidRPr="00333873">
        <w:rPr>
          <w:rFonts w:ascii="Times" w:hAnsi="Times"/>
          <w:b/>
          <w:bCs/>
        </w:rPr>
        <w:t>: Final mixed-effects multivariate logistic regression model of categorical outcome variables of DBS response (PMM)</w:t>
      </w:r>
      <w:r w:rsidR="00773D74" w:rsidRPr="00333873">
        <w:rPr>
          <w:rFonts w:ascii="Times" w:hAnsi="Times"/>
          <w:b/>
          <w:bCs/>
        </w:rPr>
        <w:t xml:space="preserve"> including target locations. </w:t>
      </w:r>
      <w:r w:rsidR="00CF1791" w:rsidRPr="00333873">
        <w:rPr>
          <w:rFonts w:ascii="Times" w:hAnsi="Times"/>
          <w:b/>
          <w:bCs/>
        </w:rPr>
        <w:t xml:space="preserve"> </w:t>
      </w:r>
    </w:p>
    <w:p w14:paraId="0EAC26F4" w14:textId="77777777" w:rsidR="00844848" w:rsidRPr="00CF1791" w:rsidRDefault="00844848" w:rsidP="00CF1791">
      <w:pPr>
        <w:spacing w:line="257" w:lineRule="auto"/>
        <w:jc w:val="both"/>
        <w:rPr>
          <w:rFonts w:ascii="Times New Roman" w:eastAsia="Times New Roman" w:hAnsi="Times New Roman" w:cs="Times New Roman"/>
          <w:b/>
          <w:bCs/>
          <w:szCs w:val="32"/>
        </w:rPr>
      </w:pPr>
    </w:p>
    <w:p w14:paraId="27C9B566" w14:textId="77777777" w:rsidR="00CF1791" w:rsidRPr="00CF1791" w:rsidRDefault="00CF1791" w:rsidP="00CF1791">
      <w:pPr>
        <w:spacing w:line="257" w:lineRule="auto"/>
        <w:jc w:val="both"/>
        <w:rPr>
          <w:rFonts w:ascii="Times New Roman" w:eastAsia="Times New Roman" w:hAnsi="Times New Roman" w:cs="Times New Roman"/>
          <w:b/>
          <w:bCs/>
          <w:szCs w:val="32"/>
        </w:rPr>
      </w:pPr>
    </w:p>
    <w:tbl>
      <w:tblPr>
        <w:tblStyle w:val="TableGrid"/>
        <w:tblW w:w="11958" w:type="dxa"/>
        <w:jc w:val="center"/>
        <w:tblLayout w:type="fixed"/>
        <w:tblLook w:val="06A0" w:firstRow="1" w:lastRow="0" w:firstColumn="1" w:lastColumn="0" w:noHBand="1" w:noVBand="1"/>
      </w:tblPr>
      <w:tblGrid>
        <w:gridCol w:w="1993"/>
        <w:gridCol w:w="1993"/>
        <w:gridCol w:w="1993"/>
        <w:gridCol w:w="1993"/>
        <w:gridCol w:w="1993"/>
        <w:gridCol w:w="1993"/>
      </w:tblGrid>
      <w:tr w:rsidR="00844848" w:rsidRPr="00716B76" w14:paraId="26F0FC1D" w14:textId="77777777" w:rsidTr="00333873">
        <w:trPr>
          <w:trHeight w:val="300"/>
          <w:jc w:val="center"/>
        </w:trPr>
        <w:tc>
          <w:tcPr>
            <w:tcW w:w="1993" w:type="dxa"/>
          </w:tcPr>
          <w:p w14:paraId="0040CF5E" w14:textId="77777777" w:rsidR="00844848" w:rsidRPr="00716B76" w:rsidRDefault="00844848" w:rsidP="00CF1791">
            <w:pPr>
              <w:spacing w:line="257" w:lineRule="auto"/>
              <w:jc w:val="both"/>
              <w:rPr>
                <w:rFonts w:ascii="Times New Roman" w:eastAsia="Times New Roman" w:hAnsi="Times New Roman" w:cs="Times New Roman"/>
                <w:b/>
                <w:bCs/>
                <w:sz w:val="18"/>
                <w:szCs w:val="18"/>
              </w:rPr>
            </w:pPr>
            <w:r w:rsidRPr="00716B76">
              <w:rPr>
                <w:rFonts w:ascii="Times New Roman" w:eastAsia="Times New Roman" w:hAnsi="Times New Roman" w:cs="Times New Roman"/>
                <w:b/>
                <w:bCs/>
                <w:sz w:val="18"/>
                <w:szCs w:val="18"/>
              </w:rPr>
              <w:t>Explanatory variable</w:t>
            </w:r>
          </w:p>
        </w:tc>
        <w:tc>
          <w:tcPr>
            <w:tcW w:w="1993" w:type="dxa"/>
          </w:tcPr>
          <w:p w14:paraId="515FFD4C" w14:textId="77777777" w:rsidR="00844848" w:rsidRPr="00716B76" w:rsidRDefault="00844848" w:rsidP="00CF1791">
            <w:pPr>
              <w:spacing w:line="257" w:lineRule="auto"/>
              <w:jc w:val="both"/>
              <w:rPr>
                <w:rFonts w:ascii="Times New Roman" w:eastAsia="Times New Roman" w:hAnsi="Times New Roman" w:cs="Times New Roman"/>
                <w:b/>
                <w:bCs/>
                <w:sz w:val="18"/>
                <w:szCs w:val="18"/>
              </w:rPr>
            </w:pPr>
            <w:r w:rsidRPr="00716B76">
              <w:rPr>
                <w:rFonts w:ascii="Times New Roman" w:eastAsia="Times New Roman" w:hAnsi="Times New Roman" w:cs="Times New Roman"/>
                <w:b/>
                <w:bCs/>
                <w:sz w:val="18"/>
                <w:szCs w:val="18"/>
              </w:rPr>
              <w:t>Outcome variable</w:t>
            </w:r>
          </w:p>
        </w:tc>
        <w:tc>
          <w:tcPr>
            <w:tcW w:w="1993" w:type="dxa"/>
          </w:tcPr>
          <w:p w14:paraId="6A8536A2" w14:textId="77777777" w:rsidR="00844848" w:rsidRPr="00716B76" w:rsidRDefault="00844848" w:rsidP="00CF1791">
            <w:pPr>
              <w:spacing w:line="257" w:lineRule="auto"/>
              <w:jc w:val="both"/>
              <w:rPr>
                <w:rFonts w:ascii="Times New Roman" w:eastAsia="Times New Roman" w:hAnsi="Times New Roman" w:cs="Times New Roman"/>
                <w:b/>
                <w:bCs/>
                <w:sz w:val="18"/>
                <w:szCs w:val="18"/>
              </w:rPr>
            </w:pPr>
            <w:r w:rsidRPr="00716B76">
              <w:rPr>
                <w:rFonts w:ascii="Times New Roman" w:eastAsia="Times New Roman" w:hAnsi="Times New Roman" w:cs="Times New Roman"/>
                <w:b/>
                <w:bCs/>
                <w:sz w:val="18"/>
                <w:szCs w:val="18"/>
              </w:rPr>
              <w:t>Estimate</w:t>
            </w:r>
          </w:p>
        </w:tc>
        <w:tc>
          <w:tcPr>
            <w:tcW w:w="1993" w:type="dxa"/>
          </w:tcPr>
          <w:p w14:paraId="138DCDE7" w14:textId="77777777" w:rsidR="00844848" w:rsidRPr="00716B76" w:rsidRDefault="00844848" w:rsidP="00CF1791">
            <w:pPr>
              <w:spacing w:line="257" w:lineRule="auto"/>
              <w:jc w:val="both"/>
              <w:rPr>
                <w:rFonts w:ascii="Times New Roman" w:eastAsia="Times New Roman" w:hAnsi="Times New Roman" w:cs="Times New Roman"/>
                <w:b/>
                <w:bCs/>
                <w:sz w:val="18"/>
                <w:szCs w:val="18"/>
              </w:rPr>
            </w:pPr>
            <w:r w:rsidRPr="00716B76">
              <w:rPr>
                <w:rFonts w:ascii="Times New Roman" w:eastAsia="Times New Roman" w:hAnsi="Times New Roman" w:cs="Times New Roman"/>
                <w:b/>
                <w:bCs/>
                <w:sz w:val="18"/>
                <w:szCs w:val="18"/>
              </w:rPr>
              <w:t>SE</w:t>
            </w:r>
          </w:p>
        </w:tc>
        <w:tc>
          <w:tcPr>
            <w:tcW w:w="1993" w:type="dxa"/>
          </w:tcPr>
          <w:p w14:paraId="4220E3B8" w14:textId="77777777" w:rsidR="00844848" w:rsidRPr="00716B76" w:rsidRDefault="00844848" w:rsidP="00CF1791">
            <w:pPr>
              <w:spacing w:line="257" w:lineRule="auto"/>
              <w:jc w:val="both"/>
              <w:rPr>
                <w:rFonts w:ascii="Times New Roman" w:eastAsia="Times New Roman" w:hAnsi="Times New Roman" w:cs="Times New Roman"/>
                <w:b/>
                <w:bCs/>
                <w:sz w:val="18"/>
                <w:szCs w:val="18"/>
              </w:rPr>
            </w:pPr>
            <w:r w:rsidRPr="00716B76">
              <w:rPr>
                <w:rFonts w:ascii="Times New Roman" w:eastAsia="Times New Roman" w:hAnsi="Times New Roman" w:cs="Times New Roman"/>
                <w:b/>
                <w:bCs/>
                <w:sz w:val="18"/>
                <w:szCs w:val="18"/>
              </w:rPr>
              <w:t>z-statistic</w:t>
            </w:r>
          </w:p>
        </w:tc>
        <w:tc>
          <w:tcPr>
            <w:tcW w:w="1993" w:type="dxa"/>
          </w:tcPr>
          <w:p w14:paraId="02CCEAA8" w14:textId="77777777" w:rsidR="00844848" w:rsidRPr="00716B76" w:rsidRDefault="00844848" w:rsidP="00CF1791">
            <w:pPr>
              <w:spacing w:line="257" w:lineRule="auto"/>
              <w:jc w:val="both"/>
              <w:rPr>
                <w:rFonts w:ascii="Times New Roman" w:eastAsia="Times New Roman" w:hAnsi="Times New Roman" w:cs="Times New Roman"/>
                <w:b/>
                <w:bCs/>
                <w:sz w:val="18"/>
                <w:szCs w:val="18"/>
              </w:rPr>
            </w:pPr>
            <w:r w:rsidRPr="00716B76">
              <w:rPr>
                <w:rFonts w:ascii="Times New Roman" w:eastAsia="Times New Roman" w:hAnsi="Times New Roman" w:cs="Times New Roman"/>
                <w:b/>
                <w:bCs/>
                <w:sz w:val="18"/>
                <w:szCs w:val="18"/>
              </w:rPr>
              <w:t>p-value</w:t>
            </w:r>
          </w:p>
        </w:tc>
      </w:tr>
      <w:tr w:rsidR="00844848" w:rsidRPr="00716B76" w14:paraId="69196508" w14:textId="77777777" w:rsidTr="00333873">
        <w:trPr>
          <w:trHeight w:val="300"/>
          <w:jc w:val="center"/>
        </w:trPr>
        <w:tc>
          <w:tcPr>
            <w:tcW w:w="1993" w:type="dxa"/>
          </w:tcPr>
          <w:p w14:paraId="06049FDF" w14:textId="77777777" w:rsidR="00844848" w:rsidRPr="00333873" w:rsidRDefault="00844848" w:rsidP="00494746">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Baseline_Y_BOCS</w:t>
            </w:r>
            <w:proofErr w:type="spellEnd"/>
          </w:p>
        </w:tc>
        <w:tc>
          <w:tcPr>
            <w:tcW w:w="1993" w:type="dxa"/>
          </w:tcPr>
          <w:p w14:paraId="7A75F334" w14:textId="77777777" w:rsidR="00844848" w:rsidRPr="00333873" w:rsidRDefault="00844848" w:rsidP="00494746">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Responder</w:t>
            </w:r>
          </w:p>
        </w:tc>
        <w:tc>
          <w:tcPr>
            <w:tcW w:w="1993" w:type="dxa"/>
          </w:tcPr>
          <w:p w14:paraId="1A001B80" w14:textId="17A85D03"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0.064491</w:t>
            </w:r>
          </w:p>
        </w:tc>
        <w:tc>
          <w:tcPr>
            <w:tcW w:w="1993" w:type="dxa"/>
          </w:tcPr>
          <w:p w14:paraId="112BB447" w14:textId="3105017A"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0.111662</w:t>
            </w:r>
          </w:p>
        </w:tc>
        <w:tc>
          <w:tcPr>
            <w:tcW w:w="1993" w:type="dxa"/>
          </w:tcPr>
          <w:p w14:paraId="54AFB2CD" w14:textId="28166071"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0.578</w:t>
            </w:r>
          </w:p>
        </w:tc>
        <w:tc>
          <w:tcPr>
            <w:tcW w:w="1993" w:type="dxa"/>
          </w:tcPr>
          <w:p w14:paraId="736B4659" w14:textId="7D7E8E96"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0.564</w:t>
            </w:r>
          </w:p>
        </w:tc>
      </w:tr>
      <w:tr w:rsidR="00844848" w:rsidRPr="00716B76" w14:paraId="4D4F3B65" w14:textId="77777777" w:rsidTr="00333873">
        <w:trPr>
          <w:trHeight w:val="300"/>
          <w:jc w:val="center"/>
        </w:trPr>
        <w:tc>
          <w:tcPr>
            <w:tcW w:w="1993" w:type="dxa"/>
          </w:tcPr>
          <w:p w14:paraId="0E45E469" w14:textId="77777777" w:rsidR="00844848" w:rsidRPr="00333873" w:rsidRDefault="00844848" w:rsidP="00494746">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Antidepressants</w:t>
            </w:r>
          </w:p>
        </w:tc>
        <w:tc>
          <w:tcPr>
            <w:tcW w:w="1993" w:type="dxa"/>
          </w:tcPr>
          <w:p w14:paraId="2A585754" w14:textId="77777777" w:rsidR="00844848" w:rsidRPr="00333873" w:rsidRDefault="00844848" w:rsidP="00494746">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Responder</w:t>
            </w:r>
          </w:p>
        </w:tc>
        <w:tc>
          <w:tcPr>
            <w:tcW w:w="1993" w:type="dxa"/>
          </w:tcPr>
          <w:p w14:paraId="1A1AFA6C" w14:textId="7B3111E4"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-0.460048</w:t>
            </w:r>
          </w:p>
        </w:tc>
        <w:tc>
          <w:tcPr>
            <w:tcW w:w="1993" w:type="dxa"/>
          </w:tcPr>
          <w:p w14:paraId="1805D0F6" w14:textId="24884C58"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1.008512</w:t>
            </w:r>
          </w:p>
        </w:tc>
        <w:tc>
          <w:tcPr>
            <w:tcW w:w="1993" w:type="dxa"/>
          </w:tcPr>
          <w:p w14:paraId="322E2B09" w14:textId="1BE590D5"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-0.456</w:t>
            </w:r>
          </w:p>
        </w:tc>
        <w:tc>
          <w:tcPr>
            <w:tcW w:w="1993" w:type="dxa"/>
          </w:tcPr>
          <w:p w14:paraId="3035BE8E" w14:textId="50F1EC15"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0.648</w:t>
            </w:r>
          </w:p>
        </w:tc>
      </w:tr>
      <w:tr w:rsidR="00844848" w:rsidRPr="00716B76" w14:paraId="1739D389" w14:textId="77777777" w:rsidTr="00333873">
        <w:trPr>
          <w:trHeight w:val="300"/>
          <w:jc w:val="center"/>
        </w:trPr>
        <w:tc>
          <w:tcPr>
            <w:tcW w:w="1993" w:type="dxa"/>
          </w:tcPr>
          <w:p w14:paraId="73A67139" w14:textId="77777777" w:rsidR="00844848" w:rsidRPr="00333873" w:rsidRDefault="00844848" w:rsidP="00494746">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Antipsychotics</w:t>
            </w:r>
          </w:p>
        </w:tc>
        <w:tc>
          <w:tcPr>
            <w:tcW w:w="1993" w:type="dxa"/>
          </w:tcPr>
          <w:p w14:paraId="53528840" w14:textId="77777777" w:rsidR="00844848" w:rsidRPr="00333873" w:rsidRDefault="00844848" w:rsidP="00494746">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Responder</w:t>
            </w:r>
          </w:p>
        </w:tc>
        <w:tc>
          <w:tcPr>
            <w:tcW w:w="1993" w:type="dxa"/>
          </w:tcPr>
          <w:p w14:paraId="2041D27F" w14:textId="6BFABE03"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-0.878664</w:t>
            </w:r>
          </w:p>
        </w:tc>
        <w:tc>
          <w:tcPr>
            <w:tcW w:w="1993" w:type="dxa"/>
          </w:tcPr>
          <w:p w14:paraId="18352469" w14:textId="0D5877DF"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0.923438</w:t>
            </w:r>
          </w:p>
        </w:tc>
        <w:tc>
          <w:tcPr>
            <w:tcW w:w="1993" w:type="dxa"/>
          </w:tcPr>
          <w:p w14:paraId="49C2948E" w14:textId="15FB6661"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-0.952</w:t>
            </w:r>
          </w:p>
        </w:tc>
        <w:tc>
          <w:tcPr>
            <w:tcW w:w="1993" w:type="dxa"/>
          </w:tcPr>
          <w:p w14:paraId="48C9DF35" w14:textId="68934BD6"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0.341</w:t>
            </w:r>
          </w:p>
        </w:tc>
      </w:tr>
      <w:tr w:rsidR="00844848" w:rsidRPr="00716B76" w14:paraId="389449CC" w14:textId="77777777" w:rsidTr="00333873">
        <w:trPr>
          <w:trHeight w:val="300"/>
          <w:jc w:val="center"/>
        </w:trPr>
        <w:tc>
          <w:tcPr>
            <w:tcW w:w="1993" w:type="dxa"/>
          </w:tcPr>
          <w:p w14:paraId="2074DDE7" w14:textId="77777777" w:rsidR="00844848" w:rsidRPr="00333873" w:rsidRDefault="00844848" w:rsidP="00494746">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Aggression_Intrusive_Thoughts_Baseline</w:t>
            </w:r>
            <w:proofErr w:type="spellEnd"/>
          </w:p>
        </w:tc>
        <w:tc>
          <w:tcPr>
            <w:tcW w:w="1993" w:type="dxa"/>
          </w:tcPr>
          <w:p w14:paraId="3E71A40F" w14:textId="77777777" w:rsidR="00844848" w:rsidRPr="00333873" w:rsidRDefault="00844848" w:rsidP="00494746">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Responder</w:t>
            </w:r>
          </w:p>
        </w:tc>
        <w:tc>
          <w:tcPr>
            <w:tcW w:w="1993" w:type="dxa"/>
          </w:tcPr>
          <w:p w14:paraId="28AFB5AF" w14:textId="75D13E36"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0.177215</w:t>
            </w:r>
          </w:p>
        </w:tc>
        <w:tc>
          <w:tcPr>
            <w:tcW w:w="1993" w:type="dxa"/>
          </w:tcPr>
          <w:p w14:paraId="77D9B311" w14:textId="774C85EA"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0.837208</w:t>
            </w:r>
          </w:p>
        </w:tc>
        <w:tc>
          <w:tcPr>
            <w:tcW w:w="1993" w:type="dxa"/>
          </w:tcPr>
          <w:p w14:paraId="75B791BA" w14:textId="4DBA5C37"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-0.212</w:t>
            </w:r>
          </w:p>
        </w:tc>
        <w:tc>
          <w:tcPr>
            <w:tcW w:w="1993" w:type="dxa"/>
          </w:tcPr>
          <w:p w14:paraId="1E5E84D5" w14:textId="01708DB7"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0.832</w:t>
            </w:r>
          </w:p>
        </w:tc>
      </w:tr>
      <w:tr w:rsidR="00844848" w:rsidRPr="00716B76" w14:paraId="1933EBF3" w14:textId="77777777" w:rsidTr="00333873">
        <w:trPr>
          <w:trHeight w:val="300"/>
          <w:jc w:val="center"/>
        </w:trPr>
        <w:tc>
          <w:tcPr>
            <w:tcW w:w="1993" w:type="dxa"/>
          </w:tcPr>
          <w:p w14:paraId="2BDFDFDE" w14:textId="77777777" w:rsidR="00844848" w:rsidRPr="00333873" w:rsidRDefault="00844848" w:rsidP="00494746">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Symmetry_Hoarding_Perfectionism_Baseline</w:t>
            </w:r>
            <w:proofErr w:type="spellEnd"/>
            <w:r w:rsidRPr="00333873">
              <w:rPr>
                <w:rFonts w:ascii="Times New Roman" w:eastAsia="Times New Roman" w:hAnsi="Times New Roman" w:cs="Times New Roman"/>
                <w:sz w:val="18"/>
                <w:szCs w:val="18"/>
              </w:rPr>
              <w:t xml:space="preserve"> </w:t>
            </w:r>
          </w:p>
        </w:tc>
        <w:tc>
          <w:tcPr>
            <w:tcW w:w="1993" w:type="dxa"/>
          </w:tcPr>
          <w:p w14:paraId="469C096F" w14:textId="77777777" w:rsidR="00844848" w:rsidRPr="00333873" w:rsidRDefault="00844848" w:rsidP="00494746">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Responder</w:t>
            </w:r>
          </w:p>
        </w:tc>
        <w:tc>
          <w:tcPr>
            <w:tcW w:w="1993" w:type="dxa"/>
          </w:tcPr>
          <w:p w14:paraId="6B22D398" w14:textId="55F94FE4"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-0.776112</w:t>
            </w:r>
          </w:p>
        </w:tc>
        <w:tc>
          <w:tcPr>
            <w:tcW w:w="1993" w:type="dxa"/>
          </w:tcPr>
          <w:p w14:paraId="321C5A1E" w14:textId="587AB053"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0.992001</w:t>
            </w:r>
          </w:p>
        </w:tc>
        <w:tc>
          <w:tcPr>
            <w:tcW w:w="1993" w:type="dxa"/>
          </w:tcPr>
          <w:p w14:paraId="04B9F9F5" w14:textId="75CB44EE"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-0.782</w:t>
            </w:r>
          </w:p>
        </w:tc>
        <w:tc>
          <w:tcPr>
            <w:tcW w:w="1993" w:type="dxa"/>
          </w:tcPr>
          <w:p w14:paraId="6DB6E34C" w14:textId="12204411" w:rsidR="00844848" w:rsidRPr="00333873" w:rsidRDefault="00844848" w:rsidP="00494746">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0.434</w:t>
            </w:r>
          </w:p>
        </w:tc>
      </w:tr>
      <w:tr w:rsidR="00844848" w:rsidRPr="00716B76" w14:paraId="40CC994E" w14:textId="77777777" w:rsidTr="00333873">
        <w:trPr>
          <w:trHeight w:val="300"/>
          <w:jc w:val="center"/>
        </w:trPr>
        <w:tc>
          <w:tcPr>
            <w:tcW w:w="1993" w:type="dxa"/>
          </w:tcPr>
          <w:p w14:paraId="77EF8B36"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Anxiety_Avoidance_Fear_Baseline</w:t>
            </w:r>
            <w:proofErr w:type="spellEnd"/>
          </w:p>
        </w:tc>
        <w:tc>
          <w:tcPr>
            <w:tcW w:w="1993" w:type="dxa"/>
          </w:tcPr>
          <w:p w14:paraId="3BBC90D3" w14:textId="77777777" w:rsidR="00844848" w:rsidRPr="00333873" w:rsidRDefault="00844848" w:rsidP="00CF1791">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Responder</w:t>
            </w:r>
          </w:p>
        </w:tc>
        <w:tc>
          <w:tcPr>
            <w:tcW w:w="1993" w:type="dxa"/>
          </w:tcPr>
          <w:p w14:paraId="4C0CD262" w14:textId="7ADFFF56"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0.304581</w:t>
            </w:r>
          </w:p>
        </w:tc>
        <w:tc>
          <w:tcPr>
            <w:tcW w:w="1993" w:type="dxa"/>
          </w:tcPr>
          <w:p w14:paraId="22EFCA60" w14:textId="7E538B29"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0.858592</w:t>
            </w:r>
          </w:p>
        </w:tc>
        <w:tc>
          <w:tcPr>
            <w:tcW w:w="1993" w:type="dxa"/>
          </w:tcPr>
          <w:p w14:paraId="6433975F" w14:textId="660EAD16"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0.355</w:t>
            </w:r>
          </w:p>
        </w:tc>
        <w:tc>
          <w:tcPr>
            <w:tcW w:w="1993" w:type="dxa"/>
          </w:tcPr>
          <w:p w14:paraId="2A42F0D4" w14:textId="5C13154F"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0.723</w:t>
            </w:r>
          </w:p>
        </w:tc>
      </w:tr>
      <w:tr w:rsidR="00844848" w:rsidRPr="00716B76" w14:paraId="3C7FB199" w14:textId="77777777" w:rsidTr="00333873">
        <w:trPr>
          <w:trHeight w:val="300"/>
          <w:jc w:val="center"/>
        </w:trPr>
        <w:tc>
          <w:tcPr>
            <w:tcW w:w="1993" w:type="dxa"/>
          </w:tcPr>
          <w:p w14:paraId="042210F1"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Elevated_Mood_Hypomania</w:t>
            </w:r>
            <w:proofErr w:type="spellEnd"/>
          </w:p>
        </w:tc>
        <w:tc>
          <w:tcPr>
            <w:tcW w:w="1993" w:type="dxa"/>
          </w:tcPr>
          <w:p w14:paraId="29F0AB98" w14:textId="77777777" w:rsidR="00844848" w:rsidRPr="00333873" w:rsidRDefault="00844848" w:rsidP="00CF1791">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Responder</w:t>
            </w:r>
          </w:p>
        </w:tc>
        <w:tc>
          <w:tcPr>
            <w:tcW w:w="1993" w:type="dxa"/>
          </w:tcPr>
          <w:p w14:paraId="10F3A8FC" w14:textId="63255C40"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-0.845760</w:t>
            </w:r>
          </w:p>
        </w:tc>
        <w:tc>
          <w:tcPr>
            <w:tcW w:w="1993" w:type="dxa"/>
          </w:tcPr>
          <w:p w14:paraId="6EA678F3" w14:textId="2B50FA50"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1.142400</w:t>
            </w:r>
          </w:p>
        </w:tc>
        <w:tc>
          <w:tcPr>
            <w:tcW w:w="1993" w:type="dxa"/>
          </w:tcPr>
          <w:p w14:paraId="037B0555" w14:textId="5C9F9A97"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-0.740</w:t>
            </w:r>
          </w:p>
        </w:tc>
        <w:tc>
          <w:tcPr>
            <w:tcW w:w="1993" w:type="dxa"/>
          </w:tcPr>
          <w:p w14:paraId="21883585" w14:textId="71FA704A"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0.459</w:t>
            </w:r>
          </w:p>
        </w:tc>
      </w:tr>
      <w:tr w:rsidR="00844848" w:rsidRPr="00716B76" w14:paraId="2745A135" w14:textId="77777777" w:rsidTr="00333873">
        <w:trPr>
          <w:trHeight w:val="300"/>
          <w:jc w:val="center"/>
        </w:trPr>
        <w:tc>
          <w:tcPr>
            <w:tcW w:w="1993" w:type="dxa"/>
          </w:tcPr>
          <w:p w14:paraId="3E369DDE" w14:textId="45B61122"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ALIC</w:t>
            </w:r>
          </w:p>
        </w:tc>
        <w:tc>
          <w:tcPr>
            <w:tcW w:w="1993" w:type="dxa"/>
          </w:tcPr>
          <w:p w14:paraId="5053295C" w14:textId="40333D47"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Responder</w:t>
            </w:r>
          </w:p>
        </w:tc>
        <w:tc>
          <w:tcPr>
            <w:tcW w:w="1993" w:type="dxa"/>
          </w:tcPr>
          <w:p w14:paraId="216694DA" w14:textId="0CF70F7D"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0.158836</w:t>
            </w:r>
          </w:p>
        </w:tc>
        <w:tc>
          <w:tcPr>
            <w:tcW w:w="1993" w:type="dxa"/>
          </w:tcPr>
          <w:p w14:paraId="77692E48" w14:textId="27D9D242"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0.699828</w:t>
            </w:r>
          </w:p>
        </w:tc>
        <w:tc>
          <w:tcPr>
            <w:tcW w:w="1993" w:type="dxa"/>
          </w:tcPr>
          <w:p w14:paraId="19217E1D" w14:textId="15D67F8F"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0.227</w:t>
            </w:r>
          </w:p>
        </w:tc>
        <w:tc>
          <w:tcPr>
            <w:tcW w:w="1993" w:type="dxa"/>
          </w:tcPr>
          <w:p w14:paraId="34EFDF0D" w14:textId="5D86C98A"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0.820</w:t>
            </w:r>
          </w:p>
        </w:tc>
      </w:tr>
      <w:tr w:rsidR="00844848" w:rsidRPr="00716B76" w14:paraId="2AB95578" w14:textId="77777777" w:rsidTr="00333873">
        <w:trPr>
          <w:trHeight w:val="300"/>
          <w:jc w:val="center"/>
        </w:trPr>
        <w:tc>
          <w:tcPr>
            <w:tcW w:w="1993" w:type="dxa"/>
          </w:tcPr>
          <w:p w14:paraId="7E17730E" w14:textId="113F6BC9" w:rsidR="00844848" w:rsidRPr="00716B76" w:rsidRDefault="00844848" w:rsidP="00CF1791">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NAcc_Striatal_Axis</w:t>
            </w:r>
            <w:proofErr w:type="spellEnd"/>
          </w:p>
        </w:tc>
        <w:tc>
          <w:tcPr>
            <w:tcW w:w="1993" w:type="dxa"/>
          </w:tcPr>
          <w:p w14:paraId="64A5E1C9" w14:textId="08C2AF8D"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Responder</w:t>
            </w:r>
          </w:p>
        </w:tc>
        <w:tc>
          <w:tcPr>
            <w:tcW w:w="1993" w:type="dxa"/>
          </w:tcPr>
          <w:p w14:paraId="4AD3C60B" w14:textId="7AC950B1"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0.974611</w:t>
            </w:r>
          </w:p>
        </w:tc>
        <w:tc>
          <w:tcPr>
            <w:tcW w:w="1993" w:type="dxa"/>
          </w:tcPr>
          <w:p w14:paraId="39616EA9" w14:textId="41D77E2B"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1.637243</w:t>
            </w:r>
          </w:p>
        </w:tc>
        <w:tc>
          <w:tcPr>
            <w:tcW w:w="1993" w:type="dxa"/>
          </w:tcPr>
          <w:p w14:paraId="69DF1AFD" w14:textId="3E50B4F9"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0.595</w:t>
            </w:r>
          </w:p>
        </w:tc>
        <w:tc>
          <w:tcPr>
            <w:tcW w:w="1993" w:type="dxa"/>
          </w:tcPr>
          <w:p w14:paraId="2F1B54B2" w14:textId="1506FB31"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0.552</w:t>
            </w:r>
          </w:p>
        </w:tc>
      </w:tr>
      <w:tr w:rsidR="00844848" w:rsidRPr="00716B76" w14:paraId="0CE3FF05" w14:textId="77777777" w:rsidTr="00333873">
        <w:trPr>
          <w:trHeight w:val="300"/>
          <w:jc w:val="center"/>
        </w:trPr>
        <w:tc>
          <w:tcPr>
            <w:tcW w:w="1993" w:type="dxa"/>
          </w:tcPr>
          <w:p w14:paraId="6AA82E1F" w14:textId="6A4B770E"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BNST</w:t>
            </w:r>
          </w:p>
        </w:tc>
        <w:tc>
          <w:tcPr>
            <w:tcW w:w="1993" w:type="dxa"/>
          </w:tcPr>
          <w:p w14:paraId="50FE4822" w14:textId="2FD57723"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Responder</w:t>
            </w:r>
          </w:p>
        </w:tc>
        <w:tc>
          <w:tcPr>
            <w:tcW w:w="1993" w:type="dxa"/>
          </w:tcPr>
          <w:p w14:paraId="46221745" w14:textId="5A14D6B0"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0.002177</w:t>
            </w:r>
          </w:p>
        </w:tc>
        <w:tc>
          <w:tcPr>
            <w:tcW w:w="1993" w:type="dxa"/>
          </w:tcPr>
          <w:p w14:paraId="24E38085" w14:textId="633C5980"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0.755200</w:t>
            </w:r>
          </w:p>
        </w:tc>
        <w:tc>
          <w:tcPr>
            <w:tcW w:w="1993" w:type="dxa"/>
          </w:tcPr>
          <w:p w14:paraId="46C6289C" w14:textId="6E1A1114"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0.003</w:t>
            </w:r>
          </w:p>
        </w:tc>
        <w:tc>
          <w:tcPr>
            <w:tcW w:w="1993" w:type="dxa"/>
          </w:tcPr>
          <w:p w14:paraId="3B10CEA6" w14:textId="6E31D58E"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0.998</w:t>
            </w:r>
          </w:p>
        </w:tc>
      </w:tr>
      <w:tr w:rsidR="00844848" w:rsidRPr="00716B76" w14:paraId="10EDA1F7" w14:textId="77777777" w:rsidTr="00333873">
        <w:trPr>
          <w:trHeight w:val="300"/>
          <w:jc w:val="center"/>
        </w:trPr>
        <w:tc>
          <w:tcPr>
            <w:tcW w:w="1993" w:type="dxa"/>
          </w:tcPr>
          <w:p w14:paraId="706BBE8F" w14:textId="0AA13459"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VC_VS</w:t>
            </w:r>
          </w:p>
        </w:tc>
        <w:tc>
          <w:tcPr>
            <w:tcW w:w="1993" w:type="dxa"/>
          </w:tcPr>
          <w:p w14:paraId="707A6EAE" w14:textId="2B48350F"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Responder</w:t>
            </w:r>
          </w:p>
        </w:tc>
        <w:tc>
          <w:tcPr>
            <w:tcW w:w="1993" w:type="dxa"/>
          </w:tcPr>
          <w:p w14:paraId="23F4F76F" w14:textId="3005671B"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0.098041</w:t>
            </w:r>
          </w:p>
        </w:tc>
        <w:tc>
          <w:tcPr>
            <w:tcW w:w="1993" w:type="dxa"/>
          </w:tcPr>
          <w:p w14:paraId="07C5184C" w14:textId="48353D67"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0.952707</w:t>
            </w:r>
          </w:p>
        </w:tc>
        <w:tc>
          <w:tcPr>
            <w:tcW w:w="1993" w:type="dxa"/>
          </w:tcPr>
          <w:p w14:paraId="2F41CD37" w14:textId="3DA55281"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0.103</w:t>
            </w:r>
          </w:p>
        </w:tc>
        <w:tc>
          <w:tcPr>
            <w:tcW w:w="1993" w:type="dxa"/>
          </w:tcPr>
          <w:p w14:paraId="0A6A73E7" w14:textId="4AB1A41A"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0.918</w:t>
            </w:r>
          </w:p>
        </w:tc>
      </w:tr>
      <w:tr w:rsidR="00844848" w:rsidRPr="00716B76" w14:paraId="056D23A1" w14:textId="77777777" w:rsidTr="00333873">
        <w:trPr>
          <w:trHeight w:val="300"/>
          <w:jc w:val="center"/>
        </w:trPr>
        <w:tc>
          <w:tcPr>
            <w:tcW w:w="1993" w:type="dxa"/>
          </w:tcPr>
          <w:p w14:paraId="56F73225" w14:textId="474FCD29" w:rsidR="00844848" w:rsidRPr="00716B76" w:rsidRDefault="00844848" w:rsidP="00CF1791">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NAcc_vALIC</w:t>
            </w:r>
            <w:proofErr w:type="spellEnd"/>
          </w:p>
        </w:tc>
        <w:tc>
          <w:tcPr>
            <w:tcW w:w="1993" w:type="dxa"/>
          </w:tcPr>
          <w:p w14:paraId="644B9D84" w14:textId="0C2854E6"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Responder</w:t>
            </w:r>
          </w:p>
        </w:tc>
        <w:tc>
          <w:tcPr>
            <w:tcW w:w="1993" w:type="dxa"/>
          </w:tcPr>
          <w:p w14:paraId="43E6B642" w14:textId="057923FF"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-0.800089</w:t>
            </w:r>
          </w:p>
        </w:tc>
        <w:tc>
          <w:tcPr>
            <w:tcW w:w="1993" w:type="dxa"/>
          </w:tcPr>
          <w:p w14:paraId="04EACBA3" w14:textId="27ADBCBD"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0.754161</w:t>
            </w:r>
          </w:p>
        </w:tc>
        <w:tc>
          <w:tcPr>
            <w:tcW w:w="1993" w:type="dxa"/>
          </w:tcPr>
          <w:p w14:paraId="3E92CE88" w14:textId="2BAE430E"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-1.061</w:t>
            </w:r>
          </w:p>
        </w:tc>
        <w:tc>
          <w:tcPr>
            <w:tcW w:w="1993" w:type="dxa"/>
          </w:tcPr>
          <w:p w14:paraId="210A1897" w14:textId="26AA818A" w:rsidR="00844848" w:rsidRPr="00716B76"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0.289</w:t>
            </w:r>
          </w:p>
        </w:tc>
      </w:tr>
      <w:tr w:rsidR="00844848" w:rsidRPr="00716B76" w14:paraId="2C4D62D3" w14:textId="77777777" w:rsidTr="00333873">
        <w:trPr>
          <w:trHeight w:val="300"/>
          <w:jc w:val="center"/>
        </w:trPr>
        <w:tc>
          <w:tcPr>
            <w:tcW w:w="1993" w:type="dxa"/>
          </w:tcPr>
          <w:p w14:paraId="09CD1A58"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Baseline_Y_BOCS</w:t>
            </w:r>
            <w:proofErr w:type="spellEnd"/>
          </w:p>
        </w:tc>
        <w:tc>
          <w:tcPr>
            <w:tcW w:w="1993" w:type="dxa"/>
          </w:tcPr>
          <w:p w14:paraId="1C786628"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Partial_Responder</w:t>
            </w:r>
            <w:proofErr w:type="spellEnd"/>
          </w:p>
        </w:tc>
        <w:tc>
          <w:tcPr>
            <w:tcW w:w="1993" w:type="dxa"/>
          </w:tcPr>
          <w:p w14:paraId="51F3CB3F" w14:textId="2FB2B421"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-0.05118</w:t>
            </w:r>
          </w:p>
        </w:tc>
        <w:tc>
          <w:tcPr>
            <w:tcW w:w="1993" w:type="dxa"/>
          </w:tcPr>
          <w:p w14:paraId="10C90B01" w14:textId="75B52988"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0.13693</w:t>
            </w:r>
          </w:p>
        </w:tc>
        <w:tc>
          <w:tcPr>
            <w:tcW w:w="1993" w:type="dxa"/>
          </w:tcPr>
          <w:p w14:paraId="0BB7D40C" w14:textId="4207348D"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-0.374</w:t>
            </w:r>
          </w:p>
        </w:tc>
        <w:tc>
          <w:tcPr>
            <w:tcW w:w="1993" w:type="dxa"/>
          </w:tcPr>
          <w:p w14:paraId="264E8A0E" w14:textId="2977DFAA"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0.7086</w:t>
            </w:r>
          </w:p>
        </w:tc>
      </w:tr>
      <w:tr w:rsidR="00844848" w:rsidRPr="00716B76" w14:paraId="10B15B1F" w14:textId="77777777" w:rsidTr="00333873">
        <w:trPr>
          <w:trHeight w:val="300"/>
          <w:jc w:val="center"/>
        </w:trPr>
        <w:tc>
          <w:tcPr>
            <w:tcW w:w="1993" w:type="dxa"/>
          </w:tcPr>
          <w:p w14:paraId="2FD4FF9C" w14:textId="77777777" w:rsidR="00844848" w:rsidRPr="00333873" w:rsidRDefault="00844848" w:rsidP="00CF1791">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Antidepressants</w:t>
            </w:r>
          </w:p>
        </w:tc>
        <w:tc>
          <w:tcPr>
            <w:tcW w:w="1993" w:type="dxa"/>
          </w:tcPr>
          <w:p w14:paraId="195EDE0A"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Partial_Responder</w:t>
            </w:r>
            <w:proofErr w:type="spellEnd"/>
          </w:p>
        </w:tc>
        <w:tc>
          <w:tcPr>
            <w:tcW w:w="1993" w:type="dxa"/>
          </w:tcPr>
          <w:p w14:paraId="6778DB5B" w14:textId="76CC3972"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-3.93498</w:t>
            </w:r>
          </w:p>
        </w:tc>
        <w:tc>
          <w:tcPr>
            <w:tcW w:w="1993" w:type="dxa"/>
          </w:tcPr>
          <w:p w14:paraId="228414F7" w14:textId="13C4CF91"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1.49758</w:t>
            </w:r>
          </w:p>
        </w:tc>
        <w:tc>
          <w:tcPr>
            <w:tcW w:w="1993" w:type="dxa"/>
          </w:tcPr>
          <w:p w14:paraId="40251894" w14:textId="005B989D"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-2.628</w:t>
            </w:r>
          </w:p>
        </w:tc>
        <w:tc>
          <w:tcPr>
            <w:tcW w:w="1993" w:type="dxa"/>
          </w:tcPr>
          <w:p w14:paraId="6A2CBF3A" w14:textId="54FA7595"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0.0086 **</w:t>
            </w:r>
          </w:p>
        </w:tc>
      </w:tr>
      <w:tr w:rsidR="00844848" w:rsidRPr="00716B76" w14:paraId="4752A290" w14:textId="77777777" w:rsidTr="00333873">
        <w:trPr>
          <w:trHeight w:val="300"/>
          <w:jc w:val="center"/>
        </w:trPr>
        <w:tc>
          <w:tcPr>
            <w:tcW w:w="1993" w:type="dxa"/>
          </w:tcPr>
          <w:p w14:paraId="7F01809C" w14:textId="77777777" w:rsidR="00844848" w:rsidRPr="00333873" w:rsidRDefault="00844848" w:rsidP="00CF1791">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Antipsychotics</w:t>
            </w:r>
          </w:p>
        </w:tc>
        <w:tc>
          <w:tcPr>
            <w:tcW w:w="1993" w:type="dxa"/>
          </w:tcPr>
          <w:p w14:paraId="77AFE465"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Partial_Responder</w:t>
            </w:r>
            <w:proofErr w:type="spellEnd"/>
          </w:p>
        </w:tc>
        <w:tc>
          <w:tcPr>
            <w:tcW w:w="1993" w:type="dxa"/>
          </w:tcPr>
          <w:p w14:paraId="31D9DD1F" w14:textId="277DB7F6"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0.86411</w:t>
            </w:r>
          </w:p>
        </w:tc>
        <w:tc>
          <w:tcPr>
            <w:tcW w:w="1993" w:type="dxa"/>
          </w:tcPr>
          <w:p w14:paraId="0E04AD6E" w14:textId="1D0730A3"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1.41769</w:t>
            </w:r>
          </w:p>
        </w:tc>
        <w:tc>
          <w:tcPr>
            <w:tcW w:w="1993" w:type="dxa"/>
          </w:tcPr>
          <w:p w14:paraId="647E0D28" w14:textId="37E18FA4"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0.610</w:t>
            </w:r>
          </w:p>
        </w:tc>
        <w:tc>
          <w:tcPr>
            <w:tcW w:w="1993" w:type="dxa"/>
          </w:tcPr>
          <w:p w14:paraId="52CB9A36" w14:textId="635069C8"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0.5422</w:t>
            </w:r>
          </w:p>
        </w:tc>
      </w:tr>
      <w:tr w:rsidR="00844848" w:rsidRPr="00716B76" w14:paraId="5834FE65" w14:textId="77777777" w:rsidTr="00333873">
        <w:trPr>
          <w:trHeight w:val="300"/>
          <w:jc w:val="center"/>
        </w:trPr>
        <w:tc>
          <w:tcPr>
            <w:tcW w:w="1993" w:type="dxa"/>
          </w:tcPr>
          <w:p w14:paraId="48334262"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Aggression_Intrusive_Thoughts_Baseline</w:t>
            </w:r>
            <w:proofErr w:type="spellEnd"/>
          </w:p>
        </w:tc>
        <w:tc>
          <w:tcPr>
            <w:tcW w:w="1993" w:type="dxa"/>
          </w:tcPr>
          <w:p w14:paraId="71867BCC"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Partial_Responder</w:t>
            </w:r>
            <w:proofErr w:type="spellEnd"/>
          </w:p>
        </w:tc>
        <w:tc>
          <w:tcPr>
            <w:tcW w:w="1993" w:type="dxa"/>
          </w:tcPr>
          <w:p w14:paraId="4F4824EA" w14:textId="1EF70A61"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-0.62476</w:t>
            </w:r>
          </w:p>
        </w:tc>
        <w:tc>
          <w:tcPr>
            <w:tcW w:w="1993" w:type="dxa"/>
          </w:tcPr>
          <w:p w14:paraId="1DBCFCC0" w14:textId="0655F439"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1.02762</w:t>
            </w:r>
          </w:p>
        </w:tc>
        <w:tc>
          <w:tcPr>
            <w:tcW w:w="1993" w:type="dxa"/>
          </w:tcPr>
          <w:p w14:paraId="7639201F" w14:textId="2A86DF0A"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-0.608</w:t>
            </w:r>
          </w:p>
        </w:tc>
        <w:tc>
          <w:tcPr>
            <w:tcW w:w="1993" w:type="dxa"/>
          </w:tcPr>
          <w:p w14:paraId="08924551" w14:textId="13273C2E"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0.5432</w:t>
            </w:r>
          </w:p>
        </w:tc>
      </w:tr>
      <w:tr w:rsidR="00844848" w:rsidRPr="00716B76" w14:paraId="5233065B" w14:textId="77777777" w:rsidTr="00333873">
        <w:trPr>
          <w:trHeight w:val="300"/>
          <w:jc w:val="center"/>
        </w:trPr>
        <w:tc>
          <w:tcPr>
            <w:tcW w:w="1993" w:type="dxa"/>
          </w:tcPr>
          <w:p w14:paraId="0410586A"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Symmetry_Hoarding_Perfectionism_Baseline</w:t>
            </w:r>
            <w:proofErr w:type="spellEnd"/>
            <w:r w:rsidRPr="00333873">
              <w:rPr>
                <w:rFonts w:ascii="Times New Roman" w:eastAsia="Times New Roman" w:hAnsi="Times New Roman" w:cs="Times New Roman"/>
                <w:sz w:val="18"/>
                <w:szCs w:val="18"/>
              </w:rPr>
              <w:t xml:space="preserve"> </w:t>
            </w:r>
          </w:p>
        </w:tc>
        <w:tc>
          <w:tcPr>
            <w:tcW w:w="1993" w:type="dxa"/>
          </w:tcPr>
          <w:p w14:paraId="021C8752"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Partial_Responder</w:t>
            </w:r>
            <w:proofErr w:type="spellEnd"/>
          </w:p>
        </w:tc>
        <w:tc>
          <w:tcPr>
            <w:tcW w:w="1993" w:type="dxa"/>
          </w:tcPr>
          <w:p w14:paraId="1B7FF9BB" w14:textId="633C775E"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-1.21199</w:t>
            </w:r>
          </w:p>
        </w:tc>
        <w:tc>
          <w:tcPr>
            <w:tcW w:w="1993" w:type="dxa"/>
          </w:tcPr>
          <w:p w14:paraId="179C4378" w14:textId="21BC3601"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1.18556</w:t>
            </w:r>
          </w:p>
        </w:tc>
        <w:tc>
          <w:tcPr>
            <w:tcW w:w="1993" w:type="dxa"/>
          </w:tcPr>
          <w:p w14:paraId="60D5167A" w14:textId="4C708A92"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-1.022</w:t>
            </w:r>
          </w:p>
        </w:tc>
        <w:tc>
          <w:tcPr>
            <w:tcW w:w="1993" w:type="dxa"/>
          </w:tcPr>
          <w:p w14:paraId="69CC35E3" w14:textId="2FC8C859"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 xml:space="preserve">0.3066 </w:t>
            </w:r>
          </w:p>
        </w:tc>
      </w:tr>
      <w:tr w:rsidR="00844848" w:rsidRPr="00716B76" w14:paraId="56B28AB6" w14:textId="77777777" w:rsidTr="00333873">
        <w:trPr>
          <w:trHeight w:val="300"/>
          <w:jc w:val="center"/>
        </w:trPr>
        <w:tc>
          <w:tcPr>
            <w:tcW w:w="1993" w:type="dxa"/>
          </w:tcPr>
          <w:p w14:paraId="0A87BF35"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Anxiety_Avoidance_Fear_Baseline</w:t>
            </w:r>
            <w:proofErr w:type="spellEnd"/>
          </w:p>
        </w:tc>
        <w:tc>
          <w:tcPr>
            <w:tcW w:w="1993" w:type="dxa"/>
          </w:tcPr>
          <w:p w14:paraId="14BF082F"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Partial_Responder</w:t>
            </w:r>
            <w:proofErr w:type="spellEnd"/>
          </w:p>
        </w:tc>
        <w:tc>
          <w:tcPr>
            <w:tcW w:w="1993" w:type="dxa"/>
          </w:tcPr>
          <w:p w14:paraId="7FA9A1D3" w14:textId="4FCFF879"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1.81432</w:t>
            </w:r>
          </w:p>
        </w:tc>
        <w:tc>
          <w:tcPr>
            <w:tcW w:w="1993" w:type="dxa"/>
          </w:tcPr>
          <w:p w14:paraId="29B2290B" w14:textId="787C21A8"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1.34088</w:t>
            </w:r>
          </w:p>
        </w:tc>
        <w:tc>
          <w:tcPr>
            <w:tcW w:w="1993" w:type="dxa"/>
          </w:tcPr>
          <w:p w14:paraId="32DD5B8C" w14:textId="4D2412DB"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1.353</w:t>
            </w:r>
          </w:p>
        </w:tc>
        <w:tc>
          <w:tcPr>
            <w:tcW w:w="1993" w:type="dxa"/>
          </w:tcPr>
          <w:p w14:paraId="710DC773" w14:textId="7BF439E4"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0.1760</w:t>
            </w:r>
          </w:p>
        </w:tc>
      </w:tr>
      <w:tr w:rsidR="00844848" w:rsidRPr="00716B76" w14:paraId="6F7F6ABC" w14:textId="77777777" w:rsidTr="00333873">
        <w:trPr>
          <w:trHeight w:val="300"/>
          <w:jc w:val="center"/>
        </w:trPr>
        <w:tc>
          <w:tcPr>
            <w:tcW w:w="1993" w:type="dxa"/>
          </w:tcPr>
          <w:p w14:paraId="1A804987"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Elevated_Mood_Hypomania</w:t>
            </w:r>
            <w:proofErr w:type="spellEnd"/>
          </w:p>
        </w:tc>
        <w:tc>
          <w:tcPr>
            <w:tcW w:w="1993" w:type="dxa"/>
          </w:tcPr>
          <w:p w14:paraId="4691789D" w14:textId="77777777" w:rsidR="00844848" w:rsidRPr="00333873" w:rsidRDefault="00844848" w:rsidP="00CF1791">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Partial_Responder</w:t>
            </w:r>
            <w:proofErr w:type="spellEnd"/>
          </w:p>
        </w:tc>
        <w:tc>
          <w:tcPr>
            <w:tcW w:w="1993" w:type="dxa"/>
          </w:tcPr>
          <w:p w14:paraId="55CCFE31" w14:textId="635DD3F7"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4.13264</w:t>
            </w:r>
          </w:p>
        </w:tc>
        <w:tc>
          <w:tcPr>
            <w:tcW w:w="1993" w:type="dxa"/>
          </w:tcPr>
          <w:p w14:paraId="344091DE" w14:textId="2199998D"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1.84825</w:t>
            </w:r>
          </w:p>
        </w:tc>
        <w:tc>
          <w:tcPr>
            <w:tcW w:w="1993" w:type="dxa"/>
          </w:tcPr>
          <w:p w14:paraId="2C28B2FD" w14:textId="1CA48281"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2.236</w:t>
            </w:r>
          </w:p>
        </w:tc>
        <w:tc>
          <w:tcPr>
            <w:tcW w:w="1993" w:type="dxa"/>
          </w:tcPr>
          <w:p w14:paraId="3067565F" w14:textId="6E2F3EE4" w:rsidR="00844848" w:rsidRPr="00333873" w:rsidRDefault="00844848" w:rsidP="00CF1791">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0.0254 *</w:t>
            </w:r>
          </w:p>
        </w:tc>
      </w:tr>
      <w:tr w:rsidR="00844848" w:rsidRPr="00716B76" w14:paraId="1E1CB8C5" w14:textId="77777777" w:rsidTr="00333873">
        <w:trPr>
          <w:trHeight w:val="300"/>
          <w:jc w:val="center"/>
        </w:trPr>
        <w:tc>
          <w:tcPr>
            <w:tcW w:w="1993" w:type="dxa"/>
          </w:tcPr>
          <w:p w14:paraId="035B4562" w14:textId="2746738D"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ALIC</w:t>
            </w:r>
          </w:p>
        </w:tc>
        <w:tc>
          <w:tcPr>
            <w:tcW w:w="1993" w:type="dxa"/>
          </w:tcPr>
          <w:p w14:paraId="5F8180F7" w14:textId="150602EE" w:rsidR="00844848" w:rsidRPr="00716B76" w:rsidRDefault="00844848" w:rsidP="001F533C">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Partial_Responder</w:t>
            </w:r>
            <w:proofErr w:type="spellEnd"/>
          </w:p>
        </w:tc>
        <w:tc>
          <w:tcPr>
            <w:tcW w:w="1993" w:type="dxa"/>
          </w:tcPr>
          <w:p w14:paraId="063D5EB3" w14:textId="5FAACE49"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-1.64489</w:t>
            </w:r>
          </w:p>
        </w:tc>
        <w:tc>
          <w:tcPr>
            <w:tcW w:w="1993" w:type="dxa"/>
          </w:tcPr>
          <w:p w14:paraId="7B6699C5" w14:textId="273B1A73"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0.99960</w:t>
            </w:r>
          </w:p>
        </w:tc>
        <w:tc>
          <w:tcPr>
            <w:tcW w:w="1993" w:type="dxa"/>
          </w:tcPr>
          <w:p w14:paraId="2A2602DE" w14:textId="4F6AA1B0"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-1.646</w:t>
            </w:r>
          </w:p>
        </w:tc>
        <w:tc>
          <w:tcPr>
            <w:tcW w:w="1993" w:type="dxa"/>
          </w:tcPr>
          <w:p w14:paraId="0F48D27F" w14:textId="27CBED8B"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0.0999</w:t>
            </w:r>
          </w:p>
        </w:tc>
      </w:tr>
      <w:tr w:rsidR="00844848" w:rsidRPr="00716B76" w14:paraId="536145D0" w14:textId="77777777" w:rsidTr="00333873">
        <w:trPr>
          <w:trHeight w:val="300"/>
          <w:jc w:val="center"/>
        </w:trPr>
        <w:tc>
          <w:tcPr>
            <w:tcW w:w="1993" w:type="dxa"/>
          </w:tcPr>
          <w:p w14:paraId="2587E34D" w14:textId="54CBA7FC" w:rsidR="00844848" w:rsidRPr="00716B76" w:rsidRDefault="00844848" w:rsidP="001F533C">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lastRenderedPageBreak/>
              <w:t>NAcc_Striatal_Axis</w:t>
            </w:r>
            <w:proofErr w:type="spellEnd"/>
          </w:p>
        </w:tc>
        <w:tc>
          <w:tcPr>
            <w:tcW w:w="1993" w:type="dxa"/>
          </w:tcPr>
          <w:p w14:paraId="6927CAED" w14:textId="22AB1D55" w:rsidR="00844848" w:rsidRPr="00716B76" w:rsidRDefault="00844848" w:rsidP="001F533C">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Partial_Responder</w:t>
            </w:r>
            <w:proofErr w:type="spellEnd"/>
          </w:p>
        </w:tc>
        <w:tc>
          <w:tcPr>
            <w:tcW w:w="1993" w:type="dxa"/>
          </w:tcPr>
          <w:p w14:paraId="36A0CAA7" w14:textId="2DEDED74"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-18.29232</w:t>
            </w:r>
          </w:p>
        </w:tc>
        <w:tc>
          <w:tcPr>
            <w:tcW w:w="1993" w:type="dxa"/>
          </w:tcPr>
          <w:p w14:paraId="518B395D" w14:textId="79F80ED6"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2081.42700</w:t>
            </w:r>
          </w:p>
        </w:tc>
        <w:tc>
          <w:tcPr>
            <w:tcW w:w="1993" w:type="dxa"/>
          </w:tcPr>
          <w:p w14:paraId="652496AD" w14:textId="4B4F7B26"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-0.009</w:t>
            </w:r>
          </w:p>
        </w:tc>
        <w:tc>
          <w:tcPr>
            <w:tcW w:w="1993" w:type="dxa"/>
          </w:tcPr>
          <w:p w14:paraId="47B54848" w14:textId="4F46FEDF"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0.9930</w:t>
            </w:r>
          </w:p>
        </w:tc>
      </w:tr>
      <w:tr w:rsidR="00844848" w:rsidRPr="00716B76" w14:paraId="7B9E77D9" w14:textId="77777777" w:rsidTr="00333873">
        <w:trPr>
          <w:trHeight w:val="300"/>
          <w:jc w:val="center"/>
        </w:trPr>
        <w:tc>
          <w:tcPr>
            <w:tcW w:w="1993" w:type="dxa"/>
          </w:tcPr>
          <w:p w14:paraId="48503752" w14:textId="23F85E7E"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BNST</w:t>
            </w:r>
          </w:p>
        </w:tc>
        <w:tc>
          <w:tcPr>
            <w:tcW w:w="1993" w:type="dxa"/>
          </w:tcPr>
          <w:p w14:paraId="48671004" w14:textId="19911A8D" w:rsidR="00844848" w:rsidRPr="00716B76" w:rsidRDefault="00844848" w:rsidP="001F533C">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Partial_Responder</w:t>
            </w:r>
            <w:proofErr w:type="spellEnd"/>
          </w:p>
        </w:tc>
        <w:tc>
          <w:tcPr>
            <w:tcW w:w="1993" w:type="dxa"/>
          </w:tcPr>
          <w:p w14:paraId="34DE5161" w14:textId="52B9570A"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1.31290</w:t>
            </w:r>
          </w:p>
        </w:tc>
        <w:tc>
          <w:tcPr>
            <w:tcW w:w="1993" w:type="dxa"/>
          </w:tcPr>
          <w:p w14:paraId="4FE4CD9B" w14:textId="4CA26749"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1.14834</w:t>
            </w:r>
          </w:p>
        </w:tc>
        <w:tc>
          <w:tcPr>
            <w:tcW w:w="1993" w:type="dxa"/>
          </w:tcPr>
          <w:p w14:paraId="17B08535" w14:textId="2C691B70"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1.143</w:t>
            </w:r>
          </w:p>
        </w:tc>
        <w:tc>
          <w:tcPr>
            <w:tcW w:w="1993" w:type="dxa"/>
          </w:tcPr>
          <w:p w14:paraId="69F30A2F" w14:textId="246D0C48"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0.2529</w:t>
            </w:r>
          </w:p>
        </w:tc>
      </w:tr>
      <w:tr w:rsidR="00844848" w:rsidRPr="00716B76" w14:paraId="1CF2819F" w14:textId="77777777" w:rsidTr="00333873">
        <w:trPr>
          <w:trHeight w:val="300"/>
          <w:jc w:val="center"/>
        </w:trPr>
        <w:tc>
          <w:tcPr>
            <w:tcW w:w="1993" w:type="dxa"/>
          </w:tcPr>
          <w:p w14:paraId="4D69405E" w14:textId="0A4DC97D"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VC_VS</w:t>
            </w:r>
          </w:p>
        </w:tc>
        <w:tc>
          <w:tcPr>
            <w:tcW w:w="1993" w:type="dxa"/>
          </w:tcPr>
          <w:p w14:paraId="59D72CEA" w14:textId="6EB45070" w:rsidR="00844848" w:rsidRPr="00716B76" w:rsidRDefault="00844848" w:rsidP="001F533C">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Partial_Responder</w:t>
            </w:r>
            <w:proofErr w:type="spellEnd"/>
          </w:p>
        </w:tc>
        <w:tc>
          <w:tcPr>
            <w:tcW w:w="1993" w:type="dxa"/>
          </w:tcPr>
          <w:p w14:paraId="2EE2F3E3" w14:textId="60C05002"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-0.87415</w:t>
            </w:r>
          </w:p>
        </w:tc>
        <w:tc>
          <w:tcPr>
            <w:tcW w:w="1993" w:type="dxa"/>
          </w:tcPr>
          <w:p w14:paraId="53B30E00" w14:textId="4D4721F4"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1.52722</w:t>
            </w:r>
          </w:p>
        </w:tc>
        <w:tc>
          <w:tcPr>
            <w:tcW w:w="1993" w:type="dxa"/>
          </w:tcPr>
          <w:p w14:paraId="172CFB3B" w14:textId="193C22E2"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-0.572</w:t>
            </w:r>
          </w:p>
        </w:tc>
        <w:tc>
          <w:tcPr>
            <w:tcW w:w="1993" w:type="dxa"/>
          </w:tcPr>
          <w:p w14:paraId="33AEC91F" w14:textId="53551E0F"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0.5671</w:t>
            </w:r>
          </w:p>
        </w:tc>
      </w:tr>
      <w:tr w:rsidR="00844848" w:rsidRPr="00716B76" w14:paraId="40ACAC30" w14:textId="77777777" w:rsidTr="00333873">
        <w:trPr>
          <w:trHeight w:val="300"/>
          <w:jc w:val="center"/>
        </w:trPr>
        <w:tc>
          <w:tcPr>
            <w:tcW w:w="1993" w:type="dxa"/>
          </w:tcPr>
          <w:p w14:paraId="694775F0" w14:textId="65377F59" w:rsidR="00844848" w:rsidRPr="00716B76" w:rsidRDefault="00844848" w:rsidP="001F533C">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NAcc_vALIC</w:t>
            </w:r>
            <w:proofErr w:type="spellEnd"/>
          </w:p>
        </w:tc>
        <w:tc>
          <w:tcPr>
            <w:tcW w:w="1993" w:type="dxa"/>
          </w:tcPr>
          <w:p w14:paraId="7584620F" w14:textId="167EC1E4" w:rsidR="00844848" w:rsidRPr="00716B76" w:rsidRDefault="00844848" w:rsidP="001F533C">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Partial_Responder</w:t>
            </w:r>
            <w:proofErr w:type="spellEnd"/>
          </w:p>
        </w:tc>
        <w:tc>
          <w:tcPr>
            <w:tcW w:w="1993" w:type="dxa"/>
          </w:tcPr>
          <w:p w14:paraId="72B2CC89" w14:textId="7DF2E846"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0.96498</w:t>
            </w:r>
          </w:p>
        </w:tc>
        <w:tc>
          <w:tcPr>
            <w:tcW w:w="1993" w:type="dxa"/>
          </w:tcPr>
          <w:p w14:paraId="505DA3F9" w14:textId="6CED4361"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1.10272</w:t>
            </w:r>
          </w:p>
        </w:tc>
        <w:tc>
          <w:tcPr>
            <w:tcW w:w="1993" w:type="dxa"/>
          </w:tcPr>
          <w:p w14:paraId="33685934" w14:textId="521AC5E9"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0.875</w:t>
            </w:r>
          </w:p>
        </w:tc>
        <w:tc>
          <w:tcPr>
            <w:tcW w:w="1993" w:type="dxa"/>
          </w:tcPr>
          <w:p w14:paraId="45330040" w14:textId="23DD40B4" w:rsidR="00844848" w:rsidRPr="00716B76" w:rsidRDefault="00844848" w:rsidP="001F533C">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0.3815</w:t>
            </w:r>
          </w:p>
        </w:tc>
      </w:tr>
      <w:tr w:rsidR="00844848" w:rsidRPr="00716B76" w14:paraId="07A814AD" w14:textId="77777777" w:rsidTr="00333873">
        <w:trPr>
          <w:trHeight w:val="300"/>
          <w:jc w:val="center"/>
        </w:trPr>
        <w:tc>
          <w:tcPr>
            <w:tcW w:w="1993" w:type="dxa"/>
          </w:tcPr>
          <w:p w14:paraId="062EA117"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Baseline_Y_BOCS</w:t>
            </w:r>
            <w:proofErr w:type="spellEnd"/>
          </w:p>
        </w:tc>
        <w:tc>
          <w:tcPr>
            <w:tcW w:w="1993" w:type="dxa"/>
          </w:tcPr>
          <w:p w14:paraId="45E6AD52"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Non_Responder</w:t>
            </w:r>
            <w:proofErr w:type="spellEnd"/>
          </w:p>
        </w:tc>
        <w:tc>
          <w:tcPr>
            <w:tcW w:w="1993" w:type="dxa"/>
          </w:tcPr>
          <w:p w14:paraId="3D9404F2" w14:textId="258C9B3A"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-0.08707</w:t>
            </w:r>
          </w:p>
        </w:tc>
        <w:tc>
          <w:tcPr>
            <w:tcW w:w="1993" w:type="dxa"/>
          </w:tcPr>
          <w:p w14:paraId="728E8FCD" w14:textId="1E2BD737"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0.12728</w:t>
            </w:r>
          </w:p>
        </w:tc>
        <w:tc>
          <w:tcPr>
            <w:tcW w:w="1993" w:type="dxa"/>
          </w:tcPr>
          <w:p w14:paraId="622FAE25" w14:textId="12EC15FA"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-0.684</w:t>
            </w:r>
          </w:p>
        </w:tc>
        <w:tc>
          <w:tcPr>
            <w:tcW w:w="1993" w:type="dxa"/>
          </w:tcPr>
          <w:p w14:paraId="5A38B940" w14:textId="0613C5C1"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0.49394</w:t>
            </w:r>
          </w:p>
        </w:tc>
      </w:tr>
      <w:tr w:rsidR="00844848" w:rsidRPr="00716B76" w14:paraId="043B65D4" w14:textId="77777777" w:rsidTr="00333873">
        <w:trPr>
          <w:trHeight w:val="300"/>
          <w:jc w:val="center"/>
        </w:trPr>
        <w:tc>
          <w:tcPr>
            <w:tcW w:w="1993" w:type="dxa"/>
          </w:tcPr>
          <w:p w14:paraId="562DD51D" w14:textId="77777777" w:rsidR="00844848" w:rsidRPr="00333873" w:rsidRDefault="00844848" w:rsidP="00FA0AD7">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Antidepressants</w:t>
            </w:r>
          </w:p>
        </w:tc>
        <w:tc>
          <w:tcPr>
            <w:tcW w:w="1993" w:type="dxa"/>
          </w:tcPr>
          <w:p w14:paraId="37559014"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Non_Responder</w:t>
            </w:r>
            <w:proofErr w:type="spellEnd"/>
          </w:p>
        </w:tc>
        <w:tc>
          <w:tcPr>
            <w:tcW w:w="1993" w:type="dxa"/>
          </w:tcPr>
          <w:p w14:paraId="6885213C" w14:textId="3F963DDA"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5.46865</w:t>
            </w:r>
          </w:p>
        </w:tc>
        <w:tc>
          <w:tcPr>
            <w:tcW w:w="1993" w:type="dxa"/>
          </w:tcPr>
          <w:p w14:paraId="5658F00F" w14:textId="01CFABA4"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2.05595</w:t>
            </w:r>
          </w:p>
        </w:tc>
        <w:tc>
          <w:tcPr>
            <w:tcW w:w="1993" w:type="dxa"/>
          </w:tcPr>
          <w:p w14:paraId="2CFE538E" w14:textId="16F86515"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2.660</w:t>
            </w:r>
          </w:p>
        </w:tc>
        <w:tc>
          <w:tcPr>
            <w:tcW w:w="1993" w:type="dxa"/>
          </w:tcPr>
          <w:p w14:paraId="33D83BD7" w14:textId="524A9A71"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0.00782 **</w:t>
            </w:r>
          </w:p>
        </w:tc>
      </w:tr>
      <w:tr w:rsidR="00844848" w:rsidRPr="00716B76" w14:paraId="6784507E" w14:textId="77777777" w:rsidTr="00333873">
        <w:trPr>
          <w:trHeight w:val="300"/>
          <w:jc w:val="center"/>
        </w:trPr>
        <w:tc>
          <w:tcPr>
            <w:tcW w:w="1993" w:type="dxa"/>
          </w:tcPr>
          <w:p w14:paraId="75BE2BA9" w14:textId="77777777" w:rsidR="00844848" w:rsidRPr="00333873" w:rsidRDefault="00844848" w:rsidP="00FA0AD7">
            <w:pPr>
              <w:spacing w:line="257" w:lineRule="auto"/>
              <w:jc w:val="both"/>
              <w:rPr>
                <w:rFonts w:ascii="Times New Roman" w:eastAsia="Times New Roman" w:hAnsi="Times New Roman" w:cs="Times New Roman"/>
                <w:sz w:val="18"/>
                <w:szCs w:val="18"/>
              </w:rPr>
            </w:pPr>
            <w:r w:rsidRPr="00333873">
              <w:rPr>
                <w:rFonts w:ascii="Times New Roman" w:eastAsia="Times New Roman" w:hAnsi="Times New Roman" w:cs="Times New Roman"/>
                <w:sz w:val="18"/>
                <w:szCs w:val="18"/>
              </w:rPr>
              <w:t>Antipsychotics</w:t>
            </w:r>
          </w:p>
        </w:tc>
        <w:tc>
          <w:tcPr>
            <w:tcW w:w="1993" w:type="dxa"/>
          </w:tcPr>
          <w:p w14:paraId="1B9DF4B3"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Non_Responder</w:t>
            </w:r>
            <w:proofErr w:type="spellEnd"/>
          </w:p>
        </w:tc>
        <w:tc>
          <w:tcPr>
            <w:tcW w:w="1993" w:type="dxa"/>
          </w:tcPr>
          <w:p w14:paraId="15C125B6" w14:textId="1313BA4B"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0.72771</w:t>
            </w:r>
          </w:p>
        </w:tc>
        <w:tc>
          <w:tcPr>
            <w:tcW w:w="1993" w:type="dxa"/>
          </w:tcPr>
          <w:p w14:paraId="2DD070D0" w14:textId="76DE8F88"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1.06000</w:t>
            </w:r>
          </w:p>
        </w:tc>
        <w:tc>
          <w:tcPr>
            <w:tcW w:w="1993" w:type="dxa"/>
          </w:tcPr>
          <w:p w14:paraId="3084B028" w14:textId="53354EC3"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0.687</w:t>
            </w:r>
          </w:p>
        </w:tc>
        <w:tc>
          <w:tcPr>
            <w:tcW w:w="1993" w:type="dxa"/>
          </w:tcPr>
          <w:p w14:paraId="6D66CB24" w14:textId="3F1B8082"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0.49239</w:t>
            </w:r>
          </w:p>
        </w:tc>
      </w:tr>
      <w:tr w:rsidR="00844848" w:rsidRPr="00716B76" w14:paraId="463753B3" w14:textId="77777777" w:rsidTr="00333873">
        <w:trPr>
          <w:trHeight w:val="300"/>
          <w:jc w:val="center"/>
        </w:trPr>
        <w:tc>
          <w:tcPr>
            <w:tcW w:w="1993" w:type="dxa"/>
          </w:tcPr>
          <w:p w14:paraId="5A10D4D4"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Aggression_Intrusive_Thoughts_Baseline</w:t>
            </w:r>
            <w:proofErr w:type="spellEnd"/>
          </w:p>
        </w:tc>
        <w:tc>
          <w:tcPr>
            <w:tcW w:w="1993" w:type="dxa"/>
          </w:tcPr>
          <w:p w14:paraId="52C1A7CD"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Non_Responder</w:t>
            </w:r>
            <w:proofErr w:type="spellEnd"/>
          </w:p>
        </w:tc>
        <w:tc>
          <w:tcPr>
            <w:tcW w:w="1993" w:type="dxa"/>
          </w:tcPr>
          <w:p w14:paraId="6A4F34B1" w14:textId="1D1DC3C2"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0.71226</w:t>
            </w:r>
          </w:p>
        </w:tc>
        <w:tc>
          <w:tcPr>
            <w:tcW w:w="1993" w:type="dxa"/>
          </w:tcPr>
          <w:p w14:paraId="7BA5669A" w14:textId="19EBBCB9"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0.99130</w:t>
            </w:r>
          </w:p>
        </w:tc>
        <w:tc>
          <w:tcPr>
            <w:tcW w:w="1993" w:type="dxa"/>
          </w:tcPr>
          <w:p w14:paraId="135E2F43" w14:textId="03B3D77B"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0.719</w:t>
            </w:r>
          </w:p>
        </w:tc>
        <w:tc>
          <w:tcPr>
            <w:tcW w:w="1993" w:type="dxa"/>
          </w:tcPr>
          <w:p w14:paraId="1F47E6FF" w14:textId="255E4E18"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0.47244</w:t>
            </w:r>
          </w:p>
        </w:tc>
      </w:tr>
      <w:tr w:rsidR="00844848" w:rsidRPr="00716B76" w14:paraId="5FF72B54" w14:textId="77777777" w:rsidTr="00333873">
        <w:trPr>
          <w:trHeight w:val="300"/>
          <w:jc w:val="center"/>
        </w:trPr>
        <w:tc>
          <w:tcPr>
            <w:tcW w:w="1993" w:type="dxa"/>
          </w:tcPr>
          <w:p w14:paraId="5392E58C"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Symmetry_Hoarding_Perfectionism_Baseline</w:t>
            </w:r>
            <w:proofErr w:type="spellEnd"/>
          </w:p>
        </w:tc>
        <w:tc>
          <w:tcPr>
            <w:tcW w:w="1993" w:type="dxa"/>
          </w:tcPr>
          <w:p w14:paraId="457D1ECD"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Non_Responder</w:t>
            </w:r>
            <w:proofErr w:type="spellEnd"/>
          </w:p>
        </w:tc>
        <w:tc>
          <w:tcPr>
            <w:tcW w:w="1993" w:type="dxa"/>
          </w:tcPr>
          <w:p w14:paraId="6C136A5F" w14:textId="2DE6C257"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1.90801</w:t>
            </w:r>
          </w:p>
        </w:tc>
        <w:tc>
          <w:tcPr>
            <w:tcW w:w="1993" w:type="dxa"/>
          </w:tcPr>
          <w:p w14:paraId="3FE4BECA" w14:textId="08BA525C"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1.13119</w:t>
            </w:r>
          </w:p>
        </w:tc>
        <w:tc>
          <w:tcPr>
            <w:tcW w:w="1993" w:type="dxa"/>
          </w:tcPr>
          <w:p w14:paraId="45782406" w14:textId="6EF64339"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1.687</w:t>
            </w:r>
          </w:p>
        </w:tc>
        <w:tc>
          <w:tcPr>
            <w:tcW w:w="1993" w:type="dxa"/>
          </w:tcPr>
          <w:p w14:paraId="2D0ACF73" w14:textId="787DDD8F"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0.09166</w:t>
            </w:r>
          </w:p>
        </w:tc>
      </w:tr>
      <w:tr w:rsidR="00844848" w:rsidRPr="00716B76" w14:paraId="0DE1069A" w14:textId="77777777" w:rsidTr="00333873">
        <w:trPr>
          <w:trHeight w:val="300"/>
          <w:jc w:val="center"/>
        </w:trPr>
        <w:tc>
          <w:tcPr>
            <w:tcW w:w="1993" w:type="dxa"/>
          </w:tcPr>
          <w:p w14:paraId="28461846"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Anxiety_Avoidance_Fear_Baseline</w:t>
            </w:r>
            <w:proofErr w:type="spellEnd"/>
          </w:p>
        </w:tc>
        <w:tc>
          <w:tcPr>
            <w:tcW w:w="1993" w:type="dxa"/>
          </w:tcPr>
          <w:p w14:paraId="241DF858"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Non_Responder</w:t>
            </w:r>
            <w:proofErr w:type="spellEnd"/>
          </w:p>
        </w:tc>
        <w:tc>
          <w:tcPr>
            <w:tcW w:w="1993" w:type="dxa"/>
          </w:tcPr>
          <w:p w14:paraId="2CCD0350" w14:textId="0FA9C0E5"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-1.25322</w:t>
            </w:r>
          </w:p>
        </w:tc>
        <w:tc>
          <w:tcPr>
            <w:tcW w:w="1993" w:type="dxa"/>
          </w:tcPr>
          <w:p w14:paraId="5004E882" w14:textId="7E59D419"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0.98478</w:t>
            </w:r>
          </w:p>
        </w:tc>
        <w:tc>
          <w:tcPr>
            <w:tcW w:w="1993" w:type="dxa"/>
          </w:tcPr>
          <w:p w14:paraId="675891E6" w14:textId="572ACB27"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-1.273</w:t>
            </w:r>
          </w:p>
        </w:tc>
        <w:tc>
          <w:tcPr>
            <w:tcW w:w="1993" w:type="dxa"/>
          </w:tcPr>
          <w:p w14:paraId="4BE21A1E" w14:textId="1FC06B9D"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0.20317</w:t>
            </w:r>
          </w:p>
        </w:tc>
      </w:tr>
      <w:tr w:rsidR="00844848" w:rsidRPr="00716B76" w14:paraId="0BB52830" w14:textId="77777777" w:rsidTr="00333873">
        <w:trPr>
          <w:trHeight w:val="300"/>
          <w:jc w:val="center"/>
        </w:trPr>
        <w:tc>
          <w:tcPr>
            <w:tcW w:w="1993" w:type="dxa"/>
          </w:tcPr>
          <w:p w14:paraId="0CC6E8D6"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Elevated_Mood_Hypomania</w:t>
            </w:r>
            <w:proofErr w:type="spellEnd"/>
          </w:p>
        </w:tc>
        <w:tc>
          <w:tcPr>
            <w:tcW w:w="1993" w:type="dxa"/>
          </w:tcPr>
          <w:p w14:paraId="45DF17A2" w14:textId="77777777" w:rsidR="00844848" w:rsidRPr="00333873" w:rsidRDefault="00844848" w:rsidP="00FA0AD7">
            <w:pPr>
              <w:spacing w:line="257" w:lineRule="auto"/>
              <w:jc w:val="both"/>
              <w:rPr>
                <w:rFonts w:ascii="Times New Roman" w:eastAsia="Times New Roman" w:hAnsi="Times New Roman" w:cs="Times New Roman"/>
                <w:sz w:val="18"/>
                <w:szCs w:val="18"/>
              </w:rPr>
            </w:pPr>
            <w:proofErr w:type="spellStart"/>
            <w:r w:rsidRPr="00333873">
              <w:rPr>
                <w:rFonts w:ascii="Times New Roman" w:eastAsia="Times New Roman" w:hAnsi="Times New Roman" w:cs="Times New Roman"/>
                <w:sz w:val="18"/>
                <w:szCs w:val="18"/>
              </w:rPr>
              <w:t>Non_Responder</w:t>
            </w:r>
            <w:proofErr w:type="spellEnd"/>
          </w:p>
        </w:tc>
        <w:tc>
          <w:tcPr>
            <w:tcW w:w="1993" w:type="dxa"/>
          </w:tcPr>
          <w:p w14:paraId="1A9A7D0B" w14:textId="33ED34B6"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-1.87662</w:t>
            </w:r>
          </w:p>
        </w:tc>
        <w:tc>
          <w:tcPr>
            <w:tcW w:w="1993" w:type="dxa"/>
          </w:tcPr>
          <w:p w14:paraId="33BBC4A5" w14:textId="2E0BF951"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1.32027</w:t>
            </w:r>
          </w:p>
        </w:tc>
        <w:tc>
          <w:tcPr>
            <w:tcW w:w="1993" w:type="dxa"/>
          </w:tcPr>
          <w:p w14:paraId="4573C9E1" w14:textId="1C68720B"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-1.421</w:t>
            </w:r>
          </w:p>
        </w:tc>
        <w:tc>
          <w:tcPr>
            <w:tcW w:w="1993" w:type="dxa"/>
          </w:tcPr>
          <w:p w14:paraId="061491B6" w14:textId="6DEBCCC3" w:rsidR="00844848" w:rsidRPr="00333873"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0.15520</w:t>
            </w:r>
          </w:p>
        </w:tc>
      </w:tr>
      <w:tr w:rsidR="00844848" w:rsidRPr="00716B76" w14:paraId="386BECB4" w14:textId="77777777" w:rsidTr="00333873">
        <w:trPr>
          <w:trHeight w:val="300"/>
          <w:jc w:val="center"/>
        </w:trPr>
        <w:tc>
          <w:tcPr>
            <w:tcW w:w="1993" w:type="dxa"/>
          </w:tcPr>
          <w:p w14:paraId="33EE9DB9" w14:textId="554459BE"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ALIC</w:t>
            </w:r>
          </w:p>
        </w:tc>
        <w:tc>
          <w:tcPr>
            <w:tcW w:w="1993" w:type="dxa"/>
          </w:tcPr>
          <w:p w14:paraId="64259FA4" w14:textId="21BA1F40" w:rsidR="00844848" w:rsidRPr="00716B76" w:rsidRDefault="00844848" w:rsidP="00FA0AD7">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Non_Responder</w:t>
            </w:r>
            <w:proofErr w:type="spellEnd"/>
          </w:p>
        </w:tc>
        <w:tc>
          <w:tcPr>
            <w:tcW w:w="1993" w:type="dxa"/>
          </w:tcPr>
          <w:p w14:paraId="126A43D4" w14:textId="75A183F0"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1.52058</w:t>
            </w:r>
          </w:p>
        </w:tc>
        <w:tc>
          <w:tcPr>
            <w:tcW w:w="1993" w:type="dxa"/>
          </w:tcPr>
          <w:p w14:paraId="11B8C90D" w14:textId="504F8459"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0.90165</w:t>
            </w:r>
          </w:p>
        </w:tc>
        <w:tc>
          <w:tcPr>
            <w:tcW w:w="1993" w:type="dxa"/>
          </w:tcPr>
          <w:p w14:paraId="7905B190" w14:textId="15953568"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1.686</w:t>
            </w:r>
          </w:p>
        </w:tc>
        <w:tc>
          <w:tcPr>
            <w:tcW w:w="1993" w:type="dxa"/>
          </w:tcPr>
          <w:p w14:paraId="6A79EA34" w14:textId="182E9FEA"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0.09171</w:t>
            </w:r>
          </w:p>
        </w:tc>
      </w:tr>
      <w:tr w:rsidR="00844848" w:rsidRPr="00716B76" w14:paraId="29EE8D20" w14:textId="77777777" w:rsidTr="00333873">
        <w:trPr>
          <w:trHeight w:val="300"/>
          <w:jc w:val="center"/>
        </w:trPr>
        <w:tc>
          <w:tcPr>
            <w:tcW w:w="1993" w:type="dxa"/>
          </w:tcPr>
          <w:p w14:paraId="6BF93DC1" w14:textId="3A33ABC2" w:rsidR="00844848" w:rsidRPr="00716B76" w:rsidRDefault="00844848" w:rsidP="00FA0AD7">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NAcc_Striatal_Axis</w:t>
            </w:r>
            <w:proofErr w:type="spellEnd"/>
          </w:p>
        </w:tc>
        <w:tc>
          <w:tcPr>
            <w:tcW w:w="1993" w:type="dxa"/>
          </w:tcPr>
          <w:p w14:paraId="53C2F4A5" w14:textId="7C4DAF84" w:rsidR="00844848" w:rsidRPr="00716B76" w:rsidRDefault="00844848" w:rsidP="00FA0AD7">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Non_Responder</w:t>
            </w:r>
            <w:proofErr w:type="spellEnd"/>
          </w:p>
        </w:tc>
        <w:tc>
          <w:tcPr>
            <w:tcW w:w="1993" w:type="dxa"/>
          </w:tcPr>
          <w:p w14:paraId="79304E8E" w14:textId="1D2D5F19"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2.58718</w:t>
            </w:r>
          </w:p>
        </w:tc>
        <w:tc>
          <w:tcPr>
            <w:tcW w:w="1993" w:type="dxa"/>
          </w:tcPr>
          <w:p w14:paraId="4D429E03" w14:textId="70A6097C"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1.99762</w:t>
            </w:r>
          </w:p>
        </w:tc>
        <w:tc>
          <w:tcPr>
            <w:tcW w:w="1993" w:type="dxa"/>
          </w:tcPr>
          <w:p w14:paraId="0FB4BFD2" w14:textId="2CC6DE39"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1.295</w:t>
            </w:r>
          </w:p>
        </w:tc>
        <w:tc>
          <w:tcPr>
            <w:tcW w:w="1993" w:type="dxa"/>
          </w:tcPr>
          <w:p w14:paraId="242F8FE4" w14:textId="6447F411"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0.19527</w:t>
            </w:r>
          </w:p>
        </w:tc>
      </w:tr>
      <w:tr w:rsidR="00844848" w:rsidRPr="00716B76" w14:paraId="55A45341" w14:textId="77777777" w:rsidTr="00333873">
        <w:trPr>
          <w:trHeight w:val="300"/>
          <w:jc w:val="center"/>
        </w:trPr>
        <w:tc>
          <w:tcPr>
            <w:tcW w:w="1993" w:type="dxa"/>
          </w:tcPr>
          <w:p w14:paraId="349D038F" w14:textId="6B51143B"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BNST</w:t>
            </w:r>
          </w:p>
        </w:tc>
        <w:tc>
          <w:tcPr>
            <w:tcW w:w="1993" w:type="dxa"/>
          </w:tcPr>
          <w:p w14:paraId="069E5580" w14:textId="4B534FEA" w:rsidR="00844848" w:rsidRPr="00716B76" w:rsidRDefault="00844848" w:rsidP="00FA0AD7">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Non_Responder</w:t>
            </w:r>
            <w:proofErr w:type="spellEnd"/>
          </w:p>
        </w:tc>
        <w:tc>
          <w:tcPr>
            <w:tcW w:w="1993" w:type="dxa"/>
          </w:tcPr>
          <w:p w14:paraId="0342CD18" w14:textId="221E1999"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-0.81978</w:t>
            </w:r>
          </w:p>
        </w:tc>
        <w:tc>
          <w:tcPr>
            <w:tcW w:w="1993" w:type="dxa"/>
          </w:tcPr>
          <w:p w14:paraId="34C2D109" w14:textId="77C8D380"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0.85202</w:t>
            </w:r>
          </w:p>
        </w:tc>
        <w:tc>
          <w:tcPr>
            <w:tcW w:w="1993" w:type="dxa"/>
          </w:tcPr>
          <w:p w14:paraId="30DA0C68" w14:textId="6E66DC4B"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-0.962</w:t>
            </w:r>
          </w:p>
        </w:tc>
        <w:tc>
          <w:tcPr>
            <w:tcW w:w="1993" w:type="dxa"/>
          </w:tcPr>
          <w:p w14:paraId="381ABCDC" w14:textId="7B1E20C1"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0.33597</w:t>
            </w:r>
          </w:p>
        </w:tc>
      </w:tr>
      <w:tr w:rsidR="00844848" w:rsidRPr="00716B76" w14:paraId="1F636A92" w14:textId="77777777" w:rsidTr="00333873">
        <w:trPr>
          <w:trHeight w:val="300"/>
          <w:jc w:val="center"/>
        </w:trPr>
        <w:tc>
          <w:tcPr>
            <w:tcW w:w="1993" w:type="dxa"/>
          </w:tcPr>
          <w:p w14:paraId="33CD3DD8" w14:textId="208204B6"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VC_VS</w:t>
            </w:r>
          </w:p>
        </w:tc>
        <w:tc>
          <w:tcPr>
            <w:tcW w:w="1993" w:type="dxa"/>
          </w:tcPr>
          <w:p w14:paraId="63CA4AD4" w14:textId="562DB2AD" w:rsidR="00844848" w:rsidRPr="00716B76" w:rsidRDefault="00844848" w:rsidP="00FA0AD7">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Non_Responder</w:t>
            </w:r>
            <w:proofErr w:type="spellEnd"/>
          </w:p>
        </w:tc>
        <w:tc>
          <w:tcPr>
            <w:tcW w:w="1993" w:type="dxa"/>
          </w:tcPr>
          <w:p w14:paraId="62A58C2B" w14:textId="7904E3CB"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0.11239</w:t>
            </w:r>
          </w:p>
        </w:tc>
        <w:tc>
          <w:tcPr>
            <w:tcW w:w="1993" w:type="dxa"/>
          </w:tcPr>
          <w:p w14:paraId="03FF2FB5" w14:textId="4BA3D516"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1.03286</w:t>
            </w:r>
          </w:p>
        </w:tc>
        <w:tc>
          <w:tcPr>
            <w:tcW w:w="1993" w:type="dxa"/>
          </w:tcPr>
          <w:p w14:paraId="6FD5DD50" w14:textId="67328E06"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0.109</w:t>
            </w:r>
          </w:p>
        </w:tc>
        <w:tc>
          <w:tcPr>
            <w:tcW w:w="1993" w:type="dxa"/>
          </w:tcPr>
          <w:p w14:paraId="7A98267E" w14:textId="197F5EA3"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0.91335</w:t>
            </w:r>
          </w:p>
        </w:tc>
      </w:tr>
      <w:tr w:rsidR="00844848" w:rsidRPr="00B24997" w14:paraId="47128348" w14:textId="77777777" w:rsidTr="00333873">
        <w:trPr>
          <w:trHeight w:val="300"/>
          <w:jc w:val="center"/>
        </w:trPr>
        <w:tc>
          <w:tcPr>
            <w:tcW w:w="1993" w:type="dxa"/>
          </w:tcPr>
          <w:p w14:paraId="6FEACA20" w14:textId="36FB7589" w:rsidR="00844848" w:rsidRPr="00716B76" w:rsidRDefault="00844848" w:rsidP="00FA0AD7">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NAcc_vALIC</w:t>
            </w:r>
            <w:proofErr w:type="spellEnd"/>
          </w:p>
        </w:tc>
        <w:tc>
          <w:tcPr>
            <w:tcW w:w="1993" w:type="dxa"/>
          </w:tcPr>
          <w:p w14:paraId="1D591D58" w14:textId="322C7B8D" w:rsidR="00844848" w:rsidRPr="00716B76" w:rsidRDefault="00844848" w:rsidP="00FA0AD7">
            <w:pPr>
              <w:spacing w:line="257" w:lineRule="auto"/>
              <w:jc w:val="both"/>
              <w:rPr>
                <w:rFonts w:ascii="Times New Roman" w:eastAsia="Times New Roman" w:hAnsi="Times New Roman" w:cs="Times New Roman"/>
                <w:sz w:val="18"/>
                <w:szCs w:val="18"/>
              </w:rPr>
            </w:pPr>
            <w:proofErr w:type="spellStart"/>
            <w:r w:rsidRPr="00716B76">
              <w:rPr>
                <w:rFonts w:ascii="Times New Roman" w:eastAsia="Times New Roman" w:hAnsi="Times New Roman" w:cs="Times New Roman"/>
                <w:sz w:val="18"/>
                <w:szCs w:val="18"/>
              </w:rPr>
              <w:t>Non_Responder</w:t>
            </w:r>
            <w:proofErr w:type="spellEnd"/>
          </w:p>
        </w:tc>
        <w:tc>
          <w:tcPr>
            <w:tcW w:w="1993" w:type="dxa"/>
          </w:tcPr>
          <w:p w14:paraId="7EC78C36" w14:textId="2DAD593A"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0.15493</w:t>
            </w:r>
          </w:p>
        </w:tc>
        <w:tc>
          <w:tcPr>
            <w:tcW w:w="1993" w:type="dxa"/>
          </w:tcPr>
          <w:p w14:paraId="485AEC40" w14:textId="6E44D903"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0.80670</w:t>
            </w:r>
          </w:p>
        </w:tc>
        <w:tc>
          <w:tcPr>
            <w:tcW w:w="1993" w:type="dxa"/>
          </w:tcPr>
          <w:p w14:paraId="63263E2C" w14:textId="62464B36" w:rsidR="00844848" w:rsidRPr="00716B76"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0.192</w:t>
            </w:r>
          </w:p>
        </w:tc>
        <w:tc>
          <w:tcPr>
            <w:tcW w:w="1993" w:type="dxa"/>
          </w:tcPr>
          <w:p w14:paraId="4D2BFF8A" w14:textId="3DC05206" w:rsidR="00844848" w:rsidRPr="00B24997" w:rsidRDefault="00844848" w:rsidP="00FA0AD7">
            <w:pPr>
              <w:spacing w:line="257" w:lineRule="auto"/>
              <w:jc w:val="both"/>
              <w:rPr>
                <w:rFonts w:ascii="Times New Roman" w:eastAsia="Times New Roman" w:hAnsi="Times New Roman" w:cs="Times New Roman"/>
                <w:sz w:val="18"/>
                <w:szCs w:val="18"/>
              </w:rPr>
            </w:pPr>
            <w:r w:rsidRPr="00716B76">
              <w:rPr>
                <w:rFonts w:ascii="Times New Roman" w:eastAsia="Times New Roman" w:hAnsi="Times New Roman" w:cs="Times New Roman"/>
                <w:sz w:val="18"/>
                <w:szCs w:val="18"/>
              </w:rPr>
              <w:t>0.84770</w:t>
            </w:r>
          </w:p>
        </w:tc>
      </w:tr>
    </w:tbl>
    <w:p w14:paraId="3FD36F50" w14:textId="77777777" w:rsidR="00CF1791" w:rsidRPr="00333873" w:rsidRDefault="00CF1791" w:rsidP="00CF1791">
      <w:pPr>
        <w:spacing w:line="257" w:lineRule="auto"/>
        <w:jc w:val="both"/>
        <w:rPr>
          <w:rFonts w:ascii="Times New Roman" w:eastAsia="Times New Roman" w:hAnsi="Times New Roman" w:cs="Times New Roman"/>
          <w:szCs w:val="32"/>
        </w:rPr>
      </w:pPr>
    </w:p>
    <w:p w14:paraId="2D621A8B" w14:textId="0A1B3A99" w:rsidR="00CF1791" w:rsidRPr="00333873" w:rsidRDefault="00CF1791" w:rsidP="00CF1791">
      <w:pPr>
        <w:spacing w:line="257" w:lineRule="auto"/>
        <w:jc w:val="both"/>
        <w:rPr>
          <w:rFonts w:ascii="Times New Roman" w:eastAsia="Times New Roman" w:hAnsi="Times New Roman" w:cs="Times New Roman"/>
          <w:szCs w:val="32"/>
        </w:rPr>
      </w:pPr>
      <w:r w:rsidRPr="00333873">
        <w:rPr>
          <w:rFonts w:ascii="Times New Roman" w:eastAsia="Times New Roman" w:hAnsi="Times New Roman" w:cs="Times New Roman"/>
          <w:szCs w:val="32"/>
        </w:rPr>
        <w:t xml:space="preserve">In Table </w:t>
      </w:r>
      <w:r w:rsidR="00B24997">
        <w:rPr>
          <w:rFonts w:ascii="Times New Roman" w:eastAsia="Times New Roman" w:hAnsi="Times New Roman" w:cs="Times New Roman"/>
          <w:szCs w:val="32"/>
        </w:rPr>
        <w:t>14</w:t>
      </w:r>
      <w:r w:rsidRPr="00333873">
        <w:rPr>
          <w:rFonts w:ascii="Times New Roman" w:eastAsia="Times New Roman" w:hAnsi="Times New Roman" w:cs="Times New Roman"/>
          <w:szCs w:val="32"/>
        </w:rPr>
        <w:t>, the results of the final mixed-effects multivariate logistic regression model of continuous outcome variables of DBS response using the predictive mean matching (PMM) imputed dataset</w:t>
      </w:r>
      <w:r w:rsidR="00B24997">
        <w:rPr>
          <w:rFonts w:ascii="Times New Roman" w:eastAsia="Times New Roman" w:hAnsi="Times New Roman" w:cs="Times New Roman"/>
          <w:szCs w:val="32"/>
        </w:rPr>
        <w:t xml:space="preserve"> including target locations</w:t>
      </w:r>
      <w:r w:rsidRPr="00333873">
        <w:rPr>
          <w:rFonts w:ascii="Times New Roman" w:eastAsia="Times New Roman" w:hAnsi="Times New Roman" w:cs="Times New Roman"/>
          <w:szCs w:val="32"/>
        </w:rPr>
        <w:t xml:space="preserve"> is shown. Single asterisks (*) indicate p-values less than 0.05, while double asterisks (**) denote p-values less than 0.01, signifying statistical significance. The table delineates the regression coefficient (Estimate), standard error (SE), z-statistic, and p-value for each relationship studied.</w:t>
      </w:r>
    </w:p>
    <w:p w14:paraId="27A10F1A" w14:textId="77777777" w:rsidR="00CF1791" w:rsidRPr="00CF1791" w:rsidRDefault="00CF1791" w:rsidP="00CF1791">
      <w:pPr>
        <w:spacing w:line="257" w:lineRule="auto"/>
        <w:jc w:val="both"/>
        <w:rPr>
          <w:rFonts w:ascii="Times New Roman" w:eastAsia="Times New Roman" w:hAnsi="Times New Roman" w:cs="Times New Roman"/>
          <w:b/>
          <w:bCs/>
          <w:szCs w:val="32"/>
        </w:rPr>
      </w:pPr>
    </w:p>
    <w:p w14:paraId="68CD32A8" w14:textId="77777777" w:rsidR="00CF1791" w:rsidRPr="00CF1791" w:rsidRDefault="00CF1791" w:rsidP="00CF1791">
      <w:pPr>
        <w:spacing w:line="257" w:lineRule="auto"/>
        <w:jc w:val="both"/>
        <w:rPr>
          <w:rFonts w:ascii="Times New Roman" w:eastAsia="Times New Roman" w:hAnsi="Times New Roman" w:cs="Times New Roman"/>
          <w:b/>
          <w:bCs/>
          <w:szCs w:val="32"/>
        </w:rPr>
      </w:pPr>
    </w:p>
    <w:p w14:paraId="231D4B8C" w14:textId="77777777" w:rsidR="00CF1791" w:rsidRPr="00CF1791" w:rsidRDefault="00CF1791" w:rsidP="00CF1791">
      <w:pPr>
        <w:spacing w:line="257" w:lineRule="auto"/>
        <w:jc w:val="both"/>
        <w:rPr>
          <w:rFonts w:ascii="Times New Roman" w:eastAsia="Times New Roman" w:hAnsi="Times New Roman" w:cs="Times New Roman"/>
          <w:b/>
          <w:bCs/>
          <w:szCs w:val="32"/>
        </w:rPr>
      </w:pPr>
    </w:p>
    <w:p w14:paraId="34B37C45" w14:textId="601BA1CB" w:rsidR="0F44F9BA" w:rsidRDefault="0F44F9BA" w:rsidP="0F44F9BA">
      <w:pPr>
        <w:rPr>
          <w:rStyle w:val="Heading1Char"/>
          <w:rFonts w:ascii="Times New Roman" w:eastAsia="Times New Roman" w:hAnsi="Times New Roman" w:cs="Times New Roman"/>
          <w:bCs/>
        </w:rPr>
      </w:pPr>
    </w:p>
    <w:p w14:paraId="2D9A6767" w14:textId="7F7AC525" w:rsidR="006146F3" w:rsidRPr="002D09D9" w:rsidRDefault="006146F3" w:rsidP="006146F3">
      <w:pPr>
        <w:rPr>
          <w:rStyle w:val="Heading1Char"/>
          <w:rFonts w:ascii="Times New Roman" w:eastAsia="Times New Roman" w:hAnsi="Times New Roman" w:cs="Times New Roman"/>
        </w:rPr>
      </w:pPr>
      <w:bookmarkStart w:id="83" w:name="_Toc103644804"/>
      <w:bookmarkEnd w:id="9"/>
      <w:bookmarkEnd w:id="10"/>
    </w:p>
    <w:p w14:paraId="4DFADC50" w14:textId="77777777" w:rsidR="00333873" w:rsidRDefault="00333873" w:rsidP="006146F3">
      <w:pPr>
        <w:rPr>
          <w:rStyle w:val="Heading1Char"/>
          <w:rFonts w:ascii="Times New Roman" w:eastAsia="Times New Roman" w:hAnsi="Times New Roman" w:cs="Times New Roman"/>
        </w:rPr>
      </w:pPr>
      <w:bookmarkStart w:id="84" w:name="_Toc1105658604"/>
      <w:bookmarkStart w:id="85" w:name="_Toc1482689408"/>
      <w:bookmarkStart w:id="86" w:name="_Toc542499315"/>
      <w:bookmarkStart w:id="87" w:name="_Toc1601963730"/>
      <w:bookmarkStart w:id="88" w:name="_Toc1311397470"/>
      <w:bookmarkStart w:id="89" w:name="_Toc1948733574"/>
    </w:p>
    <w:p w14:paraId="78DF6280" w14:textId="3805B4EE" w:rsidR="006146F3" w:rsidRDefault="006146F3" w:rsidP="006146F3">
      <w:pPr>
        <w:rPr>
          <w:rFonts w:ascii="Times" w:hAnsi="Times" w:cs="Times New Roman"/>
          <w:b/>
        </w:rPr>
      </w:pPr>
      <w:bookmarkStart w:id="90" w:name="_Toc157511458"/>
      <w:r w:rsidRPr="0F44F9BA">
        <w:rPr>
          <w:rStyle w:val="Heading1Char"/>
          <w:rFonts w:ascii="Times New Roman" w:eastAsia="Times New Roman" w:hAnsi="Times New Roman" w:cs="Times New Roman"/>
        </w:rPr>
        <w:lastRenderedPageBreak/>
        <w:t>Supplementary Figure 1</w:t>
      </w:r>
      <w:bookmarkEnd w:id="84"/>
      <w:bookmarkEnd w:id="85"/>
      <w:bookmarkEnd w:id="86"/>
      <w:bookmarkEnd w:id="87"/>
      <w:bookmarkEnd w:id="88"/>
      <w:bookmarkEnd w:id="89"/>
      <w:bookmarkEnd w:id="90"/>
      <w:r w:rsidRPr="0F44F9BA">
        <w:rPr>
          <w:rFonts w:ascii="Times New Roman" w:eastAsia="Times New Roman" w:hAnsi="Times New Roman" w:cs="Times New Roman"/>
          <w:b/>
        </w:rPr>
        <w:t>:</w:t>
      </w:r>
      <w:r w:rsidRPr="0F44F9BA">
        <w:rPr>
          <w:rFonts w:ascii="Times" w:hAnsi="Times" w:cs="Times New Roman"/>
          <w:b/>
        </w:rPr>
        <w:t xml:space="preserve"> Risk of bias analysis of all included non-randomised studies (ROBINS-I tool).</w:t>
      </w:r>
    </w:p>
    <w:p w14:paraId="66205C60" w14:textId="77777777" w:rsidR="00333873" w:rsidRPr="00333873" w:rsidRDefault="00333873" w:rsidP="006146F3"/>
    <w:p w14:paraId="17E452BB" w14:textId="3AF134F9" w:rsidR="006146F3" w:rsidRPr="002D09D9" w:rsidRDefault="006146F3" w:rsidP="006146F3">
      <w:pPr>
        <w:spacing w:line="360" w:lineRule="auto"/>
        <w:jc w:val="center"/>
        <w:rPr>
          <w:rFonts w:ascii="Times" w:eastAsia="Times" w:hAnsi="Times" w:cs="Times"/>
          <w:color w:val="000000" w:themeColor="text1"/>
          <w:sz w:val="20"/>
          <w:szCs w:val="20"/>
        </w:rPr>
      </w:pPr>
      <w:r w:rsidRPr="002D09D9">
        <w:rPr>
          <w:rFonts w:ascii="Times" w:hAnsi="Times"/>
          <w:noProof/>
        </w:rPr>
        <w:drawing>
          <wp:inline distT="0" distB="0" distL="0" distR="0" wp14:anchorId="62F83C6E" wp14:editId="56A3362A">
            <wp:extent cx="3893639" cy="5177139"/>
            <wp:effectExtent l="0" t="0" r="5715" b="5080"/>
            <wp:docPr id="367313564" name="Picture 367313564" descr="A table of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313564"/>
                    <pic:cNvPicPr/>
                  </pic:nvPicPr>
                  <pic:blipFill>
                    <a:blip r:embed="rId7">
                      <a:extLst>
                        <a:ext uri="{28A0092B-C50C-407E-A947-70E740481C1C}">
                          <a14:useLocalDpi xmlns:a14="http://schemas.microsoft.com/office/drawing/2010/main" val="0"/>
                        </a:ext>
                      </a:extLst>
                    </a:blip>
                    <a:stretch>
                      <a:fillRect/>
                    </a:stretch>
                  </pic:blipFill>
                  <pic:spPr>
                    <a:xfrm>
                      <a:off x="0" y="0"/>
                      <a:ext cx="3903577" cy="5190353"/>
                    </a:xfrm>
                    <a:prstGeom prst="rect">
                      <a:avLst/>
                    </a:prstGeom>
                  </pic:spPr>
                </pic:pic>
              </a:graphicData>
            </a:graphic>
          </wp:inline>
        </w:drawing>
      </w:r>
    </w:p>
    <w:p w14:paraId="32B11086" w14:textId="3D6870A0" w:rsidR="006146F3" w:rsidRPr="002D09D9" w:rsidRDefault="006146F3" w:rsidP="006146F3">
      <w:pPr>
        <w:spacing w:line="360" w:lineRule="auto"/>
        <w:jc w:val="both"/>
        <w:rPr>
          <w:rFonts w:ascii="Times" w:eastAsiaTheme="majorEastAsia" w:hAnsi="Times" w:cs="Times New Roman"/>
          <w:color w:val="000000" w:themeColor="text1"/>
          <w:sz w:val="20"/>
          <w:szCs w:val="20"/>
        </w:rPr>
      </w:pPr>
      <w:r w:rsidRPr="0F44F9BA">
        <w:rPr>
          <w:rFonts w:ascii="Times" w:eastAsiaTheme="majorEastAsia" w:hAnsi="Times" w:cs="Times New Roman"/>
          <w:color w:val="000000" w:themeColor="text1"/>
          <w:sz w:val="20"/>
          <w:szCs w:val="20"/>
        </w:rPr>
        <w:lastRenderedPageBreak/>
        <w:t>Supplementary Figure 1 shows the results of the risk of bias analysis of all included non-randomised studies using the ROBINS-I tool</w:t>
      </w:r>
      <w:r w:rsidRPr="0F44F9BA">
        <w:rPr>
          <w:rFonts w:ascii="Times" w:eastAsiaTheme="majorEastAsia" w:hAnsi="Times" w:cs="Times New Roman"/>
          <w:color w:val="000000" w:themeColor="text1"/>
          <w:sz w:val="20"/>
          <w:szCs w:val="20"/>
          <w:vertAlign w:val="superscript"/>
        </w:rPr>
        <w:t>3</w:t>
      </w:r>
      <w:r w:rsidRPr="0F44F9BA">
        <w:rPr>
          <w:rFonts w:ascii="Times" w:eastAsiaTheme="majorEastAsia" w:hAnsi="Times" w:cs="Times New Roman"/>
          <w:color w:val="000000" w:themeColor="text1"/>
          <w:sz w:val="20"/>
          <w:szCs w:val="20"/>
        </w:rPr>
        <w:t xml:space="preserve">: </w:t>
      </w:r>
      <w:proofErr w:type="spellStart"/>
      <w:r w:rsidRPr="0F44F9BA">
        <w:rPr>
          <w:rFonts w:ascii="Times" w:eastAsiaTheme="majorEastAsia" w:hAnsi="Times" w:cs="Times New Roman"/>
          <w:color w:val="000000" w:themeColor="text1"/>
          <w:sz w:val="20"/>
          <w:szCs w:val="20"/>
        </w:rPr>
        <w:t>Chabardes</w:t>
      </w:r>
      <w:proofErr w:type="spellEnd"/>
      <w:r w:rsidRPr="0F44F9BA">
        <w:rPr>
          <w:rFonts w:ascii="Times" w:eastAsiaTheme="majorEastAsia" w:hAnsi="Times" w:cs="Times New Roman"/>
          <w:color w:val="000000" w:themeColor="text1"/>
          <w:sz w:val="20"/>
          <w:szCs w:val="20"/>
        </w:rPr>
        <w:t xml:space="preserve"> et al.</w:t>
      </w:r>
      <w:r w:rsidRPr="0F44F9BA">
        <w:rPr>
          <w:rFonts w:ascii="Times" w:eastAsiaTheme="majorEastAsia" w:hAnsi="Times" w:cs="Times New Roman"/>
          <w:color w:val="000000" w:themeColor="text1"/>
          <w:sz w:val="20"/>
          <w:szCs w:val="20"/>
          <w:vertAlign w:val="superscript"/>
        </w:rPr>
        <w:t>4</w:t>
      </w:r>
      <w:r w:rsidRPr="0F44F9BA">
        <w:rPr>
          <w:rFonts w:ascii="Times" w:eastAsiaTheme="majorEastAsia" w:hAnsi="Times" w:cs="Times New Roman"/>
          <w:color w:val="000000" w:themeColor="text1"/>
          <w:sz w:val="20"/>
          <w:szCs w:val="20"/>
        </w:rPr>
        <w:t>, Holland et al.</w:t>
      </w:r>
      <w:r w:rsidR="0F44F9BA" w:rsidRPr="0F44F9BA">
        <w:rPr>
          <w:rFonts w:ascii="Times" w:eastAsiaTheme="majorEastAsia" w:hAnsi="Times" w:cs="Times New Roman"/>
          <w:color w:val="000000" w:themeColor="text1"/>
          <w:sz w:val="20"/>
          <w:szCs w:val="20"/>
          <w:vertAlign w:val="superscript"/>
        </w:rPr>
        <w:t>5</w:t>
      </w:r>
      <w:r w:rsidR="0F44F9BA" w:rsidRPr="0F44F9BA">
        <w:rPr>
          <w:rFonts w:ascii="Times" w:eastAsiaTheme="majorEastAsia" w:hAnsi="Times" w:cs="Times New Roman"/>
          <w:color w:val="000000" w:themeColor="text1"/>
          <w:sz w:val="20"/>
          <w:szCs w:val="20"/>
        </w:rPr>
        <w:t>, Islam et al.</w:t>
      </w:r>
      <w:r w:rsidR="0F44F9BA" w:rsidRPr="0F44F9BA">
        <w:rPr>
          <w:rFonts w:ascii="Times" w:eastAsiaTheme="majorEastAsia" w:hAnsi="Times" w:cs="Times New Roman"/>
          <w:color w:val="000000" w:themeColor="text1"/>
          <w:sz w:val="20"/>
          <w:szCs w:val="20"/>
          <w:vertAlign w:val="superscript"/>
        </w:rPr>
        <w:t>6</w:t>
      </w:r>
      <w:r w:rsidRPr="0F44F9BA">
        <w:rPr>
          <w:rFonts w:ascii="Times" w:eastAsiaTheme="majorEastAsia" w:hAnsi="Times" w:cs="Times New Roman"/>
          <w:color w:val="000000" w:themeColor="text1"/>
          <w:sz w:val="20"/>
          <w:szCs w:val="20"/>
        </w:rPr>
        <w:t>, Li et al.</w:t>
      </w:r>
      <w:r w:rsidRPr="0F44F9BA">
        <w:rPr>
          <w:rFonts w:ascii="Times" w:eastAsiaTheme="majorEastAsia" w:hAnsi="Times" w:cs="Times New Roman"/>
          <w:color w:val="000000" w:themeColor="text1"/>
          <w:sz w:val="20"/>
          <w:szCs w:val="20"/>
          <w:vertAlign w:val="superscript"/>
        </w:rPr>
        <w:t>7</w:t>
      </w:r>
      <w:r w:rsidRPr="0F44F9BA">
        <w:rPr>
          <w:rFonts w:ascii="Times" w:eastAsiaTheme="majorEastAsia" w:hAnsi="Times" w:cs="Times New Roman"/>
          <w:color w:val="000000" w:themeColor="text1"/>
          <w:sz w:val="20"/>
          <w:szCs w:val="20"/>
        </w:rPr>
        <w:t>, Lopez-Sosa et al.</w:t>
      </w:r>
      <w:r w:rsidRPr="0F44F9BA">
        <w:rPr>
          <w:rFonts w:ascii="Times" w:eastAsiaTheme="majorEastAsia" w:hAnsi="Times" w:cs="Times New Roman"/>
          <w:color w:val="000000" w:themeColor="text1"/>
          <w:sz w:val="20"/>
          <w:szCs w:val="20"/>
          <w:vertAlign w:val="superscript"/>
        </w:rPr>
        <w:t>8</w:t>
      </w:r>
      <w:r w:rsidRPr="0F44F9BA">
        <w:rPr>
          <w:rFonts w:ascii="Times" w:eastAsiaTheme="majorEastAsia" w:hAnsi="Times" w:cs="Times New Roman"/>
          <w:color w:val="000000" w:themeColor="text1"/>
          <w:sz w:val="20"/>
          <w:szCs w:val="20"/>
        </w:rPr>
        <w:t xml:space="preserve">, </w:t>
      </w:r>
      <w:proofErr w:type="spellStart"/>
      <w:r w:rsidRPr="0F44F9BA">
        <w:rPr>
          <w:rFonts w:ascii="Times" w:eastAsiaTheme="majorEastAsia" w:hAnsi="Times" w:cs="Times New Roman"/>
          <w:color w:val="000000" w:themeColor="text1"/>
          <w:sz w:val="20"/>
          <w:szCs w:val="20"/>
        </w:rPr>
        <w:t>Naesstrom</w:t>
      </w:r>
      <w:proofErr w:type="spellEnd"/>
      <w:r w:rsidRPr="0F44F9BA">
        <w:rPr>
          <w:rFonts w:ascii="Times" w:eastAsiaTheme="majorEastAsia" w:hAnsi="Times" w:cs="Times New Roman"/>
          <w:color w:val="000000" w:themeColor="text1"/>
          <w:sz w:val="20"/>
          <w:szCs w:val="20"/>
        </w:rPr>
        <w:t xml:space="preserve"> et al.</w:t>
      </w:r>
      <w:r w:rsidRPr="0F44F9BA">
        <w:rPr>
          <w:rFonts w:ascii="Times" w:eastAsiaTheme="majorEastAsia" w:hAnsi="Times" w:cs="Times New Roman"/>
          <w:color w:val="000000" w:themeColor="text1"/>
          <w:sz w:val="20"/>
          <w:szCs w:val="20"/>
          <w:vertAlign w:val="superscript"/>
        </w:rPr>
        <w:t>9</w:t>
      </w:r>
      <w:r w:rsidRPr="0F44F9BA">
        <w:rPr>
          <w:rFonts w:ascii="Times" w:eastAsiaTheme="majorEastAsia" w:hAnsi="Times" w:cs="Times New Roman"/>
          <w:color w:val="000000" w:themeColor="text1"/>
          <w:sz w:val="20"/>
          <w:szCs w:val="20"/>
        </w:rPr>
        <w:t xml:space="preserve">, and </w:t>
      </w:r>
      <w:proofErr w:type="spellStart"/>
      <w:r w:rsidRPr="0F44F9BA">
        <w:rPr>
          <w:rFonts w:ascii="Times" w:eastAsiaTheme="majorEastAsia" w:hAnsi="Times" w:cs="Times New Roman"/>
          <w:color w:val="000000" w:themeColor="text1"/>
          <w:sz w:val="20"/>
          <w:szCs w:val="20"/>
        </w:rPr>
        <w:t>Raymaekers</w:t>
      </w:r>
      <w:proofErr w:type="spellEnd"/>
      <w:r w:rsidRPr="0F44F9BA">
        <w:rPr>
          <w:rFonts w:ascii="Times" w:eastAsiaTheme="majorEastAsia" w:hAnsi="Times" w:cs="Times New Roman"/>
          <w:color w:val="000000" w:themeColor="text1"/>
          <w:sz w:val="20"/>
          <w:szCs w:val="20"/>
        </w:rPr>
        <w:t xml:space="preserve"> et al.</w:t>
      </w:r>
      <w:r w:rsidRPr="0F44F9BA">
        <w:rPr>
          <w:rFonts w:ascii="Times" w:eastAsiaTheme="majorEastAsia" w:hAnsi="Times" w:cs="Times New Roman"/>
          <w:color w:val="000000" w:themeColor="text1"/>
          <w:sz w:val="20"/>
          <w:szCs w:val="20"/>
          <w:vertAlign w:val="superscript"/>
        </w:rPr>
        <w:t>10</w:t>
      </w:r>
      <w:r w:rsidRPr="0F44F9BA">
        <w:rPr>
          <w:rFonts w:ascii="Times" w:eastAsiaTheme="majorEastAsia" w:hAnsi="Times" w:cs="Times New Roman"/>
          <w:color w:val="000000" w:themeColor="text1"/>
          <w:sz w:val="20"/>
          <w:szCs w:val="20"/>
        </w:rPr>
        <w:t xml:space="preserve"> </w:t>
      </w:r>
      <w:proofErr w:type="gramStart"/>
      <w:r w:rsidRPr="0F44F9BA">
        <w:rPr>
          <w:rFonts w:ascii="Times" w:eastAsiaTheme="majorEastAsia" w:hAnsi="Times" w:cs="Times New Roman"/>
          <w:color w:val="000000" w:themeColor="text1"/>
          <w:sz w:val="20"/>
          <w:szCs w:val="20"/>
        </w:rPr>
        <w:t>were</w:t>
      </w:r>
      <w:proofErr w:type="gramEnd"/>
      <w:r w:rsidRPr="0F44F9BA">
        <w:rPr>
          <w:rFonts w:ascii="Times" w:eastAsiaTheme="majorEastAsia" w:hAnsi="Times" w:cs="Times New Roman"/>
          <w:color w:val="000000" w:themeColor="text1"/>
          <w:sz w:val="20"/>
          <w:szCs w:val="20"/>
        </w:rPr>
        <w:t xml:space="preserve"> </w:t>
      </w:r>
      <w:r w:rsidR="0F44F9BA" w:rsidRPr="0F44F9BA">
        <w:rPr>
          <w:rFonts w:ascii="Times" w:eastAsiaTheme="majorEastAsia" w:hAnsi="Times" w:cs="Times New Roman"/>
          <w:color w:val="000000" w:themeColor="text1"/>
          <w:sz w:val="20"/>
          <w:szCs w:val="20"/>
        </w:rPr>
        <w:t>found to have</w:t>
      </w:r>
      <w:r w:rsidRPr="0F44F9BA">
        <w:rPr>
          <w:rFonts w:ascii="Times" w:eastAsiaTheme="majorEastAsia" w:hAnsi="Times" w:cs="Times New Roman"/>
          <w:color w:val="000000" w:themeColor="text1"/>
          <w:sz w:val="20"/>
          <w:szCs w:val="20"/>
        </w:rPr>
        <w:t xml:space="preserve"> serious risk of bias </w:t>
      </w:r>
      <w:r w:rsidR="0F44F9BA" w:rsidRPr="0F44F9BA">
        <w:rPr>
          <w:rFonts w:ascii="Times" w:eastAsiaTheme="majorEastAsia" w:hAnsi="Times" w:cs="Times New Roman"/>
          <w:color w:val="000000" w:themeColor="text1"/>
          <w:sz w:val="20"/>
          <w:szCs w:val="20"/>
        </w:rPr>
        <w:t xml:space="preserve">due to various reasons. In the studies by </w:t>
      </w:r>
      <w:proofErr w:type="spellStart"/>
      <w:r w:rsidR="0F44F9BA" w:rsidRPr="0F44F9BA">
        <w:rPr>
          <w:rFonts w:ascii="Times" w:eastAsiaTheme="majorEastAsia" w:hAnsi="Times" w:cs="Times New Roman"/>
          <w:color w:val="000000" w:themeColor="text1"/>
          <w:sz w:val="20"/>
          <w:szCs w:val="20"/>
        </w:rPr>
        <w:t>Chabardes</w:t>
      </w:r>
      <w:proofErr w:type="spellEnd"/>
      <w:r w:rsidR="0F44F9BA" w:rsidRPr="0F44F9BA">
        <w:rPr>
          <w:rFonts w:ascii="Times" w:eastAsiaTheme="majorEastAsia" w:hAnsi="Times" w:cs="Times New Roman"/>
          <w:color w:val="000000" w:themeColor="text1"/>
          <w:sz w:val="20"/>
          <w:szCs w:val="20"/>
        </w:rPr>
        <w:t xml:space="preserve"> et al.</w:t>
      </w:r>
      <w:r w:rsidR="0F44F9BA" w:rsidRPr="0F44F9BA">
        <w:rPr>
          <w:rFonts w:ascii="Times" w:eastAsiaTheme="majorEastAsia" w:hAnsi="Times" w:cs="Times New Roman"/>
          <w:color w:val="000000" w:themeColor="text1"/>
          <w:sz w:val="20"/>
          <w:szCs w:val="20"/>
          <w:vertAlign w:val="superscript"/>
        </w:rPr>
        <w:t>4</w:t>
      </w:r>
      <w:r w:rsidR="0F44F9BA" w:rsidRPr="0F44F9BA">
        <w:rPr>
          <w:rFonts w:ascii="Times" w:eastAsiaTheme="majorEastAsia" w:hAnsi="Times" w:cs="Times New Roman"/>
          <w:color w:val="000000" w:themeColor="text1"/>
          <w:sz w:val="20"/>
          <w:szCs w:val="20"/>
        </w:rPr>
        <w:t xml:space="preserve"> and </w:t>
      </w:r>
      <w:proofErr w:type="spellStart"/>
      <w:r w:rsidR="0F44F9BA" w:rsidRPr="0F44F9BA">
        <w:rPr>
          <w:rFonts w:ascii="Times" w:eastAsiaTheme="majorEastAsia" w:hAnsi="Times" w:cs="Times New Roman"/>
          <w:color w:val="000000" w:themeColor="text1"/>
          <w:sz w:val="20"/>
          <w:szCs w:val="20"/>
        </w:rPr>
        <w:t>Naesstrom</w:t>
      </w:r>
      <w:proofErr w:type="spellEnd"/>
      <w:r w:rsidR="0F44F9BA" w:rsidRPr="0F44F9BA">
        <w:rPr>
          <w:rFonts w:ascii="Times" w:eastAsiaTheme="majorEastAsia" w:hAnsi="Times" w:cs="Times New Roman"/>
          <w:color w:val="000000" w:themeColor="text1"/>
          <w:sz w:val="20"/>
          <w:szCs w:val="20"/>
        </w:rPr>
        <w:t xml:space="preserve"> et al.</w:t>
      </w:r>
      <w:proofErr w:type="gramStart"/>
      <w:r w:rsidR="0F44F9BA" w:rsidRPr="0F44F9BA">
        <w:rPr>
          <w:rFonts w:ascii="Times" w:eastAsiaTheme="majorEastAsia" w:hAnsi="Times" w:cs="Times New Roman"/>
          <w:color w:val="000000" w:themeColor="text1"/>
          <w:sz w:val="20"/>
          <w:szCs w:val="20"/>
          <w:vertAlign w:val="superscript"/>
        </w:rPr>
        <w:t>9</w:t>
      </w:r>
      <w:r w:rsidR="0F44F9BA" w:rsidRPr="0F44F9BA">
        <w:rPr>
          <w:rFonts w:ascii="Times" w:eastAsiaTheme="majorEastAsia" w:hAnsi="Times" w:cs="Times New Roman"/>
          <w:color w:val="000000" w:themeColor="text1"/>
          <w:sz w:val="20"/>
          <w:szCs w:val="20"/>
        </w:rPr>
        <w:t xml:space="preserve">, </w:t>
      </w:r>
      <w:r w:rsidRPr="0F44F9BA">
        <w:rPr>
          <w:rFonts w:ascii="Times" w:eastAsiaTheme="majorEastAsia" w:hAnsi="Times" w:cs="Times New Roman"/>
          <w:color w:val="000000" w:themeColor="text1"/>
          <w:sz w:val="20"/>
          <w:szCs w:val="20"/>
        </w:rPr>
        <w:t xml:space="preserve"> there</w:t>
      </w:r>
      <w:proofErr w:type="gramEnd"/>
      <w:r w:rsidRPr="0F44F9BA">
        <w:rPr>
          <w:rFonts w:ascii="Times" w:eastAsiaTheme="majorEastAsia" w:hAnsi="Times" w:cs="Times New Roman"/>
          <w:color w:val="000000" w:themeColor="text1"/>
          <w:sz w:val="20"/>
          <w:szCs w:val="20"/>
        </w:rPr>
        <w:t xml:space="preserve"> was no sufficient analysis of confounding factors. Confounding factors include patient characteristics, </w:t>
      </w:r>
      <w:r w:rsidR="0F44F9BA" w:rsidRPr="0F44F9BA">
        <w:rPr>
          <w:rFonts w:ascii="Times" w:eastAsiaTheme="majorEastAsia" w:hAnsi="Times" w:cs="Times New Roman"/>
          <w:color w:val="000000" w:themeColor="text1"/>
          <w:sz w:val="20"/>
          <w:szCs w:val="20"/>
        </w:rPr>
        <w:t>which</w:t>
      </w:r>
      <w:r w:rsidRPr="0F44F9BA">
        <w:rPr>
          <w:rFonts w:ascii="Times" w:eastAsiaTheme="majorEastAsia" w:hAnsi="Times" w:cs="Times New Roman"/>
          <w:color w:val="000000" w:themeColor="text1"/>
          <w:sz w:val="20"/>
          <w:szCs w:val="20"/>
        </w:rPr>
        <w:t xml:space="preserve"> if </w:t>
      </w:r>
      <w:proofErr w:type="gramStart"/>
      <w:r w:rsidRPr="0F44F9BA">
        <w:rPr>
          <w:rFonts w:ascii="Times" w:eastAsiaTheme="majorEastAsia" w:hAnsi="Times" w:cs="Times New Roman"/>
          <w:color w:val="000000" w:themeColor="text1"/>
          <w:sz w:val="20"/>
          <w:szCs w:val="20"/>
        </w:rPr>
        <w:t>omitted</w:t>
      </w:r>
      <w:r w:rsidR="0F44F9BA" w:rsidRPr="0F44F9BA">
        <w:rPr>
          <w:rFonts w:ascii="Times" w:eastAsiaTheme="majorEastAsia" w:hAnsi="Times" w:cs="Times New Roman"/>
          <w:color w:val="000000" w:themeColor="text1"/>
          <w:sz w:val="20"/>
          <w:szCs w:val="20"/>
        </w:rPr>
        <w:t>,</w:t>
      </w:r>
      <w:r w:rsidRPr="0F44F9BA">
        <w:rPr>
          <w:rFonts w:ascii="Times" w:eastAsiaTheme="majorEastAsia" w:hAnsi="Times" w:cs="Times New Roman"/>
          <w:color w:val="000000" w:themeColor="text1"/>
          <w:sz w:val="20"/>
          <w:szCs w:val="20"/>
        </w:rPr>
        <w:t xml:space="preserve">  leads</w:t>
      </w:r>
      <w:proofErr w:type="gramEnd"/>
      <w:r w:rsidRPr="0F44F9BA">
        <w:rPr>
          <w:rFonts w:ascii="Times" w:eastAsiaTheme="majorEastAsia" w:hAnsi="Times" w:cs="Times New Roman"/>
          <w:color w:val="000000" w:themeColor="text1"/>
          <w:sz w:val="20"/>
          <w:szCs w:val="20"/>
        </w:rPr>
        <w:t xml:space="preserve"> to a lack of adjunct propensity score matching and sensitivity </w:t>
      </w:r>
      <w:proofErr w:type="spellStart"/>
      <w:r w:rsidRPr="0F44F9BA">
        <w:rPr>
          <w:rFonts w:ascii="Times" w:eastAsiaTheme="majorEastAsia" w:hAnsi="Times" w:cs="Times New Roman"/>
          <w:color w:val="000000" w:themeColor="text1"/>
          <w:sz w:val="20"/>
          <w:szCs w:val="20"/>
        </w:rPr>
        <w:t>analyses</w:t>
      </w:r>
      <w:r w:rsidR="0F44F9BA" w:rsidRPr="0F44F9BA">
        <w:rPr>
          <w:rFonts w:ascii="Times" w:eastAsiaTheme="majorEastAsia" w:hAnsi="Times" w:cs="Times New Roman"/>
          <w:color w:val="000000" w:themeColor="text1"/>
          <w:sz w:val="20"/>
          <w:szCs w:val="20"/>
        </w:rPr>
        <w:t>and</w:t>
      </w:r>
      <w:proofErr w:type="spellEnd"/>
      <w:r w:rsidR="0F44F9BA" w:rsidRPr="0F44F9BA">
        <w:rPr>
          <w:rFonts w:ascii="Times" w:eastAsiaTheme="majorEastAsia" w:hAnsi="Times" w:cs="Times New Roman"/>
          <w:color w:val="000000" w:themeColor="text1"/>
          <w:sz w:val="20"/>
          <w:szCs w:val="20"/>
        </w:rPr>
        <w:t xml:space="preserve"> hence hinder the validation</w:t>
      </w:r>
      <w:r w:rsidRPr="0F44F9BA">
        <w:rPr>
          <w:rFonts w:ascii="Times" w:eastAsiaTheme="majorEastAsia" w:hAnsi="Times" w:cs="Times New Roman"/>
          <w:color w:val="000000" w:themeColor="text1"/>
          <w:sz w:val="20"/>
          <w:szCs w:val="20"/>
        </w:rPr>
        <w:t xml:space="preserve"> of </w:t>
      </w:r>
      <w:r w:rsidR="0F44F9BA" w:rsidRPr="0F44F9BA">
        <w:rPr>
          <w:rFonts w:ascii="Times" w:eastAsiaTheme="majorEastAsia" w:hAnsi="Times" w:cs="Times New Roman"/>
          <w:color w:val="000000" w:themeColor="text1"/>
          <w:sz w:val="20"/>
          <w:szCs w:val="20"/>
        </w:rPr>
        <w:t xml:space="preserve">the </w:t>
      </w:r>
      <w:r w:rsidRPr="0F44F9BA">
        <w:rPr>
          <w:rFonts w:ascii="Times" w:eastAsiaTheme="majorEastAsia" w:hAnsi="Times" w:cs="Times New Roman"/>
          <w:color w:val="000000" w:themeColor="text1"/>
          <w:sz w:val="20"/>
          <w:szCs w:val="20"/>
        </w:rPr>
        <w:t xml:space="preserve">findings. </w:t>
      </w:r>
      <w:r w:rsidR="0F44F9BA" w:rsidRPr="0F44F9BA">
        <w:rPr>
          <w:rFonts w:ascii="Times" w:eastAsiaTheme="majorEastAsia" w:hAnsi="Times" w:cs="Times New Roman"/>
          <w:color w:val="000000" w:themeColor="text1"/>
          <w:sz w:val="20"/>
          <w:szCs w:val="20"/>
        </w:rPr>
        <w:t>The serious risk of bias in the studies by Holland et al.</w:t>
      </w:r>
      <w:r w:rsidR="0F44F9BA" w:rsidRPr="0F44F9BA">
        <w:rPr>
          <w:rFonts w:ascii="Times" w:eastAsiaTheme="majorEastAsia" w:hAnsi="Times" w:cs="Times New Roman"/>
          <w:color w:val="000000" w:themeColor="text1"/>
          <w:sz w:val="20"/>
          <w:szCs w:val="20"/>
          <w:vertAlign w:val="superscript"/>
        </w:rPr>
        <w:t xml:space="preserve">5 </w:t>
      </w:r>
      <w:r w:rsidR="0F44F9BA" w:rsidRPr="0F44F9BA">
        <w:rPr>
          <w:rFonts w:ascii="Times" w:eastAsiaTheme="majorEastAsia" w:hAnsi="Times" w:cs="Times New Roman"/>
          <w:color w:val="000000" w:themeColor="text1"/>
          <w:sz w:val="20"/>
          <w:szCs w:val="20"/>
        </w:rPr>
        <w:t>and Lopez-Sosa et al.</w:t>
      </w:r>
      <w:r w:rsidR="0F44F9BA" w:rsidRPr="0F44F9BA">
        <w:rPr>
          <w:rFonts w:ascii="Times" w:eastAsiaTheme="majorEastAsia" w:hAnsi="Times" w:cs="Times New Roman"/>
          <w:color w:val="000000" w:themeColor="text1"/>
          <w:sz w:val="20"/>
          <w:szCs w:val="20"/>
          <w:vertAlign w:val="superscript"/>
        </w:rPr>
        <w:t>8</w:t>
      </w:r>
      <w:r w:rsidR="0F44F9BA" w:rsidRPr="0F44F9BA">
        <w:rPr>
          <w:rFonts w:ascii="Times" w:eastAsiaTheme="majorEastAsia" w:hAnsi="Times" w:cs="Times New Roman"/>
          <w:color w:val="000000" w:themeColor="text1"/>
          <w:sz w:val="20"/>
          <w:szCs w:val="20"/>
        </w:rPr>
        <w:t xml:space="preserve"> stems from the potential bias in the selection of participants in those studies. In the study by Holland et al.</w:t>
      </w:r>
      <w:r w:rsidR="0F44F9BA" w:rsidRPr="0F44F9BA">
        <w:rPr>
          <w:rFonts w:ascii="Times" w:eastAsiaTheme="majorEastAsia" w:hAnsi="Times" w:cs="Times New Roman"/>
          <w:color w:val="000000" w:themeColor="text1"/>
          <w:sz w:val="20"/>
          <w:szCs w:val="20"/>
          <w:vertAlign w:val="superscript"/>
        </w:rPr>
        <w:t>5</w:t>
      </w:r>
      <w:r w:rsidR="0F44F9BA" w:rsidRPr="0F44F9BA">
        <w:rPr>
          <w:rFonts w:ascii="Times" w:eastAsiaTheme="majorEastAsia" w:hAnsi="Times" w:cs="Times New Roman"/>
          <w:color w:val="000000" w:themeColor="text1"/>
          <w:sz w:val="20"/>
          <w:szCs w:val="20"/>
        </w:rPr>
        <w:t>,</w:t>
      </w:r>
      <w:r w:rsidR="0F44F9BA" w:rsidRPr="0F44F9BA">
        <w:rPr>
          <w:rFonts w:ascii="Times" w:eastAsiaTheme="majorEastAsia" w:hAnsi="Times" w:cs="Times New Roman"/>
          <w:color w:val="000000" w:themeColor="text1"/>
          <w:sz w:val="20"/>
          <w:szCs w:val="20"/>
          <w:vertAlign w:val="superscript"/>
        </w:rPr>
        <w:t xml:space="preserve"> </w:t>
      </w:r>
      <w:r w:rsidR="0F44F9BA" w:rsidRPr="0F44F9BA">
        <w:rPr>
          <w:rFonts w:ascii="Times" w:eastAsiaTheme="majorEastAsia" w:hAnsi="Times" w:cs="Times New Roman"/>
          <w:color w:val="000000" w:themeColor="text1"/>
          <w:sz w:val="20"/>
          <w:szCs w:val="20"/>
        </w:rPr>
        <w:t>a bias in the measurement of outcomes was noted as well. Bias in outcome measurement, alongside a deviation from the intended intervention, was also observed in the study by Li et al.</w:t>
      </w:r>
      <w:r w:rsidR="0F44F9BA" w:rsidRPr="0F44F9BA">
        <w:rPr>
          <w:rFonts w:ascii="Times" w:eastAsiaTheme="majorEastAsia" w:hAnsi="Times" w:cs="Times New Roman"/>
          <w:color w:val="000000" w:themeColor="text1"/>
          <w:sz w:val="20"/>
          <w:szCs w:val="20"/>
          <w:vertAlign w:val="superscript"/>
        </w:rPr>
        <w:t>7</w:t>
      </w:r>
      <w:r w:rsidR="0F44F9BA" w:rsidRPr="0F44F9BA">
        <w:rPr>
          <w:rFonts w:ascii="Times" w:eastAsiaTheme="majorEastAsia" w:hAnsi="Times" w:cs="Times New Roman"/>
          <w:color w:val="000000" w:themeColor="text1"/>
          <w:sz w:val="20"/>
          <w:szCs w:val="20"/>
        </w:rPr>
        <w:t>. The high risk of bias in Islam et al.</w:t>
      </w:r>
      <w:r w:rsidR="0F44F9BA" w:rsidRPr="0F44F9BA">
        <w:rPr>
          <w:rFonts w:ascii="Times" w:eastAsiaTheme="majorEastAsia" w:hAnsi="Times" w:cs="Times New Roman"/>
          <w:color w:val="000000" w:themeColor="text1"/>
          <w:sz w:val="20"/>
          <w:szCs w:val="20"/>
          <w:vertAlign w:val="superscript"/>
        </w:rPr>
        <w:t xml:space="preserve">6 </w:t>
      </w:r>
      <w:r w:rsidR="0F44F9BA" w:rsidRPr="0F44F9BA">
        <w:rPr>
          <w:rFonts w:ascii="Times" w:eastAsiaTheme="majorEastAsia" w:hAnsi="Times" w:cs="Times New Roman"/>
          <w:color w:val="000000" w:themeColor="text1"/>
          <w:sz w:val="20"/>
          <w:szCs w:val="20"/>
        </w:rPr>
        <w:t xml:space="preserve">and </w:t>
      </w:r>
      <w:proofErr w:type="spellStart"/>
      <w:r w:rsidR="0F44F9BA" w:rsidRPr="0F44F9BA">
        <w:rPr>
          <w:rFonts w:ascii="Times" w:eastAsiaTheme="majorEastAsia" w:hAnsi="Times" w:cs="Times New Roman"/>
          <w:color w:val="000000" w:themeColor="text1"/>
          <w:sz w:val="20"/>
          <w:szCs w:val="20"/>
        </w:rPr>
        <w:t>Raymaekers</w:t>
      </w:r>
      <w:proofErr w:type="spellEnd"/>
      <w:r w:rsidR="0F44F9BA" w:rsidRPr="0F44F9BA">
        <w:rPr>
          <w:rFonts w:ascii="Times" w:eastAsiaTheme="majorEastAsia" w:hAnsi="Times" w:cs="Times New Roman"/>
          <w:color w:val="000000" w:themeColor="text1"/>
          <w:sz w:val="20"/>
          <w:szCs w:val="20"/>
        </w:rPr>
        <w:t xml:space="preserve"> et al.</w:t>
      </w:r>
      <w:r w:rsidR="0F44F9BA" w:rsidRPr="0F44F9BA">
        <w:rPr>
          <w:rFonts w:ascii="Times" w:eastAsiaTheme="majorEastAsia" w:hAnsi="Times" w:cs="Times New Roman"/>
          <w:color w:val="000000" w:themeColor="text1"/>
          <w:sz w:val="20"/>
          <w:szCs w:val="20"/>
          <w:vertAlign w:val="superscript"/>
        </w:rPr>
        <w:t xml:space="preserve">10 </w:t>
      </w:r>
      <w:r w:rsidR="0F44F9BA" w:rsidRPr="0F44F9BA">
        <w:rPr>
          <w:rFonts w:ascii="Times" w:eastAsiaTheme="majorEastAsia" w:hAnsi="Times" w:cs="Times New Roman"/>
          <w:color w:val="000000" w:themeColor="text1"/>
          <w:sz w:val="20"/>
          <w:szCs w:val="20"/>
        </w:rPr>
        <w:t>is rooted in missing data in these studies. In the work of Islam et al.</w:t>
      </w:r>
      <w:r w:rsidR="0F44F9BA" w:rsidRPr="0F44F9BA">
        <w:rPr>
          <w:rFonts w:ascii="Times" w:eastAsiaTheme="majorEastAsia" w:hAnsi="Times" w:cs="Times New Roman"/>
          <w:color w:val="000000" w:themeColor="text1"/>
          <w:sz w:val="20"/>
          <w:szCs w:val="20"/>
          <w:vertAlign w:val="superscript"/>
        </w:rPr>
        <w:t>6</w:t>
      </w:r>
      <w:r w:rsidR="0F44F9BA" w:rsidRPr="0F44F9BA">
        <w:rPr>
          <w:rFonts w:ascii="Times" w:eastAsiaTheme="majorEastAsia" w:hAnsi="Times" w:cs="Times New Roman"/>
          <w:color w:val="000000" w:themeColor="text1"/>
          <w:sz w:val="20"/>
          <w:szCs w:val="20"/>
        </w:rPr>
        <w:t xml:space="preserve">, there was also a bias in the classification of interventions. </w:t>
      </w:r>
      <w:proofErr w:type="spellStart"/>
      <w:r w:rsidR="0F44F9BA" w:rsidRPr="0F44F9BA">
        <w:rPr>
          <w:rFonts w:ascii="Times" w:eastAsiaTheme="majorEastAsia" w:hAnsi="Times" w:cs="Times New Roman"/>
          <w:color w:val="000000" w:themeColor="text1"/>
          <w:sz w:val="20"/>
          <w:szCs w:val="20"/>
        </w:rPr>
        <w:t>Graat</w:t>
      </w:r>
      <w:proofErr w:type="spellEnd"/>
      <w:r w:rsidR="0F44F9BA" w:rsidRPr="0F44F9BA">
        <w:rPr>
          <w:rFonts w:ascii="Times" w:eastAsiaTheme="majorEastAsia" w:hAnsi="Times" w:cs="Times New Roman"/>
          <w:color w:val="000000" w:themeColor="text1"/>
          <w:sz w:val="20"/>
          <w:szCs w:val="20"/>
        </w:rPr>
        <w:t xml:space="preserve"> et al.</w:t>
      </w:r>
      <w:proofErr w:type="gramStart"/>
      <w:r w:rsidR="0F44F9BA" w:rsidRPr="0F44F9BA">
        <w:rPr>
          <w:rFonts w:ascii="Times" w:eastAsiaTheme="majorEastAsia" w:hAnsi="Times" w:cs="Times New Roman"/>
          <w:color w:val="000000" w:themeColor="text1"/>
          <w:sz w:val="20"/>
          <w:szCs w:val="20"/>
          <w:vertAlign w:val="superscript"/>
        </w:rPr>
        <w:t>11</w:t>
      </w:r>
      <w:r w:rsidR="0F44F9BA" w:rsidRPr="0F44F9BA">
        <w:rPr>
          <w:rFonts w:ascii="Times" w:eastAsiaTheme="majorEastAsia" w:hAnsi="Times" w:cs="Times New Roman"/>
          <w:color w:val="000000" w:themeColor="text1"/>
          <w:sz w:val="20"/>
          <w:szCs w:val="20"/>
        </w:rPr>
        <w:t xml:space="preserve"> </w:t>
      </w:r>
      <w:r w:rsidRPr="0F44F9BA">
        <w:rPr>
          <w:rFonts w:ascii="Times" w:eastAsiaTheme="majorEastAsia" w:hAnsi="Times" w:cs="Times New Roman"/>
          <w:color w:val="000000" w:themeColor="text1"/>
          <w:sz w:val="20"/>
          <w:szCs w:val="20"/>
        </w:rPr>
        <w:t xml:space="preserve"> was</w:t>
      </w:r>
      <w:proofErr w:type="gramEnd"/>
      <w:r w:rsidRPr="0F44F9BA">
        <w:rPr>
          <w:rFonts w:ascii="Times" w:eastAsiaTheme="majorEastAsia" w:hAnsi="Times" w:cs="Times New Roman"/>
          <w:color w:val="000000" w:themeColor="text1"/>
          <w:sz w:val="20"/>
          <w:szCs w:val="20"/>
        </w:rPr>
        <w:t xml:space="preserve"> </w:t>
      </w:r>
      <w:r w:rsidR="0F44F9BA" w:rsidRPr="0F44F9BA">
        <w:rPr>
          <w:rFonts w:ascii="Times" w:eastAsiaTheme="majorEastAsia" w:hAnsi="Times" w:cs="Times New Roman"/>
          <w:color w:val="000000" w:themeColor="text1"/>
          <w:sz w:val="20"/>
          <w:szCs w:val="20"/>
        </w:rPr>
        <w:t>determined to have a</w:t>
      </w:r>
      <w:r w:rsidRPr="0F44F9BA">
        <w:rPr>
          <w:rFonts w:ascii="Times" w:eastAsiaTheme="majorEastAsia" w:hAnsi="Times" w:cs="Times New Roman"/>
          <w:color w:val="000000" w:themeColor="text1"/>
          <w:sz w:val="20"/>
          <w:szCs w:val="20"/>
        </w:rPr>
        <w:t xml:space="preserve"> critical risk of bias, </w:t>
      </w:r>
      <w:r w:rsidR="0F44F9BA" w:rsidRPr="0F44F9BA">
        <w:rPr>
          <w:rFonts w:ascii="Times" w:eastAsiaTheme="majorEastAsia" w:hAnsi="Times" w:cs="Times New Roman"/>
          <w:color w:val="000000" w:themeColor="text1"/>
          <w:sz w:val="20"/>
          <w:szCs w:val="20"/>
        </w:rPr>
        <w:t>due to the insufficient consideration of confounding factors, bias in the classification of intervention, bias due to deviations from intended interventions and bias in the measurement of outcomes.</w:t>
      </w:r>
      <w:r w:rsidRPr="0F44F9BA">
        <w:rPr>
          <w:rFonts w:ascii="Times" w:eastAsiaTheme="majorEastAsia" w:hAnsi="Times" w:cs="Times New Roman"/>
          <w:color w:val="000000" w:themeColor="text1"/>
          <w:sz w:val="20"/>
          <w:szCs w:val="20"/>
        </w:rPr>
        <w:t xml:space="preserve"> </w:t>
      </w:r>
    </w:p>
    <w:p w14:paraId="61D5B3D1" w14:textId="09E127D4" w:rsidR="006146F3" w:rsidRPr="002D09D9" w:rsidRDefault="006146F3" w:rsidP="006146F3">
      <w:pPr>
        <w:spacing w:line="360" w:lineRule="auto"/>
        <w:jc w:val="both"/>
        <w:rPr>
          <w:rFonts w:ascii="Times" w:eastAsiaTheme="majorEastAsia" w:hAnsi="Times" w:cs="Times New Roman"/>
          <w:color w:val="000000" w:themeColor="text1"/>
          <w:sz w:val="20"/>
          <w:szCs w:val="20"/>
        </w:rPr>
      </w:pPr>
    </w:p>
    <w:p w14:paraId="0D5063FE" w14:textId="09E127D4" w:rsidR="006146F3" w:rsidRPr="002D09D9" w:rsidRDefault="006146F3" w:rsidP="006146F3">
      <w:pPr>
        <w:spacing w:line="360" w:lineRule="auto"/>
        <w:jc w:val="both"/>
        <w:rPr>
          <w:rFonts w:ascii="Times" w:eastAsiaTheme="majorEastAsia" w:hAnsi="Times" w:cs="Times New Roman"/>
          <w:color w:val="000000" w:themeColor="text1"/>
          <w:sz w:val="20"/>
          <w:szCs w:val="20"/>
        </w:rPr>
      </w:pPr>
    </w:p>
    <w:p w14:paraId="2452825F" w14:textId="2FE443B0" w:rsidR="006146F3" w:rsidRDefault="006146F3" w:rsidP="0F44F9BA">
      <w:pPr>
        <w:spacing w:line="360" w:lineRule="auto"/>
        <w:rPr>
          <w:rFonts w:ascii="Times" w:eastAsiaTheme="majorEastAsia" w:hAnsi="Times" w:cs="Times New Roman"/>
          <w:color w:val="000000" w:themeColor="text1"/>
          <w:sz w:val="20"/>
          <w:szCs w:val="20"/>
        </w:rPr>
      </w:pPr>
    </w:p>
    <w:p w14:paraId="1274A86B" w14:textId="77777777" w:rsidR="00333873" w:rsidRDefault="00333873" w:rsidP="0F44F9BA">
      <w:pPr>
        <w:spacing w:line="360" w:lineRule="auto"/>
        <w:rPr>
          <w:rFonts w:ascii="Times" w:eastAsiaTheme="majorEastAsia" w:hAnsi="Times" w:cs="Times New Roman"/>
          <w:color w:val="000000" w:themeColor="text1"/>
          <w:sz w:val="20"/>
          <w:szCs w:val="20"/>
        </w:rPr>
      </w:pPr>
    </w:p>
    <w:p w14:paraId="2E3D7A11" w14:textId="77777777" w:rsidR="00333873" w:rsidRDefault="00333873" w:rsidP="0F44F9BA">
      <w:pPr>
        <w:spacing w:line="360" w:lineRule="auto"/>
        <w:rPr>
          <w:rFonts w:ascii="Times" w:eastAsiaTheme="majorEastAsia" w:hAnsi="Times" w:cs="Times New Roman"/>
          <w:color w:val="000000" w:themeColor="text1"/>
          <w:sz w:val="20"/>
          <w:szCs w:val="20"/>
        </w:rPr>
      </w:pPr>
    </w:p>
    <w:p w14:paraId="4AA80325" w14:textId="77777777" w:rsidR="00333873" w:rsidRDefault="00333873" w:rsidP="0F44F9BA">
      <w:pPr>
        <w:spacing w:line="360" w:lineRule="auto"/>
        <w:rPr>
          <w:rFonts w:ascii="Times" w:eastAsiaTheme="majorEastAsia" w:hAnsi="Times" w:cs="Times New Roman"/>
          <w:color w:val="000000" w:themeColor="text1"/>
          <w:sz w:val="20"/>
          <w:szCs w:val="20"/>
        </w:rPr>
      </w:pPr>
    </w:p>
    <w:p w14:paraId="5B01B600" w14:textId="77777777" w:rsidR="00333873" w:rsidRDefault="00333873" w:rsidP="0F44F9BA">
      <w:pPr>
        <w:spacing w:line="360" w:lineRule="auto"/>
        <w:rPr>
          <w:rFonts w:ascii="Times" w:eastAsiaTheme="majorEastAsia" w:hAnsi="Times" w:cs="Times New Roman"/>
          <w:color w:val="000000" w:themeColor="text1"/>
          <w:sz w:val="20"/>
          <w:szCs w:val="20"/>
        </w:rPr>
      </w:pPr>
    </w:p>
    <w:p w14:paraId="1DF93F43" w14:textId="77777777" w:rsidR="00333873" w:rsidRDefault="00333873" w:rsidP="0F44F9BA">
      <w:pPr>
        <w:spacing w:line="360" w:lineRule="auto"/>
        <w:rPr>
          <w:rFonts w:ascii="Times" w:eastAsiaTheme="majorEastAsia" w:hAnsi="Times" w:cs="Times New Roman"/>
          <w:color w:val="000000" w:themeColor="text1"/>
          <w:sz w:val="20"/>
          <w:szCs w:val="20"/>
        </w:rPr>
      </w:pPr>
    </w:p>
    <w:p w14:paraId="241300DD" w14:textId="77777777" w:rsidR="00333873" w:rsidRDefault="00333873" w:rsidP="0F44F9BA">
      <w:pPr>
        <w:spacing w:line="360" w:lineRule="auto"/>
        <w:rPr>
          <w:rFonts w:ascii="Times" w:eastAsiaTheme="majorEastAsia" w:hAnsi="Times" w:cs="Times New Roman"/>
          <w:color w:val="000000" w:themeColor="text1"/>
          <w:sz w:val="20"/>
          <w:szCs w:val="20"/>
        </w:rPr>
      </w:pPr>
    </w:p>
    <w:p w14:paraId="360E59DE" w14:textId="77777777" w:rsidR="00333873" w:rsidRDefault="00333873" w:rsidP="0F44F9BA">
      <w:pPr>
        <w:spacing w:line="360" w:lineRule="auto"/>
        <w:rPr>
          <w:rFonts w:ascii="Times" w:eastAsiaTheme="majorEastAsia" w:hAnsi="Times" w:cs="Times New Roman"/>
          <w:color w:val="000000" w:themeColor="text1"/>
          <w:sz w:val="20"/>
          <w:szCs w:val="20"/>
        </w:rPr>
      </w:pPr>
    </w:p>
    <w:p w14:paraId="0E449808" w14:textId="77777777" w:rsidR="00333873" w:rsidRDefault="00333873" w:rsidP="0F44F9BA">
      <w:pPr>
        <w:spacing w:line="360" w:lineRule="auto"/>
        <w:rPr>
          <w:rFonts w:ascii="Times" w:eastAsiaTheme="majorEastAsia" w:hAnsi="Times" w:cs="Times New Roman"/>
          <w:color w:val="000000" w:themeColor="text1"/>
          <w:sz w:val="20"/>
          <w:szCs w:val="20"/>
        </w:rPr>
      </w:pPr>
    </w:p>
    <w:p w14:paraId="072744BC" w14:textId="77777777" w:rsidR="00333873" w:rsidRDefault="00333873" w:rsidP="0F44F9BA">
      <w:pPr>
        <w:spacing w:line="360" w:lineRule="auto"/>
        <w:rPr>
          <w:rFonts w:ascii="Times" w:eastAsiaTheme="majorEastAsia" w:hAnsi="Times" w:cs="Times New Roman"/>
          <w:color w:val="000000" w:themeColor="text1"/>
          <w:sz w:val="20"/>
          <w:szCs w:val="20"/>
        </w:rPr>
      </w:pPr>
    </w:p>
    <w:p w14:paraId="32EDF6FC" w14:textId="77777777" w:rsidR="00333873" w:rsidRDefault="00333873" w:rsidP="0F44F9BA">
      <w:pPr>
        <w:spacing w:line="360" w:lineRule="auto"/>
        <w:rPr>
          <w:rFonts w:ascii="Times" w:eastAsiaTheme="majorEastAsia" w:hAnsi="Times" w:cs="Times New Roman"/>
          <w:color w:val="000000" w:themeColor="text1"/>
          <w:sz w:val="20"/>
          <w:szCs w:val="20"/>
        </w:rPr>
      </w:pPr>
    </w:p>
    <w:p w14:paraId="5FFCC56B" w14:textId="77777777" w:rsidR="00333873" w:rsidRDefault="00333873" w:rsidP="0F44F9BA">
      <w:pPr>
        <w:spacing w:line="360" w:lineRule="auto"/>
        <w:rPr>
          <w:rFonts w:ascii="Times" w:eastAsiaTheme="majorEastAsia" w:hAnsi="Times" w:cs="Times New Roman"/>
          <w:color w:val="000000" w:themeColor="text1"/>
          <w:sz w:val="20"/>
          <w:szCs w:val="20"/>
        </w:rPr>
      </w:pPr>
    </w:p>
    <w:p w14:paraId="2F03B871" w14:textId="77777777" w:rsidR="00333873" w:rsidRDefault="00333873" w:rsidP="0F44F9BA">
      <w:pPr>
        <w:spacing w:line="360" w:lineRule="auto"/>
        <w:rPr>
          <w:rFonts w:ascii="Times" w:eastAsiaTheme="majorEastAsia" w:hAnsi="Times" w:cs="Times New Roman"/>
          <w:color w:val="000000" w:themeColor="text1"/>
          <w:sz w:val="20"/>
          <w:szCs w:val="20"/>
        </w:rPr>
      </w:pPr>
    </w:p>
    <w:p w14:paraId="6F707B26" w14:textId="77777777" w:rsidR="00333873" w:rsidRPr="002D09D9" w:rsidRDefault="00333873" w:rsidP="0F44F9BA">
      <w:pPr>
        <w:spacing w:line="360" w:lineRule="auto"/>
        <w:rPr>
          <w:rFonts w:ascii="Times New Roman" w:eastAsia="Times New Roman" w:hAnsi="Times New Roman" w:cs="Times New Roman"/>
        </w:rPr>
      </w:pPr>
    </w:p>
    <w:p w14:paraId="5E9C4CCB" w14:textId="58831330" w:rsidR="006146F3" w:rsidRPr="002D09D9" w:rsidRDefault="006146F3" w:rsidP="2F1971FB">
      <w:pPr>
        <w:spacing w:line="360" w:lineRule="auto"/>
        <w:jc w:val="both"/>
        <w:rPr>
          <w:rFonts w:ascii="Times" w:hAnsi="Times" w:cs="Times New Roman"/>
        </w:rPr>
      </w:pPr>
      <w:bookmarkStart w:id="91" w:name="_Toc1114846731"/>
      <w:bookmarkStart w:id="92" w:name="_Toc89222702"/>
      <w:bookmarkStart w:id="93" w:name="_Toc437225581"/>
      <w:bookmarkStart w:id="94" w:name="_Toc1770920930"/>
      <w:bookmarkStart w:id="95" w:name="_Toc422720650"/>
      <w:bookmarkStart w:id="96" w:name="_Toc1371014014"/>
      <w:bookmarkStart w:id="97" w:name="_Toc157511459"/>
      <w:r w:rsidRPr="0F44F9BA">
        <w:rPr>
          <w:rStyle w:val="Heading1Char"/>
          <w:rFonts w:ascii="Times New Roman" w:eastAsia="Times New Roman" w:hAnsi="Times New Roman" w:cs="Times New Roman"/>
        </w:rPr>
        <w:lastRenderedPageBreak/>
        <w:t>Supplementary Figure 2</w:t>
      </w:r>
      <w:bookmarkEnd w:id="91"/>
      <w:bookmarkEnd w:id="92"/>
      <w:bookmarkEnd w:id="93"/>
      <w:bookmarkEnd w:id="94"/>
      <w:bookmarkEnd w:id="95"/>
      <w:bookmarkEnd w:id="96"/>
      <w:bookmarkEnd w:id="97"/>
      <w:r w:rsidRPr="0F44F9BA">
        <w:rPr>
          <w:rFonts w:ascii="Times New Roman" w:eastAsia="Times New Roman" w:hAnsi="Times New Roman" w:cs="Times New Roman"/>
          <w:b/>
        </w:rPr>
        <w:t>: R</w:t>
      </w:r>
      <w:r w:rsidRPr="0F44F9BA">
        <w:rPr>
          <w:rFonts w:ascii="Times" w:hAnsi="Times" w:cs="Times New Roman"/>
          <w:b/>
        </w:rPr>
        <w:t>isk of bias analysis of all included randomised controlled trials (</w:t>
      </w:r>
      <w:proofErr w:type="spellStart"/>
      <w:r w:rsidRPr="0F44F9BA">
        <w:rPr>
          <w:rFonts w:ascii="Times" w:hAnsi="Times" w:cs="Times New Roman"/>
          <w:b/>
        </w:rPr>
        <w:t>RoB</w:t>
      </w:r>
      <w:proofErr w:type="spellEnd"/>
      <w:r w:rsidRPr="0F44F9BA">
        <w:rPr>
          <w:rFonts w:ascii="Times" w:hAnsi="Times" w:cs="Times New Roman"/>
          <w:b/>
        </w:rPr>
        <w:t>-II tool).</w:t>
      </w:r>
    </w:p>
    <w:p w14:paraId="529B971D" w14:textId="09E127D4" w:rsidR="006146F3" w:rsidRPr="002D09D9" w:rsidRDefault="006146F3" w:rsidP="006146F3">
      <w:pPr>
        <w:rPr>
          <w:rFonts w:ascii="Times" w:hAnsi="Times" w:cs="Times New Roman"/>
          <w:sz w:val="20"/>
          <w:szCs w:val="20"/>
        </w:rPr>
      </w:pPr>
    </w:p>
    <w:p w14:paraId="0FD1BBBC" w14:textId="09E127D4" w:rsidR="006146F3" w:rsidRPr="002D09D9" w:rsidRDefault="006146F3" w:rsidP="006146F3">
      <w:pPr>
        <w:rPr>
          <w:rStyle w:val="Heading1Char"/>
          <w:rFonts w:ascii="Times" w:hAnsi="Times" w:cs="Times New Roman"/>
          <w:sz w:val="20"/>
          <w:szCs w:val="20"/>
        </w:rPr>
      </w:pPr>
    </w:p>
    <w:p w14:paraId="7370B714" w14:textId="528A145D" w:rsidR="006146F3" w:rsidRPr="002D09D9" w:rsidRDefault="006146F3" w:rsidP="006146F3">
      <w:pPr>
        <w:jc w:val="center"/>
        <w:rPr>
          <w:rFonts w:ascii="Times" w:eastAsia="Times New Roman" w:hAnsi="Times" w:cs="Times New Roman"/>
          <w:color w:val="000000" w:themeColor="text1"/>
        </w:rPr>
      </w:pPr>
      <w:r w:rsidRPr="002D09D9">
        <w:rPr>
          <w:rFonts w:ascii="Times" w:hAnsi="Times"/>
          <w:noProof/>
        </w:rPr>
        <w:drawing>
          <wp:inline distT="0" distB="0" distL="0" distR="0" wp14:anchorId="0E3CB4C9" wp14:editId="2E5F0A87">
            <wp:extent cx="4265548" cy="3148149"/>
            <wp:effectExtent l="0" t="0" r="1905" b="1905"/>
            <wp:docPr id="1786372910" name="Picture 1786372910" descr="A chart with green and yellow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285673" cy="3163002"/>
                    </a:xfrm>
                    <a:prstGeom prst="rect">
                      <a:avLst/>
                    </a:prstGeom>
                  </pic:spPr>
                </pic:pic>
              </a:graphicData>
            </a:graphic>
          </wp:inline>
        </w:drawing>
      </w:r>
    </w:p>
    <w:bookmarkEnd w:id="83"/>
    <w:p w14:paraId="42FCD4CB" w14:textId="77777777" w:rsidR="006146F3" w:rsidRPr="002D09D9" w:rsidRDefault="006146F3" w:rsidP="006146F3">
      <w:pPr>
        <w:spacing w:line="360" w:lineRule="auto"/>
        <w:jc w:val="both"/>
        <w:rPr>
          <w:rFonts w:ascii="Times" w:eastAsiaTheme="majorEastAsia" w:hAnsi="Times" w:cs="Times New Roman"/>
          <w:color w:val="000000" w:themeColor="text1"/>
        </w:rPr>
      </w:pPr>
    </w:p>
    <w:p w14:paraId="1B857DE3" w14:textId="5E018C45" w:rsidR="006146F3" w:rsidRPr="002D09D9" w:rsidRDefault="006146F3" w:rsidP="006146F3">
      <w:pPr>
        <w:spacing w:line="360" w:lineRule="auto"/>
        <w:jc w:val="both"/>
        <w:rPr>
          <w:rFonts w:ascii="Times" w:eastAsiaTheme="majorEastAsia" w:hAnsi="Times" w:cs="Times New Roman"/>
          <w:color w:val="000000" w:themeColor="text1"/>
          <w:sz w:val="20"/>
          <w:szCs w:val="20"/>
        </w:rPr>
      </w:pPr>
      <w:r w:rsidRPr="0F44F9BA">
        <w:rPr>
          <w:rFonts w:ascii="Times" w:eastAsiaTheme="majorEastAsia" w:hAnsi="Times" w:cs="Times New Roman"/>
          <w:color w:val="000000" w:themeColor="text1"/>
          <w:sz w:val="20"/>
          <w:szCs w:val="20"/>
        </w:rPr>
        <w:t>Supplementary Figure 2 shows the results of the risk of bias analysis of all included randomised studies using the RoB-2 tool</w:t>
      </w:r>
      <w:r w:rsidRPr="0F44F9BA">
        <w:rPr>
          <w:rFonts w:ascii="Times" w:eastAsiaTheme="majorEastAsia" w:hAnsi="Times" w:cs="Times New Roman"/>
          <w:color w:val="000000" w:themeColor="text1"/>
          <w:sz w:val="20"/>
          <w:szCs w:val="20"/>
          <w:vertAlign w:val="superscript"/>
        </w:rPr>
        <w:t>12</w:t>
      </w:r>
      <w:r w:rsidRPr="0F44F9BA">
        <w:rPr>
          <w:rFonts w:ascii="Times" w:eastAsiaTheme="majorEastAsia" w:hAnsi="Times" w:cs="Times New Roman"/>
          <w:color w:val="000000" w:themeColor="text1"/>
          <w:sz w:val="20"/>
          <w:szCs w:val="20"/>
        </w:rPr>
        <w:t>: Abelson et al.</w:t>
      </w:r>
      <w:r w:rsidRPr="0F44F9BA">
        <w:rPr>
          <w:rFonts w:ascii="Times" w:eastAsiaTheme="majorEastAsia" w:hAnsi="Times" w:cs="Times New Roman"/>
          <w:color w:val="000000" w:themeColor="text1"/>
          <w:sz w:val="20"/>
          <w:szCs w:val="20"/>
          <w:vertAlign w:val="superscript"/>
        </w:rPr>
        <w:t>13</w:t>
      </w:r>
      <w:r w:rsidRPr="0F44F9BA">
        <w:rPr>
          <w:rFonts w:ascii="Times" w:eastAsiaTheme="majorEastAsia" w:hAnsi="Times" w:cs="Times New Roman"/>
          <w:color w:val="000000" w:themeColor="text1"/>
          <w:sz w:val="20"/>
          <w:szCs w:val="20"/>
        </w:rPr>
        <w:t xml:space="preserve">, </w:t>
      </w:r>
      <w:proofErr w:type="spellStart"/>
      <w:r w:rsidRPr="0F44F9BA">
        <w:rPr>
          <w:rFonts w:ascii="Times" w:eastAsiaTheme="majorEastAsia" w:hAnsi="Times" w:cs="Times New Roman"/>
          <w:color w:val="000000" w:themeColor="text1"/>
          <w:sz w:val="20"/>
          <w:szCs w:val="20"/>
        </w:rPr>
        <w:t>Voon</w:t>
      </w:r>
      <w:proofErr w:type="spellEnd"/>
      <w:r w:rsidRPr="0F44F9BA">
        <w:rPr>
          <w:rFonts w:ascii="Times" w:eastAsiaTheme="majorEastAsia" w:hAnsi="Times" w:cs="Times New Roman"/>
          <w:color w:val="000000" w:themeColor="text1"/>
          <w:sz w:val="20"/>
          <w:szCs w:val="20"/>
        </w:rPr>
        <w:t xml:space="preserve"> et al.</w:t>
      </w:r>
      <w:r w:rsidRPr="0F44F9BA">
        <w:rPr>
          <w:rFonts w:ascii="Times" w:eastAsiaTheme="majorEastAsia" w:hAnsi="Times" w:cs="Times New Roman"/>
          <w:color w:val="000000" w:themeColor="text1"/>
          <w:sz w:val="20"/>
          <w:szCs w:val="20"/>
          <w:vertAlign w:val="superscript"/>
        </w:rPr>
        <w:t xml:space="preserve">14 </w:t>
      </w:r>
      <w:r w:rsidRPr="0F44F9BA">
        <w:rPr>
          <w:rFonts w:ascii="Times" w:eastAsiaTheme="majorEastAsia" w:hAnsi="Times" w:cs="Times New Roman"/>
          <w:color w:val="000000" w:themeColor="text1"/>
          <w:sz w:val="20"/>
          <w:szCs w:val="20"/>
        </w:rPr>
        <w:t xml:space="preserve">and </w:t>
      </w:r>
      <w:proofErr w:type="spellStart"/>
      <w:r w:rsidRPr="0F44F9BA">
        <w:rPr>
          <w:rFonts w:ascii="Times" w:eastAsiaTheme="majorEastAsia" w:hAnsi="Times" w:cs="Times New Roman"/>
          <w:color w:val="000000" w:themeColor="text1"/>
          <w:sz w:val="20"/>
          <w:szCs w:val="20"/>
        </w:rPr>
        <w:t>Luyten</w:t>
      </w:r>
      <w:proofErr w:type="spellEnd"/>
      <w:r w:rsidRPr="0F44F9BA">
        <w:rPr>
          <w:rFonts w:ascii="Times" w:eastAsiaTheme="majorEastAsia" w:hAnsi="Times" w:cs="Times New Roman"/>
          <w:color w:val="000000" w:themeColor="text1"/>
          <w:sz w:val="20"/>
          <w:szCs w:val="20"/>
        </w:rPr>
        <w:t xml:space="preserve"> et al.</w:t>
      </w:r>
      <w:r w:rsidRPr="0F44F9BA">
        <w:rPr>
          <w:rFonts w:ascii="Times" w:eastAsiaTheme="majorEastAsia" w:hAnsi="Times" w:cs="Times New Roman"/>
          <w:color w:val="000000" w:themeColor="text1"/>
          <w:sz w:val="20"/>
          <w:szCs w:val="20"/>
          <w:vertAlign w:val="superscript"/>
        </w:rPr>
        <w:t>15</w:t>
      </w:r>
      <w:r w:rsidRPr="0F44F9BA">
        <w:rPr>
          <w:rFonts w:ascii="Times" w:eastAsiaTheme="majorEastAsia" w:hAnsi="Times" w:cs="Times New Roman"/>
          <w:color w:val="000000" w:themeColor="text1"/>
          <w:sz w:val="20"/>
          <w:szCs w:val="20"/>
        </w:rPr>
        <w:t xml:space="preserve"> were judged to show some concern in terms of risk of bias as they show some bias in </w:t>
      </w:r>
      <w:r w:rsidR="0F44F9BA" w:rsidRPr="0F44F9BA">
        <w:rPr>
          <w:rFonts w:ascii="Times" w:eastAsiaTheme="majorEastAsia" w:hAnsi="Times" w:cs="Times New Roman"/>
          <w:color w:val="000000" w:themeColor="text1"/>
          <w:sz w:val="20"/>
          <w:szCs w:val="20"/>
        </w:rPr>
        <w:t xml:space="preserve">the </w:t>
      </w:r>
      <w:r w:rsidRPr="0F44F9BA">
        <w:rPr>
          <w:rFonts w:ascii="Times" w:eastAsiaTheme="majorEastAsia" w:hAnsi="Times" w:cs="Times New Roman"/>
          <w:color w:val="000000" w:themeColor="text1"/>
          <w:sz w:val="20"/>
          <w:szCs w:val="20"/>
        </w:rPr>
        <w:t xml:space="preserve">measurement </w:t>
      </w:r>
      <w:proofErr w:type="gramStart"/>
      <w:r w:rsidRPr="0F44F9BA">
        <w:rPr>
          <w:rFonts w:ascii="Times" w:eastAsiaTheme="majorEastAsia" w:hAnsi="Times" w:cs="Times New Roman"/>
          <w:color w:val="000000" w:themeColor="text1"/>
          <w:sz w:val="20"/>
          <w:szCs w:val="20"/>
        </w:rPr>
        <w:t>of  outcomes</w:t>
      </w:r>
      <w:proofErr w:type="gramEnd"/>
      <w:r w:rsidRPr="0F44F9BA">
        <w:rPr>
          <w:rFonts w:ascii="Times" w:eastAsiaTheme="majorEastAsia" w:hAnsi="Times" w:cs="Times New Roman"/>
          <w:color w:val="000000" w:themeColor="text1"/>
          <w:sz w:val="20"/>
          <w:szCs w:val="20"/>
        </w:rPr>
        <w:t xml:space="preserve"> or bias due to deviations from the intended intervention respectively.</w:t>
      </w:r>
    </w:p>
    <w:p w14:paraId="02EFF5DD" w14:textId="16955FD1" w:rsidR="006146F3" w:rsidRPr="002D09D9" w:rsidRDefault="006146F3" w:rsidP="006146F3">
      <w:pPr>
        <w:spacing w:line="360" w:lineRule="auto"/>
        <w:jc w:val="both"/>
        <w:rPr>
          <w:rFonts w:ascii="Times" w:eastAsiaTheme="majorEastAsia" w:hAnsi="Times" w:cs="Times New Roman"/>
          <w:color w:val="000000" w:themeColor="text1"/>
          <w:sz w:val="20"/>
          <w:szCs w:val="20"/>
        </w:rPr>
      </w:pPr>
    </w:p>
    <w:p w14:paraId="17BFEF73" w14:textId="41ADF297" w:rsidR="006146F3" w:rsidRPr="002D09D9" w:rsidRDefault="006146F3" w:rsidP="006146F3">
      <w:pPr>
        <w:spacing w:line="360" w:lineRule="auto"/>
        <w:jc w:val="both"/>
        <w:rPr>
          <w:rFonts w:ascii="Times" w:eastAsiaTheme="majorEastAsia" w:hAnsi="Times" w:cs="Times New Roman"/>
          <w:color w:val="000000" w:themeColor="text1"/>
          <w:sz w:val="20"/>
          <w:szCs w:val="20"/>
        </w:rPr>
      </w:pPr>
    </w:p>
    <w:p w14:paraId="19281255" w14:textId="09E127D4" w:rsidR="006146F3" w:rsidRPr="002D09D9" w:rsidRDefault="006146F3" w:rsidP="006146F3">
      <w:pPr>
        <w:spacing w:line="360" w:lineRule="auto"/>
        <w:jc w:val="both"/>
        <w:rPr>
          <w:rFonts w:ascii="Times" w:eastAsiaTheme="majorEastAsia" w:hAnsi="Times" w:cs="Times New Roman"/>
          <w:color w:val="000000" w:themeColor="text1"/>
          <w:sz w:val="20"/>
          <w:szCs w:val="20"/>
        </w:rPr>
      </w:pPr>
    </w:p>
    <w:p w14:paraId="3ACEC932" w14:textId="06B084FC" w:rsidR="0F44F9BA" w:rsidRDefault="0F44F9BA" w:rsidP="0F44F9BA">
      <w:pPr>
        <w:spacing w:line="360" w:lineRule="auto"/>
        <w:jc w:val="both"/>
        <w:rPr>
          <w:rFonts w:ascii="Times" w:eastAsiaTheme="majorEastAsia" w:hAnsi="Times" w:cs="Times New Roman"/>
          <w:color w:val="000000" w:themeColor="text1"/>
          <w:sz w:val="20"/>
          <w:szCs w:val="20"/>
        </w:rPr>
      </w:pPr>
    </w:p>
    <w:p w14:paraId="334AB964" w14:textId="11E5CCBF" w:rsidR="6F5C2FF2" w:rsidRDefault="6F5C2FF2" w:rsidP="6F5C2FF2">
      <w:pPr>
        <w:spacing w:line="360" w:lineRule="auto"/>
        <w:jc w:val="both"/>
        <w:rPr>
          <w:rFonts w:ascii="Times" w:eastAsiaTheme="majorEastAsia" w:hAnsi="Times" w:cs="Times New Roman"/>
          <w:color w:val="000000" w:themeColor="text1"/>
          <w:sz w:val="20"/>
          <w:szCs w:val="20"/>
        </w:rPr>
      </w:pPr>
    </w:p>
    <w:p w14:paraId="6AED25E6" w14:textId="545B7663" w:rsidR="6F5C2FF2" w:rsidRDefault="6F5C2FF2" w:rsidP="6F5C2FF2">
      <w:pPr>
        <w:spacing w:line="360" w:lineRule="auto"/>
        <w:jc w:val="both"/>
        <w:rPr>
          <w:rStyle w:val="Heading1Char"/>
          <w:rFonts w:ascii="Times" w:hAnsi="Times" w:cs="Times New Roman"/>
        </w:rPr>
      </w:pPr>
    </w:p>
    <w:p w14:paraId="781835FE" w14:textId="77777777" w:rsidR="00333873" w:rsidRDefault="00333873" w:rsidP="6F5C2FF2">
      <w:pPr>
        <w:spacing w:line="360" w:lineRule="auto"/>
        <w:jc w:val="both"/>
        <w:rPr>
          <w:rStyle w:val="Heading1Char"/>
          <w:rFonts w:ascii="Times" w:hAnsi="Times" w:cs="Times New Roman"/>
        </w:rPr>
      </w:pPr>
    </w:p>
    <w:p w14:paraId="780A6050" w14:textId="05F37ADA" w:rsidR="0F44F9BA" w:rsidRDefault="0F44F9BA" w:rsidP="0F44F9BA">
      <w:pPr>
        <w:rPr>
          <w:rFonts w:ascii="Calibri" w:eastAsia="Calibri" w:hAnsi="Calibri" w:cs="Calibri"/>
          <w:color w:val="000000" w:themeColor="text1"/>
          <w:lang w:val="en-US"/>
        </w:rPr>
      </w:pPr>
      <w:bookmarkStart w:id="98" w:name="_Toc2084730418"/>
      <w:bookmarkStart w:id="99" w:name="_Toc1878739314"/>
      <w:bookmarkStart w:id="100" w:name="_Toc1162693362"/>
      <w:bookmarkStart w:id="101" w:name="_Toc157511460"/>
      <w:bookmarkStart w:id="102" w:name="_Toc1351357680"/>
      <w:bookmarkStart w:id="103" w:name="_Toc484772850"/>
      <w:r w:rsidRPr="0F44F9BA">
        <w:rPr>
          <w:rStyle w:val="Heading1Char"/>
          <w:rFonts w:ascii="Times New Roman" w:eastAsia="Times New Roman" w:hAnsi="Times New Roman" w:cs="Times New Roman"/>
        </w:rPr>
        <w:t>Supplementary Figure 3</w:t>
      </w:r>
      <w:bookmarkEnd w:id="98"/>
      <w:bookmarkEnd w:id="99"/>
      <w:bookmarkEnd w:id="100"/>
      <w:bookmarkEnd w:id="101"/>
      <w:r w:rsidRPr="0F44F9BA">
        <w:rPr>
          <w:rFonts w:ascii="Times New Roman" w:eastAsia="Times New Roman" w:hAnsi="Times New Roman" w:cs="Times New Roman"/>
          <w:b/>
          <w:bCs/>
        </w:rPr>
        <w:t>:</w:t>
      </w:r>
      <w:bookmarkEnd w:id="102"/>
      <w:bookmarkEnd w:id="103"/>
      <w:r w:rsidRPr="0F44F9BA">
        <w:rPr>
          <w:rFonts w:ascii="Times New Roman" w:eastAsia="Times New Roman" w:hAnsi="Times New Roman" w:cs="Times New Roman"/>
          <w:b/>
          <w:bCs/>
        </w:rPr>
        <w:t xml:space="preserve"> Forest plot displaying the absolute change in Y-BOCS score.</w:t>
      </w:r>
    </w:p>
    <w:p w14:paraId="103204C4" w14:textId="3944CF8A" w:rsidR="0F44F9BA" w:rsidRDefault="0F44F9BA" w:rsidP="0F44F9BA">
      <w:pPr>
        <w:rPr>
          <w:rFonts w:ascii="Times New Roman" w:eastAsia="Times New Roman" w:hAnsi="Times New Roman" w:cs="Times New Roman"/>
          <w:b/>
          <w:bCs/>
        </w:rPr>
      </w:pPr>
    </w:p>
    <w:p w14:paraId="081B4131" w14:textId="77777777" w:rsidR="00333873" w:rsidRDefault="00333873" w:rsidP="0F44F9BA">
      <w:pPr>
        <w:rPr>
          <w:rFonts w:ascii="Times New Roman" w:eastAsia="Times New Roman" w:hAnsi="Times New Roman" w:cs="Times New Roman"/>
          <w:b/>
          <w:bCs/>
        </w:rPr>
      </w:pPr>
    </w:p>
    <w:p w14:paraId="11314275" w14:textId="34619569" w:rsidR="0F44F9BA" w:rsidRDefault="0F44F9BA" w:rsidP="00333873">
      <w:pPr>
        <w:jc w:val="center"/>
        <w:rPr>
          <w:rFonts w:ascii="Calibri" w:eastAsia="Calibri" w:hAnsi="Calibri" w:cs="Calibri"/>
          <w:color w:val="000000" w:themeColor="text1"/>
          <w:lang w:val="en-US"/>
        </w:rPr>
      </w:pPr>
      <w:r>
        <w:rPr>
          <w:noProof/>
        </w:rPr>
        <w:drawing>
          <wp:inline distT="0" distB="0" distL="0" distR="0" wp14:anchorId="221A9596" wp14:editId="722C9BCA">
            <wp:extent cx="6400800" cy="4016648"/>
            <wp:effectExtent l="0" t="0" r="0" b="0"/>
            <wp:docPr id="30337717" name="Picture 30337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416907" cy="4026756"/>
                    </a:xfrm>
                    <a:prstGeom prst="rect">
                      <a:avLst/>
                    </a:prstGeom>
                  </pic:spPr>
                </pic:pic>
              </a:graphicData>
            </a:graphic>
          </wp:inline>
        </w:drawing>
      </w:r>
      <w:r>
        <w:br/>
      </w:r>
    </w:p>
    <w:p w14:paraId="66457AAF" w14:textId="18E31EAB" w:rsidR="6F5C2FF2" w:rsidRPr="00333873" w:rsidRDefault="0F44F9BA" w:rsidP="00333873">
      <w:pPr>
        <w:spacing w:after="160" w:line="259" w:lineRule="auto"/>
        <w:jc w:val="both"/>
        <w:rPr>
          <w:rFonts w:ascii="Times New Roman" w:eastAsia="Times New Roman" w:hAnsi="Times New Roman" w:cs="Times New Roman"/>
          <w:color w:val="000000" w:themeColor="text1"/>
          <w:sz w:val="20"/>
          <w:szCs w:val="20"/>
          <w:lang w:val="en-US"/>
        </w:rPr>
      </w:pPr>
      <w:r w:rsidRPr="0F44F9BA">
        <w:rPr>
          <w:rFonts w:ascii="Times New Roman" w:eastAsia="Times New Roman" w:hAnsi="Times New Roman" w:cs="Times New Roman"/>
          <w:color w:val="000000" w:themeColor="text1"/>
          <w:sz w:val="20"/>
          <w:szCs w:val="20"/>
          <w:lang w:val="en-US"/>
        </w:rPr>
        <w:t>Supplementary Figure 3 shows a forest plot illustrating the absolute change in Y-BOCS scores, showing the mean difference with associated 95% CIs for each study. Missing standard deviations were derived from absolute change data using the calculation of the coefficient of variation for each study.</w:t>
      </w:r>
    </w:p>
    <w:p w14:paraId="6E23F09F" w14:textId="58109ED2" w:rsidR="6F5C2FF2" w:rsidRDefault="0F44F9BA" w:rsidP="0F44F9BA">
      <w:pPr>
        <w:rPr>
          <w:rFonts w:ascii="Times New Roman" w:eastAsia="Times New Roman" w:hAnsi="Times New Roman" w:cs="Times New Roman"/>
          <w:b/>
          <w:bCs/>
        </w:rPr>
      </w:pPr>
      <w:bookmarkStart w:id="104" w:name="_Toc157511461"/>
      <w:r w:rsidRPr="0F44F9BA">
        <w:rPr>
          <w:rStyle w:val="Heading1Char"/>
          <w:rFonts w:ascii="Times New Roman" w:eastAsia="Times New Roman" w:hAnsi="Times New Roman" w:cs="Times New Roman"/>
        </w:rPr>
        <w:lastRenderedPageBreak/>
        <w:t>Supplementary Figure 4</w:t>
      </w:r>
      <w:bookmarkEnd w:id="104"/>
      <w:r w:rsidRPr="0F44F9BA">
        <w:rPr>
          <w:rFonts w:ascii="Times New Roman" w:eastAsia="Times New Roman" w:hAnsi="Times New Roman" w:cs="Times New Roman"/>
          <w:b/>
          <w:bCs/>
          <w:lang w:val="en-US"/>
        </w:rPr>
        <w:t xml:space="preserve">: </w:t>
      </w:r>
      <w:r w:rsidRPr="0F44F9BA">
        <w:rPr>
          <w:rFonts w:ascii="Times New Roman" w:eastAsia="Times New Roman" w:hAnsi="Times New Roman" w:cs="Times New Roman"/>
          <w:b/>
          <w:bCs/>
        </w:rPr>
        <w:t>Forest plots displaying the mean change of the Y-BOCS according to study type.</w:t>
      </w:r>
    </w:p>
    <w:p w14:paraId="36D2D635" w14:textId="77777777" w:rsidR="00333873" w:rsidRDefault="00333873" w:rsidP="0F44F9BA">
      <w:pPr>
        <w:rPr>
          <w:rFonts w:ascii="Times New Roman" w:eastAsia="Times New Roman" w:hAnsi="Times New Roman" w:cs="Times New Roman"/>
        </w:rPr>
      </w:pPr>
    </w:p>
    <w:p w14:paraId="7E380FC1" w14:textId="205BA5BC" w:rsidR="6F5C2FF2" w:rsidRDefault="6F5C2FF2" w:rsidP="0F44F9BA">
      <w:pPr>
        <w:spacing w:line="360" w:lineRule="auto"/>
        <w:jc w:val="both"/>
        <w:rPr>
          <w:rFonts w:ascii="Times" w:eastAsiaTheme="majorEastAsia" w:hAnsi="Times" w:cs="Times New Roman"/>
          <w:color w:val="000000" w:themeColor="text1"/>
          <w:sz w:val="20"/>
          <w:szCs w:val="20"/>
        </w:rPr>
      </w:pPr>
    </w:p>
    <w:p w14:paraId="34596ED9" w14:textId="7C9E4B84" w:rsidR="6F5C2FF2" w:rsidRDefault="00583793" w:rsidP="15C68025">
      <w:pPr>
        <w:spacing w:line="360" w:lineRule="auto"/>
        <w:jc w:val="both"/>
      </w:pPr>
      <w:r>
        <w:rPr>
          <w:noProof/>
        </w:rPr>
        <w:drawing>
          <wp:inline distT="0" distB="0" distL="0" distR="0" wp14:anchorId="0BF166AC" wp14:editId="3593941E">
            <wp:extent cx="8804366" cy="4640634"/>
            <wp:effectExtent l="0" t="0" r="0" b="0"/>
            <wp:docPr id="2134490222" name="Picture 213449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25004" cy="4651512"/>
                    </a:xfrm>
                    <a:prstGeom prst="rect">
                      <a:avLst/>
                    </a:prstGeom>
                  </pic:spPr>
                </pic:pic>
              </a:graphicData>
            </a:graphic>
          </wp:inline>
        </w:drawing>
      </w:r>
    </w:p>
    <w:p w14:paraId="74D18E85" w14:textId="77777777" w:rsidR="00333873" w:rsidRDefault="00333873" w:rsidP="6F5C2FF2">
      <w:pPr>
        <w:spacing w:line="360" w:lineRule="auto"/>
        <w:jc w:val="both"/>
        <w:rPr>
          <w:rFonts w:ascii="Times New Roman" w:eastAsia="Times New Roman" w:hAnsi="Times New Roman" w:cs="Times New Roman"/>
          <w:color w:val="000000" w:themeColor="text1"/>
          <w:sz w:val="20"/>
          <w:szCs w:val="20"/>
        </w:rPr>
      </w:pPr>
    </w:p>
    <w:p w14:paraId="3AFEEEE0" w14:textId="79A61DC9" w:rsidR="6F5C2FF2" w:rsidRDefault="0F44F9BA" w:rsidP="6F5C2FF2">
      <w:pPr>
        <w:spacing w:line="360" w:lineRule="auto"/>
        <w:jc w:val="both"/>
        <w:rPr>
          <w:rFonts w:ascii="Times New Roman" w:eastAsia="Times New Roman" w:hAnsi="Times New Roman" w:cs="Times New Roman"/>
          <w:color w:val="000000" w:themeColor="text1"/>
          <w:sz w:val="20"/>
          <w:szCs w:val="20"/>
        </w:rPr>
      </w:pPr>
      <w:r w:rsidRPr="0F44F9BA">
        <w:rPr>
          <w:rFonts w:ascii="Times New Roman" w:eastAsia="Times New Roman" w:hAnsi="Times New Roman" w:cs="Times New Roman"/>
          <w:color w:val="000000" w:themeColor="text1"/>
          <w:sz w:val="20"/>
          <w:szCs w:val="20"/>
        </w:rPr>
        <w:lastRenderedPageBreak/>
        <w:t xml:space="preserve">Supplementary </w:t>
      </w:r>
      <w:r w:rsidR="49D7DFCD" w:rsidRPr="0F44F9BA">
        <w:rPr>
          <w:rFonts w:ascii="Times New Roman" w:eastAsia="Times New Roman" w:hAnsi="Times New Roman" w:cs="Times New Roman"/>
          <w:color w:val="000000" w:themeColor="text1"/>
          <w:sz w:val="20"/>
          <w:szCs w:val="20"/>
        </w:rPr>
        <w:t xml:space="preserve">Figure </w:t>
      </w:r>
      <w:r w:rsidRPr="0F44F9BA">
        <w:rPr>
          <w:rFonts w:ascii="Times New Roman" w:eastAsia="Times New Roman" w:hAnsi="Times New Roman" w:cs="Times New Roman"/>
          <w:color w:val="000000" w:themeColor="text1"/>
          <w:sz w:val="20"/>
          <w:szCs w:val="20"/>
        </w:rPr>
        <w:t xml:space="preserve">4 shows forest plots </w:t>
      </w:r>
      <w:r w:rsidR="49D7DFCD" w:rsidRPr="0F44F9BA">
        <w:rPr>
          <w:rFonts w:ascii="Times New Roman" w:eastAsia="Times New Roman" w:hAnsi="Times New Roman" w:cs="Times New Roman"/>
          <w:color w:val="000000" w:themeColor="text1"/>
          <w:sz w:val="20"/>
          <w:szCs w:val="20"/>
        </w:rPr>
        <w:t xml:space="preserve">displaying the effects of interventions on Y-BOCS (Yale-Brown Obsessive-Compulsive Scale) scores. Figures </w:t>
      </w:r>
      <w:r w:rsidRPr="0F44F9BA">
        <w:rPr>
          <w:rFonts w:ascii="Times New Roman" w:eastAsia="Times New Roman" w:hAnsi="Times New Roman" w:cs="Times New Roman"/>
          <w:color w:val="000000" w:themeColor="text1"/>
          <w:sz w:val="20"/>
          <w:szCs w:val="20"/>
        </w:rPr>
        <w:t>4A, 4C</w:t>
      </w:r>
      <w:r w:rsidR="49D7DFCD" w:rsidRPr="0F44F9BA">
        <w:rPr>
          <w:rFonts w:ascii="Times New Roman" w:eastAsia="Times New Roman" w:hAnsi="Times New Roman" w:cs="Times New Roman"/>
          <w:color w:val="000000" w:themeColor="text1"/>
          <w:sz w:val="20"/>
          <w:szCs w:val="20"/>
        </w:rPr>
        <w:t xml:space="preserve"> and </w:t>
      </w:r>
      <w:r w:rsidRPr="0F44F9BA">
        <w:rPr>
          <w:rFonts w:ascii="Times New Roman" w:eastAsia="Times New Roman" w:hAnsi="Times New Roman" w:cs="Times New Roman"/>
          <w:color w:val="000000" w:themeColor="text1"/>
          <w:sz w:val="20"/>
          <w:szCs w:val="20"/>
        </w:rPr>
        <w:t>4E</w:t>
      </w:r>
      <w:r w:rsidR="49D7DFCD" w:rsidRPr="0F44F9BA">
        <w:rPr>
          <w:rFonts w:ascii="Times New Roman" w:eastAsia="Times New Roman" w:hAnsi="Times New Roman" w:cs="Times New Roman"/>
          <w:color w:val="000000" w:themeColor="text1"/>
          <w:sz w:val="20"/>
          <w:szCs w:val="20"/>
        </w:rPr>
        <w:t xml:space="preserve"> present the absolute change in Y-BOCS scores across various studies, with the estimate and 95% confidence intervals (CIs) indicating the mean difference from </w:t>
      </w:r>
      <w:r w:rsidRPr="0F44F9BA">
        <w:rPr>
          <w:rFonts w:ascii="Times New Roman" w:eastAsia="Times New Roman" w:hAnsi="Times New Roman" w:cs="Times New Roman"/>
          <w:color w:val="000000" w:themeColor="text1"/>
          <w:sz w:val="20"/>
          <w:szCs w:val="20"/>
        </w:rPr>
        <w:t xml:space="preserve">the baseline. Figures 4B, 4D and 4F display the percentage change in Y-BOCS scores, again showing the mean difference with associated 95% CIs. </w:t>
      </w:r>
      <w:r w:rsidR="49D7DFCD" w:rsidRPr="0F44F9BA">
        <w:rPr>
          <w:rFonts w:ascii="Times New Roman" w:eastAsia="Times New Roman" w:hAnsi="Times New Roman" w:cs="Times New Roman"/>
          <w:color w:val="000000" w:themeColor="text1"/>
          <w:sz w:val="20"/>
          <w:szCs w:val="20"/>
        </w:rPr>
        <w:t xml:space="preserve">The forest plots are grouped by study type with </w:t>
      </w:r>
      <w:r w:rsidRPr="0F44F9BA">
        <w:rPr>
          <w:rFonts w:ascii="Times New Roman" w:eastAsia="Times New Roman" w:hAnsi="Times New Roman" w:cs="Times New Roman"/>
          <w:color w:val="000000" w:themeColor="text1"/>
          <w:sz w:val="20"/>
          <w:szCs w:val="20"/>
        </w:rPr>
        <w:t>4A</w:t>
      </w:r>
      <w:r w:rsidR="49D7DFCD" w:rsidRPr="0F44F9BA">
        <w:rPr>
          <w:rFonts w:ascii="Times New Roman" w:eastAsia="Times New Roman" w:hAnsi="Times New Roman" w:cs="Times New Roman"/>
          <w:color w:val="000000" w:themeColor="text1"/>
          <w:sz w:val="20"/>
          <w:szCs w:val="20"/>
        </w:rPr>
        <w:t xml:space="preserve"> and </w:t>
      </w:r>
      <w:r w:rsidRPr="0F44F9BA">
        <w:rPr>
          <w:rFonts w:ascii="Times New Roman" w:eastAsia="Times New Roman" w:hAnsi="Times New Roman" w:cs="Times New Roman"/>
          <w:color w:val="000000" w:themeColor="text1"/>
          <w:sz w:val="20"/>
          <w:szCs w:val="20"/>
        </w:rPr>
        <w:t>4B</w:t>
      </w:r>
      <w:r w:rsidR="49D7DFCD" w:rsidRPr="0F44F9BA">
        <w:rPr>
          <w:rFonts w:ascii="Times New Roman" w:eastAsia="Times New Roman" w:hAnsi="Times New Roman" w:cs="Times New Roman"/>
          <w:color w:val="000000" w:themeColor="text1"/>
          <w:sz w:val="20"/>
          <w:szCs w:val="20"/>
        </w:rPr>
        <w:t xml:space="preserve"> comprising of randomised-controlled trials, </w:t>
      </w:r>
      <w:r w:rsidRPr="0F44F9BA">
        <w:rPr>
          <w:rFonts w:ascii="Times New Roman" w:eastAsia="Times New Roman" w:hAnsi="Times New Roman" w:cs="Times New Roman"/>
          <w:color w:val="000000" w:themeColor="text1"/>
          <w:sz w:val="20"/>
          <w:szCs w:val="20"/>
        </w:rPr>
        <w:t>4C</w:t>
      </w:r>
      <w:r w:rsidR="49D7DFCD" w:rsidRPr="0F44F9BA">
        <w:rPr>
          <w:rFonts w:ascii="Times New Roman" w:eastAsia="Times New Roman" w:hAnsi="Times New Roman" w:cs="Times New Roman"/>
          <w:color w:val="000000" w:themeColor="text1"/>
          <w:sz w:val="20"/>
          <w:szCs w:val="20"/>
        </w:rPr>
        <w:t xml:space="preserve"> and </w:t>
      </w:r>
      <w:r w:rsidRPr="0F44F9BA">
        <w:rPr>
          <w:rFonts w:ascii="Times New Roman" w:eastAsia="Times New Roman" w:hAnsi="Times New Roman" w:cs="Times New Roman"/>
          <w:color w:val="000000" w:themeColor="text1"/>
          <w:sz w:val="20"/>
          <w:szCs w:val="20"/>
        </w:rPr>
        <w:t>4D</w:t>
      </w:r>
      <w:r w:rsidR="49D7DFCD" w:rsidRPr="0F44F9BA">
        <w:rPr>
          <w:rFonts w:ascii="Times New Roman" w:eastAsia="Times New Roman" w:hAnsi="Times New Roman" w:cs="Times New Roman"/>
          <w:color w:val="000000" w:themeColor="text1"/>
          <w:sz w:val="20"/>
          <w:szCs w:val="20"/>
        </w:rPr>
        <w:t xml:space="preserve"> including cohort studies and </w:t>
      </w:r>
      <w:r w:rsidRPr="0F44F9BA">
        <w:rPr>
          <w:rFonts w:ascii="Times New Roman" w:eastAsia="Times New Roman" w:hAnsi="Times New Roman" w:cs="Times New Roman"/>
          <w:color w:val="000000" w:themeColor="text1"/>
          <w:sz w:val="20"/>
          <w:szCs w:val="20"/>
        </w:rPr>
        <w:t>4E</w:t>
      </w:r>
      <w:r w:rsidR="49D7DFCD" w:rsidRPr="0F44F9BA">
        <w:rPr>
          <w:rFonts w:ascii="Times New Roman" w:eastAsia="Times New Roman" w:hAnsi="Times New Roman" w:cs="Times New Roman"/>
          <w:color w:val="000000" w:themeColor="text1"/>
          <w:sz w:val="20"/>
          <w:szCs w:val="20"/>
        </w:rPr>
        <w:t xml:space="preserve"> and </w:t>
      </w:r>
      <w:r w:rsidRPr="0F44F9BA">
        <w:rPr>
          <w:rFonts w:ascii="Times New Roman" w:eastAsia="Times New Roman" w:hAnsi="Times New Roman" w:cs="Times New Roman"/>
          <w:color w:val="000000" w:themeColor="text1"/>
          <w:sz w:val="20"/>
          <w:szCs w:val="20"/>
        </w:rPr>
        <w:t>4F</w:t>
      </w:r>
      <w:r w:rsidR="49D7DFCD" w:rsidRPr="0F44F9BA">
        <w:rPr>
          <w:rFonts w:ascii="Times New Roman" w:eastAsia="Times New Roman" w:hAnsi="Times New Roman" w:cs="Times New Roman"/>
          <w:color w:val="000000" w:themeColor="text1"/>
          <w:sz w:val="20"/>
          <w:szCs w:val="20"/>
        </w:rPr>
        <w:t xml:space="preserve"> representing case-series.  </w:t>
      </w:r>
      <w:r w:rsidRPr="0F44F9BA">
        <w:rPr>
          <w:rFonts w:ascii="Times New Roman" w:eastAsia="Times New Roman" w:hAnsi="Times New Roman" w:cs="Times New Roman"/>
          <w:color w:val="000000" w:themeColor="text1"/>
          <w:sz w:val="20"/>
          <w:szCs w:val="20"/>
        </w:rPr>
        <w:t>The plots</w:t>
      </w:r>
      <w:r w:rsidR="49D7DFCD" w:rsidRPr="0F44F9BA">
        <w:rPr>
          <w:rFonts w:ascii="Times New Roman" w:eastAsia="Times New Roman" w:hAnsi="Times New Roman" w:cs="Times New Roman"/>
          <w:color w:val="000000" w:themeColor="text1"/>
          <w:sz w:val="20"/>
          <w:szCs w:val="20"/>
        </w:rPr>
        <w:t xml:space="preserve"> include a summary estimate at the bottom, which represents the pooled effect size calculated using a random effects model. The dashed vertical lines denote the line of no effect, displaying the direction and magnitude of the intervention effects. The principal findings, summarized by the random effects model, indicate </w:t>
      </w:r>
      <w:r w:rsidRPr="0F44F9BA">
        <w:rPr>
          <w:rFonts w:ascii="Times New Roman" w:eastAsia="Times New Roman" w:hAnsi="Times New Roman" w:cs="Times New Roman"/>
          <w:color w:val="000000" w:themeColor="text1"/>
          <w:sz w:val="20"/>
          <w:szCs w:val="20"/>
        </w:rPr>
        <w:t>that DBS leads to a decrease in Y-BOCS score and, by extension, OCD disease severity,</w:t>
      </w:r>
      <w:r w:rsidR="49D7DFCD" w:rsidRPr="0F44F9BA">
        <w:rPr>
          <w:rFonts w:ascii="Times New Roman" w:eastAsia="Times New Roman" w:hAnsi="Times New Roman" w:cs="Times New Roman"/>
          <w:color w:val="000000" w:themeColor="text1"/>
          <w:sz w:val="20"/>
          <w:szCs w:val="20"/>
        </w:rPr>
        <w:t xml:space="preserve"> </w:t>
      </w:r>
      <w:r w:rsidRPr="0F44F9BA">
        <w:rPr>
          <w:rFonts w:ascii="Times New Roman" w:eastAsia="Times New Roman" w:hAnsi="Times New Roman" w:cs="Times New Roman"/>
          <w:color w:val="000000" w:themeColor="text1"/>
          <w:sz w:val="20"/>
          <w:szCs w:val="20"/>
        </w:rPr>
        <w:t>regardless of</w:t>
      </w:r>
      <w:r w:rsidR="49D7DFCD" w:rsidRPr="0F44F9BA">
        <w:rPr>
          <w:rFonts w:ascii="Times New Roman" w:eastAsia="Times New Roman" w:hAnsi="Times New Roman" w:cs="Times New Roman"/>
          <w:color w:val="000000" w:themeColor="text1"/>
          <w:sz w:val="20"/>
          <w:szCs w:val="20"/>
        </w:rPr>
        <w:t xml:space="preserve"> study design. Due to a lack of data availability, the mean difference for percentage change was missing for several studies and derivation from available statistics was not feasible as the required statistical assumptions were not met.</w:t>
      </w:r>
    </w:p>
    <w:p w14:paraId="6DE1857C" w14:textId="6FF6BC32" w:rsidR="006146F3" w:rsidRDefault="006146F3" w:rsidP="006146F3">
      <w:pPr>
        <w:spacing w:line="360" w:lineRule="auto"/>
        <w:jc w:val="both"/>
        <w:rPr>
          <w:sz w:val="20"/>
          <w:szCs w:val="20"/>
        </w:rPr>
      </w:pPr>
    </w:p>
    <w:p w14:paraId="183DD2A3" w14:textId="675520A7" w:rsidR="00787A8D" w:rsidRDefault="00787A8D" w:rsidP="00506AEB">
      <w:pPr>
        <w:spacing w:line="360" w:lineRule="auto"/>
        <w:jc w:val="both"/>
        <w:rPr>
          <w:rFonts w:ascii="Arial" w:eastAsia="Arial" w:hAnsi="Arial" w:cs="Arial"/>
          <w:lang w:val="en-US"/>
        </w:rPr>
      </w:pPr>
    </w:p>
    <w:p w14:paraId="56DBBA05" w14:textId="125AC2D6" w:rsidR="00787A8D" w:rsidRDefault="00787A8D" w:rsidP="2F1971FB">
      <w:pPr>
        <w:spacing w:line="360" w:lineRule="auto"/>
        <w:jc w:val="both"/>
      </w:pPr>
    </w:p>
    <w:p w14:paraId="40B67497" w14:textId="187C40A0" w:rsidR="00787A8D" w:rsidRDefault="00787A8D" w:rsidP="2F1971FB">
      <w:pPr>
        <w:spacing w:line="360" w:lineRule="auto"/>
        <w:jc w:val="both"/>
        <w:rPr>
          <w:rFonts w:ascii="Times" w:hAnsi="Times" w:cs="Times New Roman"/>
          <w:b/>
          <w:bCs/>
        </w:rPr>
      </w:pPr>
    </w:p>
    <w:p w14:paraId="32B93DF9" w14:textId="4844B6B4" w:rsidR="00787A8D" w:rsidRDefault="00787A8D" w:rsidP="2F1971FB">
      <w:pPr>
        <w:spacing w:line="360" w:lineRule="auto"/>
        <w:jc w:val="both"/>
      </w:pPr>
    </w:p>
    <w:p w14:paraId="45417E3A" w14:textId="6A6E2423" w:rsidR="00787A8D" w:rsidRDefault="00787A8D" w:rsidP="2F1971FB">
      <w:pPr>
        <w:spacing w:line="360" w:lineRule="auto"/>
        <w:jc w:val="both"/>
      </w:pPr>
    </w:p>
    <w:p w14:paraId="4B9C7F4D" w14:textId="153A1456" w:rsidR="00787A8D" w:rsidRDefault="00787A8D" w:rsidP="2F1971FB">
      <w:pPr>
        <w:spacing w:line="360" w:lineRule="auto"/>
        <w:jc w:val="both"/>
      </w:pPr>
    </w:p>
    <w:p w14:paraId="47A86D67" w14:textId="1794D39D" w:rsidR="00787A8D" w:rsidRDefault="00787A8D" w:rsidP="2F1971FB">
      <w:pPr>
        <w:spacing w:line="360" w:lineRule="auto"/>
        <w:jc w:val="both"/>
      </w:pPr>
    </w:p>
    <w:p w14:paraId="0E866942" w14:textId="303AD4D6" w:rsidR="00787A8D" w:rsidRDefault="00787A8D" w:rsidP="0F44F9BA">
      <w:pPr>
        <w:spacing w:line="360" w:lineRule="auto"/>
        <w:jc w:val="both"/>
      </w:pPr>
    </w:p>
    <w:p w14:paraId="222B0DE4" w14:textId="1BDE9477" w:rsidR="00787A8D" w:rsidRDefault="00787A8D" w:rsidP="0F44F9BA">
      <w:pPr>
        <w:spacing w:line="360" w:lineRule="auto"/>
        <w:jc w:val="both"/>
      </w:pPr>
    </w:p>
    <w:p w14:paraId="6C278029" w14:textId="5D2AD9CA" w:rsidR="00787A8D" w:rsidRDefault="00787A8D" w:rsidP="0F44F9BA">
      <w:pPr>
        <w:spacing w:line="360" w:lineRule="auto"/>
        <w:jc w:val="both"/>
      </w:pPr>
    </w:p>
    <w:p w14:paraId="3AB32A11" w14:textId="6AFCAD86" w:rsidR="00787A8D" w:rsidRDefault="00787A8D" w:rsidP="0F44F9BA">
      <w:pPr>
        <w:spacing w:line="360" w:lineRule="auto"/>
        <w:jc w:val="both"/>
      </w:pPr>
    </w:p>
    <w:p w14:paraId="35E06A63" w14:textId="1D59DE44" w:rsidR="00787A8D" w:rsidRDefault="00787A8D" w:rsidP="0F44F9BA">
      <w:pPr>
        <w:spacing w:line="360" w:lineRule="auto"/>
        <w:jc w:val="both"/>
      </w:pPr>
    </w:p>
    <w:p w14:paraId="2E19C8DB" w14:textId="77777777" w:rsidR="00333873" w:rsidRDefault="00333873" w:rsidP="0F44F9BA">
      <w:pPr>
        <w:spacing w:line="360" w:lineRule="auto"/>
        <w:jc w:val="both"/>
      </w:pPr>
    </w:p>
    <w:p w14:paraId="1E17EE91" w14:textId="3D3AEFCE" w:rsidR="00787A8D" w:rsidRDefault="00787A8D" w:rsidP="0F44F9BA">
      <w:pPr>
        <w:spacing w:line="360" w:lineRule="auto"/>
        <w:jc w:val="both"/>
        <w:rPr>
          <w:rFonts w:ascii="Times New Roman" w:eastAsia="Times New Roman" w:hAnsi="Times New Roman" w:cs="Times New Roman"/>
        </w:rPr>
      </w:pPr>
      <w:bookmarkStart w:id="105" w:name="_Toc1632322780"/>
      <w:bookmarkStart w:id="106" w:name="_Toc1051190882"/>
      <w:bookmarkStart w:id="107" w:name="_Toc985605604"/>
      <w:bookmarkStart w:id="108" w:name="_Toc958799982"/>
      <w:bookmarkStart w:id="109" w:name="_Toc757688921"/>
      <w:bookmarkStart w:id="110" w:name="_Toc157511462"/>
      <w:r w:rsidRPr="0F44F9BA">
        <w:rPr>
          <w:rStyle w:val="Heading1Char"/>
          <w:rFonts w:ascii="Times New Roman" w:eastAsia="Times New Roman" w:hAnsi="Times New Roman" w:cs="Times New Roman"/>
        </w:rPr>
        <w:lastRenderedPageBreak/>
        <w:t>Supplementary Material 1</w:t>
      </w:r>
      <w:bookmarkEnd w:id="105"/>
      <w:bookmarkEnd w:id="106"/>
      <w:bookmarkEnd w:id="107"/>
      <w:bookmarkEnd w:id="108"/>
      <w:bookmarkEnd w:id="109"/>
      <w:bookmarkEnd w:id="110"/>
      <w:r w:rsidRPr="0F44F9BA">
        <w:rPr>
          <w:rFonts w:ascii="Times New Roman" w:eastAsia="Times New Roman" w:hAnsi="Times New Roman" w:cs="Times New Roman"/>
          <w:b/>
        </w:rPr>
        <w:t>: A detailed account of the statistical methodology employed in this study.</w:t>
      </w:r>
      <w:r w:rsidRPr="0F44F9BA">
        <w:rPr>
          <w:rFonts w:ascii="Times New Roman" w:eastAsia="Times New Roman" w:hAnsi="Times New Roman" w:cs="Times New Roman"/>
        </w:rPr>
        <w:t xml:space="preserve"> </w:t>
      </w:r>
    </w:p>
    <w:p w14:paraId="165CAB3A" w14:textId="77777777" w:rsidR="00787A8D" w:rsidRDefault="00787A8D" w:rsidP="00787A8D">
      <w:pPr>
        <w:rPr>
          <w:rFonts w:ascii="Times" w:hAnsi="Times" w:cs="Times New Roman"/>
        </w:rPr>
      </w:pPr>
    </w:p>
    <w:p w14:paraId="31DA261D" w14:textId="77777777" w:rsidR="00036B83" w:rsidRPr="00036B83" w:rsidRDefault="00036B83" w:rsidP="00036B83">
      <w:pPr>
        <w:spacing w:line="360" w:lineRule="auto"/>
        <w:jc w:val="both"/>
        <w:rPr>
          <w:rFonts w:ascii="Times" w:hAnsi="Times"/>
        </w:rPr>
      </w:pPr>
      <w:r w:rsidRPr="00036B83">
        <w:rPr>
          <w:rFonts w:ascii="Times" w:hAnsi="Times"/>
        </w:rPr>
        <w:t>To ensure the reliability and robustness of the findings amidst the challenges of potential data discrepancies, a dataset was additionally constructed employing Predictive Mean Matching (PMM), being the primary chosen imputation method due to increased robustness given our missing-completely-at-random (MCAR) assumption regarding the original dataset. Chi-squared tests were applied to examine categorical clinical predictors across predefined response categories (responder, partial responder, non-responder). The statistical significance threshold was set at p</w:t>
      </w:r>
      <w:r w:rsidRPr="00036B83">
        <w:rPr>
          <w:rFonts w:ascii="Times" w:hAnsi="Times"/>
          <w:i/>
          <w:iCs/>
        </w:rPr>
        <w:t xml:space="preserve"> </w:t>
      </w:r>
      <w:r w:rsidRPr="00036B83">
        <w:rPr>
          <w:rFonts w:ascii="Times" w:hAnsi="Times"/>
        </w:rPr>
        <w:t>&lt; 0.05. Continuous clinical predictors were scrutinized through ANOVA tests, with those meeting the significance benchmark further subjected to Tukey's HSD post-hoc tests.</w:t>
      </w:r>
    </w:p>
    <w:p w14:paraId="18F4F7AF" w14:textId="77777777" w:rsidR="00036B83" w:rsidRPr="00036B83" w:rsidRDefault="00036B83" w:rsidP="00036B83">
      <w:pPr>
        <w:spacing w:line="360" w:lineRule="auto"/>
        <w:jc w:val="both"/>
        <w:rPr>
          <w:rFonts w:ascii="Times" w:hAnsi="Times"/>
        </w:rPr>
      </w:pPr>
    </w:p>
    <w:p w14:paraId="08CEC38D" w14:textId="5E5E7D52" w:rsidR="00036B83" w:rsidRPr="00036B83" w:rsidRDefault="00036B83" w:rsidP="00036B83">
      <w:pPr>
        <w:spacing w:line="360" w:lineRule="auto"/>
        <w:jc w:val="both"/>
        <w:rPr>
          <w:rFonts w:ascii="Times" w:hAnsi="Times"/>
          <w:b/>
          <w:bCs/>
        </w:rPr>
      </w:pPr>
      <w:r w:rsidRPr="00036B83">
        <w:rPr>
          <w:rFonts w:ascii="Times" w:hAnsi="Times"/>
        </w:rPr>
        <w:t xml:space="preserve">Univariate and stepwise multivariate regressions were performed on both the imputed (PMM-based) and non-imputed datasets. This dual approach was chosen to synthesize findings across different statistical models and to address the issue of missing data in the original dataset. To mitigate the potential for overfitting and to select the most relevant covariates for inclusion in the final multivariate model, a parameter boosting approach was employed, utilizing </w:t>
      </w:r>
      <w:r w:rsidR="2F1971FB" w:rsidRPr="2F1971FB">
        <w:rPr>
          <w:rFonts w:ascii="Times" w:hAnsi="Times"/>
        </w:rPr>
        <w:t>Ridge, LASSO</w:t>
      </w:r>
      <w:r w:rsidRPr="00036B83">
        <w:rPr>
          <w:rFonts w:ascii="Times" w:hAnsi="Times"/>
        </w:rPr>
        <w:t xml:space="preserve">, and </w:t>
      </w:r>
      <w:r w:rsidR="2F1971FB" w:rsidRPr="2F1971FB">
        <w:rPr>
          <w:rFonts w:ascii="Times" w:hAnsi="Times"/>
        </w:rPr>
        <w:t>Elastic Net</w:t>
      </w:r>
      <w:r w:rsidRPr="00036B83">
        <w:rPr>
          <w:rFonts w:ascii="Times" w:hAnsi="Times"/>
        </w:rPr>
        <w:t xml:space="preserve"> regression techniques. Ridge regression adds a penalty equal to the square of the magnitude of coefficients to the loss function, thus shrinking the size of coefficients and helping to reduce model complexity. </w:t>
      </w:r>
      <w:r w:rsidR="2F1971FB" w:rsidRPr="2F1971FB">
        <w:rPr>
          <w:rFonts w:ascii="Times" w:hAnsi="Times"/>
        </w:rPr>
        <w:t>LASSO</w:t>
      </w:r>
      <w:r w:rsidRPr="00036B83">
        <w:rPr>
          <w:rFonts w:ascii="Times" w:hAnsi="Times"/>
        </w:rPr>
        <w:t xml:space="preserve"> regression, on the other hand, adds a penalty equal to the absolute value of the magnitude of coefficients, which can lead to the exclusion of some variables entirely by reducing their coefficients to zero, thereby performing variable selection. Elastic </w:t>
      </w:r>
      <w:r w:rsidR="2F1971FB" w:rsidRPr="2F1971FB">
        <w:rPr>
          <w:rFonts w:ascii="Times" w:hAnsi="Times"/>
        </w:rPr>
        <w:t>Net</w:t>
      </w:r>
      <w:r w:rsidRPr="00036B83">
        <w:rPr>
          <w:rFonts w:ascii="Times" w:hAnsi="Times"/>
        </w:rPr>
        <w:t xml:space="preserve"> regression is a hybrid method that includes both penalties of </w:t>
      </w:r>
      <w:r w:rsidR="2F1971FB" w:rsidRPr="2F1971FB">
        <w:rPr>
          <w:rFonts w:ascii="Times" w:hAnsi="Times"/>
        </w:rPr>
        <w:t>LASSO</w:t>
      </w:r>
      <w:r w:rsidRPr="00036B83">
        <w:rPr>
          <w:rFonts w:ascii="Times" w:hAnsi="Times"/>
        </w:rPr>
        <w:t xml:space="preserve"> and </w:t>
      </w:r>
      <w:r w:rsidR="2F1971FB" w:rsidRPr="2F1971FB">
        <w:rPr>
          <w:rFonts w:ascii="Times" w:hAnsi="Times"/>
        </w:rPr>
        <w:t>Ridge</w:t>
      </w:r>
      <w:r w:rsidRPr="00036B83">
        <w:rPr>
          <w:rFonts w:ascii="Times" w:hAnsi="Times"/>
        </w:rPr>
        <w:t xml:space="preserve">, allowing for a balance between feature selection and multicollinearity mitigation. The utilization of these regularization techniques assists in identifying the most predictive covariates while also preventing the model from being too closely fitted to the particularities of the training data. The optimal set of covariates is selected based on their performance across these regularization methods, ensuring that the final model incorporates variables that contribute to the robustness and generalizability of the predictions. These covariates were then considered alongside findings from the univariate and stepwise multivariate regression analyses of both the unimputed and PMM-imputed datasets, as well as systematic review findings and correlation analysis results. The combined approach, integrating regularization methods with traditional </w:t>
      </w:r>
      <w:r w:rsidRPr="00036B83">
        <w:rPr>
          <w:rFonts w:ascii="Times" w:hAnsi="Times"/>
        </w:rPr>
        <w:lastRenderedPageBreak/>
        <w:t>regression analyses and evidence synthesis, allowed for the formulation of a comprehensive and informed multivariate regression model. Mixed-effect multivariate linear regressions and logistic regressions were then applied to continuous and categorical outcome variables, respectively. Continuous outcome variables were total Y-BOCS (short-term and long-term) and relative Y-BOCS change (baseline vs short term or long term), labelled as “Improvement”. Categorical outcome variables were classified as “Responder”, “Partial Responder”, and “</w:t>
      </w:r>
      <w:proofErr w:type="gramStart"/>
      <w:r w:rsidRPr="00036B83">
        <w:rPr>
          <w:rFonts w:ascii="Times" w:hAnsi="Times"/>
        </w:rPr>
        <w:t>Non-Responder</w:t>
      </w:r>
      <w:proofErr w:type="gramEnd"/>
      <w:r w:rsidRPr="00036B83">
        <w:rPr>
          <w:rFonts w:ascii="Times" w:hAnsi="Times"/>
        </w:rPr>
        <w:t xml:space="preserve">”. </w:t>
      </w:r>
    </w:p>
    <w:p w14:paraId="0BC13935" w14:textId="54B49DB5" w:rsidR="006146F3" w:rsidRDefault="006146F3" w:rsidP="006146F3">
      <w:pPr>
        <w:spacing w:line="360" w:lineRule="auto"/>
        <w:jc w:val="both"/>
        <w:rPr>
          <w:rFonts w:ascii="Times" w:eastAsiaTheme="majorEastAsia" w:hAnsi="Times" w:cs="Times New Roman"/>
          <w:color w:val="000000" w:themeColor="text1"/>
          <w:sz w:val="20"/>
          <w:szCs w:val="20"/>
        </w:rPr>
      </w:pPr>
    </w:p>
    <w:p w14:paraId="301313E7" w14:textId="66EF5504" w:rsidR="00592422" w:rsidRDefault="00592422" w:rsidP="006146F3">
      <w:pPr>
        <w:spacing w:line="360" w:lineRule="auto"/>
        <w:jc w:val="both"/>
        <w:rPr>
          <w:rFonts w:ascii="Times" w:eastAsiaTheme="majorEastAsia" w:hAnsi="Times" w:cs="Times New Roman"/>
          <w:color w:val="000000" w:themeColor="text1"/>
          <w:sz w:val="20"/>
          <w:szCs w:val="20"/>
        </w:rPr>
      </w:pPr>
    </w:p>
    <w:p w14:paraId="3BDFF79A" w14:textId="7C44863D" w:rsidR="00592422" w:rsidRPr="002D09D9" w:rsidRDefault="00592422" w:rsidP="006146F3">
      <w:pPr>
        <w:spacing w:line="360" w:lineRule="auto"/>
        <w:jc w:val="both"/>
        <w:rPr>
          <w:rFonts w:ascii="Times" w:eastAsiaTheme="majorEastAsia" w:hAnsi="Times" w:cs="Times New Roman"/>
          <w:color w:val="000000" w:themeColor="text1"/>
          <w:sz w:val="20"/>
          <w:szCs w:val="20"/>
        </w:rPr>
      </w:pPr>
    </w:p>
    <w:p w14:paraId="614DA3BC" w14:textId="68FB79AC" w:rsidR="2F1971FB" w:rsidRDefault="2F1971FB" w:rsidP="2F1971FB">
      <w:pPr>
        <w:spacing w:line="360" w:lineRule="auto"/>
        <w:jc w:val="both"/>
        <w:rPr>
          <w:rFonts w:ascii="Times" w:eastAsiaTheme="majorEastAsia" w:hAnsi="Times" w:cs="Times New Roman"/>
          <w:color w:val="000000" w:themeColor="text1"/>
          <w:sz w:val="20"/>
          <w:szCs w:val="20"/>
        </w:rPr>
      </w:pPr>
    </w:p>
    <w:p w14:paraId="2DD5729E" w14:textId="5B7E7C23" w:rsidR="2F1971FB" w:rsidRDefault="2F1971FB" w:rsidP="2F1971FB">
      <w:pPr>
        <w:spacing w:line="360" w:lineRule="auto"/>
        <w:jc w:val="both"/>
        <w:rPr>
          <w:rFonts w:ascii="Times" w:eastAsiaTheme="majorEastAsia" w:hAnsi="Times" w:cs="Times New Roman"/>
          <w:color w:val="000000" w:themeColor="text1"/>
          <w:sz w:val="20"/>
          <w:szCs w:val="20"/>
        </w:rPr>
      </w:pPr>
    </w:p>
    <w:p w14:paraId="753FEFD7" w14:textId="11AD9EFA" w:rsidR="2F1971FB" w:rsidRDefault="2F1971FB" w:rsidP="2F1971FB">
      <w:pPr>
        <w:spacing w:line="360" w:lineRule="auto"/>
        <w:jc w:val="both"/>
        <w:rPr>
          <w:rFonts w:ascii="Times" w:eastAsiaTheme="majorEastAsia" w:hAnsi="Times" w:cs="Times New Roman"/>
          <w:color w:val="000000" w:themeColor="text1"/>
          <w:sz w:val="20"/>
          <w:szCs w:val="20"/>
        </w:rPr>
      </w:pPr>
    </w:p>
    <w:p w14:paraId="10B4C964" w14:textId="1CAE51DF" w:rsidR="2F1971FB" w:rsidRDefault="2F1971FB" w:rsidP="2F1971FB">
      <w:pPr>
        <w:spacing w:line="360" w:lineRule="auto"/>
        <w:jc w:val="both"/>
        <w:rPr>
          <w:rFonts w:ascii="Times" w:eastAsiaTheme="majorEastAsia" w:hAnsi="Times" w:cs="Times New Roman"/>
          <w:color w:val="000000" w:themeColor="text1"/>
          <w:sz w:val="20"/>
          <w:szCs w:val="20"/>
        </w:rPr>
      </w:pPr>
    </w:p>
    <w:p w14:paraId="2B1CB2B6" w14:textId="5F72BDF0" w:rsidR="2F1971FB" w:rsidRDefault="2F1971FB" w:rsidP="2F1971FB">
      <w:pPr>
        <w:spacing w:line="360" w:lineRule="auto"/>
        <w:jc w:val="both"/>
        <w:rPr>
          <w:rFonts w:ascii="Times" w:eastAsiaTheme="majorEastAsia" w:hAnsi="Times" w:cs="Times New Roman"/>
          <w:color w:val="000000" w:themeColor="text1"/>
          <w:sz w:val="20"/>
          <w:szCs w:val="20"/>
        </w:rPr>
      </w:pPr>
    </w:p>
    <w:p w14:paraId="2E864B30" w14:textId="6FACFFB4" w:rsidR="2F1971FB" w:rsidRDefault="2F1971FB" w:rsidP="2F1971FB">
      <w:pPr>
        <w:spacing w:line="360" w:lineRule="auto"/>
        <w:jc w:val="both"/>
        <w:rPr>
          <w:rFonts w:ascii="Times" w:eastAsiaTheme="majorEastAsia" w:hAnsi="Times" w:cs="Times New Roman"/>
          <w:color w:val="000000" w:themeColor="text1"/>
          <w:sz w:val="20"/>
          <w:szCs w:val="20"/>
        </w:rPr>
      </w:pPr>
    </w:p>
    <w:p w14:paraId="7C099CC6" w14:textId="6D8751CF" w:rsidR="2F1971FB" w:rsidRDefault="2F1971FB" w:rsidP="2F1971FB">
      <w:pPr>
        <w:spacing w:line="360" w:lineRule="auto"/>
        <w:jc w:val="both"/>
        <w:rPr>
          <w:rFonts w:ascii="Times" w:eastAsiaTheme="majorEastAsia" w:hAnsi="Times" w:cs="Times New Roman"/>
          <w:color w:val="000000" w:themeColor="text1"/>
          <w:sz w:val="20"/>
          <w:szCs w:val="20"/>
        </w:rPr>
      </w:pPr>
    </w:p>
    <w:p w14:paraId="4565B976" w14:textId="5BE82DA9" w:rsidR="2F1971FB" w:rsidRDefault="2F1971FB" w:rsidP="2F1971FB">
      <w:pPr>
        <w:spacing w:line="360" w:lineRule="auto"/>
        <w:jc w:val="both"/>
        <w:rPr>
          <w:rFonts w:ascii="Times" w:eastAsiaTheme="majorEastAsia" w:hAnsi="Times" w:cs="Times New Roman"/>
          <w:color w:val="000000" w:themeColor="text1"/>
          <w:sz w:val="20"/>
          <w:szCs w:val="20"/>
        </w:rPr>
      </w:pPr>
    </w:p>
    <w:p w14:paraId="4B70F28E" w14:textId="25D02209" w:rsidR="2F1971FB" w:rsidRDefault="2F1971FB" w:rsidP="2F1971FB">
      <w:pPr>
        <w:spacing w:line="360" w:lineRule="auto"/>
        <w:jc w:val="both"/>
        <w:rPr>
          <w:rFonts w:ascii="Times" w:eastAsiaTheme="majorEastAsia" w:hAnsi="Times" w:cs="Times New Roman"/>
          <w:color w:val="000000" w:themeColor="text1"/>
          <w:sz w:val="20"/>
          <w:szCs w:val="20"/>
        </w:rPr>
      </w:pPr>
    </w:p>
    <w:p w14:paraId="57AA245D" w14:textId="52D3CDF5" w:rsidR="006146F3" w:rsidRPr="000A03E6" w:rsidRDefault="006146F3" w:rsidP="0F44F9BA">
      <w:pPr>
        <w:pStyle w:val="Heading1"/>
        <w:spacing w:line="360" w:lineRule="auto"/>
        <w:jc w:val="both"/>
        <w:rPr>
          <w:rFonts w:ascii="Times" w:hAnsi="Times" w:cs="Times New Roman"/>
          <w:color w:val="000000" w:themeColor="text1"/>
          <w:sz w:val="20"/>
          <w:szCs w:val="20"/>
        </w:rPr>
      </w:pPr>
    </w:p>
    <w:p w14:paraId="2A324E26" w14:textId="2C367128" w:rsidR="006146F3" w:rsidRPr="000A03E6" w:rsidRDefault="006146F3" w:rsidP="0F44F9BA"/>
    <w:p w14:paraId="6261A437" w14:textId="0210C811" w:rsidR="006146F3" w:rsidRDefault="006146F3" w:rsidP="0F44F9BA">
      <w:pPr>
        <w:pStyle w:val="Heading1"/>
        <w:rPr>
          <w:rFonts w:ascii="Times New Roman" w:eastAsia="Times New Roman" w:hAnsi="Times New Roman" w:cs="Times New Roman"/>
        </w:rPr>
      </w:pPr>
    </w:p>
    <w:p w14:paraId="075CB2EE" w14:textId="77777777" w:rsidR="00333873" w:rsidRDefault="00333873" w:rsidP="00333873">
      <w:pPr>
        <w:rPr>
          <w:lang w:val="en-US"/>
        </w:rPr>
      </w:pPr>
    </w:p>
    <w:p w14:paraId="2EE7B22E" w14:textId="77777777" w:rsidR="00333873" w:rsidRDefault="00333873" w:rsidP="00333873">
      <w:pPr>
        <w:rPr>
          <w:lang w:val="en-US"/>
        </w:rPr>
      </w:pPr>
    </w:p>
    <w:p w14:paraId="071DF3FB" w14:textId="77777777" w:rsidR="00333873" w:rsidRDefault="00333873" w:rsidP="00333873">
      <w:pPr>
        <w:rPr>
          <w:lang w:val="en-US"/>
        </w:rPr>
      </w:pPr>
    </w:p>
    <w:p w14:paraId="1DF7170C" w14:textId="77777777" w:rsidR="00333873" w:rsidRPr="00333873" w:rsidRDefault="00333873" w:rsidP="00333873">
      <w:pPr>
        <w:rPr>
          <w:lang w:val="en-US"/>
        </w:rPr>
      </w:pPr>
    </w:p>
    <w:p w14:paraId="2B48AD71" w14:textId="4B7EB3A7" w:rsidR="006146F3" w:rsidRPr="00333873" w:rsidRDefault="006146F3" w:rsidP="006146F3">
      <w:pPr>
        <w:pStyle w:val="Heading1"/>
        <w:rPr>
          <w:rFonts w:ascii="Times New Roman" w:eastAsia="Times New Roman" w:hAnsi="Times New Roman" w:cs="Times New Roman"/>
          <w:b w:val="0"/>
          <w:sz w:val="48"/>
          <w:szCs w:val="48"/>
        </w:rPr>
      </w:pPr>
      <w:bookmarkStart w:id="111" w:name="_Toc1989790916"/>
      <w:bookmarkStart w:id="112" w:name="_Toc1234336084"/>
      <w:bookmarkStart w:id="113" w:name="_Toc1651694551"/>
      <w:bookmarkStart w:id="114" w:name="_Toc1279426124"/>
      <w:bookmarkStart w:id="115" w:name="_Toc1101378460"/>
      <w:bookmarkStart w:id="116" w:name="_Toc1197047348"/>
      <w:bookmarkStart w:id="117" w:name="_Toc157511463"/>
      <w:r w:rsidRPr="00333873">
        <w:rPr>
          <w:rFonts w:ascii="Times New Roman" w:eastAsia="Times New Roman" w:hAnsi="Times New Roman" w:cs="Times New Roman"/>
          <w:sz w:val="32"/>
          <w:szCs w:val="40"/>
        </w:rPr>
        <w:lastRenderedPageBreak/>
        <w:t>References</w:t>
      </w:r>
      <w:bookmarkEnd w:id="111"/>
      <w:bookmarkEnd w:id="112"/>
      <w:bookmarkEnd w:id="113"/>
      <w:bookmarkEnd w:id="114"/>
      <w:bookmarkEnd w:id="115"/>
      <w:bookmarkEnd w:id="116"/>
      <w:bookmarkEnd w:id="117"/>
    </w:p>
    <w:p w14:paraId="327769F2" w14:textId="644BE058" w:rsidR="006146F3" w:rsidRPr="002D09D9" w:rsidRDefault="006146F3" w:rsidP="006146F3">
      <w:pPr>
        <w:rPr>
          <w:rFonts w:ascii="Times" w:hAnsi="Times"/>
        </w:rPr>
      </w:pPr>
    </w:p>
    <w:p w14:paraId="410F0B4D" w14:textId="1C90F77A" w:rsidR="006146F3" w:rsidRPr="002D09D9" w:rsidRDefault="006146F3" w:rsidP="006146F3">
      <w:pPr>
        <w:pStyle w:val="ListParagraph"/>
        <w:numPr>
          <w:ilvl w:val="0"/>
          <w:numId w:val="1"/>
        </w:numPr>
        <w:rPr>
          <w:rFonts w:ascii="Times" w:eastAsia="Times New Roman" w:hAnsi="Times" w:cs="Times New Roman"/>
        </w:rPr>
      </w:pPr>
      <w:r w:rsidRPr="002D09D9">
        <w:rPr>
          <w:rFonts w:ascii="Times" w:eastAsia="Times New Roman" w:hAnsi="Times" w:cs="Times New Roman"/>
          <w:lang w:val="de-DE"/>
        </w:rPr>
        <w:t xml:space="preserve">Page MJ, McKenzie JE, </w:t>
      </w:r>
      <w:proofErr w:type="spellStart"/>
      <w:r w:rsidRPr="002D09D9">
        <w:rPr>
          <w:rFonts w:ascii="Times" w:eastAsia="Times New Roman" w:hAnsi="Times" w:cs="Times New Roman"/>
          <w:lang w:val="de-DE"/>
        </w:rPr>
        <w:t>Bossuyt</w:t>
      </w:r>
      <w:proofErr w:type="spellEnd"/>
      <w:r w:rsidRPr="002D09D9">
        <w:rPr>
          <w:rFonts w:ascii="Times" w:eastAsia="Times New Roman" w:hAnsi="Times" w:cs="Times New Roman"/>
          <w:lang w:val="de-DE"/>
        </w:rPr>
        <w:t xml:space="preserve"> PM, et al. </w:t>
      </w:r>
      <w:r w:rsidRPr="002D09D9">
        <w:rPr>
          <w:rFonts w:ascii="Times" w:eastAsia="Times New Roman" w:hAnsi="Times" w:cs="Times New Roman"/>
        </w:rPr>
        <w:t xml:space="preserve">The PRISMA 2020 statement: an updated guideline for reporting systematic reviews. </w:t>
      </w:r>
      <w:r w:rsidRPr="002D09D9">
        <w:rPr>
          <w:rFonts w:ascii="Times" w:eastAsia="Times New Roman" w:hAnsi="Times" w:cs="Times New Roman"/>
          <w:i/>
          <w:iCs/>
        </w:rPr>
        <w:t>BMJ</w:t>
      </w:r>
      <w:r w:rsidRPr="002D09D9">
        <w:rPr>
          <w:rFonts w:ascii="Times" w:eastAsia="Times New Roman" w:hAnsi="Times" w:cs="Times New Roman"/>
        </w:rPr>
        <w:t>. Mar 29 2021;</w:t>
      </w:r>
      <w:proofErr w:type="gramStart"/>
      <w:r w:rsidRPr="002D09D9">
        <w:rPr>
          <w:rFonts w:ascii="Times" w:eastAsia="Times New Roman" w:hAnsi="Times" w:cs="Times New Roman"/>
        </w:rPr>
        <w:t>372:n</w:t>
      </w:r>
      <w:proofErr w:type="gramEnd"/>
      <w:r w:rsidRPr="002D09D9">
        <w:rPr>
          <w:rFonts w:ascii="Times" w:eastAsia="Times New Roman" w:hAnsi="Times" w:cs="Times New Roman"/>
        </w:rPr>
        <w:t>71. doi:10.1136/</w:t>
      </w:r>
      <w:proofErr w:type="gramStart"/>
      <w:r w:rsidRPr="002D09D9">
        <w:rPr>
          <w:rFonts w:ascii="Times" w:eastAsia="Times New Roman" w:hAnsi="Times" w:cs="Times New Roman"/>
        </w:rPr>
        <w:t>bmj.n</w:t>
      </w:r>
      <w:proofErr w:type="gramEnd"/>
      <w:r w:rsidRPr="002D09D9">
        <w:rPr>
          <w:rFonts w:ascii="Times" w:eastAsia="Times New Roman" w:hAnsi="Times" w:cs="Times New Roman"/>
        </w:rPr>
        <w:t>71</w:t>
      </w:r>
    </w:p>
    <w:p w14:paraId="3BBAA197" w14:textId="26F88BBD" w:rsidR="006146F3" w:rsidRPr="002D09D9" w:rsidRDefault="006146F3" w:rsidP="006146F3">
      <w:pPr>
        <w:pStyle w:val="ListParagraph"/>
        <w:numPr>
          <w:ilvl w:val="0"/>
          <w:numId w:val="1"/>
        </w:numPr>
        <w:rPr>
          <w:rFonts w:ascii="Times" w:eastAsia="Times New Roman" w:hAnsi="Times" w:cs="Times New Roman"/>
          <w:lang w:val="en-GB"/>
        </w:rPr>
      </w:pPr>
      <w:r w:rsidRPr="002D09D9">
        <w:rPr>
          <w:rFonts w:ascii="Times" w:eastAsia="Times New Roman" w:hAnsi="Times" w:cs="Times New Roman"/>
          <w:lang w:val="en-GB"/>
        </w:rPr>
        <w:t xml:space="preserve">Jeremy Howick, Iain Chalmers (James Lind Library), Paul </w:t>
      </w:r>
      <w:proofErr w:type="spellStart"/>
      <w:r w:rsidRPr="002D09D9">
        <w:rPr>
          <w:rFonts w:ascii="Times" w:eastAsia="Times New Roman" w:hAnsi="Times" w:cs="Times New Roman"/>
          <w:lang w:val="en-GB"/>
        </w:rPr>
        <w:t>Glasziou</w:t>
      </w:r>
      <w:proofErr w:type="spellEnd"/>
      <w:r w:rsidRPr="002D09D9">
        <w:rPr>
          <w:rFonts w:ascii="Times" w:eastAsia="Times New Roman" w:hAnsi="Times" w:cs="Times New Roman"/>
          <w:lang w:val="en-GB"/>
        </w:rPr>
        <w:t xml:space="preserve">, et al. The Oxford Levels of Evidence 2. Oxford Centre for Evidence-Based Medicine - University of Oxford. Accessed October 24, 2023. </w:t>
      </w:r>
      <w:hyperlink r:id="rId11">
        <w:r w:rsidRPr="002D09D9">
          <w:rPr>
            <w:rStyle w:val="Hyperlink"/>
            <w:rFonts w:ascii="Times" w:eastAsia="Times New Roman" w:hAnsi="Times" w:cs="Times New Roman"/>
            <w:lang w:val="en-GB"/>
          </w:rPr>
          <w:t>https://www.cebm.ox.ac.uk/resources/levels-of-evidence/ocebm-levels-of-evidence</w:t>
        </w:r>
      </w:hyperlink>
      <w:r w:rsidRPr="002D09D9">
        <w:rPr>
          <w:rFonts w:ascii="Times" w:eastAsia="Times New Roman" w:hAnsi="Times" w:cs="Times New Roman"/>
          <w:lang w:val="en-GB"/>
        </w:rPr>
        <w:t xml:space="preserve"> </w:t>
      </w:r>
    </w:p>
    <w:p w14:paraId="50A3DF60" w14:textId="4890FA3D" w:rsidR="006146F3" w:rsidRPr="002D09D9" w:rsidRDefault="006146F3" w:rsidP="006146F3">
      <w:pPr>
        <w:pStyle w:val="ListParagraph"/>
        <w:numPr>
          <w:ilvl w:val="0"/>
          <w:numId w:val="1"/>
        </w:numPr>
        <w:rPr>
          <w:rFonts w:ascii="Times" w:eastAsia="Times New Roman" w:hAnsi="Times" w:cs="Times New Roman"/>
          <w:color w:val="000000" w:themeColor="text1"/>
          <w:lang w:val="en-GB"/>
        </w:rPr>
      </w:pPr>
      <w:r w:rsidRPr="002D09D9">
        <w:rPr>
          <w:rFonts w:ascii="Times" w:eastAsia="Times New Roman" w:hAnsi="Times" w:cs="Times New Roman"/>
          <w:color w:val="000000" w:themeColor="text1"/>
          <w:lang w:val="de-DE"/>
        </w:rPr>
        <w:t xml:space="preserve">Sterne JA, Hernán MA, Reeves BC, et al. </w:t>
      </w:r>
      <w:r w:rsidRPr="002D09D9">
        <w:rPr>
          <w:rFonts w:ascii="Times" w:eastAsia="Times New Roman" w:hAnsi="Times" w:cs="Times New Roman"/>
          <w:color w:val="000000" w:themeColor="text1"/>
          <w:lang w:val="en-GB"/>
        </w:rPr>
        <w:t>ROBINS-I: a tool for assessing risk of bias in non-randomised studies of interventions. BMJ. 2016;355. doi:10.1136/BMJ.I4919</w:t>
      </w:r>
    </w:p>
    <w:p w14:paraId="42B21C4E" w14:textId="43746468" w:rsidR="006146F3" w:rsidRPr="002D09D9" w:rsidRDefault="006146F3" w:rsidP="006146F3">
      <w:pPr>
        <w:pStyle w:val="ListParagraph"/>
        <w:numPr>
          <w:ilvl w:val="0"/>
          <w:numId w:val="1"/>
        </w:numPr>
        <w:rPr>
          <w:rFonts w:ascii="Times" w:eastAsia="Times New Roman" w:hAnsi="Times" w:cs="Times New Roman"/>
        </w:rPr>
      </w:pPr>
      <w:proofErr w:type="spellStart"/>
      <w:r w:rsidRPr="002D09D9">
        <w:rPr>
          <w:rFonts w:ascii="Times" w:eastAsia="Times New Roman" w:hAnsi="Times" w:cs="Times New Roman"/>
        </w:rPr>
        <w:t>Chabardes</w:t>
      </w:r>
      <w:proofErr w:type="spellEnd"/>
      <w:r w:rsidRPr="002D09D9">
        <w:rPr>
          <w:rFonts w:ascii="Times" w:eastAsia="Times New Roman" w:hAnsi="Times" w:cs="Times New Roman"/>
        </w:rPr>
        <w:t xml:space="preserve"> S, </w:t>
      </w:r>
      <w:proofErr w:type="spellStart"/>
      <w:r w:rsidRPr="002D09D9">
        <w:rPr>
          <w:rFonts w:ascii="Times" w:eastAsia="Times New Roman" w:hAnsi="Times" w:cs="Times New Roman"/>
        </w:rPr>
        <w:t>Krack</w:t>
      </w:r>
      <w:proofErr w:type="spellEnd"/>
      <w:r w:rsidRPr="002D09D9">
        <w:rPr>
          <w:rFonts w:ascii="Times" w:eastAsia="Times New Roman" w:hAnsi="Times" w:cs="Times New Roman"/>
        </w:rPr>
        <w:t xml:space="preserve"> P, </w:t>
      </w:r>
      <w:proofErr w:type="spellStart"/>
      <w:r w:rsidRPr="002D09D9">
        <w:rPr>
          <w:rFonts w:ascii="Times" w:eastAsia="Times New Roman" w:hAnsi="Times" w:cs="Times New Roman"/>
        </w:rPr>
        <w:t>Piallat</w:t>
      </w:r>
      <w:proofErr w:type="spellEnd"/>
      <w:r w:rsidRPr="002D09D9">
        <w:rPr>
          <w:rFonts w:ascii="Times" w:eastAsia="Times New Roman" w:hAnsi="Times" w:cs="Times New Roman"/>
        </w:rPr>
        <w:t xml:space="preserve"> B, et al. Deep brain stimulation of the subthalamic nucleus in obsessive-compulsives disorders: long-term follow-up of an open, prospective, observational cohort. J Neurol </w:t>
      </w:r>
      <w:proofErr w:type="spellStart"/>
      <w:r w:rsidRPr="002D09D9">
        <w:rPr>
          <w:rFonts w:ascii="Times" w:eastAsia="Times New Roman" w:hAnsi="Times" w:cs="Times New Roman"/>
        </w:rPr>
        <w:t>Neurosurg</w:t>
      </w:r>
      <w:proofErr w:type="spellEnd"/>
      <w:r w:rsidRPr="002D09D9">
        <w:rPr>
          <w:rFonts w:ascii="Times" w:eastAsia="Times New Roman" w:hAnsi="Times" w:cs="Times New Roman"/>
        </w:rPr>
        <w:t xml:space="preserve"> Psychiatry. Dec 2020;91(12):1349-1356. doi:10.1136/jnnp-2020-323421</w:t>
      </w:r>
    </w:p>
    <w:p w14:paraId="27660632" w14:textId="7DA6D6C5" w:rsidR="006146F3" w:rsidRPr="002D09D9" w:rsidRDefault="006146F3" w:rsidP="006146F3">
      <w:pPr>
        <w:pStyle w:val="ListParagraph"/>
        <w:numPr>
          <w:ilvl w:val="0"/>
          <w:numId w:val="1"/>
        </w:numPr>
        <w:rPr>
          <w:rFonts w:ascii="Times" w:eastAsia="Times New Roman" w:hAnsi="Times" w:cs="Times New Roman"/>
        </w:rPr>
      </w:pPr>
      <w:r w:rsidRPr="002D09D9">
        <w:rPr>
          <w:rFonts w:ascii="Times" w:eastAsia="Times New Roman" w:hAnsi="Times" w:cs="Times New Roman"/>
          <w:lang w:val="de-DE"/>
        </w:rPr>
        <w:t xml:space="preserve">Holland MT, Trapp NT, McCormick LM, et al. </w:t>
      </w:r>
      <w:r w:rsidRPr="002D09D9">
        <w:rPr>
          <w:rFonts w:ascii="Times" w:eastAsia="Times New Roman" w:hAnsi="Times" w:cs="Times New Roman"/>
        </w:rPr>
        <w:t xml:space="preserve">Deep Brain Stimulation for Obsessive-Compulsive Disorder: A Long Term Naturalistic Follow Up Study in a Single Institution. </w:t>
      </w:r>
      <w:r w:rsidRPr="002D09D9">
        <w:rPr>
          <w:rFonts w:ascii="Times" w:eastAsia="Times New Roman" w:hAnsi="Times" w:cs="Times New Roman"/>
          <w:i/>
          <w:iCs/>
        </w:rPr>
        <w:t>Front Psychiatry</w:t>
      </w:r>
      <w:r w:rsidRPr="002D09D9">
        <w:rPr>
          <w:rFonts w:ascii="Times" w:eastAsia="Times New Roman" w:hAnsi="Times" w:cs="Times New Roman"/>
        </w:rPr>
        <w:t xml:space="preserve">. </w:t>
      </w:r>
      <w:proofErr w:type="gramStart"/>
      <w:r w:rsidRPr="002D09D9">
        <w:rPr>
          <w:rFonts w:ascii="Times" w:eastAsia="Times New Roman" w:hAnsi="Times" w:cs="Times New Roman"/>
        </w:rPr>
        <w:t>2020;11:55</w:t>
      </w:r>
      <w:proofErr w:type="gramEnd"/>
      <w:r w:rsidRPr="002D09D9">
        <w:rPr>
          <w:rFonts w:ascii="Times" w:eastAsia="Times New Roman" w:hAnsi="Times" w:cs="Times New Roman"/>
        </w:rPr>
        <w:t>. doi:10.3389/fpsyt.2020.00055</w:t>
      </w:r>
    </w:p>
    <w:p w14:paraId="25F6C4DE" w14:textId="4E82AB0C" w:rsidR="2F1971FB" w:rsidRDefault="0F44F9BA" w:rsidP="2F1971FB">
      <w:pPr>
        <w:pStyle w:val="ListParagraph"/>
        <w:numPr>
          <w:ilvl w:val="0"/>
          <w:numId w:val="1"/>
        </w:numPr>
        <w:rPr>
          <w:rFonts w:ascii="Times" w:eastAsia="Times New Roman" w:hAnsi="Times" w:cs="Times New Roman"/>
          <w:lang w:val="en-GB"/>
        </w:rPr>
      </w:pPr>
      <w:r w:rsidRPr="0F44F9BA">
        <w:rPr>
          <w:rFonts w:ascii="Times" w:eastAsia="Times New Roman" w:hAnsi="Times" w:cs="Times New Roman"/>
          <w:lang w:val="en-GB"/>
        </w:rPr>
        <w:t xml:space="preserve">Islam L, </w:t>
      </w:r>
      <w:proofErr w:type="spellStart"/>
      <w:r w:rsidRPr="0F44F9BA">
        <w:rPr>
          <w:rFonts w:ascii="Times" w:eastAsia="Times New Roman" w:hAnsi="Times" w:cs="Times New Roman"/>
          <w:lang w:val="en-GB"/>
        </w:rPr>
        <w:t>Franzini</w:t>
      </w:r>
      <w:proofErr w:type="spellEnd"/>
      <w:r w:rsidRPr="0F44F9BA">
        <w:rPr>
          <w:rFonts w:ascii="Times" w:eastAsia="Times New Roman" w:hAnsi="Times" w:cs="Times New Roman"/>
          <w:lang w:val="en-GB"/>
        </w:rPr>
        <w:t xml:space="preserve"> A, Messina G, </w:t>
      </w:r>
      <w:proofErr w:type="spellStart"/>
      <w:r w:rsidRPr="0F44F9BA">
        <w:rPr>
          <w:rFonts w:ascii="Times" w:eastAsia="Times New Roman" w:hAnsi="Times" w:cs="Times New Roman"/>
          <w:lang w:val="en-GB"/>
        </w:rPr>
        <w:t>Scarone</w:t>
      </w:r>
      <w:proofErr w:type="spellEnd"/>
      <w:r w:rsidRPr="0F44F9BA">
        <w:rPr>
          <w:rFonts w:ascii="Times" w:eastAsia="Times New Roman" w:hAnsi="Times" w:cs="Times New Roman"/>
          <w:lang w:val="en-GB"/>
        </w:rPr>
        <w:t xml:space="preserve"> S, </w:t>
      </w:r>
      <w:proofErr w:type="spellStart"/>
      <w:r w:rsidRPr="0F44F9BA">
        <w:rPr>
          <w:rFonts w:ascii="Times" w:eastAsia="Times New Roman" w:hAnsi="Times" w:cs="Times New Roman"/>
          <w:lang w:val="en-GB"/>
        </w:rPr>
        <w:t>Gambini</w:t>
      </w:r>
      <w:proofErr w:type="spellEnd"/>
      <w:r w:rsidRPr="0F44F9BA">
        <w:rPr>
          <w:rFonts w:ascii="Times" w:eastAsia="Times New Roman" w:hAnsi="Times" w:cs="Times New Roman"/>
          <w:lang w:val="en-GB"/>
        </w:rPr>
        <w:t xml:space="preserve"> O. Deep brain stimulation of the nucleus </w:t>
      </w:r>
      <w:proofErr w:type="spellStart"/>
      <w:r w:rsidRPr="0F44F9BA">
        <w:rPr>
          <w:rFonts w:ascii="Times" w:eastAsia="Times New Roman" w:hAnsi="Times" w:cs="Times New Roman"/>
          <w:lang w:val="en-GB"/>
        </w:rPr>
        <w:t>accumbens</w:t>
      </w:r>
      <w:proofErr w:type="spellEnd"/>
      <w:r w:rsidRPr="0F44F9BA">
        <w:rPr>
          <w:rFonts w:ascii="Times" w:eastAsia="Times New Roman" w:hAnsi="Times" w:cs="Times New Roman"/>
          <w:lang w:val="en-GB"/>
        </w:rPr>
        <w:t xml:space="preserve"> and bed nucleus of stria terminalis for obsessive-compulsive disorder: a case series. </w:t>
      </w:r>
      <w:r w:rsidRPr="0F44F9BA">
        <w:rPr>
          <w:rFonts w:ascii="Times" w:eastAsia="Times New Roman" w:hAnsi="Times" w:cs="Times New Roman"/>
          <w:i/>
          <w:iCs/>
          <w:lang w:val="en-GB"/>
        </w:rPr>
        <w:t xml:space="preserve">World </w:t>
      </w:r>
      <w:proofErr w:type="spellStart"/>
      <w:r w:rsidRPr="0F44F9BA">
        <w:rPr>
          <w:rFonts w:ascii="Times" w:eastAsia="Times New Roman" w:hAnsi="Times" w:cs="Times New Roman"/>
          <w:i/>
          <w:iCs/>
          <w:lang w:val="en-GB"/>
        </w:rPr>
        <w:t>Neurosurg</w:t>
      </w:r>
      <w:proofErr w:type="spellEnd"/>
      <w:r w:rsidRPr="0F44F9BA">
        <w:rPr>
          <w:rFonts w:ascii="Times" w:eastAsia="Times New Roman" w:hAnsi="Times" w:cs="Times New Roman"/>
          <w:lang w:val="en-GB"/>
        </w:rPr>
        <w:t xml:space="preserve">. Apr 2015;83(4):657-63. </w:t>
      </w:r>
      <w:proofErr w:type="gramStart"/>
      <w:r w:rsidRPr="0F44F9BA">
        <w:rPr>
          <w:rFonts w:ascii="Times" w:eastAsia="Times New Roman" w:hAnsi="Times" w:cs="Times New Roman"/>
          <w:lang w:val="en-GB"/>
        </w:rPr>
        <w:t>doi:10.1016/j.wneu</w:t>
      </w:r>
      <w:proofErr w:type="gramEnd"/>
      <w:r w:rsidRPr="0F44F9BA">
        <w:rPr>
          <w:rFonts w:ascii="Times" w:eastAsia="Times New Roman" w:hAnsi="Times" w:cs="Times New Roman"/>
          <w:lang w:val="en-GB"/>
        </w:rPr>
        <w:t>.20</w:t>
      </w:r>
    </w:p>
    <w:p w14:paraId="57D7B30C" w14:textId="2A44BB74" w:rsidR="006146F3" w:rsidRPr="002D09D9" w:rsidRDefault="006146F3" w:rsidP="006146F3">
      <w:pPr>
        <w:pStyle w:val="ListParagraph"/>
        <w:numPr>
          <w:ilvl w:val="0"/>
          <w:numId w:val="1"/>
        </w:numPr>
        <w:rPr>
          <w:rFonts w:ascii="Times" w:eastAsia="Times New Roman" w:hAnsi="Times" w:cs="Times New Roman"/>
          <w:color w:val="000000" w:themeColor="text1"/>
          <w:lang w:val="en-GB"/>
        </w:rPr>
      </w:pPr>
      <w:r w:rsidRPr="002D09D9">
        <w:rPr>
          <w:rFonts w:ascii="Times" w:eastAsia="Times New Roman" w:hAnsi="Times" w:cs="Times New Roman"/>
          <w:color w:val="000000" w:themeColor="text1"/>
          <w:lang w:val="en-GB"/>
        </w:rPr>
        <w:t xml:space="preserve">Li N, </w:t>
      </w:r>
      <w:proofErr w:type="spellStart"/>
      <w:r w:rsidRPr="002D09D9">
        <w:rPr>
          <w:rFonts w:ascii="Times" w:eastAsia="Times New Roman" w:hAnsi="Times" w:cs="Times New Roman"/>
          <w:color w:val="000000" w:themeColor="text1"/>
          <w:lang w:val="en-GB"/>
        </w:rPr>
        <w:t>Baldermann</w:t>
      </w:r>
      <w:proofErr w:type="spellEnd"/>
      <w:r w:rsidRPr="002D09D9">
        <w:rPr>
          <w:rFonts w:ascii="Times" w:eastAsia="Times New Roman" w:hAnsi="Times" w:cs="Times New Roman"/>
          <w:color w:val="000000" w:themeColor="text1"/>
          <w:lang w:val="en-GB"/>
        </w:rPr>
        <w:t xml:space="preserve"> JC, </w:t>
      </w:r>
      <w:proofErr w:type="spellStart"/>
      <w:r w:rsidRPr="002D09D9">
        <w:rPr>
          <w:rFonts w:ascii="Times" w:eastAsia="Times New Roman" w:hAnsi="Times" w:cs="Times New Roman"/>
          <w:color w:val="000000" w:themeColor="text1"/>
          <w:lang w:val="en-GB"/>
        </w:rPr>
        <w:t>Kibleur</w:t>
      </w:r>
      <w:proofErr w:type="spellEnd"/>
      <w:r w:rsidRPr="002D09D9">
        <w:rPr>
          <w:rFonts w:ascii="Times" w:eastAsia="Times New Roman" w:hAnsi="Times" w:cs="Times New Roman"/>
          <w:color w:val="000000" w:themeColor="text1"/>
          <w:lang w:val="en-GB"/>
        </w:rPr>
        <w:t xml:space="preserve"> A, et al. A unified </w:t>
      </w:r>
      <w:proofErr w:type="spellStart"/>
      <w:r w:rsidRPr="002D09D9">
        <w:rPr>
          <w:rFonts w:ascii="Times" w:eastAsia="Times New Roman" w:hAnsi="Times" w:cs="Times New Roman"/>
          <w:color w:val="000000" w:themeColor="text1"/>
          <w:lang w:val="en-GB"/>
        </w:rPr>
        <w:t>connectomic</w:t>
      </w:r>
      <w:proofErr w:type="spellEnd"/>
      <w:r w:rsidRPr="002D09D9">
        <w:rPr>
          <w:rFonts w:ascii="Times" w:eastAsia="Times New Roman" w:hAnsi="Times" w:cs="Times New Roman"/>
          <w:color w:val="000000" w:themeColor="text1"/>
          <w:lang w:val="en-GB"/>
        </w:rPr>
        <w:t xml:space="preserve"> target for deep brain stimulation in obsessive-compulsive disorder. </w:t>
      </w:r>
      <w:r w:rsidRPr="002D09D9">
        <w:rPr>
          <w:rFonts w:ascii="Times" w:eastAsia="Times New Roman" w:hAnsi="Times" w:cs="Times New Roman"/>
          <w:i/>
          <w:iCs/>
          <w:color w:val="000000" w:themeColor="text1"/>
          <w:lang w:val="en-GB"/>
        </w:rPr>
        <w:t xml:space="preserve">Nat </w:t>
      </w:r>
      <w:proofErr w:type="spellStart"/>
      <w:r w:rsidRPr="002D09D9">
        <w:rPr>
          <w:rFonts w:ascii="Times" w:eastAsia="Times New Roman" w:hAnsi="Times" w:cs="Times New Roman"/>
          <w:i/>
          <w:iCs/>
          <w:color w:val="000000" w:themeColor="text1"/>
          <w:lang w:val="en-GB"/>
        </w:rPr>
        <w:t>Commun</w:t>
      </w:r>
      <w:proofErr w:type="spellEnd"/>
      <w:r w:rsidRPr="002D09D9">
        <w:rPr>
          <w:rFonts w:ascii="Times" w:eastAsia="Times New Roman" w:hAnsi="Times" w:cs="Times New Roman"/>
          <w:color w:val="000000" w:themeColor="text1"/>
          <w:lang w:val="en-GB"/>
        </w:rPr>
        <w:t>. 2020;11(1). doi:10.1038/S41467-020-16734-3</w:t>
      </w:r>
    </w:p>
    <w:p w14:paraId="353B24CA" w14:textId="12FEA206" w:rsidR="006146F3" w:rsidRPr="002D09D9" w:rsidRDefault="006146F3" w:rsidP="006146F3">
      <w:pPr>
        <w:pStyle w:val="ListParagraph"/>
        <w:numPr>
          <w:ilvl w:val="0"/>
          <w:numId w:val="1"/>
        </w:numPr>
        <w:rPr>
          <w:rFonts w:ascii="Times" w:eastAsia="Times New Roman" w:hAnsi="Times" w:cs="Times New Roman"/>
        </w:rPr>
      </w:pPr>
      <w:r w:rsidRPr="002D09D9">
        <w:rPr>
          <w:rFonts w:ascii="Times" w:eastAsia="Times New Roman" w:hAnsi="Times" w:cs="Times New Roman"/>
        </w:rPr>
        <w:t xml:space="preserve">Lopez-Sosa F, </w:t>
      </w:r>
      <w:proofErr w:type="spellStart"/>
      <w:r w:rsidRPr="002D09D9">
        <w:rPr>
          <w:rFonts w:ascii="Times" w:eastAsia="Times New Roman" w:hAnsi="Times" w:cs="Times New Roman"/>
        </w:rPr>
        <w:t>Reneses</w:t>
      </w:r>
      <w:proofErr w:type="spellEnd"/>
      <w:r w:rsidRPr="002D09D9">
        <w:rPr>
          <w:rFonts w:ascii="Times" w:eastAsia="Times New Roman" w:hAnsi="Times" w:cs="Times New Roman"/>
        </w:rPr>
        <w:t xml:space="preserve"> B, </w:t>
      </w:r>
      <w:proofErr w:type="spellStart"/>
      <w:r w:rsidRPr="002D09D9">
        <w:rPr>
          <w:rFonts w:ascii="Times" w:eastAsia="Times New Roman" w:hAnsi="Times" w:cs="Times New Roman"/>
        </w:rPr>
        <w:t>Sanmartino</w:t>
      </w:r>
      <w:proofErr w:type="spellEnd"/>
      <w:r w:rsidRPr="002D09D9">
        <w:rPr>
          <w:rFonts w:ascii="Times" w:eastAsia="Times New Roman" w:hAnsi="Times" w:cs="Times New Roman"/>
        </w:rPr>
        <w:t xml:space="preserve"> F, et al. Nucleus </w:t>
      </w:r>
      <w:proofErr w:type="spellStart"/>
      <w:r w:rsidRPr="002D09D9">
        <w:rPr>
          <w:rFonts w:ascii="Times" w:eastAsia="Times New Roman" w:hAnsi="Times" w:cs="Times New Roman"/>
        </w:rPr>
        <w:t>Accumbens</w:t>
      </w:r>
      <w:proofErr w:type="spellEnd"/>
      <w:r w:rsidRPr="002D09D9">
        <w:rPr>
          <w:rFonts w:ascii="Times" w:eastAsia="Times New Roman" w:hAnsi="Times" w:cs="Times New Roman"/>
        </w:rPr>
        <w:t xml:space="preserve"> Stimulation Modulates Inhibitory Control by Right Prefrontal Cortex Activation in Obsessive-Compulsive Disorder. </w:t>
      </w:r>
      <w:proofErr w:type="spellStart"/>
      <w:r w:rsidRPr="002D09D9">
        <w:rPr>
          <w:rFonts w:ascii="Times" w:eastAsia="Times New Roman" w:hAnsi="Times" w:cs="Times New Roman"/>
          <w:i/>
          <w:iCs/>
        </w:rPr>
        <w:t>Cereb</w:t>
      </w:r>
      <w:proofErr w:type="spellEnd"/>
      <w:r w:rsidRPr="002D09D9">
        <w:rPr>
          <w:rFonts w:ascii="Times" w:eastAsia="Times New Roman" w:hAnsi="Times" w:cs="Times New Roman"/>
          <w:i/>
          <w:iCs/>
        </w:rPr>
        <w:t xml:space="preserve"> Cortex</w:t>
      </w:r>
      <w:r w:rsidRPr="002D09D9">
        <w:rPr>
          <w:rFonts w:ascii="Times" w:eastAsia="Times New Roman" w:hAnsi="Times" w:cs="Times New Roman"/>
        </w:rPr>
        <w:t>. Mar 31</w:t>
      </w:r>
      <w:proofErr w:type="gramStart"/>
      <w:r w:rsidRPr="002D09D9">
        <w:rPr>
          <w:rFonts w:ascii="Times" w:eastAsia="Times New Roman" w:hAnsi="Times" w:cs="Times New Roman"/>
        </w:rPr>
        <w:t xml:space="preserve"> 2021</w:t>
      </w:r>
      <w:proofErr w:type="gramEnd"/>
      <w:r w:rsidRPr="002D09D9">
        <w:rPr>
          <w:rFonts w:ascii="Times" w:eastAsia="Times New Roman" w:hAnsi="Times" w:cs="Times New Roman"/>
        </w:rPr>
        <w:t>;31(5):2742-2758. doi:10.1093/</w:t>
      </w:r>
      <w:proofErr w:type="spellStart"/>
      <w:r w:rsidRPr="002D09D9">
        <w:rPr>
          <w:rFonts w:ascii="Times" w:eastAsia="Times New Roman" w:hAnsi="Times" w:cs="Times New Roman"/>
        </w:rPr>
        <w:t>cercor</w:t>
      </w:r>
      <w:proofErr w:type="spellEnd"/>
      <w:r w:rsidRPr="002D09D9">
        <w:rPr>
          <w:rFonts w:ascii="Times" w:eastAsia="Times New Roman" w:hAnsi="Times" w:cs="Times New Roman"/>
        </w:rPr>
        <w:t>/bhaa397</w:t>
      </w:r>
    </w:p>
    <w:p w14:paraId="340D83A1" w14:textId="48813203" w:rsidR="006146F3" w:rsidRPr="002D09D9" w:rsidRDefault="006146F3" w:rsidP="006146F3">
      <w:pPr>
        <w:pStyle w:val="ListParagraph"/>
        <w:numPr>
          <w:ilvl w:val="0"/>
          <w:numId w:val="1"/>
        </w:numPr>
        <w:rPr>
          <w:rFonts w:ascii="Times" w:eastAsia="Times New Roman" w:hAnsi="Times" w:cs="Times New Roman"/>
        </w:rPr>
      </w:pPr>
      <w:proofErr w:type="spellStart"/>
      <w:r w:rsidRPr="002D09D9">
        <w:rPr>
          <w:rFonts w:ascii="Times" w:eastAsia="Times New Roman" w:hAnsi="Times" w:cs="Times New Roman"/>
        </w:rPr>
        <w:t>Naesstrom</w:t>
      </w:r>
      <w:proofErr w:type="spellEnd"/>
      <w:r w:rsidRPr="002D09D9">
        <w:rPr>
          <w:rFonts w:ascii="Times" w:eastAsia="Times New Roman" w:hAnsi="Times" w:cs="Times New Roman"/>
        </w:rPr>
        <w:t xml:space="preserve"> M, </w:t>
      </w:r>
      <w:proofErr w:type="spellStart"/>
      <w:r w:rsidRPr="002D09D9">
        <w:rPr>
          <w:rFonts w:ascii="Times" w:eastAsia="Times New Roman" w:hAnsi="Times" w:cs="Times New Roman"/>
        </w:rPr>
        <w:t>Hariz</w:t>
      </w:r>
      <w:proofErr w:type="spellEnd"/>
      <w:r w:rsidRPr="002D09D9">
        <w:rPr>
          <w:rFonts w:ascii="Times" w:eastAsia="Times New Roman" w:hAnsi="Times" w:cs="Times New Roman"/>
        </w:rPr>
        <w:t xml:space="preserve"> M, </w:t>
      </w:r>
      <w:proofErr w:type="spellStart"/>
      <w:r w:rsidRPr="002D09D9">
        <w:rPr>
          <w:rFonts w:ascii="Times" w:eastAsia="Times New Roman" w:hAnsi="Times" w:cs="Times New Roman"/>
        </w:rPr>
        <w:t>Stromsten</w:t>
      </w:r>
      <w:proofErr w:type="spellEnd"/>
      <w:r w:rsidRPr="002D09D9">
        <w:rPr>
          <w:rFonts w:ascii="Times" w:eastAsia="Times New Roman" w:hAnsi="Times" w:cs="Times New Roman"/>
        </w:rPr>
        <w:t xml:space="preserve"> L, </w:t>
      </w:r>
      <w:proofErr w:type="spellStart"/>
      <w:r w:rsidRPr="002D09D9">
        <w:rPr>
          <w:rFonts w:ascii="Times" w:eastAsia="Times New Roman" w:hAnsi="Times" w:cs="Times New Roman"/>
        </w:rPr>
        <w:t>Bodlund</w:t>
      </w:r>
      <w:proofErr w:type="spellEnd"/>
      <w:r w:rsidRPr="002D09D9">
        <w:rPr>
          <w:rFonts w:ascii="Times" w:eastAsia="Times New Roman" w:hAnsi="Times" w:cs="Times New Roman"/>
        </w:rPr>
        <w:t xml:space="preserve"> O, Blomstedt P. Deep Brain Stimulation in the Bed Nucleus of Stria Terminalis in Obsessive-Compulsive Disorder-1-Year Follow-up. </w:t>
      </w:r>
      <w:r w:rsidRPr="002D09D9">
        <w:rPr>
          <w:rFonts w:ascii="Times" w:eastAsia="Times New Roman" w:hAnsi="Times" w:cs="Times New Roman"/>
          <w:i/>
          <w:iCs/>
        </w:rPr>
        <w:t xml:space="preserve">World </w:t>
      </w:r>
      <w:proofErr w:type="spellStart"/>
      <w:r w:rsidRPr="002D09D9">
        <w:rPr>
          <w:rFonts w:ascii="Times" w:eastAsia="Times New Roman" w:hAnsi="Times" w:cs="Times New Roman"/>
          <w:i/>
          <w:iCs/>
        </w:rPr>
        <w:t>Neurosurg</w:t>
      </w:r>
      <w:proofErr w:type="spellEnd"/>
      <w:r w:rsidRPr="002D09D9">
        <w:rPr>
          <w:rFonts w:ascii="Times" w:eastAsia="Times New Roman" w:hAnsi="Times" w:cs="Times New Roman"/>
        </w:rPr>
        <w:t>. May 2021;</w:t>
      </w:r>
      <w:proofErr w:type="gramStart"/>
      <w:r w:rsidRPr="002D09D9">
        <w:rPr>
          <w:rFonts w:ascii="Times" w:eastAsia="Times New Roman" w:hAnsi="Times" w:cs="Times New Roman"/>
        </w:rPr>
        <w:t>149:e</w:t>
      </w:r>
      <w:proofErr w:type="gramEnd"/>
      <w:r w:rsidRPr="002D09D9">
        <w:rPr>
          <w:rFonts w:ascii="Times" w:eastAsia="Times New Roman" w:hAnsi="Times" w:cs="Times New Roman"/>
        </w:rPr>
        <w:t xml:space="preserve">794-e802. </w:t>
      </w:r>
      <w:proofErr w:type="gramStart"/>
      <w:r w:rsidRPr="002D09D9">
        <w:rPr>
          <w:rFonts w:ascii="Times" w:eastAsia="Times New Roman" w:hAnsi="Times" w:cs="Times New Roman"/>
        </w:rPr>
        <w:t>doi:10.1016/j.wneu</w:t>
      </w:r>
      <w:proofErr w:type="gramEnd"/>
      <w:r w:rsidRPr="002D09D9">
        <w:rPr>
          <w:rFonts w:ascii="Times" w:eastAsia="Times New Roman" w:hAnsi="Times" w:cs="Times New Roman"/>
        </w:rPr>
        <w:t>.2021.01.097</w:t>
      </w:r>
    </w:p>
    <w:p w14:paraId="078574C4" w14:textId="434D733E" w:rsidR="006146F3" w:rsidRPr="002D09D9" w:rsidRDefault="006146F3" w:rsidP="006146F3">
      <w:pPr>
        <w:pStyle w:val="ListParagraph"/>
        <w:numPr>
          <w:ilvl w:val="0"/>
          <w:numId w:val="1"/>
        </w:numPr>
        <w:rPr>
          <w:rFonts w:ascii="Times" w:eastAsia="Times New Roman" w:hAnsi="Times" w:cs="Times New Roman"/>
        </w:rPr>
      </w:pPr>
      <w:proofErr w:type="spellStart"/>
      <w:r w:rsidRPr="002D09D9">
        <w:rPr>
          <w:rFonts w:ascii="Times" w:eastAsia="Times New Roman" w:hAnsi="Times" w:cs="Times New Roman"/>
        </w:rPr>
        <w:t>Raymaekers</w:t>
      </w:r>
      <w:proofErr w:type="spellEnd"/>
      <w:r w:rsidRPr="002D09D9">
        <w:rPr>
          <w:rFonts w:ascii="Times" w:eastAsia="Times New Roman" w:hAnsi="Times" w:cs="Times New Roman"/>
        </w:rPr>
        <w:t xml:space="preserve"> S, </w:t>
      </w:r>
      <w:proofErr w:type="spellStart"/>
      <w:r w:rsidRPr="002D09D9">
        <w:rPr>
          <w:rFonts w:ascii="Times" w:eastAsia="Times New Roman" w:hAnsi="Times" w:cs="Times New Roman"/>
        </w:rPr>
        <w:t>Vansteelandt</w:t>
      </w:r>
      <w:proofErr w:type="spellEnd"/>
      <w:r w:rsidRPr="002D09D9">
        <w:rPr>
          <w:rFonts w:ascii="Times" w:eastAsia="Times New Roman" w:hAnsi="Times" w:cs="Times New Roman"/>
        </w:rPr>
        <w:t xml:space="preserve"> K, </w:t>
      </w:r>
      <w:proofErr w:type="spellStart"/>
      <w:r w:rsidRPr="002D09D9">
        <w:rPr>
          <w:rFonts w:ascii="Times" w:eastAsia="Times New Roman" w:hAnsi="Times" w:cs="Times New Roman"/>
        </w:rPr>
        <w:t>Luyten</w:t>
      </w:r>
      <w:proofErr w:type="spellEnd"/>
      <w:r w:rsidRPr="002D09D9">
        <w:rPr>
          <w:rFonts w:ascii="Times" w:eastAsia="Times New Roman" w:hAnsi="Times" w:cs="Times New Roman"/>
        </w:rPr>
        <w:t xml:space="preserve"> L, et al. Long-term electrical stimulation of bed nucleus of stria terminalis for obsessive-compulsive disorder. </w:t>
      </w:r>
      <w:r w:rsidRPr="002D09D9">
        <w:rPr>
          <w:rFonts w:ascii="Times" w:eastAsia="Times New Roman" w:hAnsi="Times" w:cs="Times New Roman"/>
          <w:i/>
          <w:iCs/>
        </w:rPr>
        <w:t>Mol Psychiatry</w:t>
      </w:r>
      <w:r w:rsidRPr="002D09D9">
        <w:rPr>
          <w:rFonts w:ascii="Times" w:eastAsia="Times New Roman" w:hAnsi="Times" w:cs="Times New Roman"/>
        </w:rPr>
        <w:t>. Jun 2017;22(6):931-934. doi:10.1038/mp.2016.124</w:t>
      </w:r>
    </w:p>
    <w:p w14:paraId="312F3E7C" w14:textId="2D6BEAF0" w:rsidR="2F1971FB" w:rsidRDefault="0F44F9BA" w:rsidP="2F1971FB">
      <w:pPr>
        <w:pStyle w:val="ListParagraph"/>
        <w:numPr>
          <w:ilvl w:val="0"/>
          <w:numId w:val="1"/>
        </w:numPr>
        <w:rPr>
          <w:rFonts w:ascii="Times" w:eastAsia="Times New Roman" w:hAnsi="Times" w:cs="Times New Roman"/>
        </w:rPr>
      </w:pPr>
      <w:proofErr w:type="spellStart"/>
      <w:r w:rsidRPr="0F44F9BA">
        <w:rPr>
          <w:rFonts w:ascii="Times" w:eastAsia="Times New Roman" w:hAnsi="Times" w:cs="Times New Roman"/>
        </w:rPr>
        <w:t>Graat</w:t>
      </w:r>
      <w:proofErr w:type="spellEnd"/>
      <w:r w:rsidRPr="0F44F9BA">
        <w:rPr>
          <w:rFonts w:ascii="Times" w:eastAsia="Times New Roman" w:hAnsi="Times" w:cs="Times New Roman"/>
        </w:rPr>
        <w:t xml:space="preserve"> I, </w:t>
      </w:r>
      <w:proofErr w:type="spellStart"/>
      <w:r w:rsidRPr="0F44F9BA">
        <w:rPr>
          <w:rFonts w:ascii="Times" w:eastAsia="Times New Roman" w:hAnsi="Times" w:cs="Times New Roman"/>
        </w:rPr>
        <w:t>Balke</w:t>
      </w:r>
      <w:proofErr w:type="spellEnd"/>
      <w:r w:rsidRPr="0F44F9BA">
        <w:rPr>
          <w:rFonts w:ascii="Times" w:eastAsia="Times New Roman" w:hAnsi="Times" w:cs="Times New Roman"/>
        </w:rPr>
        <w:t xml:space="preserve"> S, </w:t>
      </w:r>
      <w:proofErr w:type="spellStart"/>
      <w:r w:rsidRPr="0F44F9BA">
        <w:rPr>
          <w:rFonts w:ascii="Times" w:eastAsia="Times New Roman" w:hAnsi="Times" w:cs="Times New Roman"/>
        </w:rPr>
        <w:t>Prinssen</w:t>
      </w:r>
      <w:proofErr w:type="spellEnd"/>
      <w:r w:rsidRPr="0F44F9BA">
        <w:rPr>
          <w:rFonts w:ascii="Times" w:eastAsia="Times New Roman" w:hAnsi="Times" w:cs="Times New Roman"/>
        </w:rPr>
        <w:t xml:space="preserve"> J, et al. Effectiveness and safety of deep brain stimulation for patients with refractory </w:t>
      </w:r>
      <w:proofErr w:type="gramStart"/>
      <w:r w:rsidRPr="0F44F9BA">
        <w:rPr>
          <w:rFonts w:ascii="Times" w:eastAsia="Times New Roman" w:hAnsi="Times" w:cs="Times New Roman"/>
        </w:rPr>
        <w:t>obsessive compulsive</w:t>
      </w:r>
      <w:proofErr w:type="gramEnd"/>
      <w:r w:rsidRPr="0F44F9BA">
        <w:rPr>
          <w:rFonts w:ascii="Times" w:eastAsia="Times New Roman" w:hAnsi="Times" w:cs="Times New Roman"/>
        </w:rPr>
        <w:t xml:space="preserve"> disorder and comorbid autism spectrum disorder; A case series. </w:t>
      </w:r>
      <w:r w:rsidRPr="0F44F9BA">
        <w:rPr>
          <w:rFonts w:ascii="Times" w:eastAsia="Times New Roman" w:hAnsi="Times" w:cs="Times New Roman"/>
          <w:i/>
          <w:iCs/>
        </w:rPr>
        <w:t xml:space="preserve">J Affect </w:t>
      </w:r>
      <w:proofErr w:type="spellStart"/>
      <w:r w:rsidRPr="0F44F9BA">
        <w:rPr>
          <w:rFonts w:ascii="Times" w:eastAsia="Times New Roman" w:hAnsi="Times" w:cs="Times New Roman"/>
          <w:i/>
          <w:iCs/>
        </w:rPr>
        <w:t>Disord</w:t>
      </w:r>
      <w:proofErr w:type="spellEnd"/>
      <w:r w:rsidRPr="0F44F9BA">
        <w:rPr>
          <w:rFonts w:ascii="Times" w:eastAsia="Times New Roman" w:hAnsi="Times" w:cs="Times New Roman"/>
        </w:rPr>
        <w:t xml:space="preserve">. Feb 15 </w:t>
      </w:r>
      <w:proofErr w:type="gramStart"/>
      <w:r w:rsidRPr="0F44F9BA">
        <w:rPr>
          <w:rFonts w:ascii="Times" w:eastAsia="Times New Roman" w:hAnsi="Times" w:cs="Times New Roman"/>
        </w:rPr>
        <w:t>2022;299:492</w:t>
      </w:r>
      <w:proofErr w:type="gramEnd"/>
      <w:r w:rsidRPr="0F44F9BA">
        <w:rPr>
          <w:rFonts w:ascii="Times" w:eastAsia="Times New Roman" w:hAnsi="Times" w:cs="Times New Roman"/>
        </w:rPr>
        <w:t xml:space="preserve">-497. </w:t>
      </w:r>
      <w:proofErr w:type="gramStart"/>
      <w:r w:rsidRPr="0F44F9BA">
        <w:rPr>
          <w:rFonts w:ascii="Times" w:eastAsia="Times New Roman" w:hAnsi="Times" w:cs="Times New Roman"/>
        </w:rPr>
        <w:t>doi:10.1016/j.jad</w:t>
      </w:r>
      <w:proofErr w:type="gramEnd"/>
      <w:r w:rsidRPr="0F44F9BA">
        <w:rPr>
          <w:rFonts w:ascii="Times" w:eastAsia="Times New Roman" w:hAnsi="Times" w:cs="Times New Roman"/>
        </w:rPr>
        <w:t>.2021.12.089</w:t>
      </w:r>
    </w:p>
    <w:p w14:paraId="6944E1AD" w14:textId="0E8A9EDB" w:rsidR="006146F3" w:rsidRPr="002D09D9" w:rsidRDefault="006146F3" w:rsidP="006146F3">
      <w:pPr>
        <w:pStyle w:val="ListParagraph"/>
        <w:numPr>
          <w:ilvl w:val="0"/>
          <w:numId w:val="1"/>
        </w:numPr>
        <w:rPr>
          <w:rFonts w:ascii="Times" w:eastAsia="Times New Roman" w:hAnsi="Times" w:cs="Times New Roman"/>
        </w:rPr>
      </w:pPr>
      <w:r w:rsidRPr="002D09D9">
        <w:rPr>
          <w:rFonts w:ascii="Times" w:eastAsia="Times New Roman" w:hAnsi="Times" w:cs="Times New Roman"/>
          <w:color w:val="000000" w:themeColor="text1"/>
          <w:lang w:val="en-GB"/>
        </w:rPr>
        <w:t xml:space="preserve">Sterne JAC, </w:t>
      </w:r>
      <w:proofErr w:type="spellStart"/>
      <w:r w:rsidRPr="002D09D9">
        <w:rPr>
          <w:rFonts w:ascii="Times" w:eastAsia="Times New Roman" w:hAnsi="Times" w:cs="Times New Roman"/>
          <w:color w:val="000000" w:themeColor="text1"/>
          <w:lang w:val="en-GB"/>
        </w:rPr>
        <w:t>Savović</w:t>
      </w:r>
      <w:proofErr w:type="spellEnd"/>
      <w:r w:rsidRPr="002D09D9">
        <w:rPr>
          <w:rFonts w:ascii="Times" w:eastAsia="Times New Roman" w:hAnsi="Times" w:cs="Times New Roman"/>
          <w:color w:val="000000" w:themeColor="text1"/>
          <w:lang w:val="en-GB"/>
        </w:rPr>
        <w:t xml:space="preserve"> J, Page MJ, et al. </w:t>
      </w:r>
      <w:proofErr w:type="spellStart"/>
      <w:r w:rsidRPr="002D09D9">
        <w:rPr>
          <w:rFonts w:ascii="Times" w:eastAsia="Times New Roman" w:hAnsi="Times" w:cs="Times New Roman"/>
          <w:color w:val="000000" w:themeColor="text1"/>
          <w:lang w:val="en-GB"/>
        </w:rPr>
        <w:t>RoB</w:t>
      </w:r>
      <w:proofErr w:type="spellEnd"/>
      <w:r w:rsidRPr="002D09D9">
        <w:rPr>
          <w:rFonts w:ascii="Times" w:eastAsia="Times New Roman" w:hAnsi="Times" w:cs="Times New Roman"/>
          <w:color w:val="000000" w:themeColor="text1"/>
          <w:lang w:val="en-GB"/>
        </w:rPr>
        <w:t xml:space="preserve"> 2: a revised tool for assessing risk of bias in randomised trials. </w:t>
      </w:r>
      <w:r w:rsidRPr="002D09D9">
        <w:rPr>
          <w:rFonts w:ascii="Times" w:eastAsia="Times New Roman" w:hAnsi="Times" w:cs="Times New Roman"/>
          <w:i/>
          <w:iCs/>
          <w:color w:val="000000" w:themeColor="text1"/>
          <w:lang w:val="en-GB"/>
        </w:rPr>
        <w:t>BMJ</w:t>
      </w:r>
      <w:r w:rsidRPr="002D09D9">
        <w:rPr>
          <w:rFonts w:ascii="Times" w:eastAsia="Times New Roman" w:hAnsi="Times" w:cs="Times New Roman"/>
          <w:color w:val="000000" w:themeColor="text1"/>
          <w:lang w:val="en-GB"/>
        </w:rPr>
        <w:t>. 2019;366. doi:10.1136/BMJ.L4898</w:t>
      </w:r>
    </w:p>
    <w:p w14:paraId="74CA274E" w14:textId="6ED92988" w:rsidR="006146F3" w:rsidRPr="002D09D9" w:rsidRDefault="006146F3" w:rsidP="006146F3">
      <w:pPr>
        <w:pStyle w:val="ListParagraph"/>
        <w:numPr>
          <w:ilvl w:val="0"/>
          <w:numId w:val="1"/>
        </w:numPr>
        <w:rPr>
          <w:rFonts w:ascii="Times" w:eastAsia="Times New Roman" w:hAnsi="Times" w:cs="Times New Roman"/>
        </w:rPr>
      </w:pPr>
      <w:r w:rsidRPr="002D09D9">
        <w:rPr>
          <w:rFonts w:ascii="Times" w:eastAsia="Times New Roman" w:hAnsi="Times" w:cs="Times New Roman"/>
        </w:rPr>
        <w:lastRenderedPageBreak/>
        <w:t xml:space="preserve">Abelson JL, Curtis GC, </w:t>
      </w:r>
      <w:proofErr w:type="spellStart"/>
      <w:r w:rsidRPr="002D09D9">
        <w:rPr>
          <w:rFonts w:ascii="Times" w:eastAsia="Times New Roman" w:hAnsi="Times" w:cs="Times New Roman"/>
        </w:rPr>
        <w:t>Sagher</w:t>
      </w:r>
      <w:proofErr w:type="spellEnd"/>
      <w:r w:rsidRPr="002D09D9">
        <w:rPr>
          <w:rFonts w:ascii="Times" w:eastAsia="Times New Roman" w:hAnsi="Times" w:cs="Times New Roman"/>
        </w:rPr>
        <w:t xml:space="preserve"> O, et al. Deep brain stimulation for refractory obsessive-compulsive disorder. </w:t>
      </w:r>
      <w:r w:rsidRPr="002D09D9">
        <w:rPr>
          <w:rFonts w:ascii="Times" w:eastAsia="Times New Roman" w:hAnsi="Times" w:cs="Times New Roman"/>
          <w:i/>
          <w:iCs/>
        </w:rPr>
        <w:t>Biol Psychiatry</w:t>
      </w:r>
      <w:r w:rsidRPr="002D09D9">
        <w:rPr>
          <w:rFonts w:ascii="Times" w:eastAsia="Times New Roman" w:hAnsi="Times" w:cs="Times New Roman"/>
        </w:rPr>
        <w:t>. Mar 1</w:t>
      </w:r>
      <w:proofErr w:type="gramStart"/>
      <w:r w:rsidRPr="002D09D9">
        <w:rPr>
          <w:rFonts w:ascii="Times" w:eastAsia="Times New Roman" w:hAnsi="Times" w:cs="Times New Roman"/>
        </w:rPr>
        <w:t xml:space="preserve"> 2005</w:t>
      </w:r>
      <w:proofErr w:type="gramEnd"/>
      <w:r w:rsidRPr="002D09D9">
        <w:rPr>
          <w:rFonts w:ascii="Times" w:eastAsia="Times New Roman" w:hAnsi="Times" w:cs="Times New Roman"/>
        </w:rPr>
        <w:t xml:space="preserve">;57(5):510-6. </w:t>
      </w:r>
      <w:proofErr w:type="gramStart"/>
      <w:r w:rsidRPr="002D09D9">
        <w:rPr>
          <w:rFonts w:ascii="Times" w:eastAsia="Times New Roman" w:hAnsi="Times" w:cs="Times New Roman"/>
        </w:rPr>
        <w:t>doi:10.1016/j.biopsych</w:t>
      </w:r>
      <w:proofErr w:type="gramEnd"/>
      <w:r w:rsidRPr="002D09D9">
        <w:rPr>
          <w:rFonts w:ascii="Times" w:eastAsia="Times New Roman" w:hAnsi="Times" w:cs="Times New Roman"/>
        </w:rPr>
        <w:t>.2004.11.042</w:t>
      </w:r>
    </w:p>
    <w:p w14:paraId="718B3D17" w14:textId="68D8ADEC" w:rsidR="006146F3" w:rsidRPr="002D09D9" w:rsidRDefault="006146F3" w:rsidP="006146F3">
      <w:pPr>
        <w:pStyle w:val="ListParagraph"/>
        <w:numPr>
          <w:ilvl w:val="0"/>
          <w:numId w:val="1"/>
        </w:numPr>
        <w:rPr>
          <w:rFonts w:ascii="Times" w:eastAsia="Times New Roman" w:hAnsi="Times" w:cs="Times New Roman"/>
        </w:rPr>
      </w:pPr>
      <w:proofErr w:type="spellStart"/>
      <w:r w:rsidRPr="002D09D9">
        <w:rPr>
          <w:rFonts w:ascii="Times" w:eastAsia="Times New Roman" w:hAnsi="Times" w:cs="Times New Roman"/>
        </w:rPr>
        <w:t>Voon</w:t>
      </w:r>
      <w:proofErr w:type="spellEnd"/>
      <w:r w:rsidRPr="002D09D9">
        <w:rPr>
          <w:rFonts w:ascii="Times" w:eastAsia="Times New Roman" w:hAnsi="Times" w:cs="Times New Roman"/>
        </w:rPr>
        <w:t xml:space="preserve"> V, </w:t>
      </w:r>
      <w:proofErr w:type="spellStart"/>
      <w:r w:rsidRPr="002D09D9">
        <w:rPr>
          <w:rFonts w:ascii="Times" w:eastAsia="Times New Roman" w:hAnsi="Times" w:cs="Times New Roman"/>
        </w:rPr>
        <w:t>Droux</w:t>
      </w:r>
      <w:proofErr w:type="spellEnd"/>
      <w:r w:rsidRPr="002D09D9">
        <w:rPr>
          <w:rFonts w:ascii="Times" w:eastAsia="Times New Roman" w:hAnsi="Times" w:cs="Times New Roman"/>
        </w:rPr>
        <w:t xml:space="preserve"> F, </w:t>
      </w:r>
      <w:proofErr w:type="spellStart"/>
      <w:r w:rsidRPr="002D09D9">
        <w:rPr>
          <w:rFonts w:ascii="Times" w:eastAsia="Times New Roman" w:hAnsi="Times" w:cs="Times New Roman"/>
        </w:rPr>
        <w:t>Chabardes</w:t>
      </w:r>
      <w:proofErr w:type="spellEnd"/>
      <w:r w:rsidRPr="002D09D9">
        <w:rPr>
          <w:rFonts w:ascii="Times" w:eastAsia="Times New Roman" w:hAnsi="Times" w:cs="Times New Roman"/>
        </w:rPr>
        <w:t xml:space="preserve"> S, et al. Dissociable Effects of Subthalamic Stimulation in Obsessive Compulsive Disorder on Risky Reward and Loss Prospects. </w:t>
      </w:r>
      <w:r w:rsidRPr="002D09D9">
        <w:rPr>
          <w:rFonts w:ascii="Times" w:eastAsia="Times New Roman" w:hAnsi="Times" w:cs="Times New Roman"/>
          <w:i/>
          <w:iCs/>
        </w:rPr>
        <w:t>Neuroscience</w:t>
      </w:r>
      <w:r w:rsidRPr="002D09D9">
        <w:rPr>
          <w:rFonts w:ascii="Times" w:eastAsia="Times New Roman" w:hAnsi="Times" w:cs="Times New Roman"/>
        </w:rPr>
        <w:t xml:space="preserve">. Jul 1 </w:t>
      </w:r>
      <w:proofErr w:type="gramStart"/>
      <w:r w:rsidRPr="002D09D9">
        <w:rPr>
          <w:rFonts w:ascii="Times" w:eastAsia="Times New Roman" w:hAnsi="Times" w:cs="Times New Roman"/>
        </w:rPr>
        <w:t>2018;382:105</w:t>
      </w:r>
      <w:proofErr w:type="gramEnd"/>
      <w:r w:rsidRPr="002D09D9">
        <w:rPr>
          <w:rFonts w:ascii="Times" w:eastAsia="Times New Roman" w:hAnsi="Times" w:cs="Times New Roman"/>
        </w:rPr>
        <w:t xml:space="preserve">-114. </w:t>
      </w:r>
      <w:proofErr w:type="gramStart"/>
      <w:r w:rsidRPr="002D09D9">
        <w:rPr>
          <w:rFonts w:ascii="Times" w:eastAsia="Times New Roman" w:hAnsi="Times" w:cs="Times New Roman"/>
        </w:rPr>
        <w:t>doi:10.1016/j.neuroscience</w:t>
      </w:r>
      <w:proofErr w:type="gramEnd"/>
      <w:r w:rsidRPr="002D09D9">
        <w:rPr>
          <w:rFonts w:ascii="Times" w:eastAsia="Times New Roman" w:hAnsi="Times" w:cs="Times New Roman"/>
        </w:rPr>
        <w:t>.2018.03.010</w:t>
      </w:r>
    </w:p>
    <w:p w14:paraId="1E4DF6A3" w14:textId="43F2EA39" w:rsidR="006146F3" w:rsidRPr="002D09D9" w:rsidRDefault="006146F3" w:rsidP="006146F3">
      <w:pPr>
        <w:pStyle w:val="ListParagraph"/>
        <w:numPr>
          <w:ilvl w:val="0"/>
          <w:numId w:val="1"/>
        </w:numPr>
        <w:rPr>
          <w:rFonts w:ascii="Times" w:eastAsia="Times New Roman" w:hAnsi="Times" w:cs="Times New Roman"/>
        </w:rPr>
      </w:pPr>
      <w:proofErr w:type="spellStart"/>
      <w:r w:rsidRPr="002D09D9">
        <w:rPr>
          <w:rFonts w:ascii="Times" w:eastAsia="Times New Roman" w:hAnsi="Times" w:cs="Times New Roman"/>
        </w:rPr>
        <w:t>Luyten</w:t>
      </w:r>
      <w:proofErr w:type="spellEnd"/>
      <w:r w:rsidRPr="002D09D9">
        <w:rPr>
          <w:rFonts w:ascii="Times" w:eastAsia="Times New Roman" w:hAnsi="Times" w:cs="Times New Roman"/>
        </w:rPr>
        <w:t xml:space="preserve"> L, </w:t>
      </w:r>
      <w:proofErr w:type="spellStart"/>
      <w:r w:rsidRPr="002D09D9">
        <w:rPr>
          <w:rFonts w:ascii="Times" w:eastAsia="Times New Roman" w:hAnsi="Times" w:cs="Times New Roman"/>
        </w:rPr>
        <w:t>Hendrickx</w:t>
      </w:r>
      <w:proofErr w:type="spellEnd"/>
      <w:r w:rsidRPr="002D09D9">
        <w:rPr>
          <w:rFonts w:ascii="Times" w:eastAsia="Times New Roman" w:hAnsi="Times" w:cs="Times New Roman"/>
        </w:rPr>
        <w:t xml:space="preserve"> S, </w:t>
      </w:r>
      <w:proofErr w:type="spellStart"/>
      <w:r w:rsidRPr="002D09D9">
        <w:rPr>
          <w:rFonts w:ascii="Times" w:eastAsia="Times New Roman" w:hAnsi="Times" w:cs="Times New Roman"/>
        </w:rPr>
        <w:t>Raymaekers</w:t>
      </w:r>
      <w:proofErr w:type="spellEnd"/>
      <w:r w:rsidRPr="002D09D9">
        <w:rPr>
          <w:rFonts w:ascii="Times" w:eastAsia="Times New Roman" w:hAnsi="Times" w:cs="Times New Roman"/>
        </w:rPr>
        <w:t xml:space="preserve"> S, </w:t>
      </w:r>
      <w:proofErr w:type="spellStart"/>
      <w:r w:rsidRPr="002D09D9">
        <w:rPr>
          <w:rFonts w:ascii="Times" w:eastAsia="Times New Roman" w:hAnsi="Times" w:cs="Times New Roman"/>
        </w:rPr>
        <w:t>Gabriels</w:t>
      </w:r>
      <w:proofErr w:type="spellEnd"/>
      <w:r w:rsidRPr="002D09D9">
        <w:rPr>
          <w:rFonts w:ascii="Times" w:eastAsia="Times New Roman" w:hAnsi="Times" w:cs="Times New Roman"/>
        </w:rPr>
        <w:t xml:space="preserve"> L, </w:t>
      </w:r>
      <w:proofErr w:type="spellStart"/>
      <w:r w:rsidRPr="002D09D9">
        <w:rPr>
          <w:rFonts w:ascii="Times" w:eastAsia="Times New Roman" w:hAnsi="Times" w:cs="Times New Roman"/>
        </w:rPr>
        <w:t>Nuttin</w:t>
      </w:r>
      <w:proofErr w:type="spellEnd"/>
      <w:r w:rsidRPr="002D09D9">
        <w:rPr>
          <w:rFonts w:ascii="Times" w:eastAsia="Times New Roman" w:hAnsi="Times" w:cs="Times New Roman"/>
        </w:rPr>
        <w:t xml:space="preserve"> B. Electrical stimulation in the bed nucleus of the stria terminalis alleviates severe obsessive-compulsive disorder. </w:t>
      </w:r>
      <w:r w:rsidRPr="002D09D9">
        <w:rPr>
          <w:rFonts w:ascii="Times" w:eastAsia="Times New Roman" w:hAnsi="Times" w:cs="Times New Roman"/>
          <w:i/>
          <w:iCs/>
        </w:rPr>
        <w:t>Mol Psychiatry</w:t>
      </w:r>
      <w:r w:rsidRPr="002D09D9">
        <w:rPr>
          <w:rFonts w:ascii="Times" w:eastAsia="Times New Roman" w:hAnsi="Times" w:cs="Times New Roman"/>
        </w:rPr>
        <w:t>. Sep 2016;21(9):1272-80. doi:10.1038/mp.2015.124</w:t>
      </w:r>
    </w:p>
    <w:p w14:paraId="62FEBBBD" w14:textId="22B2838D" w:rsidR="006146F3" w:rsidRPr="002D09D9" w:rsidRDefault="006146F3" w:rsidP="006146F3">
      <w:pPr>
        <w:rPr>
          <w:rFonts w:ascii="Times" w:eastAsia="Calibri" w:hAnsi="Times" w:cs="Calibri"/>
        </w:rPr>
      </w:pPr>
    </w:p>
    <w:p w14:paraId="42B514BF" w14:textId="2DD51CF8" w:rsidR="006146F3" w:rsidRPr="002D09D9" w:rsidRDefault="006146F3" w:rsidP="006146F3">
      <w:pPr>
        <w:spacing w:line="360" w:lineRule="auto"/>
        <w:rPr>
          <w:rFonts w:ascii="Times" w:hAnsi="Times"/>
        </w:rPr>
      </w:pPr>
      <w:r w:rsidRPr="002D09D9">
        <w:rPr>
          <w:rFonts w:ascii="Times" w:eastAsia="Times New Roman" w:hAnsi="Times" w:cs="Times New Roman"/>
          <w:color w:val="000000" w:themeColor="text1"/>
        </w:rPr>
        <w:t xml:space="preserve"> </w:t>
      </w:r>
      <w:r w:rsidRPr="002D09D9">
        <w:rPr>
          <w:rFonts w:ascii="Times" w:hAnsi="Times"/>
        </w:rPr>
        <w:tab/>
      </w:r>
      <w:r w:rsidRPr="002D09D9">
        <w:rPr>
          <w:rFonts w:ascii="Times" w:hAnsi="Times"/>
        </w:rPr>
        <w:tab/>
      </w:r>
    </w:p>
    <w:p w14:paraId="7B0DFEE3" w14:textId="77777777" w:rsidR="006146F3" w:rsidRDefault="006146F3" w:rsidP="006146F3">
      <w:pPr>
        <w:spacing w:line="360" w:lineRule="auto"/>
        <w:ind w:hanging="640"/>
        <w:rPr>
          <w:rFonts w:ascii="Times New Roman" w:eastAsia="Times New Roman" w:hAnsi="Times New Roman" w:cs="Times New Roman"/>
        </w:rPr>
      </w:pPr>
    </w:p>
    <w:p w14:paraId="47AF5C62" w14:textId="1004094C" w:rsidR="3E2C02B7" w:rsidRDefault="3E2C02B7" w:rsidP="7312CD18">
      <w:pPr>
        <w:spacing w:line="360" w:lineRule="auto"/>
        <w:ind w:hanging="640"/>
        <w:rPr>
          <w:rFonts w:ascii="Times New Roman" w:eastAsia="Times New Roman" w:hAnsi="Times New Roman" w:cs="Times New Roman"/>
        </w:rPr>
      </w:pPr>
    </w:p>
    <w:sectPr w:rsidR="3E2C02B7" w:rsidSect="00E437BB">
      <w:headerReference w:type="default" r:id="rId1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21861" w14:textId="77777777" w:rsidR="00074AC0" w:rsidRDefault="00074AC0" w:rsidP="00A532AE">
      <w:r>
        <w:separator/>
      </w:r>
    </w:p>
  </w:endnote>
  <w:endnote w:type="continuationSeparator" w:id="0">
    <w:p w14:paraId="6FCC81EE" w14:textId="77777777" w:rsidR="00074AC0" w:rsidRDefault="00074AC0" w:rsidP="00A532AE">
      <w:r>
        <w:continuationSeparator/>
      </w:r>
    </w:p>
  </w:endnote>
  <w:endnote w:type="continuationNotice" w:id="1">
    <w:p w14:paraId="3740121C" w14:textId="77777777" w:rsidR="00074AC0" w:rsidRDefault="00074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F44F9BA" w14:paraId="563AEF6F" w14:textId="77777777" w:rsidTr="0F44F9BA">
      <w:trPr>
        <w:trHeight w:val="300"/>
      </w:trPr>
      <w:tc>
        <w:tcPr>
          <w:tcW w:w="4650" w:type="dxa"/>
        </w:tcPr>
        <w:p w14:paraId="064F7DBD" w14:textId="50961C02" w:rsidR="0F44F9BA" w:rsidRDefault="0F44F9BA" w:rsidP="0F44F9BA">
          <w:pPr>
            <w:pStyle w:val="Header"/>
            <w:ind w:left="-115"/>
          </w:pPr>
        </w:p>
      </w:tc>
      <w:tc>
        <w:tcPr>
          <w:tcW w:w="4650" w:type="dxa"/>
        </w:tcPr>
        <w:p w14:paraId="3E4A5C44" w14:textId="414D3D68" w:rsidR="0F44F9BA" w:rsidRDefault="0F44F9BA" w:rsidP="0F44F9BA">
          <w:pPr>
            <w:pStyle w:val="Header"/>
            <w:jc w:val="center"/>
          </w:pPr>
        </w:p>
      </w:tc>
      <w:tc>
        <w:tcPr>
          <w:tcW w:w="4650" w:type="dxa"/>
        </w:tcPr>
        <w:p w14:paraId="52B4B4C3" w14:textId="28435212" w:rsidR="0F44F9BA" w:rsidRDefault="0F44F9BA" w:rsidP="0F44F9BA">
          <w:pPr>
            <w:pStyle w:val="Header"/>
            <w:ind w:right="-115"/>
            <w:jc w:val="right"/>
          </w:pPr>
        </w:p>
      </w:tc>
    </w:tr>
  </w:tbl>
  <w:p w14:paraId="521B539A" w14:textId="6A69851E" w:rsidR="00A532AE" w:rsidRDefault="00A53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82E64" w14:textId="77777777" w:rsidR="00074AC0" w:rsidRDefault="00074AC0" w:rsidP="00A532AE">
      <w:r>
        <w:separator/>
      </w:r>
    </w:p>
  </w:footnote>
  <w:footnote w:type="continuationSeparator" w:id="0">
    <w:p w14:paraId="0590DBEF" w14:textId="77777777" w:rsidR="00074AC0" w:rsidRDefault="00074AC0" w:rsidP="00A532AE">
      <w:r>
        <w:continuationSeparator/>
      </w:r>
    </w:p>
  </w:footnote>
  <w:footnote w:type="continuationNotice" w:id="1">
    <w:p w14:paraId="65DAB5B6" w14:textId="77777777" w:rsidR="00074AC0" w:rsidRDefault="00074A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F44F9BA" w14:paraId="7278B1E9" w14:textId="77777777" w:rsidTr="0F44F9BA">
      <w:trPr>
        <w:trHeight w:val="300"/>
      </w:trPr>
      <w:tc>
        <w:tcPr>
          <w:tcW w:w="4650" w:type="dxa"/>
        </w:tcPr>
        <w:p w14:paraId="38582F5B" w14:textId="12B611B2" w:rsidR="0F44F9BA" w:rsidRDefault="0F44F9BA" w:rsidP="0F44F9BA">
          <w:pPr>
            <w:pStyle w:val="Header"/>
            <w:ind w:left="-115"/>
          </w:pPr>
        </w:p>
      </w:tc>
      <w:tc>
        <w:tcPr>
          <w:tcW w:w="4650" w:type="dxa"/>
        </w:tcPr>
        <w:p w14:paraId="2F21C0DF" w14:textId="3BCF7BBD" w:rsidR="0F44F9BA" w:rsidRDefault="0F44F9BA" w:rsidP="0F44F9BA">
          <w:pPr>
            <w:pStyle w:val="Header"/>
            <w:jc w:val="center"/>
          </w:pPr>
        </w:p>
      </w:tc>
      <w:tc>
        <w:tcPr>
          <w:tcW w:w="4650" w:type="dxa"/>
        </w:tcPr>
        <w:p w14:paraId="2B4519F6" w14:textId="3C6210E7" w:rsidR="0F44F9BA" w:rsidRDefault="0F44F9BA" w:rsidP="0F44F9BA">
          <w:pPr>
            <w:pStyle w:val="Header"/>
            <w:ind w:right="-115"/>
            <w:jc w:val="right"/>
          </w:pPr>
        </w:p>
        <w:p w14:paraId="3BED65B4" w14:textId="6F6E8E2D" w:rsidR="0F44F9BA" w:rsidRDefault="0F44F9BA" w:rsidP="0F44F9BA">
          <w:pPr>
            <w:pStyle w:val="Header"/>
            <w:ind w:right="-115"/>
            <w:jc w:val="right"/>
          </w:pPr>
          <w:r>
            <w:fldChar w:fldCharType="begin"/>
          </w:r>
          <w:r>
            <w:instrText>PAGE</w:instrText>
          </w:r>
          <w:r>
            <w:fldChar w:fldCharType="separate"/>
          </w:r>
          <w:r w:rsidR="00A532AE">
            <w:rPr>
              <w:noProof/>
            </w:rPr>
            <w:t>1</w:t>
          </w:r>
          <w:r>
            <w:fldChar w:fldCharType="end"/>
          </w:r>
        </w:p>
      </w:tc>
    </w:tr>
  </w:tbl>
  <w:p w14:paraId="7589B7EC" w14:textId="6FC5121D" w:rsidR="00A532AE" w:rsidRDefault="00A532AE">
    <w:pPr>
      <w:pStyle w:val="Header"/>
    </w:pPr>
  </w:p>
</w:hdr>
</file>

<file path=word/intelligence2.xml><?xml version="1.0" encoding="utf-8"?>
<int2:intelligence xmlns:int2="http://schemas.microsoft.com/office/intelligence/2020/intelligence" xmlns:oel="http://schemas.microsoft.com/office/2019/extlst">
  <int2:observations>
    <int2:textHash int2:hashCode="PJ8lQXBwqbY/v3" int2:id="9F4TbXQL">
      <int2:state int2:value="Rejected" int2:type="AugLoop_Text_Critique"/>
    </int2:textHash>
    <int2:textHash int2:hashCode="tJUUGzc0Qs/3BX" int2:id="yyvfxVa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C066"/>
    <w:multiLevelType w:val="hybridMultilevel"/>
    <w:tmpl w:val="FFFFFFFF"/>
    <w:lvl w:ilvl="0" w:tplc="3D7AC508">
      <w:start w:val="1"/>
      <w:numFmt w:val="decimal"/>
      <w:lvlText w:val="%1."/>
      <w:lvlJc w:val="left"/>
      <w:pPr>
        <w:ind w:left="720" w:hanging="360"/>
      </w:pPr>
    </w:lvl>
    <w:lvl w:ilvl="1" w:tplc="7E867914">
      <w:start w:val="1"/>
      <w:numFmt w:val="lowerLetter"/>
      <w:lvlText w:val="%2."/>
      <w:lvlJc w:val="left"/>
      <w:pPr>
        <w:ind w:left="1440" w:hanging="360"/>
      </w:pPr>
    </w:lvl>
    <w:lvl w:ilvl="2" w:tplc="686ED486">
      <w:start w:val="1"/>
      <w:numFmt w:val="lowerRoman"/>
      <w:lvlText w:val="%3."/>
      <w:lvlJc w:val="right"/>
      <w:pPr>
        <w:ind w:left="2160" w:hanging="180"/>
      </w:pPr>
    </w:lvl>
    <w:lvl w:ilvl="3" w:tplc="9384D96A">
      <w:start w:val="1"/>
      <w:numFmt w:val="decimal"/>
      <w:lvlText w:val="%4."/>
      <w:lvlJc w:val="left"/>
      <w:pPr>
        <w:ind w:left="2880" w:hanging="360"/>
      </w:pPr>
    </w:lvl>
    <w:lvl w:ilvl="4" w:tplc="3F32AE86">
      <w:start w:val="1"/>
      <w:numFmt w:val="lowerLetter"/>
      <w:lvlText w:val="%5."/>
      <w:lvlJc w:val="left"/>
      <w:pPr>
        <w:ind w:left="3600" w:hanging="360"/>
      </w:pPr>
    </w:lvl>
    <w:lvl w:ilvl="5" w:tplc="FF0E640C">
      <w:start w:val="1"/>
      <w:numFmt w:val="lowerRoman"/>
      <w:lvlText w:val="%6."/>
      <w:lvlJc w:val="right"/>
      <w:pPr>
        <w:ind w:left="4320" w:hanging="180"/>
      </w:pPr>
    </w:lvl>
    <w:lvl w:ilvl="6" w:tplc="763C5E0C">
      <w:start w:val="1"/>
      <w:numFmt w:val="decimal"/>
      <w:lvlText w:val="%7."/>
      <w:lvlJc w:val="left"/>
      <w:pPr>
        <w:ind w:left="5040" w:hanging="360"/>
      </w:pPr>
    </w:lvl>
    <w:lvl w:ilvl="7" w:tplc="50E03B62">
      <w:start w:val="1"/>
      <w:numFmt w:val="lowerLetter"/>
      <w:lvlText w:val="%8."/>
      <w:lvlJc w:val="left"/>
      <w:pPr>
        <w:ind w:left="5760" w:hanging="360"/>
      </w:pPr>
    </w:lvl>
    <w:lvl w:ilvl="8" w:tplc="916E9FC8">
      <w:start w:val="1"/>
      <w:numFmt w:val="lowerRoman"/>
      <w:lvlText w:val="%9."/>
      <w:lvlJc w:val="right"/>
      <w:pPr>
        <w:ind w:left="6480" w:hanging="180"/>
      </w:pPr>
    </w:lvl>
  </w:abstractNum>
  <w:abstractNum w:abstractNumId="1" w15:restartNumberingAfterBreak="0">
    <w:nsid w:val="0518117D"/>
    <w:multiLevelType w:val="hybridMultilevel"/>
    <w:tmpl w:val="21D8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CA961"/>
    <w:multiLevelType w:val="hybridMultilevel"/>
    <w:tmpl w:val="319ED514"/>
    <w:lvl w:ilvl="0" w:tplc="F604BB8E">
      <w:start w:val="1"/>
      <w:numFmt w:val="bullet"/>
      <w:lvlText w:val="·"/>
      <w:lvlJc w:val="left"/>
      <w:pPr>
        <w:ind w:left="720" w:hanging="360"/>
      </w:pPr>
      <w:rPr>
        <w:rFonts w:ascii="Symbol" w:hAnsi="Symbol" w:hint="default"/>
      </w:rPr>
    </w:lvl>
    <w:lvl w:ilvl="1" w:tplc="C76C071C">
      <w:start w:val="1"/>
      <w:numFmt w:val="bullet"/>
      <w:lvlText w:val="o"/>
      <w:lvlJc w:val="left"/>
      <w:pPr>
        <w:ind w:left="1440" w:hanging="360"/>
      </w:pPr>
      <w:rPr>
        <w:rFonts w:ascii="Courier New" w:hAnsi="Courier New" w:hint="default"/>
      </w:rPr>
    </w:lvl>
    <w:lvl w:ilvl="2" w:tplc="2910D8F6">
      <w:start w:val="1"/>
      <w:numFmt w:val="bullet"/>
      <w:lvlText w:val=""/>
      <w:lvlJc w:val="left"/>
      <w:pPr>
        <w:ind w:left="2160" w:hanging="360"/>
      </w:pPr>
      <w:rPr>
        <w:rFonts w:ascii="Wingdings" w:hAnsi="Wingdings" w:hint="default"/>
      </w:rPr>
    </w:lvl>
    <w:lvl w:ilvl="3" w:tplc="0A62CDF0">
      <w:start w:val="1"/>
      <w:numFmt w:val="bullet"/>
      <w:lvlText w:val=""/>
      <w:lvlJc w:val="left"/>
      <w:pPr>
        <w:ind w:left="2880" w:hanging="360"/>
      </w:pPr>
      <w:rPr>
        <w:rFonts w:ascii="Symbol" w:hAnsi="Symbol" w:hint="default"/>
      </w:rPr>
    </w:lvl>
    <w:lvl w:ilvl="4" w:tplc="1888A382">
      <w:start w:val="1"/>
      <w:numFmt w:val="bullet"/>
      <w:lvlText w:val="o"/>
      <w:lvlJc w:val="left"/>
      <w:pPr>
        <w:ind w:left="3600" w:hanging="360"/>
      </w:pPr>
      <w:rPr>
        <w:rFonts w:ascii="Courier New" w:hAnsi="Courier New" w:hint="default"/>
      </w:rPr>
    </w:lvl>
    <w:lvl w:ilvl="5" w:tplc="2AF8D8D0">
      <w:start w:val="1"/>
      <w:numFmt w:val="bullet"/>
      <w:lvlText w:val=""/>
      <w:lvlJc w:val="left"/>
      <w:pPr>
        <w:ind w:left="4320" w:hanging="360"/>
      </w:pPr>
      <w:rPr>
        <w:rFonts w:ascii="Wingdings" w:hAnsi="Wingdings" w:hint="default"/>
      </w:rPr>
    </w:lvl>
    <w:lvl w:ilvl="6" w:tplc="61603F96">
      <w:start w:val="1"/>
      <w:numFmt w:val="bullet"/>
      <w:lvlText w:val=""/>
      <w:lvlJc w:val="left"/>
      <w:pPr>
        <w:ind w:left="5040" w:hanging="360"/>
      </w:pPr>
      <w:rPr>
        <w:rFonts w:ascii="Symbol" w:hAnsi="Symbol" w:hint="default"/>
      </w:rPr>
    </w:lvl>
    <w:lvl w:ilvl="7" w:tplc="D49AA5F0">
      <w:start w:val="1"/>
      <w:numFmt w:val="bullet"/>
      <w:lvlText w:val="o"/>
      <w:lvlJc w:val="left"/>
      <w:pPr>
        <w:ind w:left="5760" w:hanging="360"/>
      </w:pPr>
      <w:rPr>
        <w:rFonts w:ascii="Courier New" w:hAnsi="Courier New" w:hint="default"/>
      </w:rPr>
    </w:lvl>
    <w:lvl w:ilvl="8" w:tplc="7E76E4A8">
      <w:start w:val="1"/>
      <w:numFmt w:val="bullet"/>
      <w:lvlText w:val=""/>
      <w:lvlJc w:val="left"/>
      <w:pPr>
        <w:ind w:left="6480" w:hanging="360"/>
      </w:pPr>
      <w:rPr>
        <w:rFonts w:ascii="Wingdings" w:hAnsi="Wingdings" w:hint="default"/>
      </w:rPr>
    </w:lvl>
  </w:abstractNum>
  <w:abstractNum w:abstractNumId="3" w15:restartNumberingAfterBreak="0">
    <w:nsid w:val="07445D9A"/>
    <w:multiLevelType w:val="hybridMultilevel"/>
    <w:tmpl w:val="FFFFFFFF"/>
    <w:lvl w:ilvl="0" w:tplc="4B9E52FA">
      <w:start w:val="1"/>
      <w:numFmt w:val="decimal"/>
      <w:lvlText w:val="%1."/>
      <w:lvlJc w:val="left"/>
      <w:pPr>
        <w:ind w:left="720" w:hanging="360"/>
      </w:pPr>
    </w:lvl>
    <w:lvl w:ilvl="1" w:tplc="9776392C">
      <w:start w:val="1"/>
      <w:numFmt w:val="lowerLetter"/>
      <w:lvlText w:val="%2."/>
      <w:lvlJc w:val="left"/>
      <w:pPr>
        <w:ind w:left="1440" w:hanging="360"/>
      </w:pPr>
    </w:lvl>
    <w:lvl w:ilvl="2" w:tplc="958E06B6">
      <w:start w:val="1"/>
      <w:numFmt w:val="lowerRoman"/>
      <w:lvlText w:val="%3."/>
      <w:lvlJc w:val="right"/>
      <w:pPr>
        <w:ind w:left="2160" w:hanging="180"/>
      </w:pPr>
    </w:lvl>
    <w:lvl w:ilvl="3" w:tplc="EEDC1294">
      <w:start w:val="1"/>
      <w:numFmt w:val="decimal"/>
      <w:lvlText w:val="%4."/>
      <w:lvlJc w:val="left"/>
      <w:pPr>
        <w:ind w:left="2880" w:hanging="360"/>
      </w:pPr>
    </w:lvl>
    <w:lvl w:ilvl="4" w:tplc="F9D4E5D0">
      <w:start w:val="1"/>
      <w:numFmt w:val="lowerLetter"/>
      <w:lvlText w:val="%5."/>
      <w:lvlJc w:val="left"/>
      <w:pPr>
        <w:ind w:left="3600" w:hanging="360"/>
      </w:pPr>
    </w:lvl>
    <w:lvl w:ilvl="5" w:tplc="16563684">
      <w:start w:val="1"/>
      <w:numFmt w:val="lowerRoman"/>
      <w:lvlText w:val="%6."/>
      <w:lvlJc w:val="right"/>
      <w:pPr>
        <w:ind w:left="4320" w:hanging="180"/>
      </w:pPr>
    </w:lvl>
    <w:lvl w:ilvl="6" w:tplc="E7C06866">
      <w:start w:val="1"/>
      <w:numFmt w:val="decimal"/>
      <w:lvlText w:val="%7."/>
      <w:lvlJc w:val="left"/>
      <w:pPr>
        <w:ind w:left="5040" w:hanging="360"/>
      </w:pPr>
    </w:lvl>
    <w:lvl w:ilvl="7" w:tplc="7966D63C">
      <w:start w:val="1"/>
      <w:numFmt w:val="lowerLetter"/>
      <w:lvlText w:val="%8."/>
      <w:lvlJc w:val="left"/>
      <w:pPr>
        <w:ind w:left="5760" w:hanging="360"/>
      </w:pPr>
    </w:lvl>
    <w:lvl w:ilvl="8" w:tplc="54244FB6">
      <w:start w:val="1"/>
      <w:numFmt w:val="lowerRoman"/>
      <w:lvlText w:val="%9."/>
      <w:lvlJc w:val="right"/>
      <w:pPr>
        <w:ind w:left="6480" w:hanging="180"/>
      </w:pPr>
    </w:lvl>
  </w:abstractNum>
  <w:abstractNum w:abstractNumId="4" w15:restartNumberingAfterBreak="0">
    <w:nsid w:val="0D82484C"/>
    <w:multiLevelType w:val="hybridMultilevel"/>
    <w:tmpl w:val="FFFFFFFF"/>
    <w:lvl w:ilvl="0" w:tplc="CB0E9552">
      <w:start w:val="2"/>
      <w:numFmt w:val="decimal"/>
      <w:lvlText w:val="%1."/>
      <w:lvlJc w:val="left"/>
      <w:pPr>
        <w:ind w:left="720" w:hanging="360"/>
      </w:pPr>
    </w:lvl>
    <w:lvl w:ilvl="1" w:tplc="CE402D8C">
      <w:start w:val="1"/>
      <w:numFmt w:val="lowerLetter"/>
      <w:lvlText w:val="%2."/>
      <w:lvlJc w:val="left"/>
      <w:pPr>
        <w:ind w:left="1440" w:hanging="360"/>
      </w:pPr>
    </w:lvl>
    <w:lvl w:ilvl="2" w:tplc="C38209C2">
      <w:start w:val="1"/>
      <w:numFmt w:val="lowerRoman"/>
      <w:lvlText w:val="%3."/>
      <w:lvlJc w:val="right"/>
      <w:pPr>
        <w:ind w:left="2160" w:hanging="180"/>
      </w:pPr>
    </w:lvl>
    <w:lvl w:ilvl="3" w:tplc="98AED1C2">
      <w:start w:val="1"/>
      <w:numFmt w:val="decimal"/>
      <w:lvlText w:val="%4."/>
      <w:lvlJc w:val="left"/>
      <w:pPr>
        <w:ind w:left="2880" w:hanging="360"/>
      </w:pPr>
    </w:lvl>
    <w:lvl w:ilvl="4" w:tplc="8544176C">
      <w:start w:val="1"/>
      <w:numFmt w:val="lowerLetter"/>
      <w:lvlText w:val="%5."/>
      <w:lvlJc w:val="left"/>
      <w:pPr>
        <w:ind w:left="3600" w:hanging="360"/>
      </w:pPr>
    </w:lvl>
    <w:lvl w:ilvl="5" w:tplc="080AB438">
      <w:start w:val="1"/>
      <w:numFmt w:val="lowerRoman"/>
      <w:lvlText w:val="%6."/>
      <w:lvlJc w:val="right"/>
      <w:pPr>
        <w:ind w:left="4320" w:hanging="180"/>
      </w:pPr>
    </w:lvl>
    <w:lvl w:ilvl="6" w:tplc="61F2DA4C">
      <w:start w:val="1"/>
      <w:numFmt w:val="decimal"/>
      <w:lvlText w:val="%7."/>
      <w:lvlJc w:val="left"/>
      <w:pPr>
        <w:ind w:left="5040" w:hanging="360"/>
      </w:pPr>
    </w:lvl>
    <w:lvl w:ilvl="7" w:tplc="4BA8C008">
      <w:start w:val="1"/>
      <w:numFmt w:val="lowerLetter"/>
      <w:lvlText w:val="%8."/>
      <w:lvlJc w:val="left"/>
      <w:pPr>
        <w:ind w:left="5760" w:hanging="360"/>
      </w:pPr>
    </w:lvl>
    <w:lvl w:ilvl="8" w:tplc="844A9B26">
      <w:start w:val="1"/>
      <w:numFmt w:val="lowerRoman"/>
      <w:lvlText w:val="%9."/>
      <w:lvlJc w:val="right"/>
      <w:pPr>
        <w:ind w:left="6480" w:hanging="180"/>
      </w:pPr>
    </w:lvl>
  </w:abstractNum>
  <w:abstractNum w:abstractNumId="5" w15:restartNumberingAfterBreak="0">
    <w:nsid w:val="0E587E7A"/>
    <w:multiLevelType w:val="hybridMultilevel"/>
    <w:tmpl w:val="BC7EC4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548A2"/>
    <w:multiLevelType w:val="hybridMultilevel"/>
    <w:tmpl w:val="D7B26AAC"/>
    <w:lvl w:ilvl="0" w:tplc="FFFFFFFF">
      <w:start w:val="1"/>
      <w:numFmt w:val="decimal"/>
      <w:lvlText w:val="%1."/>
      <w:lvlJc w:val="left"/>
      <w:pPr>
        <w:ind w:left="720" w:hanging="360"/>
      </w:pPr>
      <w:rPr>
        <w:b/>
        <w:sz w:val="18"/>
        <w:szCs w:val="18"/>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81151E"/>
    <w:multiLevelType w:val="hybridMultilevel"/>
    <w:tmpl w:val="1FDA506A"/>
    <w:lvl w:ilvl="0" w:tplc="417A4076">
      <w:start w:val="1"/>
      <w:numFmt w:val="bullet"/>
      <w:lvlText w:val="-"/>
      <w:lvlJc w:val="left"/>
      <w:pPr>
        <w:ind w:left="720" w:hanging="360"/>
      </w:pPr>
      <w:rPr>
        <w:rFonts w:ascii="Calibri" w:hAnsi="Calibri" w:hint="default"/>
      </w:rPr>
    </w:lvl>
    <w:lvl w:ilvl="1" w:tplc="7FFC8F74">
      <w:start w:val="1"/>
      <w:numFmt w:val="bullet"/>
      <w:lvlText w:val="o"/>
      <w:lvlJc w:val="left"/>
      <w:pPr>
        <w:ind w:left="1440" w:hanging="360"/>
      </w:pPr>
      <w:rPr>
        <w:rFonts w:ascii="Courier New" w:hAnsi="Courier New" w:hint="default"/>
      </w:rPr>
    </w:lvl>
    <w:lvl w:ilvl="2" w:tplc="E620118A">
      <w:start w:val="1"/>
      <w:numFmt w:val="bullet"/>
      <w:lvlText w:val=""/>
      <w:lvlJc w:val="left"/>
      <w:pPr>
        <w:ind w:left="2160" w:hanging="360"/>
      </w:pPr>
      <w:rPr>
        <w:rFonts w:ascii="Wingdings" w:hAnsi="Wingdings" w:hint="default"/>
      </w:rPr>
    </w:lvl>
    <w:lvl w:ilvl="3" w:tplc="594666D2">
      <w:start w:val="1"/>
      <w:numFmt w:val="bullet"/>
      <w:lvlText w:val=""/>
      <w:lvlJc w:val="left"/>
      <w:pPr>
        <w:ind w:left="2880" w:hanging="360"/>
      </w:pPr>
      <w:rPr>
        <w:rFonts w:ascii="Symbol" w:hAnsi="Symbol" w:hint="default"/>
      </w:rPr>
    </w:lvl>
    <w:lvl w:ilvl="4" w:tplc="E990F09C">
      <w:start w:val="1"/>
      <w:numFmt w:val="bullet"/>
      <w:lvlText w:val="o"/>
      <w:lvlJc w:val="left"/>
      <w:pPr>
        <w:ind w:left="3600" w:hanging="360"/>
      </w:pPr>
      <w:rPr>
        <w:rFonts w:ascii="Courier New" w:hAnsi="Courier New" w:hint="default"/>
      </w:rPr>
    </w:lvl>
    <w:lvl w:ilvl="5" w:tplc="26CA732A">
      <w:start w:val="1"/>
      <w:numFmt w:val="bullet"/>
      <w:lvlText w:val=""/>
      <w:lvlJc w:val="left"/>
      <w:pPr>
        <w:ind w:left="4320" w:hanging="360"/>
      </w:pPr>
      <w:rPr>
        <w:rFonts w:ascii="Wingdings" w:hAnsi="Wingdings" w:hint="default"/>
      </w:rPr>
    </w:lvl>
    <w:lvl w:ilvl="6" w:tplc="A3E28DDC">
      <w:start w:val="1"/>
      <w:numFmt w:val="bullet"/>
      <w:lvlText w:val=""/>
      <w:lvlJc w:val="left"/>
      <w:pPr>
        <w:ind w:left="5040" w:hanging="360"/>
      </w:pPr>
      <w:rPr>
        <w:rFonts w:ascii="Symbol" w:hAnsi="Symbol" w:hint="default"/>
      </w:rPr>
    </w:lvl>
    <w:lvl w:ilvl="7" w:tplc="C352D136">
      <w:start w:val="1"/>
      <w:numFmt w:val="bullet"/>
      <w:lvlText w:val="o"/>
      <w:lvlJc w:val="left"/>
      <w:pPr>
        <w:ind w:left="5760" w:hanging="360"/>
      </w:pPr>
      <w:rPr>
        <w:rFonts w:ascii="Courier New" w:hAnsi="Courier New" w:hint="default"/>
      </w:rPr>
    </w:lvl>
    <w:lvl w:ilvl="8" w:tplc="7A32682A">
      <w:start w:val="1"/>
      <w:numFmt w:val="bullet"/>
      <w:lvlText w:val=""/>
      <w:lvlJc w:val="left"/>
      <w:pPr>
        <w:ind w:left="6480" w:hanging="360"/>
      </w:pPr>
      <w:rPr>
        <w:rFonts w:ascii="Wingdings" w:hAnsi="Wingdings" w:hint="default"/>
      </w:rPr>
    </w:lvl>
  </w:abstractNum>
  <w:abstractNum w:abstractNumId="8" w15:restartNumberingAfterBreak="0">
    <w:nsid w:val="164A983B"/>
    <w:multiLevelType w:val="hybridMultilevel"/>
    <w:tmpl w:val="FFFFFFFF"/>
    <w:lvl w:ilvl="0" w:tplc="22B01E3A">
      <w:start w:val="1"/>
      <w:numFmt w:val="decimal"/>
      <w:lvlText w:val="%1."/>
      <w:lvlJc w:val="left"/>
      <w:pPr>
        <w:ind w:left="720" w:hanging="360"/>
      </w:pPr>
    </w:lvl>
    <w:lvl w:ilvl="1" w:tplc="E8409F00">
      <w:start w:val="1"/>
      <w:numFmt w:val="lowerLetter"/>
      <w:lvlText w:val="%2."/>
      <w:lvlJc w:val="left"/>
      <w:pPr>
        <w:ind w:left="1440" w:hanging="360"/>
      </w:pPr>
    </w:lvl>
    <w:lvl w:ilvl="2" w:tplc="566E2F8A">
      <w:start w:val="1"/>
      <w:numFmt w:val="lowerRoman"/>
      <w:lvlText w:val="%3."/>
      <w:lvlJc w:val="right"/>
      <w:pPr>
        <w:ind w:left="2160" w:hanging="180"/>
      </w:pPr>
    </w:lvl>
    <w:lvl w:ilvl="3" w:tplc="3FB8CA44">
      <w:start w:val="1"/>
      <w:numFmt w:val="decimal"/>
      <w:lvlText w:val="%4."/>
      <w:lvlJc w:val="left"/>
      <w:pPr>
        <w:ind w:left="2880" w:hanging="360"/>
      </w:pPr>
    </w:lvl>
    <w:lvl w:ilvl="4" w:tplc="33EAF3BC">
      <w:start w:val="1"/>
      <w:numFmt w:val="lowerLetter"/>
      <w:lvlText w:val="%5."/>
      <w:lvlJc w:val="left"/>
      <w:pPr>
        <w:ind w:left="3600" w:hanging="360"/>
      </w:pPr>
    </w:lvl>
    <w:lvl w:ilvl="5" w:tplc="128CDFB4">
      <w:start w:val="1"/>
      <w:numFmt w:val="lowerRoman"/>
      <w:lvlText w:val="%6."/>
      <w:lvlJc w:val="right"/>
      <w:pPr>
        <w:ind w:left="4320" w:hanging="180"/>
      </w:pPr>
    </w:lvl>
    <w:lvl w:ilvl="6" w:tplc="9B407498">
      <w:start w:val="1"/>
      <w:numFmt w:val="decimal"/>
      <w:lvlText w:val="%7."/>
      <w:lvlJc w:val="left"/>
      <w:pPr>
        <w:ind w:left="5040" w:hanging="360"/>
      </w:pPr>
    </w:lvl>
    <w:lvl w:ilvl="7" w:tplc="51C66E28">
      <w:start w:val="1"/>
      <w:numFmt w:val="lowerLetter"/>
      <w:lvlText w:val="%8."/>
      <w:lvlJc w:val="left"/>
      <w:pPr>
        <w:ind w:left="5760" w:hanging="360"/>
      </w:pPr>
    </w:lvl>
    <w:lvl w:ilvl="8" w:tplc="70CCE512">
      <w:start w:val="1"/>
      <w:numFmt w:val="lowerRoman"/>
      <w:lvlText w:val="%9."/>
      <w:lvlJc w:val="right"/>
      <w:pPr>
        <w:ind w:left="6480" w:hanging="180"/>
      </w:pPr>
    </w:lvl>
  </w:abstractNum>
  <w:abstractNum w:abstractNumId="9" w15:restartNumberingAfterBreak="0">
    <w:nsid w:val="2075569A"/>
    <w:multiLevelType w:val="hybridMultilevel"/>
    <w:tmpl w:val="5868EF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01DC17"/>
    <w:multiLevelType w:val="hybridMultilevel"/>
    <w:tmpl w:val="AEE41418"/>
    <w:lvl w:ilvl="0" w:tplc="1D56D872">
      <w:start w:val="1"/>
      <w:numFmt w:val="decimal"/>
      <w:lvlText w:val="%1)"/>
      <w:lvlJc w:val="left"/>
      <w:pPr>
        <w:ind w:left="720" w:hanging="360"/>
      </w:pPr>
    </w:lvl>
    <w:lvl w:ilvl="1" w:tplc="29A065A4">
      <w:start w:val="1"/>
      <w:numFmt w:val="lowerLetter"/>
      <w:lvlText w:val="%2."/>
      <w:lvlJc w:val="left"/>
      <w:pPr>
        <w:ind w:left="1440" w:hanging="360"/>
      </w:pPr>
    </w:lvl>
    <w:lvl w:ilvl="2" w:tplc="C1429F0C">
      <w:start w:val="1"/>
      <w:numFmt w:val="lowerRoman"/>
      <w:lvlText w:val="%3."/>
      <w:lvlJc w:val="right"/>
      <w:pPr>
        <w:ind w:left="2160" w:hanging="180"/>
      </w:pPr>
    </w:lvl>
    <w:lvl w:ilvl="3" w:tplc="25EAE9C4">
      <w:start w:val="1"/>
      <w:numFmt w:val="decimal"/>
      <w:lvlText w:val="%4."/>
      <w:lvlJc w:val="left"/>
      <w:pPr>
        <w:ind w:left="2880" w:hanging="360"/>
      </w:pPr>
    </w:lvl>
    <w:lvl w:ilvl="4" w:tplc="BF3632E2">
      <w:start w:val="1"/>
      <w:numFmt w:val="lowerLetter"/>
      <w:lvlText w:val="%5."/>
      <w:lvlJc w:val="left"/>
      <w:pPr>
        <w:ind w:left="3600" w:hanging="360"/>
      </w:pPr>
    </w:lvl>
    <w:lvl w:ilvl="5" w:tplc="98928A5C">
      <w:start w:val="1"/>
      <w:numFmt w:val="lowerRoman"/>
      <w:lvlText w:val="%6."/>
      <w:lvlJc w:val="right"/>
      <w:pPr>
        <w:ind w:left="4320" w:hanging="180"/>
      </w:pPr>
    </w:lvl>
    <w:lvl w:ilvl="6" w:tplc="869EE198">
      <w:start w:val="1"/>
      <w:numFmt w:val="decimal"/>
      <w:lvlText w:val="%7."/>
      <w:lvlJc w:val="left"/>
      <w:pPr>
        <w:ind w:left="5040" w:hanging="360"/>
      </w:pPr>
    </w:lvl>
    <w:lvl w:ilvl="7" w:tplc="44EA4ED0">
      <w:start w:val="1"/>
      <w:numFmt w:val="lowerLetter"/>
      <w:lvlText w:val="%8."/>
      <w:lvlJc w:val="left"/>
      <w:pPr>
        <w:ind w:left="5760" w:hanging="360"/>
      </w:pPr>
    </w:lvl>
    <w:lvl w:ilvl="8" w:tplc="ED403A3E">
      <w:start w:val="1"/>
      <w:numFmt w:val="lowerRoman"/>
      <w:lvlText w:val="%9."/>
      <w:lvlJc w:val="right"/>
      <w:pPr>
        <w:ind w:left="6480" w:hanging="180"/>
      </w:pPr>
    </w:lvl>
  </w:abstractNum>
  <w:abstractNum w:abstractNumId="11" w15:restartNumberingAfterBreak="0">
    <w:nsid w:val="339C1962"/>
    <w:multiLevelType w:val="hybridMultilevel"/>
    <w:tmpl w:val="FFFFFFFF"/>
    <w:lvl w:ilvl="0" w:tplc="A90A55E0">
      <w:start w:val="3"/>
      <w:numFmt w:val="decimal"/>
      <w:lvlText w:val="%1."/>
      <w:lvlJc w:val="left"/>
      <w:pPr>
        <w:ind w:left="720" w:hanging="360"/>
      </w:pPr>
    </w:lvl>
    <w:lvl w:ilvl="1" w:tplc="CB46E916">
      <w:start w:val="1"/>
      <w:numFmt w:val="lowerLetter"/>
      <w:lvlText w:val="%2."/>
      <w:lvlJc w:val="left"/>
      <w:pPr>
        <w:ind w:left="1440" w:hanging="360"/>
      </w:pPr>
    </w:lvl>
    <w:lvl w:ilvl="2" w:tplc="99389472">
      <w:start w:val="1"/>
      <w:numFmt w:val="lowerRoman"/>
      <w:lvlText w:val="%3."/>
      <w:lvlJc w:val="right"/>
      <w:pPr>
        <w:ind w:left="2160" w:hanging="180"/>
      </w:pPr>
    </w:lvl>
    <w:lvl w:ilvl="3" w:tplc="52BC4DA2">
      <w:start w:val="1"/>
      <w:numFmt w:val="decimal"/>
      <w:lvlText w:val="%4."/>
      <w:lvlJc w:val="left"/>
      <w:pPr>
        <w:ind w:left="2880" w:hanging="360"/>
      </w:pPr>
    </w:lvl>
    <w:lvl w:ilvl="4" w:tplc="C4B27364">
      <w:start w:val="1"/>
      <w:numFmt w:val="lowerLetter"/>
      <w:lvlText w:val="%5."/>
      <w:lvlJc w:val="left"/>
      <w:pPr>
        <w:ind w:left="3600" w:hanging="360"/>
      </w:pPr>
    </w:lvl>
    <w:lvl w:ilvl="5" w:tplc="2742795A">
      <w:start w:val="1"/>
      <w:numFmt w:val="lowerRoman"/>
      <w:lvlText w:val="%6."/>
      <w:lvlJc w:val="right"/>
      <w:pPr>
        <w:ind w:left="4320" w:hanging="180"/>
      </w:pPr>
    </w:lvl>
    <w:lvl w:ilvl="6" w:tplc="EACA0186">
      <w:start w:val="1"/>
      <w:numFmt w:val="decimal"/>
      <w:lvlText w:val="%7."/>
      <w:lvlJc w:val="left"/>
      <w:pPr>
        <w:ind w:left="5040" w:hanging="360"/>
      </w:pPr>
    </w:lvl>
    <w:lvl w:ilvl="7" w:tplc="B00A0FA4">
      <w:start w:val="1"/>
      <w:numFmt w:val="lowerLetter"/>
      <w:lvlText w:val="%8."/>
      <w:lvlJc w:val="left"/>
      <w:pPr>
        <w:ind w:left="5760" w:hanging="360"/>
      </w:pPr>
    </w:lvl>
    <w:lvl w:ilvl="8" w:tplc="57CA4300">
      <w:start w:val="1"/>
      <w:numFmt w:val="lowerRoman"/>
      <w:lvlText w:val="%9."/>
      <w:lvlJc w:val="right"/>
      <w:pPr>
        <w:ind w:left="6480" w:hanging="180"/>
      </w:pPr>
    </w:lvl>
  </w:abstractNum>
  <w:abstractNum w:abstractNumId="12" w15:restartNumberingAfterBreak="0">
    <w:nsid w:val="34C24599"/>
    <w:multiLevelType w:val="hybridMultilevel"/>
    <w:tmpl w:val="9A565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5E10BE"/>
    <w:multiLevelType w:val="hybridMultilevel"/>
    <w:tmpl w:val="651A31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017DD3"/>
    <w:multiLevelType w:val="hybridMultilevel"/>
    <w:tmpl w:val="FFFFFFFF"/>
    <w:lvl w:ilvl="0" w:tplc="38FEF71A">
      <w:start w:val="4"/>
      <w:numFmt w:val="decimal"/>
      <w:lvlText w:val="%1."/>
      <w:lvlJc w:val="left"/>
      <w:pPr>
        <w:ind w:left="720" w:hanging="360"/>
      </w:pPr>
    </w:lvl>
    <w:lvl w:ilvl="1" w:tplc="22BAAAC4">
      <w:start w:val="1"/>
      <w:numFmt w:val="lowerLetter"/>
      <w:lvlText w:val="%2."/>
      <w:lvlJc w:val="left"/>
      <w:pPr>
        <w:ind w:left="1440" w:hanging="360"/>
      </w:pPr>
    </w:lvl>
    <w:lvl w:ilvl="2" w:tplc="8F346172">
      <w:start w:val="1"/>
      <w:numFmt w:val="lowerRoman"/>
      <w:lvlText w:val="%3."/>
      <w:lvlJc w:val="right"/>
      <w:pPr>
        <w:ind w:left="2160" w:hanging="180"/>
      </w:pPr>
    </w:lvl>
    <w:lvl w:ilvl="3" w:tplc="C44899D2">
      <w:start w:val="1"/>
      <w:numFmt w:val="decimal"/>
      <w:lvlText w:val="%4."/>
      <w:lvlJc w:val="left"/>
      <w:pPr>
        <w:ind w:left="2880" w:hanging="360"/>
      </w:pPr>
    </w:lvl>
    <w:lvl w:ilvl="4" w:tplc="AA1A461E">
      <w:start w:val="1"/>
      <w:numFmt w:val="lowerLetter"/>
      <w:lvlText w:val="%5."/>
      <w:lvlJc w:val="left"/>
      <w:pPr>
        <w:ind w:left="3600" w:hanging="360"/>
      </w:pPr>
    </w:lvl>
    <w:lvl w:ilvl="5" w:tplc="80FA6A68">
      <w:start w:val="1"/>
      <w:numFmt w:val="lowerRoman"/>
      <w:lvlText w:val="%6."/>
      <w:lvlJc w:val="right"/>
      <w:pPr>
        <w:ind w:left="4320" w:hanging="180"/>
      </w:pPr>
    </w:lvl>
    <w:lvl w:ilvl="6" w:tplc="7C72C938">
      <w:start w:val="1"/>
      <w:numFmt w:val="decimal"/>
      <w:lvlText w:val="%7."/>
      <w:lvlJc w:val="left"/>
      <w:pPr>
        <w:ind w:left="5040" w:hanging="360"/>
      </w:pPr>
    </w:lvl>
    <w:lvl w:ilvl="7" w:tplc="FF2CE9CC">
      <w:start w:val="1"/>
      <w:numFmt w:val="lowerLetter"/>
      <w:lvlText w:val="%8."/>
      <w:lvlJc w:val="left"/>
      <w:pPr>
        <w:ind w:left="5760" w:hanging="360"/>
      </w:pPr>
    </w:lvl>
    <w:lvl w:ilvl="8" w:tplc="C590BCFC">
      <w:start w:val="1"/>
      <w:numFmt w:val="lowerRoman"/>
      <w:lvlText w:val="%9."/>
      <w:lvlJc w:val="right"/>
      <w:pPr>
        <w:ind w:left="6480" w:hanging="180"/>
      </w:pPr>
    </w:lvl>
  </w:abstractNum>
  <w:abstractNum w:abstractNumId="15" w15:restartNumberingAfterBreak="0">
    <w:nsid w:val="453C43E6"/>
    <w:multiLevelType w:val="hybridMultilevel"/>
    <w:tmpl w:val="11925E6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4C0B3E38"/>
    <w:multiLevelType w:val="hybridMultilevel"/>
    <w:tmpl w:val="F92CBA9E"/>
    <w:lvl w:ilvl="0" w:tplc="B06CD690">
      <w:start w:val="1"/>
      <w:numFmt w:val="decimal"/>
      <w:lvlText w:val="%1."/>
      <w:lvlJc w:val="left"/>
      <w:pPr>
        <w:ind w:left="720" w:hanging="360"/>
      </w:pPr>
    </w:lvl>
    <w:lvl w:ilvl="1" w:tplc="E83CE6D0">
      <w:start w:val="1"/>
      <w:numFmt w:val="lowerLetter"/>
      <w:lvlText w:val="%2."/>
      <w:lvlJc w:val="left"/>
      <w:pPr>
        <w:ind w:left="1440" w:hanging="360"/>
      </w:pPr>
    </w:lvl>
    <w:lvl w:ilvl="2" w:tplc="6C5C79D2">
      <w:start w:val="1"/>
      <w:numFmt w:val="lowerRoman"/>
      <w:lvlText w:val="%3."/>
      <w:lvlJc w:val="right"/>
      <w:pPr>
        <w:ind w:left="2160" w:hanging="180"/>
      </w:pPr>
    </w:lvl>
    <w:lvl w:ilvl="3" w:tplc="0AFE0A90">
      <w:start w:val="1"/>
      <w:numFmt w:val="decimal"/>
      <w:lvlText w:val="%4."/>
      <w:lvlJc w:val="left"/>
      <w:pPr>
        <w:ind w:left="2880" w:hanging="360"/>
      </w:pPr>
    </w:lvl>
    <w:lvl w:ilvl="4" w:tplc="8308581E">
      <w:start w:val="1"/>
      <w:numFmt w:val="lowerLetter"/>
      <w:lvlText w:val="%5."/>
      <w:lvlJc w:val="left"/>
      <w:pPr>
        <w:ind w:left="3600" w:hanging="360"/>
      </w:pPr>
    </w:lvl>
    <w:lvl w:ilvl="5" w:tplc="D34CC520">
      <w:start w:val="1"/>
      <w:numFmt w:val="lowerRoman"/>
      <w:lvlText w:val="%6."/>
      <w:lvlJc w:val="right"/>
      <w:pPr>
        <w:ind w:left="4320" w:hanging="180"/>
      </w:pPr>
    </w:lvl>
    <w:lvl w:ilvl="6" w:tplc="ED404104">
      <w:start w:val="1"/>
      <w:numFmt w:val="decimal"/>
      <w:lvlText w:val="%7."/>
      <w:lvlJc w:val="left"/>
      <w:pPr>
        <w:ind w:left="5040" w:hanging="360"/>
      </w:pPr>
    </w:lvl>
    <w:lvl w:ilvl="7" w:tplc="99DCF64A">
      <w:start w:val="1"/>
      <w:numFmt w:val="lowerLetter"/>
      <w:lvlText w:val="%8."/>
      <w:lvlJc w:val="left"/>
      <w:pPr>
        <w:ind w:left="5760" w:hanging="360"/>
      </w:pPr>
    </w:lvl>
    <w:lvl w:ilvl="8" w:tplc="042EDB86">
      <w:start w:val="1"/>
      <w:numFmt w:val="lowerRoman"/>
      <w:lvlText w:val="%9."/>
      <w:lvlJc w:val="right"/>
      <w:pPr>
        <w:ind w:left="6480" w:hanging="180"/>
      </w:pPr>
    </w:lvl>
  </w:abstractNum>
  <w:abstractNum w:abstractNumId="17" w15:restartNumberingAfterBreak="0">
    <w:nsid w:val="4DC1CC2E"/>
    <w:multiLevelType w:val="hybridMultilevel"/>
    <w:tmpl w:val="FFFFFFFF"/>
    <w:lvl w:ilvl="0" w:tplc="D20461D0">
      <w:start w:val="5"/>
      <w:numFmt w:val="decimal"/>
      <w:lvlText w:val="%1."/>
      <w:lvlJc w:val="left"/>
      <w:pPr>
        <w:ind w:left="720" w:hanging="360"/>
      </w:pPr>
    </w:lvl>
    <w:lvl w:ilvl="1" w:tplc="BCAEFB7C">
      <w:start w:val="1"/>
      <w:numFmt w:val="lowerLetter"/>
      <w:lvlText w:val="%2."/>
      <w:lvlJc w:val="left"/>
      <w:pPr>
        <w:ind w:left="1440" w:hanging="360"/>
      </w:pPr>
    </w:lvl>
    <w:lvl w:ilvl="2" w:tplc="5D24996E">
      <w:start w:val="1"/>
      <w:numFmt w:val="lowerRoman"/>
      <w:lvlText w:val="%3."/>
      <w:lvlJc w:val="right"/>
      <w:pPr>
        <w:ind w:left="2160" w:hanging="180"/>
      </w:pPr>
    </w:lvl>
    <w:lvl w:ilvl="3" w:tplc="ACFA9718">
      <w:start w:val="1"/>
      <w:numFmt w:val="decimal"/>
      <w:lvlText w:val="%4."/>
      <w:lvlJc w:val="left"/>
      <w:pPr>
        <w:ind w:left="2880" w:hanging="360"/>
      </w:pPr>
    </w:lvl>
    <w:lvl w:ilvl="4" w:tplc="DBB8DE86">
      <w:start w:val="1"/>
      <w:numFmt w:val="lowerLetter"/>
      <w:lvlText w:val="%5."/>
      <w:lvlJc w:val="left"/>
      <w:pPr>
        <w:ind w:left="3600" w:hanging="360"/>
      </w:pPr>
    </w:lvl>
    <w:lvl w:ilvl="5" w:tplc="6606757C">
      <w:start w:val="1"/>
      <w:numFmt w:val="lowerRoman"/>
      <w:lvlText w:val="%6."/>
      <w:lvlJc w:val="right"/>
      <w:pPr>
        <w:ind w:left="4320" w:hanging="180"/>
      </w:pPr>
    </w:lvl>
    <w:lvl w:ilvl="6" w:tplc="B84A5E76">
      <w:start w:val="1"/>
      <w:numFmt w:val="decimal"/>
      <w:lvlText w:val="%7."/>
      <w:lvlJc w:val="left"/>
      <w:pPr>
        <w:ind w:left="5040" w:hanging="360"/>
      </w:pPr>
    </w:lvl>
    <w:lvl w:ilvl="7" w:tplc="42066136">
      <w:start w:val="1"/>
      <w:numFmt w:val="lowerLetter"/>
      <w:lvlText w:val="%8."/>
      <w:lvlJc w:val="left"/>
      <w:pPr>
        <w:ind w:left="5760" w:hanging="360"/>
      </w:pPr>
    </w:lvl>
    <w:lvl w:ilvl="8" w:tplc="E7CAB30C">
      <w:start w:val="1"/>
      <w:numFmt w:val="lowerRoman"/>
      <w:lvlText w:val="%9."/>
      <w:lvlJc w:val="right"/>
      <w:pPr>
        <w:ind w:left="6480" w:hanging="180"/>
      </w:pPr>
    </w:lvl>
  </w:abstractNum>
  <w:abstractNum w:abstractNumId="18" w15:restartNumberingAfterBreak="0">
    <w:nsid w:val="578392E6"/>
    <w:multiLevelType w:val="hybridMultilevel"/>
    <w:tmpl w:val="FFFFFFFF"/>
    <w:lvl w:ilvl="0" w:tplc="1EC4BE7A">
      <w:start w:val="6"/>
      <w:numFmt w:val="decimal"/>
      <w:lvlText w:val="%1."/>
      <w:lvlJc w:val="left"/>
      <w:pPr>
        <w:ind w:left="720" w:hanging="360"/>
      </w:pPr>
    </w:lvl>
    <w:lvl w:ilvl="1" w:tplc="D31A0488">
      <w:start w:val="1"/>
      <w:numFmt w:val="lowerLetter"/>
      <w:lvlText w:val="%2."/>
      <w:lvlJc w:val="left"/>
      <w:pPr>
        <w:ind w:left="1440" w:hanging="360"/>
      </w:pPr>
    </w:lvl>
    <w:lvl w:ilvl="2" w:tplc="4EFCACBC">
      <w:start w:val="1"/>
      <w:numFmt w:val="lowerRoman"/>
      <w:lvlText w:val="%3."/>
      <w:lvlJc w:val="right"/>
      <w:pPr>
        <w:ind w:left="2160" w:hanging="180"/>
      </w:pPr>
    </w:lvl>
    <w:lvl w:ilvl="3" w:tplc="32949D32">
      <w:start w:val="1"/>
      <w:numFmt w:val="decimal"/>
      <w:lvlText w:val="%4."/>
      <w:lvlJc w:val="left"/>
      <w:pPr>
        <w:ind w:left="2880" w:hanging="360"/>
      </w:pPr>
    </w:lvl>
    <w:lvl w:ilvl="4" w:tplc="0D5031EC">
      <w:start w:val="1"/>
      <w:numFmt w:val="lowerLetter"/>
      <w:lvlText w:val="%5."/>
      <w:lvlJc w:val="left"/>
      <w:pPr>
        <w:ind w:left="3600" w:hanging="360"/>
      </w:pPr>
    </w:lvl>
    <w:lvl w:ilvl="5" w:tplc="9070B8A2">
      <w:start w:val="1"/>
      <w:numFmt w:val="lowerRoman"/>
      <w:lvlText w:val="%6."/>
      <w:lvlJc w:val="right"/>
      <w:pPr>
        <w:ind w:left="4320" w:hanging="180"/>
      </w:pPr>
    </w:lvl>
    <w:lvl w:ilvl="6" w:tplc="D10658DA">
      <w:start w:val="1"/>
      <w:numFmt w:val="decimal"/>
      <w:lvlText w:val="%7."/>
      <w:lvlJc w:val="left"/>
      <w:pPr>
        <w:ind w:left="5040" w:hanging="360"/>
      </w:pPr>
    </w:lvl>
    <w:lvl w:ilvl="7" w:tplc="1F961B70">
      <w:start w:val="1"/>
      <w:numFmt w:val="lowerLetter"/>
      <w:lvlText w:val="%8."/>
      <w:lvlJc w:val="left"/>
      <w:pPr>
        <w:ind w:left="5760" w:hanging="360"/>
      </w:pPr>
    </w:lvl>
    <w:lvl w:ilvl="8" w:tplc="E5B26066">
      <w:start w:val="1"/>
      <w:numFmt w:val="lowerRoman"/>
      <w:lvlText w:val="%9."/>
      <w:lvlJc w:val="right"/>
      <w:pPr>
        <w:ind w:left="6480" w:hanging="180"/>
      </w:pPr>
    </w:lvl>
  </w:abstractNum>
  <w:abstractNum w:abstractNumId="19" w15:restartNumberingAfterBreak="0">
    <w:nsid w:val="5DC936F3"/>
    <w:multiLevelType w:val="hybridMultilevel"/>
    <w:tmpl w:val="69F6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A57E89"/>
    <w:multiLevelType w:val="hybridMultilevel"/>
    <w:tmpl w:val="FFFFFFFF"/>
    <w:lvl w:ilvl="0" w:tplc="FFFFFFFF">
      <w:start w:val="1"/>
      <w:numFmt w:val="decimal"/>
      <w:lvlText w:val="%1."/>
      <w:lvlJc w:val="left"/>
      <w:pPr>
        <w:ind w:left="720" w:hanging="360"/>
      </w:pPr>
    </w:lvl>
    <w:lvl w:ilvl="1" w:tplc="37588022">
      <w:start w:val="1"/>
      <w:numFmt w:val="lowerLetter"/>
      <w:lvlText w:val="%2."/>
      <w:lvlJc w:val="left"/>
      <w:pPr>
        <w:ind w:left="1440" w:hanging="360"/>
      </w:pPr>
    </w:lvl>
    <w:lvl w:ilvl="2" w:tplc="0ECE4664">
      <w:start w:val="1"/>
      <w:numFmt w:val="lowerRoman"/>
      <w:lvlText w:val="%3."/>
      <w:lvlJc w:val="right"/>
      <w:pPr>
        <w:ind w:left="2160" w:hanging="180"/>
      </w:pPr>
    </w:lvl>
    <w:lvl w:ilvl="3" w:tplc="BB08C0DC">
      <w:start w:val="1"/>
      <w:numFmt w:val="decimal"/>
      <w:lvlText w:val="%4."/>
      <w:lvlJc w:val="left"/>
      <w:pPr>
        <w:ind w:left="2880" w:hanging="360"/>
      </w:pPr>
    </w:lvl>
    <w:lvl w:ilvl="4" w:tplc="56BE3402">
      <w:start w:val="1"/>
      <w:numFmt w:val="lowerLetter"/>
      <w:lvlText w:val="%5."/>
      <w:lvlJc w:val="left"/>
      <w:pPr>
        <w:ind w:left="3600" w:hanging="360"/>
      </w:pPr>
    </w:lvl>
    <w:lvl w:ilvl="5" w:tplc="98D8421C">
      <w:start w:val="1"/>
      <w:numFmt w:val="lowerRoman"/>
      <w:lvlText w:val="%6."/>
      <w:lvlJc w:val="right"/>
      <w:pPr>
        <w:ind w:left="4320" w:hanging="180"/>
      </w:pPr>
    </w:lvl>
    <w:lvl w:ilvl="6" w:tplc="9D78A884">
      <w:start w:val="1"/>
      <w:numFmt w:val="decimal"/>
      <w:lvlText w:val="%7."/>
      <w:lvlJc w:val="left"/>
      <w:pPr>
        <w:ind w:left="5040" w:hanging="360"/>
      </w:pPr>
    </w:lvl>
    <w:lvl w:ilvl="7" w:tplc="84B21F7A">
      <w:start w:val="1"/>
      <w:numFmt w:val="lowerLetter"/>
      <w:lvlText w:val="%8."/>
      <w:lvlJc w:val="left"/>
      <w:pPr>
        <w:ind w:left="5760" w:hanging="360"/>
      </w:pPr>
    </w:lvl>
    <w:lvl w:ilvl="8" w:tplc="F8800592">
      <w:start w:val="1"/>
      <w:numFmt w:val="lowerRoman"/>
      <w:lvlText w:val="%9."/>
      <w:lvlJc w:val="right"/>
      <w:pPr>
        <w:ind w:left="6480" w:hanging="180"/>
      </w:pPr>
    </w:lvl>
  </w:abstractNum>
  <w:abstractNum w:abstractNumId="21" w15:restartNumberingAfterBreak="0">
    <w:nsid w:val="6D45516E"/>
    <w:multiLevelType w:val="hybridMultilevel"/>
    <w:tmpl w:val="83001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58B1A3"/>
    <w:multiLevelType w:val="hybridMultilevel"/>
    <w:tmpl w:val="FFFFFFFF"/>
    <w:lvl w:ilvl="0" w:tplc="C42200C2">
      <w:start w:val="7"/>
      <w:numFmt w:val="decimal"/>
      <w:lvlText w:val="%1."/>
      <w:lvlJc w:val="left"/>
      <w:pPr>
        <w:ind w:left="720" w:hanging="360"/>
      </w:pPr>
    </w:lvl>
    <w:lvl w:ilvl="1" w:tplc="5F4C47B4">
      <w:start w:val="1"/>
      <w:numFmt w:val="lowerLetter"/>
      <w:lvlText w:val="%2."/>
      <w:lvlJc w:val="left"/>
      <w:pPr>
        <w:ind w:left="1440" w:hanging="360"/>
      </w:pPr>
    </w:lvl>
    <w:lvl w:ilvl="2" w:tplc="56A69336">
      <w:start w:val="1"/>
      <w:numFmt w:val="lowerRoman"/>
      <w:lvlText w:val="%3."/>
      <w:lvlJc w:val="right"/>
      <w:pPr>
        <w:ind w:left="2160" w:hanging="180"/>
      </w:pPr>
    </w:lvl>
    <w:lvl w:ilvl="3" w:tplc="F6A22608">
      <w:start w:val="1"/>
      <w:numFmt w:val="decimal"/>
      <w:lvlText w:val="%4."/>
      <w:lvlJc w:val="left"/>
      <w:pPr>
        <w:ind w:left="2880" w:hanging="360"/>
      </w:pPr>
    </w:lvl>
    <w:lvl w:ilvl="4" w:tplc="7FFEB876">
      <w:start w:val="1"/>
      <w:numFmt w:val="lowerLetter"/>
      <w:lvlText w:val="%5."/>
      <w:lvlJc w:val="left"/>
      <w:pPr>
        <w:ind w:left="3600" w:hanging="360"/>
      </w:pPr>
    </w:lvl>
    <w:lvl w:ilvl="5" w:tplc="369AFB4C">
      <w:start w:val="1"/>
      <w:numFmt w:val="lowerRoman"/>
      <w:lvlText w:val="%6."/>
      <w:lvlJc w:val="right"/>
      <w:pPr>
        <w:ind w:left="4320" w:hanging="180"/>
      </w:pPr>
    </w:lvl>
    <w:lvl w:ilvl="6" w:tplc="5B229E02">
      <w:start w:val="1"/>
      <w:numFmt w:val="decimal"/>
      <w:lvlText w:val="%7."/>
      <w:lvlJc w:val="left"/>
      <w:pPr>
        <w:ind w:left="5040" w:hanging="360"/>
      </w:pPr>
    </w:lvl>
    <w:lvl w:ilvl="7" w:tplc="39E45A34">
      <w:start w:val="1"/>
      <w:numFmt w:val="lowerLetter"/>
      <w:lvlText w:val="%8."/>
      <w:lvlJc w:val="left"/>
      <w:pPr>
        <w:ind w:left="5760" w:hanging="360"/>
      </w:pPr>
    </w:lvl>
    <w:lvl w:ilvl="8" w:tplc="EE68B908">
      <w:start w:val="1"/>
      <w:numFmt w:val="lowerRoman"/>
      <w:lvlText w:val="%9."/>
      <w:lvlJc w:val="right"/>
      <w:pPr>
        <w:ind w:left="6480" w:hanging="180"/>
      </w:pPr>
    </w:lvl>
  </w:abstractNum>
  <w:abstractNum w:abstractNumId="23" w15:restartNumberingAfterBreak="0">
    <w:nsid w:val="7887B431"/>
    <w:multiLevelType w:val="hybridMultilevel"/>
    <w:tmpl w:val="FFFFFFFF"/>
    <w:lvl w:ilvl="0" w:tplc="10BC7030">
      <w:start w:val="8"/>
      <w:numFmt w:val="decimal"/>
      <w:lvlText w:val="%1."/>
      <w:lvlJc w:val="left"/>
      <w:pPr>
        <w:ind w:left="720" w:hanging="360"/>
      </w:pPr>
    </w:lvl>
    <w:lvl w:ilvl="1" w:tplc="5DF86CD2">
      <w:start w:val="1"/>
      <w:numFmt w:val="lowerLetter"/>
      <w:lvlText w:val="%2."/>
      <w:lvlJc w:val="left"/>
      <w:pPr>
        <w:ind w:left="1440" w:hanging="360"/>
      </w:pPr>
    </w:lvl>
    <w:lvl w:ilvl="2" w:tplc="19DC82A8">
      <w:start w:val="1"/>
      <w:numFmt w:val="lowerRoman"/>
      <w:lvlText w:val="%3."/>
      <w:lvlJc w:val="right"/>
      <w:pPr>
        <w:ind w:left="2160" w:hanging="180"/>
      </w:pPr>
    </w:lvl>
    <w:lvl w:ilvl="3" w:tplc="F606F76C">
      <w:start w:val="1"/>
      <w:numFmt w:val="decimal"/>
      <w:lvlText w:val="%4."/>
      <w:lvlJc w:val="left"/>
      <w:pPr>
        <w:ind w:left="2880" w:hanging="360"/>
      </w:pPr>
    </w:lvl>
    <w:lvl w:ilvl="4" w:tplc="83E8FB42">
      <w:start w:val="1"/>
      <w:numFmt w:val="lowerLetter"/>
      <w:lvlText w:val="%5."/>
      <w:lvlJc w:val="left"/>
      <w:pPr>
        <w:ind w:left="3600" w:hanging="360"/>
      </w:pPr>
    </w:lvl>
    <w:lvl w:ilvl="5" w:tplc="DC72B2F6">
      <w:start w:val="1"/>
      <w:numFmt w:val="lowerRoman"/>
      <w:lvlText w:val="%6."/>
      <w:lvlJc w:val="right"/>
      <w:pPr>
        <w:ind w:left="4320" w:hanging="180"/>
      </w:pPr>
    </w:lvl>
    <w:lvl w:ilvl="6" w:tplc="0B16C74A">
      <w:start w:val="1"/>
      <w:numFmt w:val="decimal"/>
      <w:lvlText w:val="%7."/>
      <w:lvlJc w:val="left"/>
      <w:pPr>
        <w:ind w:left="5040" w:hanging="360"/>
      </w:pPr>
    </w:lvl>
    <w:lvl w:ilvl="7" w:tplc="F96E7212">
      <w:start w:val="1"/>
      <w:numFmt w:val="lowerLetter"/>
      <w:lvlText w:val="%8."/>
      <w:lvlJc w:val="left"/>
      <w:pPr>
        <w:ind w:left="5760" w:hanging="360"/>
      </w:pPr>
    </w:lvl>
    <w:lvl w:ilvl="8" w:tplc="B91E5584">
      <w:start w:val="1"/>
      <w:numFmt w:val="lowerRoman"/>
      <w:lvlText w:val="%9."/>
      <w:lvlJc w:val="right"/>
      <w:pPr>
        <w:ind w:left="6480" w:hanging="180"/>
      </w:pPr>
    </w:lvl>
  </w:abstractNum>
  <w:num w:numId="1">
    <w:abstractNumId w:val="20"/>
  </w:num>
  <w:num w:numId="2">
    <w:abstractNumId w:val="16"/>
  </w:num>
  <w:num w:numId="3">
    <w:abstractNumId w:val="3"/>
  </w:num>
  <w:num w:numId="4">
    <w:abstractNumId w:val="15"/>
  </w:num>
  <w:num w:numId="5">
    <w:abstractNumId w:val="6"/>
  </w:num>
  <w:num w:numId="6">
    <w:abstractNumId w:val="7"/>
  </w:num>
  <w:num w:numId="7">
    <w:abstractNumId w:val="10"/>
  </w:num>
  <w:num w:numId="8">
    <w:abstractNumId w:val="21"/>
  </w:num>
  <w:num w:numId="9">
    <w:abstractNumId w:val="12"/>
  </w:num>
  <w:num w:numId="10">
    <w:abstractNumId w:val="2"/>
  </w:num>
  <w:num w:numId="11">
    <w:abstractNumId w:val="13"/>
  </w:num>
  <w:num w:numId="12">
    <w:abstractNumId w:val="9"/>
  </w:num>
  <w:num w:numId="13">
    <w:abstractNumId w:val="5"/>
  </w:num>
  <w:num w:numId="14">
    <w:abstractNumId w:val="19"/>
  </w:num>
  <w:num w:numId="15">
    <w:abstractNumId w:val="1"/>
  </w:num>
  <w:num w:numId="16">
    <w:abstractNumId w:val="23"/>
  </w:num>
  <w:num w:numId="17">
    <w:abstractNumId w:val="22"/>
  </w:num>
  <w:num w:numId="18">
    <w:abstractNumId w:val="18"/>
  </w:num>
  <w:num w:numId="19">
    <w:abstractNumId w:val="17"/>
  </w:num>
  <w:num w:numId="20">
    <w:abstractNumId w:val="14"/>
  </w:num>
  <w:num w:numId="21">
    <w:abstractNumId w:val="11"/>
  </w:num>
  <w:num w:numId="22">
    <w:abstractNumId w:val="4"/>
  </w:num>
  <w:num w:numId="23">
    <w:abstractNumId w:val="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7BB"/>
    <w:rsid w:val="00013118"/>
    <w:rsid w:val="00016053"/>
    <w:rsid w:val="00016972"/>
    <w:rsid w:val="00034A83"/>
    <w:rsid w:val="00035175"/>
    <w:rsid w:val="00036B83"/>
    <w:rsid w:val="0004051E"/>
    <w:rsid w:val="000408CA"/>
    <w:rsid w:val="00043A77"/>
    <w:rsid w:val="000530B4"/>
    <w:rsid w:val="0005498A"/>
    <w:rsid w:val="000606FD"/>
    <w:rsid w:val="00074AC0"/>
    <w:rsid w:val="00076CAB"/>
    <w:rsid w:val="0008565F"/>
    <w:rsid w:val="00095DD3"/>
    <w:rsid w:val="000A372A"/>
    <w:rsid w:val="000A395F"/>
    <w:rsid w:val="000B7C12"/>
    <w:rsid w:val="000C13C3"/>
    <w:rsid w:val="000C3886"/>
    <w:rsid w:val="000D0862"/>
    <w:rsid w:val="000D5AE1"/>
    <w:rsid w:val="000E40CB"/>
    <w:rsid w:val="000F116E"/>
    <w:rsid w:val="000F1F3D"/>
    <w:rsid w:val="000F2E62"/>
    <w:rsid w:val="00105386"/>
    <w:rsid w:val="00106C0E"/>
    <w:rsid w:val="00112668"/>
    <w:rsid w:val="0012556B"/>
    <w:rsid w:val="0013062A"/>
    <w:rsid w:val="0013145E"/>
    <w:rsid w:val="001331F0"/>
    <w:rsid w:val="001368B5"/>
    <w:rsid w:val="001457BB"/>
    <w:rsid w:val="001B0EC5"/>
    <w:rsid w:val="001B2CFE"/>
    <w:rsid w:val="001B6D4B"/>
    <w:rsid w:val="001C1F18"/>
    <w:rsid w:val="001C7060"/>
    <w:rsid w:val="001D2813"/>
    <w:rsid w:val="001D4619"/>
    <w:rsid w:val="001E12D8"/>
    <w:rsid w:val="001F1CE9"/>
    <w:rsid w:val="001F533C"/>
    <w:rsid w:val="0020609A"/>
    <w:rsid w:val="00206483"/>
    <w:rsid w:val="00217443"/>
    <w:rsid w:val="002322EF"/>
    <w:rsid w:val="00240A94"/>
    <w:rsid w:val="00242BB2"/>
    <w:rsid w:val="00243BE7"/>
    <w:rsid w:val="00251BAD"/>
    <w:rsid w:val="00253F98"/>
    <w:rsid w:val="00260389"/>
    <w:rsid w:val="002605D1"/>
    <w:rsid w:val="002722B2"/>
    <w:rsid w:val="00283A4A"/>
    <w:rsid w:val="0029636F"/>
    <w:rsid w:val="002A1952"/>
    <w:rsid w:val="002A2D2E"/>
    <w:rsid w:val="002B3AD3"/>
    <w:rsid w:val="002C1C8D"/>
    <w:rsid w:val="002C3095"/>
    <w:rsid w:val="002D09D9"/>
    <w:rsid w:val="002D3619"/>
    <w:rsid w:val="002F1A69"/>
    <w:rsid w:val="00305268"/>
    <w:rsid w:val="00324617"/>
    <w:rsid w:val="00331D6A"/>
    <w:rsid w:val="00333873"/>
    <w:rsid w:val="003350A2"/>
    <w:rsid w:val="00336A6A"/>
    <w:rsid w:val="00341F60"/>
    <w:rsid w:val="00345EA0"/>
    <w:rsid w:val="00346C9B"/>
    <w:rsid w:val="003547AA"/>
    <w:rsid w:val="00355DF3"/>
    <w:rsid w:val="003615A9"/>
    <w:rsid w:val="0036163E"/>
    <w:rsid w:val="00361E8F"/>
    <w:rsid w:val="00364223"/>
    <w:rsid w:val="003655AE"/>
    <w:rsid w:val="00384001"/>
    <w:rsid w:val="003848EC"/>
    <w:rsid w:val="003859E2"/>
    <w:rsid w:val="003930C4"/>
    <w:rsid w:val="003934ED"/>
    <w:rsid w:val="003A1D2F"/>
    <w:rsid w:val="003C389F"/>
    <w:rsid w:val="003D7C81"/>
    <w:rsid w:val="003F4515"/>
    <w:rsid w:val="003F66B9"/>
    <w:rsid w:val="0040388F"/>
    <w:rsid w:val="00404176"/>
    <w:rsid w:val="004071D0"/>
    <w:rsid w:val="00411D03"/>
    <w:rsid w:val="00421AD5"/>
    <w:rsid w:val="0042332C"/>
    <w:rsid w:val="00427C3D"/>
    <w:rsid w:val="004302E6"/>
    <w:rsid w:val="00444A12"/>
    <w:rsid w:val="0044547F"/>
    <w:rsid w:val="00471F80"/>
    <w:rsid w:val="00494746"/>
    <w:rsid w:val="004A5876"/>
    <w:rsid w:val="004A59B5"/>
    <w:rsid w:val="004B0764"/>
    <w:rsid w:val="004B403A"/>
    <w:rsid w:val="004B5CB0"/>
    <w:rsid w:val="004B6066"/>
    <w:rsid w:val="004C01FA"/>
    <w:rsid w:val="004C1274"/>
    <w:rsid w:val="004C6DA5"/>
    <w:rsid w:val="004D1ABE"/>
    <w:rsid w:val="004D2B2F"/>
    <w:rsid w:val="004D3399"/>
    <w:rsid w:val="004D5E81"/>
    <w:rsid w:val="004E5BC3"/>
    <w:rsid w:val="004F0A7C"/>
    <w:rsid w:val="004F6169"/>
    <w:rsid w:val="004F6A9D"/>
    <w:rsid w:val="004F7294"/>
    <w:rsid w:val="0050008C"/>
    <w:rsid w:val="00500B86"/>
    <w:rsid w:val="00506AEB"/>
    <w:rsid w:val="00506CA5"/>
    <w:rsid w:val="005076D3"/>
    <w:rsid w:val="00510752"/>
    <w:rsid w:val="00515786"/>
    <w:rsid w:val="00525C95"/>
    <w:rsid w:val="005317C9"/>
    <w:rsid w:val="005424DC"/>
    <w:rsid w:val="00545F16"/>
    <w:rsid w:val="0054623D"/>
    <w:rsid w:val="00550B8B"/>
    <w:rsid w:val="00552882"/>
    <w:rsid w:val="00564CFB"/>
    <w:rsid w:val="00567072"/>
    <w:rsid w:val="00573778"/>
    <w:rsid w:val="005742B8"/>
    <w:rsid w:val="00580F2E"/>
    <w:rsid w:val="00583793"/>
    <w:rsid w:val="00592422"/>
    <w:rsid w:val="005B6574"/>
    <w:rsid w:val="005B7344"/>
    <w:rsid w:val="005E18C5"/>
    <w:rsid w:val="005E4AF0"/>
    <w:rsid w:val="006104FD"/>
    <w:rsid w:val="006146F3"/>
    <w:rsid w:val="00626650"/>
    <w:rsid w:val="00630731"/>
    <w:rsid w:val="0063212C"/>
    <w:rsid w:val="00632F46"/>
    <w:rsid w:val="00633077"/>
    <w:rsid w:val="006368C3"/>
    <w:rsid w:val="006420FF"/>
    <w:rsid w:val="006636B1"/>
    <w:rsid w:val="00667810"/>
    <w:rsid w:val="00684AA7"/>
    <w:rsid w:val="00690142"/>
    <w:rsid w:val="0069637B"/>
    <w:rsid w:val="006A222A"/>
    <w:rsid w:val="006C1055"/>
    <w:rsid w:val="006C12F5"/>
    <w:rsid w:val="006C24C1"/>
    <w:rsid w:val="006C50B5"/>
    <w:rsid w:val="006C5EE6"/>
    <w:rsid w:val="006D79F5"/>
    <w:rsid w:val="006E635B"/>
    <w:rsid w:val="006E7A2D"/>
    <w:rsid w:val="00716B76"/>
    <w:rsid w:val="00737769"/>
    <w:rsid w:val="00744FCA"/>
    <w:rsid w:val="00746FEC"/>
    <w:rsid w:val="007557EB"/>
    <w:rsid w:val="00760E7C"/>
    <w:rsid w:val="007734ED"/>
    <w:rsid w:val="007739BE"/>
    <w:rsid w:val="00773D74"/>
    <w:rsid w:val="00786BDC"/>
    <w:rsid w:val="00787A8D"/>
    <w:rsid w:val="007A2DA7"/>
    <w:rsid w:val="007A32F3"/>
    <w:rsid w:val="007B26A8"/>
    <w:rsid w:val="007C0203"/>
    <w:rsid w:val="007D038F"/>
    <w:rsid w:val="007F1F44"/>
    <w:rsid w:val="008031FF"/>
    <w:rsid w:val="00803697"/>
    <w:rsid w:val="00804E18"/>
    <w:rsid w:val="00844848"/>
    <w:rsid w:val="008556F8"/>
    <w:rsid w:val="00855DAB"/>
    <w:rsid w:val="008772FB"/>
    <w:rsid w:val="0089035C"/>
    <w:rsid w:val="00894604"/>
    <w:rsid w:val="008954C5"/>
    <w:rsid w:val="008A157C"/>
    <w:rsid w:val="008A608B"/>
    <w:rsid w:val="008C37C4"/>
    <w:rsid w:val="008E1827"/>
    <w:rsid w:val="008E7C43"/>
    <w:rsid w:val="00907ADF"/>
    <w:rsid w:val="0091008A"/>
    <w:rsid w:val="00922DE8"/>
    <w:rsid w:val="009504AF"/>
    <w:rsid w:val="009646E8"/>
    <w:rsid w:val="00965C73"/>
    <w:rsid w:val="00971A08"/>
    <w:rsid w:val="0097289A"/>
    <w:rsid w:val="009A57C0"/>
    <w:rsid w:val="009B4ED9"/>
    <w:rsid w:val="009B58C5"/>
    <w:rsid w:val="009D4D17"/>
    <w:rsid w:val="009E61FB"/>
    <w:rsid w:val="00A05575"/>
    <w:rsid w:val="00A1408E"/>
    <w:rsid w:val="00A17006"/>
    <w:rsid w:val="00A317BF"/>
    <w:rsid w:val="00A440FC"/>
    <w:rsid w:val="00A478F3"/>
    <w:rsid w:val="00A532AE"/>
    <w:rsid w:val="00A5428F"/>
    <w:rsid w:val="00A55064"/>
    <w:rsid w:val="00A63C62"/>
    <w:rsid w:val="00AC7B55"/>
    <w:rsid w:val="00AD54B1"/>
    <w:rsid w:val="00AF62E9"/>
    <w:rsid w:val="00B023D3"/>
    <w:rsid w:val="00B03BFE"/>
    <w:rsid w:val="00B07F44"/>
    <w:rsid w:val="00B24997"/>
    <w:rsid w:val="00B27395"/>
    <w:rsid w:val="00B4178B"/>
    <w:rsid w:val="00B43E0B"/>
    <w:rsid w:val="00B54777"/>
    <w:rsid w:val="00B87BFF"/>
    <w:rsid w:val="00B94901"/>
    <w:rsid w:val="00BA06A7"/>
    <w:rsid w:val="00BA153B"/>
    <w:rsid w:val="00BA35CC"/>
    <w:rsid w:val="00BC2B04"/>
    <w:rsid w:val="00BD3506"/>
    <w:rsid w:val="00BD59D5"/>
    <w:rsid w:val="00BD6059"/>
    <w:rsid w:val="00BE298E"/>
    <w:rsid w:val="00BE3436"/>
    <w:rsid w:val="00BF1CA8"/>
    <w:rsid w:val="00BF3572"/>
    <w:rsid w:val="00BF7A88"/>
    <w:rsid w:val="00C44649"/>
    <w:rsid w:val="00C51326"/>
    <w:rsid w:val="00C62261"/>
    <w:rsid w:val="00C718D5"/>
    <w:rsid w:val="00C76108"/>
    <w:rsid w:val="00C874F2"/>
    <w:rsid w:val="00C91C08"/>
    <w:rsid w:val="00C9386E"/>
    <w:rsid w:val="00C94719"/>
    <w:rsid w:val="00C947C2"/>
    <w:rsid w:val="00CA11E3"/>
    <w:rsid w:val="00CA571F"/>
    <w:rsid w:val="00CB415E"/>
    <w:rsid w:val="00CB6B49"/>
    <w:rsid w:val="00CC6A82"/>
    <w:rsid w:val="00CD270F"/>
    <w:rsid w:val="00CD2F04"/>
    <w:rsid w:val="00CE3DA5"/>
    <w:rsid w:val="00CF1791"/>
    <w:rsid w:val="00CF6D79"/>
    <w:rsid w:val="00D335B7"/>
    <w:rsid w:val="00D369E1"/>
    <w:rsid w:val="00D37348"/>
    <w:rsid w:val="00D44500"/>
    <w:rsid w:val="00D47B33"/>
    <w:rsid w:val="00D57B29"/>
    <w:rsid w:val="00D67A04"/>
    <w:rsid w:val="00D72432"/>
    <w:rsid w:val="00D81D10"/>
    <w:rsid w:val="00D829B1"/>
    <w:rsid w:val="00D908AC"/>
    <w:rsid w:val="00D93466"/>
    <w:rsid w:val="00D963C9"/>
    <w:rsid w:val="00DA2011"/>
    <w:rsid w:val="00DA28D7"/>
    <w:rsid w:val="00DA65BB"/>
    <w:rsid w:val="00DC74A0"/>
    <w:rsid w:val="00DF0DD4"/>
    <w:rsid w:val="00DF36F0"/>
    <w:rsid w:val="00E0122C"/>
    <w:rsid w:val="00E11D77"/>
    <w:rsid w:val="00E375B7"/>
    <w:rsid w:val="00E37FBF"/>
    <w:rsid w:val="00E4217E"/>
    <w:rsid w:val="00E437BB"/>
    <w:rsid w:val="00E43DB6"/>
    <w:rsid w:val="00E51AD2"/>
    <w:rsid w:val="00E60DFD"/>
    <w:rsid w:val="00E665FE"/>
    <w:rsid w:val="00E75FA5"/>
    <w:rsid w:val="00E804EB"/>
    <w:rsid w:val="00E80DF7"/>
    <w:rsid w:val="00E8624E"/>
    <w:rsid w:val="00E8724E"/>
    <w:rsid w:val="00E87AFE"/>
    <w:rsid w:val="00E94576"/>
    <w:rsid w:val="00EA47BA"/>
    <w:rsid w:val="00EC7099"/>
    <w:rsid w:val="00EE0F5B"/>
    <w:rsid w:val="00F10543"/>
    <w:rsid w:val="00F2140F"/>
    <w:rsid w:val="00F24FC3"/>
    <w:rsid w:val="00F30AEF"/>
    <w:rsid w:val="00F31C37"/>
    <w:rsid w:val="00F5681B"/>
    <w:rsid w:val="00F56843"/>
    <w:rsid w:val="00F578F6"/>
    <w:rsid w:val="00F6399B"/>
    <w:rsid w:val="00F64E76"/>
    <w:rsid w:val="00F6722F"/>
    <w:rsid w:val="00F769ED"/>
    <w:rsid w:val="00F8409F"/>
    <w:rsid w:val="00F85806"/>
    <w:rsid w:val="00F92057"/>
    <w:rsid w:val="00FA0AD7"/>
    <w:rsid w:val="00FA20A2"/>
    <w:rsid w:val="00FA47BF"/>
    <w:rsid w:val="00FB23B8"/>
    <w:rsid w:val="00FE32E3"/>
    <w:rsid w:val="00FE4CFC"/>
    <w:rsid w:val="00FF51B8"/>
    <w:rsid w:val="04C9EEB2"/>
    <w:rsid w:val="05C82F0E"/>
    <w:rsid w:val="070FF7D3"/>
    <w:rsid w:val="08BE6489"/>
    <w:rsid w:val="0A9DB013"/>
    <w:rsid w:val="0AF8B7CB"/>
    <w:rsid w:val="0B920099"/>
    <w:rsid w:val="0CF873CC"/>
    <w:rsid w:val="0F44F9BA"/>
    <w:rsid w:val="10C9766E"/>
    <w:rsid w:val="118B1BBB"/>
    <w:rsid w:val="11AB6755"/>
    <w:rsid w:val="138321DF"/>
    <w:rsid w:val="140D32DE"/>
    <w:rsid w:val="143F4802"/>
    <w:rsid w:val="14EA8FB8"/>
    <w:rsid w:val="157D02EB"/>
    <w:rsid w:val="15C68025"/>
    <w:rsid w:val="1772F564"/>
    <w:rsid w:val="186C63A8"/>
    <w:rsid w:val="18B23633"/>
    <w:rsid w:val="18EE1FEF"/>
    <w:rsid w:val="1B3C39B7"/>
    <w:rsid w:val="1B87AE50"/>
    <w:rsid w:val="1F63CCA2"/>
    <w:rsid w:val="200FAB60"/>
    <w:rsid w:val="21210552"/>
    <w:rsid w:val="21636BD3"/>
    <w:rsid w:val="25243288"/>
    <w:rsid w:val="27AD8DAB"/>
    <w:rsid w:val="2983F048"/>
    <w:rsid w:val="2A5C194A"/>
    <w:rsid w:val="2A69B8F8"/>
    <w:rsid w:val="2BA4DF13"/>
    <w:rsid w:val="2C6E6794"/>
    <w:rsid w:val="2F00DF4F"/>
    <w:rsid w:val="2F1971FB"/>
    <w:rsid w:val="2F9366FF"/>
    <w:rsid w:val="2FB96A03"/>
    <w:rsid w:val="2FF4D513"/>
    <w:rsid w:val="30348837"/>
    <w:rsid w:val="31C5A9C9"/>
    <w:rsid w:val="35948186"/>
    <w:rsid w:val="362E7C46"/>
    <w:rsid w:val="37D91EAF"/>
    <w:rsid w:val="39572511"/>
    <w:rsid w:val="39638460"/>
    <w:rsid w:val="3969E62D"/>
    <w:rsid w:val="39BC4CB3"/>
    <w:rsid w:val="39D9C89E"/>
    <w:rsid w:val="3B71433D"/>
    <w:rsid w:val="3E00DC2A"/>
    <w:rsid w:val="3E2C02B7"/>
    <w:rsid w:val="3E8C98C3"/>
    <w:rsid w:val="4299403F"/>
    <w:rsid w:val="433CBD3C"/>
    <w:rsid w:val="43D1E452"/>
    <w:rsid w:val="4469F071"/>
    <w:rsid w:val="456C2D73"/>
    <w:rsid w:val="489C18DB"/>
    <w:rsid w:val="48D77263"/>
    <w:rsid w:val="48E305F0"/>
    <w:rsid w:val="49D7DFCD"/>
    <w:rsid w:val="4A12A35C"/>
    <w:rsid w:val="4E97EFC9"/>
    <w:rsid w:val="4F3A7BD6"/>
    <w:rsid w:val="5027B97F"/>
    <w:rsid w:val="50CA4AD1"/>
    <w:rsid w:val="51773763"/>
    <w:rsid w:val="53117834"/>
    <w:rsid w:val="540C6B70"/>
    <w:rsid w:val="5502A7EE"/>
    <w:rsid w:val="5728B625"/>
    <w:rsid w:val="591E6880"/>
    <w:rsid w:val="59D3C450"/>
    <w:rsid w:val="5D17F60A"/>
    <w:rsid w:val="5F4B1FF0"/>
    <w:rsid w:val="5F64DA67"/>
    <w:rsid w:val="6001734F"/>
    <w:rsid w:val="603D4F30"/>
    <w:rsid w:val="609FB3C5"/>
    <w:rsid w:val="6257F891"/>
    <w:rsid w:val="63D90A4C"/>
    <w:rsid w:val="64D3A710"/>
    <w:rsid w:val="64D42252"/>
    <w:rsid w:val="651676F7"/>
    <w:rsid w:val="67D55613"/>
    <w:rsid w:val="68EBB338"/>
    <w:rsid w:val="6AA21403"/>
    <w:rsid w:val="6D6C7E83"/>
    <w:rsid w:val="6DAAA86A"/>
    <w:rsid w:val="6F5C2FF2"/>
    <w:rsid w:val="6FCEA540"/>
    <w:rsid w:val="700C73F3"/>
    <w:rsid w:val="706FA59C"/>
    <w:rsid w:val="70F039B4"/>
    <w:rsid w:val="72792EC5"/>
    <w:rsid w:val="7312CD18"/>
    <w:rsid w:val="74B30ED2"/>
    <w:rsid w:val="786AF517"/>
    <w:rsid w:val="7A102A5F"/>
    <w:rsid w:val="7CC16C82"/>
    <w:rsid w:val="7F7C4D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F82B7"/>
  <w15:chartTrackingRefBased/>
  <w15:docId w15:val="{9BCB882D-776E-4808-92D3-FA76BE8D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6F3"/>
  </w:style>
  <w:style w:type="paragraph" w:styleId="Heading1">
    <w:name w:val="heading 1"/>
    <w:basedOn w:val="Normal"/>
    <w:next w:val="Normal"/>
    <w:link w:val="Heading1Char"/>
    <w:uiPriority w:val="9"/>
    <w:qFormat/>
    <w:rsid w:val="00E437BB"/>
    <w:pPr>
      <w:keepNext/>
      <w:keepLines/>
      <w:spacing w:before="240" w:line="259" w:lineRule="auto"/>
      <w:outlineLvl w:val="0"/>
    </w:pPr>
    <w:rPr>
      <w:rFonts w:ascii="Arial" w:eastAsiaTheme="majorEastAsia" w:hAnsi="Arial" w:cstheme="majorBidi"/>
      <w:b/>
      <w:szCs w:val="32"/>
      <w:lang w:val="en-US"/>
    </w:rPr>
  </w:style>
  <w:style w:type="paragraph" w:styleId="Heading2">
    <w:name w:val="heading 2"/>
    <w:basedOn w:val="Normal"/>
    <w:next w:val="Normal"/>
    <w:link w:val="Heading2Char"/>
    <w:uiPriority w:val="9"/>
    <w:unhideWhenUsed/>
    <w:qFormat/>
    <w:rsid w:val="00E437BB"/>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7BB"/>
    <w:rPr>
      <w:rFonts w:ascii="Arial" w:eastAsiaTheme="majorEastAsia" w:hAnsi="Arial" w:cstheme="majorBidi"/>
      <w:b/>
      <w:szCs w:val="32"/>
      <w:lang w:val="en-US"/>
    </w:rPr>
  </w:style>
  <w:style w:type="character" w:customStyle="1" w:styleId="Heading2Char">
    <w:name w:val="Heading 2 Char"/>
    <w:basedOn w:val="DefaultParagraphFont"/>
    <w:link w:val="Heading2"/>
    <w:uiPriority w:val="9"/>
    <w:rsid w:val="00E437BB"/>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uiPriority w:val="34"/>
    <w:qFormat/>
    <w:rsid w:val="00E437BB"/>
    <w:pPr>
      <w:spacing w:after="160" w:line="259" w:lineRule="auto"/>
      <w:ind w:left="720"/>
      <w:contextualSpacing/>
    </w:pPr>
    <w:rPr>
      <w:rFonts w:ascii="Arial" w:hAnsi="Arial"/>
      <w:szCs w:val="22"/>
      <w:lang w:val="en-US"/>
    </w:rPr>
  </w:style>
  <w:style w:type="paragraph" w:styleId="Header">
    <w:name w:val="header"/>
    <w:basedOn w:val="Normal"/>
    <w:link w:val="HeaderChar"/>
    <w:uiPriority w:val="99"/>
    <w:unhideWhenUsed/>
    <w:rsid w:val="00E437BB"/>
    <w:pPr>
      <w:tabs>
        <w:tab w:val="center" w:pos="4513"/>
        <w:tab w:val="right" w:pos="9026"/>
      </w:tabs>
    </w:pPr>
    <w:rPr>
      <w:rFonts w:ascii="Arial" w:hAnsi="Arial"/>
      <w:szCs w:val="22"/>
      <w:lang w:val="en-US"/>
    </w:rPr>
  </w:style>
  <w:style w:type="character" w:customStyle="1" w:styleId="HeaderChar">
    <w:name w:val="Header Char"/>
    <w:basedOn w:val="DefaultParagraphFont"/>
    <w:link w:val="Header"/>
    <w:uiPriority w:val="99"/>
    <w:rsid w:val="00E437BB"/>
    <w:rPr>
      <w:rFonts w:ascii="Arial" w:hAnsi="Arial"/>
      <w:szCs w:val="22"/>
      <w:lang w:val="en-US"/>
    </w:rPr>
  </w:style>
  <w:style w:type="paragraph" w:styleId="Footer">
    <w:name w:val="footer"/>
    <w:basedOn w:val="Normal"/>
    <w:link w:val="FooterChar"/>
    <w:uiPriority w:val="99"/>
    <w:unhideWhenUsed/>
    <w:rsid w:val="00E437BB"/>
    <w:pPr>
      <w:tabs>
        <w:tab w:val="center" w:pos="4513"/>
        <w:tab w:val="right" w:pos="9026"/>
      </w:tabs>
    </w:pPr>
    <w:rPr>
      <w:rFonts w:ascii="Arial" w:hAnsi="Arial"/>
      <w:szCs w:val="22"/>
      <w:lang w:val="en-US"/>
    </w:rPr>
  </w:style>
  <w:style w:type="character" w:customStyle="1" w:styleId="FooterChar">
    <w:name w:val="Footer Char"/>
    <w:basedOn w:val="DefaultParagraphFont"/>
    <w:link w:val="Footer"/>
    <w:uiPriority w:val="99"/>
    <w:rsid w:val="00E437BB"/>
    <w:rPr>
      <w:rFonts w:ascii="Arial" w:hAnsi="Arial"/>
      <w:szCs w:val="22"/>
      <w:lang w:val="en-US"/>
    </w:rPr>
  </w:style>
  <w:style w:type="paragraph" w:styleId="TOCHeading">
    <w:name w:val="TOC Heading"/>
    <w:basedOn w:val="Heading1"/>
    <w:next w:val="Normal"/>
    <w:uiPriority w:val="39"/>
    <w:unhideWhenUsed/>
    <w:qFormat/>
    <w:rsid w:val="00E437BB"/>
    <w:pPr>
      <w:outlineLvl w:val="9"/>
    </w:pPr>
  </w:style>
  <w:style w:type="paragraph" w:styleId="TOC1">
    <w:name w:val="toc 1"/>
    <w:basedOn w:val="Normal"/>
    <w:next w:val="Normal"/>
    <w:autoRedefine/>
    <w:uiPriority w:val="39"/>
    <w:unhideWhenUsed/>
    <w:rsid w:val="006368C3"/>
    <w:pPr>
      <w:tabs>
        <w:tab w:val="right" w:leader="dot" w:pos="12950"/>
      </w:tabs>
      <w:spacing w:before="120" w:line="259" w:lineRule="auto"/>
    </w:pPr>
    <w:rPr>
      <w:rFonts w:ascii="Times" w:hAnsi="Times" w:cstheme="minorHAnsi"/>
      <w:b/>
      <w:bCs/>
      <w:lang w:val="en-US"/>
    </w:rPr>
  </w:style>
  <w:style w:type="character" w:styleId="Hyperlink">
    <w:name w:val="Hyperlink"/>
    <w:basedOn w:val="DefaultParagraphFont"/>
    <w:uiPriority w:val="99"/>
    <w:unhideWhenUsed/>
    <w:rsid w:val="00E437BB"/>
    <w:rPr>
      <w:color w:val="0563C1" w:themeColor="hyperlink"/>
      <w:u w:val="single"/>
    </w:rPr>
  </w:style>
  <w:style w:type="paragraph" w:customStyle="1" w:styleId="Default">
    <w:name w:val="Default"/>
    <w:rsid w:val="00E437BB"/>
    <w:pPr>
      <w:widowControl w:val="0"/>
      <w:autoSpaceDE w:val="0"/>
      <w:autoSpaceDN w:val="0"/>
      <w:adjustRightInd w:val="0"/>
    </w:pPr>
    <w:rPr>
      <w:rFonts w:ascii="Calibri" w:eastAsia="Times New Roman" w:hAnsi="Calibri" w:cs="Calibri"/>
      <w:color w:val="000000"/>
      <w:lang w:val="en-CA" w:eastAsia="en-CA"/>
    </w:rPr>
  </w:style>
  <w:style w:type="table" w:styleId="TableGrid">
    <w:name w:val="Table Grid"/>
    <w:basedOn w:val="TableNormal"/>
    <w:uiPriority w:val="59"/>
    <w:rsid w:val="00E437B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437BB"/>
  </w:style>
  <w:style w:type="character" w:styleId="CommentReference">
    <w:name w:val="annotation reference"/>
    <w:basedOn w:val="DefaultParagraphFont"/>
    <w:uiPriority w:val="99"/>
    <w:semiHidden/>
    <w:unhideWhenUsed/>
    <w:rsid w:val="00E437BB"/>
    <w:rPr>
      <w:sz w:val="16"/>
      <w:szCs w:val="16"/>
    </w:rPr>
  </w:style>
  <w:style w:type="paragraph" w:styleId="CommentText">
    <w:name w:val="annotation text"/>
    <w:basedOn w:val="Normal"/>
    <w:link w:val="CommentTextChar"/>
    <w:uiPriority w:val="99"/>
    <w:unhideWhenUsed/>
    <w:rsid w:val="00E437BB"/>
    <w:pPr>
      <w:spacing w:after="160"/>
    </w:pPr>
    <w:rPr>
      <w:rFonts w:ascii="Arial" w:hAnsi="Arial"/>
      <w:sz w:val="20"/>
      <w:szCs w:val="20"/>
      <w:lang w:val="en-US"/>
    </w:rPr>
  </w:style>
  <w:style w:type="character" w:customStyle="1" w:styleId="CommentTextChar">
    <w:name w:val="Comment Text Char"/>
    <w:basedOn w:val="DefaultParagraphFont"/>
    <w:link w:val="CommentText"/>
    <w:uiPriority w:val="99"/>
    <w:rsid w:val="00E437BB"/>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E437BB"/>
    <w:rPr>
      <w:b/>
      <w:bCs/>
    </w:rPr>
  </w:style>
  <w:style w:type="character" w:customStyle="1" w:styleId="CommentSubjectChar">
    <w:name w:val="Comment Subject Char"/>
    <w:basedOn w:val="CommentTextChar"/>
    <w:link w:val="CommentSubject"/>
    <w:uiPriority w:val="99"/>
    <w:semiHidden/>
    <w:rsid w:val="00E437BB"/>
    <w:rPr>
      <w:rFonts w:ascii="Arial" w:hAnsi="Arial"/>
      <w:b/>
      <w:bCs/>
      <w:sz w:val="20"/>
      <w:szCs w:val="20"/>
      <w:lang w:val="en-US"/>
    </w:rPr>
  </w:style>
  <w:style w:type="paragraph" w:styleId="NoSpacing">
    <w:name w:val="No Spacing"/>
    <w:uiPriority w:val="1"/>
    <w:qFormat/>
    <w:rsid w:val="00E437BB"/>
    <w:rPr>
      <w:rFonts w:ascii="Arial" w:eastAsia="Arial" w:hAnsi="Arial" w:cs="Arial"/>
      <w:sz w:val="22"/>
      <w:szCs w:val="22"/>
      <w:lang w:val="de" w:eastAsia="en-GB"/>
    </w:rPr>
  </w:style>
  <w:style w:type="paragraph" w:customStyle="1" w:styleId="msonormal0">
    <w:name w:val="msonormal"/>
    <w:basedOn w:val="Normal"/>
    <w:rsid w:val="00E437BB"/>
    <w:pPr>
      <w:spacing w:before="100" w:beforeAutospacing="1" w:after="100" w:afterAutospacing="1"/>
    </w:pPr>
    <w:rPr>
      <w:rFonts w:ascii="Times New Roman" w:eastAsia="Times New Roman" w:hAnsi="Times New Roman" w:cs="Times New Roman"/>
      <w:lang w:val="en-SG" w:eastAsia="en-SG"/>
    </w:rPr>
  </w:style>
  <w:style w:type="paragraph" w:customStyle="1" w:styleId="paragraph">
    <w:name w:val="paragraph"/>
    <w:basedOn w:val="Normal"/>
    <w:rsid w:val="00E437BB"/>
    <w:pPr>
      <w:spacing w:before="100" w:beforeAutospacing="1" w:after="100" w:afterAutospacing="1"/>
    </w:pPr>
    <w:rPr>
      <w:rFonts w:ascii="Times New Roman" w:eastAsia="Times New Roman" w:hAnsi="Times New Roman" w:cs="Times New Roman"/>
      <w:lang w:val="en-SG" w:eastAsia="en-SG"/>
    </w:rPr>
  </w:style>
  <w:style w:type="character" w:customStyle="1" w:styleId="textrun">
    <w:name w:val="textrun"/>
    <w:basedOn w:val="DefaultParagraphFont"/>
    <w:rsid w:val="00E437BB"/>
  </w:style>
  <w:style w:type="character" w:customStyle="1" w:styleId="eop">
    <w:name w:val="eop"/>
    <w:basedOn w:val="DefaultParagraphFont"/>
    <w:rsid w:val="00E437BB"/>
  </w:style>
  <w:style w:type="character" w:customStyle="1" w:styleId="tabrun">
    <w:name w:val="tabrun"/>
    <w:basedOn w:val="DefaultParagraphFont"/>
    <w:rsid w:val="00E437BB"/>
  </w:style>
  <w:style w:type="character" w:customStyle="1" w:styleId="tabchar">
    <w:name w:val="tabchar"/>
    <w:basedOn w:val="DefaultParagraphFont"/>
    <w:rsid w:val="00E437BB"/>
  </w:style>
  <w:style w:type="character" w:customStyle="1" w:styleId="tableaderchars">
    <w:name w:val="tableaderchars"/>
    <w:basedOn w:val="DefaultParagraphFont"/>
    <w:rsid w:val="00E437BB"/>
  </w:style>
  <w:style w:type="character" w:styleId="Mention">
    <w:name w:val="Mention"/>
    <w:basedOn w:val="DefaultParagraphFont"/>
    <w:uiPriority w:val="99"/>
    <w:unhideWhenUsed/>
    <w:rsid w:val="00E437BB"/>
    <w:rPr>
      <w:color w:val="2B579A"/>
      <w:shd w:val="clear" w:color="auto" w:fill="E6E6E6"/>
    </w:rPr>
  </w:style>
  <w:style w:type="paragraph" w:customStyle="1" w:styleId="EndNoteBibliography">
    <w:name w:val="EndNote Bibliography"/>
    <w:basedOn w:val="Normal"/>
    <w:link w:val="EndNoteBibliographyChar"/>
    <w:rsid w:val="00E437BB"/>
    <w:pPr>
      <w:spacing w:after="160"/>
    </w:pPr>
    <w:rPr>
      <w:rFonts w:ascii="Arial" w:hAnsi="Arial" w:cs="Arial"/>
      <w:noProof/>
      <w:sz w:val="22"/>
      <w:szCs w:val="22"/>
      <w:lang w:val="en-US"/>
    </w:rPr>
  </w:style>
  <w:style w:type="character" w:customStyle="1" w:styleId="EndNoteBibliographyChar">
    <w:name w:val="EndNote Bibliography Char"/>
    <w:basedOn w:val="DefaultParagraphFont"/>
    <w:link w:val="EndNoteBibliography"/>
    <w:rsid w:val="00E437BB"/>
    <w:rPr>
      <w:rFonts w:ascii="Arial" w:hAnsi="Arial" w:cs="Arial"/>
      <w:noProof/>
      <w:sz w:val="22"/>
      <w:szCs w:val="22"/>
      <w:lang w:val="en-US"/>
    </w:rPr>
  </w:style>
  <w:style w:type="character" w:styleId="UnresolvedMention">
    <w:name w:val="Unresolved Mention"/>
    <w:basedOn w:val="DefaultParagraphFont"/>
    <w:uiPriority w:val="99"/>
    <w:unhideWhenUsed/>
    <w:rsid w:val="00E437BB"/>
    <w:rPr>
      <w:color w:val="605E5C"/>
      <w:shd w:val="clear" w:color="auto" w:fill="E1DFDD"/>
    </w:rPr>
  </w:style>
  <w:style w:type="character" w:customStyle="1" w:styleId="spellingerrorsuperscript">
    <w:name w:val="spellingerrorsuperscript"/>
    <w:basedOn w:val="DefaultParagraphFont"/>
    <w:rsid w:val="00E437BB"/>
  </w:style>
  <w:style w:type="character" w:customStyle="1" w:styleId="scxw128883613">
    <w:name w:val="scxw128883613"/>
    <w:basedOn w:val="DefaultParagraphFont"/>
    <w:rsid w:val="00E437BB"/>
  </w:style>
  <w:style w:type="paragraph" w:styleId="Revision">
    <w:name w:val="Revision"/>
    <w:hidden/>
    <w:uiPriority w:val="99"/>
    <w:semiHidden/>
    <w:rsid w:val="00E437BB"/>
    <w:rPr>
      <w:rFonts w:ascii="Arial" w:hAnsi="Arial"/>
      <w:szCs w:val="22"/>
      <w:lang w:val="en-US"/>
    </w:rPr>
  </w:style>
  <w:style w:type="paragraph" w:styleId="TOC2">
    <w:name w:val="toc 2"/>
    <w:basedOn w:val="Normal"/>
    <w:next w:val="Normal"/>
    <w:autoRedefine/>
    <w:uiPriority w:val="39"/>
    <w:unhideWhenUsed/>
    <w:rsid w:val="00E437BB"/>
    <w:pPr>
      <w:spacing w:before="120" w:line="259" w:lineRule="auto"/>
      <w:ind w:left="240"/>
    </w:pPr>
    <w:rPr>
      <w:rFonts w:cstheme="minorHAnsi"/>
      <w:b/>
      <w:bCs/>
      <w:sz w:val="22"/>
      <w:szCs w:val="22"/>
      <w:lang w:val="en-US"/>
    </w:rPr>
  </w:style>
  <w:style w:type="paragraph" w:styleId="TOC3">
    <w:name w:val="toc 3"/>
    <w:basedOn w:val="Normal"/>
    <w:next w:val="Normal"/>
    <w:autoRedefine/>
    <w:uiPriority w:val="39"/>
    <w:semiHidden/>
    <w:unhideWhenUsed/>
    <w:rsid w:val="00E437BB"/>
    <w:pPr>
      <w:spacing w:line="259" w:lineRule="auto"/>
      <w:ind w:left="480"/>
    </w:pPr>
    <w:rPr>
      <w:rFonts w:cstheme="minorHAnsi"/>
      <w:sz w:val="20"/>
      <w:szCs w:val="20"/>
      <w:lang w:val="en-US"/>
    </w:rPr>
  </w:style>
  <w:style w:type="paragraph" w:styleId="TOC4">
    <w:name w:val="toc 4"/>
    <w:basedOn w:val="Normal"/>
    <w:next w:val="Normal"/>
    <w:autoRedefine/>
    <w:uiPriority w:val="39"/>
    <w:semiHidden/>
    <w:unhideWhenUsed/>
    <w:rsid w:val="00E437BB"/>
    <w:pPr>
      <w:spacing w:line="259" w:lineRule="auto"/>
      <w:ind w:left="720"/>
    </w:pPr>
    <w:rPr>
      <w:rFonts w:cstheme="minorHAnsi"/>
      <w:sz w:val="20"/>
      <w:szCs w:val="20"/>
      <w:lang w:val="en-US"/>
    </w:rPr>
  </w:style>
  <w:style w:type="paragraph" w:styleId="TOC5">
    <w:name w:val="toc 5"/>
    <w:basedOn w:val="Normal"/>
    <w:next w:val="Normal"/>
    <w:autoRedefine/>
    <w:uiPriority w:val="39"/>
    <w:semiHidden/>
    <w:unhideWhenUsed/>
    <w:rsid w:val="00E437BB"/>
    <w:pPr>
      <w:spacing w:line="259" w:lineRule="auto"/>
      <w:ind w:left="960"/>
    </w:pPr>
    <w:rPr>
      <w:rFonts w:cstheme="minorHAnsi"/>
      <w:sz w:val="20"/>
      <w:szCs w:val="20"/>
      <w:lang w:val="en-US"/>
    </w:rPr>
  </w:style>
  <w:style w:type="paragraph" w:styleId="TOC6">
    <w:name w:val="toc 6"/>
    <w:basedOn w:val="Normal"/>
    <w:next w:val="Normal"/>
    <w:autoRedefine/>
    <w:uiPriority w:val="39"/>
    <w:semiHidden/>
    <w:unhideWhenUsed/>
    <w:rsid w:val="00E437BB"/>
    <w:pPr>
      <w:spacing w:line="259" w:lineRule="auto"/>
      <w:ind w:left="1200"/>
    </w:pPr>
    <w:rPr>
      <w:rFonts w:cstheme="minorHAnsi"/>
      <w:sz w:val="20"/>
      <w:szCs w:val="20"/>
      <w:lang w:val="en-US"/>
    </w:rPr>
  </w:style>
  <w:style w:type="paragraph" w:styleId="TOC7">
    <w:name w:val="toc 7"/>
    <w:basedOn w:val="Normal"/>
    <w:next w:val="Normal"/>
    <w:autoRedefine/>
    <w:uiPriority w:val="39"/>
    <w:semiHidden/>
    <w:unhideWhenUsed/>
    <w:rsid w:val="00E437BB"/>
    <w:pPr>
      <w:spacing w:line="259" w:lineRule="auto"/>
      <w:ind w:left="1440"/>
    </w:pPr>
    <w:rPr>
      <w:rFonts w:cstheme="minorHAnsi"/>
      <w:sz w:val="20"/>
      <w:szCs w:val="20"/>
      <w:lang w:val="en-US"/>
    </w:rPr>
  </w:style>
  <w:style w:type="paragraph" w:styleId="TOC8">
    <w:name w:val="toc 8"/>
    <w:basedOn w:val="Normal"/>
    <w:next w:val="Normal"/>
    <w:autoRedefine/>
    <w:uiPriority w:val="39"/>
    <w:semiHidden/>
    <w:unhideWhenUsed/>
    <w:rsid w:val="00E437BB"/>
    <w:pPr>
      <w:spacing w:line="259" w:lineRule="auto"/>
      <w:ind w:left="1680"/>
    </w:pPr>
    <w:rPr>
      <w:rFonts w:cstheme="minorHAnsi"/>
      <w:sz w:val="20"/>
      <w:szCs w:val="20"/>
      <w:lang w:val="en-US"/>
    </w:rPr>
  </w:style>
  <w:style w:type="paragraph" w:styleId="TOC9">
    <w:name w:val="toc 9"/>
    <w:basedOn w:val="Normal"/>
    <w:next w:val="Normal"/>
    <w:autoRedefine/>
    <w:uiPriority w:val="39"/>
    <w:semiHidden/>
    <w:unhideWhenUsed/>
    <w:rsid w:val="00E437BB"/>
    <w:pPr>
      <w:spacing w:line="259" w:lineRule="auto"/>
      <w:ind w:left="1920"/>
    </w:pPr>
    <w:rPr>
      <w:rFonts w:cstheme="minorHAnsi"/>
      <w:sz w:val="20"/>
      <w:szCs w:val="20"/>
      <w:lang w:val="en-US"/>
    </w:rPr>
  </w:style>
  <w:style w:type="character" w:styleId="LineNumber">
    <w:name w:val="line number"/>
    <w:basedOn w:val="DefaultParagraphFont"/>
    <w:uiPriority w:val="99"/>
    <w:semiHidden/>
    <w:unhideWhenUsed/>
    <w:rsid w:val="00E437BB"/>
  </w:style>
  <w:style w:type="paragraph" w:styleId="NormalWeb">
    <w:name w:val="Normal (Web)"/>
    <w:basedOn w:val="Normal"/>
    <w:uiPriority w:val="99"/>
    <w:unhideWhenUsed/>
    <w:rsid w:val="00095DD3"/>
    <w:pPr>
      <w:spacing w:before="100" w:beforeAutospacing="1" w:after="100" w:afterAutospacing="1"/>
    </w:pPr>
    <w:rPr>
      <w:rFonts w:ascii="Times New Roman" w:eastAsia="Times New Roman" w:hAnsi="Times New Roman" w:cs="Times New Roman"/>
      <w:lang w:eastAsia="en-GB"/>
    </w:rPr>
  </w:style>
  <w:style w:type="character" w:customStyle="1" w:styleId="cit-pub-date">
    <w:name w:val="cit-pub-date"/>
    <w:basedOn w:val="DefaultParagraphFont"/>
    <w:rsid w:val="009A57C0"/>
  </w:style>
  <w:style w:type="character" w:customStyle="1" w:styleId="apple-converted-space">
    <w:name w:val="apple-converted-space"/>
    <w:basedOn w:val="DefaultParagraphFont"/>
    <w:rsid w:val="009A57C0"/>
  </w:style>
  <w:style w:type="table" w:styleId="GridTable1Light">
    <w:name w:val="Grid Table 1 Light"/>
    <w:basedOn w:val="TableNormal"/>
    <w:uiPriority w:val="46"/>
    <w:rsid w:val="009A57C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2">
    <w:name w:val="List Table 2"/>
    <w:basedOn w:val="TableNormal"/>
    <w:uiPriority w:val="47"/>
    <w:rsid w:val="009A57C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9A57C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3541">
      <w:bodyDiv w:val="1"/>
      <w:marLeft w:val="0"/>
      <w:marRight w:val="0"/>
      <w:marTop w:val="0"/>
      <w:marBottom w:val="0"/>
      <w:divBdr>
        <w:top w:val="none" w:sz="0" w:space="0" w:color="auto"/>
        <w:left w:val="none" w:sz="0" w:space="0" w:color="auto"/>
        <w:bottom w:val="none" w:sz="0" w:space="0" w:color="auto"/>
        <w:right w:val="none" w:sz="0" w:space="0" w:color="auto"/>
      </w:divBdr>
      <w:divsChild>
        <w:div w:id="1831484273">
          <w:marLeft w:val="0"/>
          <w:marRight w:val="0"/>
          <w:marTop w:val="0"/>
          <w:marBottom w:val="0"/>
          <w:divBdr>
            <w:top w:val="none" w:sz="0" w:space="0" w:color="auto"/>
            <w:left w:val="none" w:sz="0" w:space="0" w:color="auto"/>
            <w:bottom w:val="none" w:sz="0" w:space="0" w:color="auto"/>
            <w:right w:val="none" w:sz="0" w:space="0" w:color="auto"/>
          </w:divBdr>
          <w:divsChild>
            <w:div w:id="665986283">
              <w:marLeft w:val="0"/>
              <w:marRight w:val="0"/>
              <w:marTop w:val="0"/>
              <w:marBottom w:val="0"/>
              <w:divBdr>
                <w:top w:val="none" w:sz="0" w:space="0" w:color="auto"/>
                <w:left w:val="none" w:sz="0" w:space="0" w:color="auto"/>
                <w:bottom w:val="none" w:sz="0" w:space="0" w:color="auto"/>
                <w:right w:val="none" w:sz="0" w:space="0" w:color="auto"/>
              </w:divBdr>
              <w:divsChild>
                <w:div w:id="405878685">
                  <w:marLeft w:val="0"/>
                  <w:marRight w:val="0"/>
                  <w:marTop w:val="0"/>
                  <w:marBottom w:val="0"/>
                  <w:divBdr>
                    <w:top w:val="none" w:sz="0" w:space="0" w:color="auto"/>
                    <w:left w:val="none" w:sz="0" w:space="0" w:color="auto"/>
                    <w:bottom w:val="none" w:sz="0" w:space="0" w:color="auto"/>
                    <w:right w:val="none" w:sz="0" w:space="0" w:color="auto"/>
                  </w:divBdr>
                  <w:divsChild>
                    <w:div w:id="148099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169860">
      <w:bodyDiv w:val="1"/>
      <w:marLeft w:val="0"/>
      <w:marRight w:val="0"/>
      <w:marTop w:val="0"/>
      <w:marBottom w:val="0"/>
      <w:divBdr>
        <w:top w:val="none" w:sz="0" w:space="0" w:color="auto"/>
        <w:left w:val="none" w:sz="0" w:space="0" w:color="auto"/>
        <w:bottom w:val="none" w:sz="0" w:space="0" w:color="auto"/>
        <w:right w:val="none" w:sz="0" w:space="0" w:color="auto"/>
      </w:divBdr>
      <w:divsChild>
        <w:div w:id="354501487">
          <w:marLeft w:val="0"/>
          <w:marRight w:val="0"/>
          <w:marTop w:val="0"/>
          <w:marBottom w:val="0"/>
          <w:divBdr>
            <w:top w:val="none" w:sz="0" w:space="0" w:color="auto"/>
            <w:left w:val="none" w:sz="0" w:space="0" w:color="auto"/>
            <w:bottom w:val="none" w:sz="0" w:space="0" w:color="auto"/>
            <w:right w:val="none" w:sz="0" w:space="0" w:color="auto"/>
          </w:divBdr>
          <w:divsChild>
            <w:div w:id="1006791024">
              <w:marLeft w:val="0"/>
              <w:marRight w:val="0"/>
              <w:marTop w:val="0"/>
              <w:marBottom w:val="0"/>
              <w:divBdr>
                <w:top w:val="none" w:sz="0" w:space="0" w:color="auto"/>
                <w:left w:val="none" w:sz="0" w:space="0" w:color="auto"/>
                <w:bottom w:val="none" w:sz="0" w:space="0" w:color="auto"/>
                <w:right w:val="none" w:sz="0" w:space="0" w:color="auto"/>
              </w:divBdr>
              <w:divsChild>
                <w:div w:id="173810625">
                  <w:marLeft w:val="0"/>
                  <w:marRight w:val="0"/>
                  <w:marTop w:val="0"/>
                  <w:marBottom w:val="0"/>
                  <w:divBdr>
                    <w:top w:val="none" w:sz="0" w:space="0" w:color="auto"/>
                    <w:left w:val="none" w:sz="0" w:space="0" w:color="auto"/>
                    <w:bottom w:val="none" w:sz="0" w:space="0" w:color="auto"/>
                    <w:right w:val="none" w:sz="0" w:space="0" w:color="auto"/>
                  </w:divBdr>
                  <w:divsChild>
                    <w:div w:id="16735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612879">
      <w:bodyDiv w:val="1"/>
      <w:marLeft w:val="0"/>
      <w:marRight w:val="0"/>
      <w:marTop w:val="0"/>
      <w:marBottom w:val="0"/>
      <w:divBdr>
        <w:top w:val="none" w:sz="0" w:space="0" w:color="auto"/>
        <w:left w:val="none" w:sz="0" w:space="0" w:color="auto"/>
        <w:bottom w:val="none" w:sz="0" w:space="0" w:color="auto"/>
        <w:right w:val="none" w:sz="0" w:space="0" w:color="auto"/>
      </w:divBdr>
      <w:divsChild>
        <w:div w:id="1987666544">
          <w:marLeft w:val="0"/>
          <w:marRight w:val="0"/>
          <w:marTop w:val="0"/>
          <w:marBottom w:val="0"/>
          <w:divBdr>
            <w:top w:val="none" w:sz="0" w:space="0" w:color="auto"/>
            <w:left w:val="none" w:sz="0" w:space="0" w:color="auto"/>
            <w:bottom w:val="none" w:sz="0" w:space="0" w:color="auto"/>
            <w:right w:val="none" w:sz="0" w:space="0" w:color="auto"/>
          </w:divBdr>
          <w:divsChild>
            <w:div w:id="513422019">
              <w:marLeft w:val="0"/>
              <w:marRight w:val="0"/>
              <w:marTop w:val="0"/>
              <w:marBottom w:val="0"/>
              <w:divBdr>
                <w:top w:val="none" w:sz="0" w:space="0" w:color="auto"/>
                <w:left w:val="none" w:sz="0" w:space="0" w:color="auto"/>
                <w:bottom w:val="none" w:sz="0" w:space="0" w:color="auto"/>
                <w:right w:val="none" w:sz="0" w:space="0" w:color="auto"/>
              </w:divBdr>
              <w:divsChild>
                <w:div w:id="1430419955">
                  <w:marLeft w:val="0"/>
                  <w:marRight w:val="0"/>
                  <w:marTop w:val="0"/>
                  <w:marBottom w:val="0"/>
                  <w:divBdr>
                    <w:top w:val="none" w:sz="0" w:space="0" w:color="auto"/>
                    <w:left w:val="none" w:sz="0" w:space="0" w:color="auto"/>
                    <w:bottom w:val="none" w:sz="0" w:space="0" w:color="auto"/>
                    <w:right w:val="none" w:sz="0" w:space="0" w:color="auto"/>
                  </w:divBdr>
                  <w:divsChild>
                    <w:div w:id="27521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750498">
      <w:bodyDiv w:val="1"/>
      <w:marLeft w:val="0"/>
      <w:marRight w:val="0"/>
      <w:marTop w:val="0"/>
      <w:marBottom w:val="0"/>
      <w:divBdr>
        <w:top w:val="none" w:sz="0" w:space="0" w:color="auto"/>
        <w:left w:val="none" w:sz="0" w:space="0" w:color="auto"/>
        <w:bottom w:val="none" w:sz="0" w:space="0" w:color="auto"/>
        <w:right w:val="none" w:sz="0" w:space="0" w:color="auto"/>
      </w:divBdr>
      <w:divsChild>
        <w:div w:id="782118749">
          <w:marLeft w:val="0"/>
          <w:marRight w:val="0"/>
          <w:marTop w:val="0"/>
          <w:marBottom w:val="0"/>
          <w:divBdr>
            <w:top w:val="none" w:sz="0" w:space="0" w:color="auto"/>
            <w:left w:val="none" w:sz="0" w:space="0" w:color="auto"/>
            <w:bottom w:val="none" w:sz="0" w:space="0" w:color="auto"/>
            <w:right w:val="none" w:sz="0" w:space="0" w:color="auto"/>
          </w:divBdr>
          <w:divsChild>
            <w:div w:id="1438986201">
              <w:marLeft w:val="0"/>
              <w:marRight w:val="0"/>
              <w:marTop w:val="0"/>
              <w:marBottom w:val="0"/>
              <w:divBdr>
                <w:top w:val="none" w:sz="0" w:space="0" w:color="auto"/>
                <w:left w:val="none" w:sz="0" w:space="0" w:color="auto"/>
                <w:bottom w:val="none" w:sz="0" w:space="0" w:color="auto"/>
                <w:right w:val="none" w:sz="0" w:space="0" w:color="auto"/>
              </w:divBdr>
              <w:divsChild>
                <w:div w:id="115383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75352">
      <w:bodyDiv w:val="1"/>
      <w:marLeft w:val="0"/>
      <w:marRight w:val="0"/>
      <w:marTop w:val="0"/>
      <w:marBottom w:val="0"/>
      <w:divBdr>
        <w:top w:val="none" w:sz="0" w:space="0" w:color="auto"/>
        <w:left w:val="none" w:sz="0" w:space="0" w:color="auto"/>
        <w:bottom w:val="none" w:sz="0" w:space="0" w:color="auto"/>
        <w:right w:val="none" w:sz="0" w:space="0" w:color="auto"/>
      </w:divBdr>
    </w:div>
    <w:div w:id="1013918786">
      <w:bodyDiv w:val="1"/>
      <w:marLeft w:val="0"/>
      <w:marRight w:val="0"/>
      <w:marTop w:val="0"/>
      <w:marBottom w:val="0"/>
      <w:divBdr>
        <w:top w:val="none" w:sz="0" w:space="0" w:color="auto"/>
        <w:left w:val="none" w:sz="0" w:space="0" w:color="auto"/>
        <w:bottom w:val="none" w:sz="0" w:space="0" w:color="auto"/>
        <w:right w:val="none" w:sz="0" w:space="0" w:color="auto"/>
      </w:divBdr>
    </w:div>
    <w:div w:id="1067804877">
      <w:bodyDiv w:val="1"/>
      <w:marLeft w:val="0"/>
      <w:marRight w:val="0"/>
      <w:marTop w:val="0"/>
      <w:marBottom w:val="0"/>
      <w:divBdr>
        <w:top w:val="none" w:sz="0" w:space="0" w:color="auto"/>
        <w:left w:val="none" w:sz="0" w:space="0" w:color="auto"/>
        <w:bottom w:val="none" w:sz="0" w:space="0" w:color="auto"/>
        <w:right w:val="none" w:sz="0" w:space="0" w:color="auto"/>
      </w:divBdr>
      <w:divsChild>
        <w:div w:id="1685475065">
          <w:marLeft w:val="0"/>
          <w:marRight w:val="0"/>
          <w:marTop w:val="0"/>
          <w:marBottom w:val="0"/>
          <w:divBdr>
            <w:top w:val="none" w:sz="0" w:space="0" w:color="auto"/>
            <w:left w:val="none" w:sz="0" w:space="0" w:color="auto"/>
            <w:bottom w:val="none" w:sz="0" w:space="0" w:color="auto"/>
            <w:right w:val="none" w:sz="0" w:space="0" w:color="auto"/>
          </w:divBdr>
          <w:divsChild>
            <w:div w:id="320545270">
              <w:marLeft w:val="0"/>
              <w:marRight w:val="0"/>
              <w:marTop w:val="0"/>
              <w:marBottom w:val="0"/>
              <w:divBdr>
                <w:top w:val="none" w:sz="0" w:space="0" w:color="auto"/>
                <w:left w:val="none" w:sz="0" w:space="0" w:color="auto"/>
                <w:bottom w:val="none" w:sz="0" w:space="0" w:color="auto"/>
                <w:right w:val="none" w:sz="0" w:space="0" w:color="auto"/>
              </w:divBdr>
              <w:divsChild>
                <w:div w:id="1165626806">
                  <w:marLeft w:val="0"/>
                  <w:marRight w:val="0"/>
                  <w:marTop w:val="0"/>
                  <w:marBottom w:val="0"/>
                  <w:divBdr>
                    <w:top w:val="none" w:sz="0" w:space="0" w:color="auto"/>
                    <w:left w:val="none" w:sz="0" w:space="0" w:color="auto"/>
                    <w:bottom w:val="none" w:sz="0" w:space="0" w:color="auto"/>
                    <w:right w:val="none" w:sz="0" w:space="0" w:color="auto"/>
                  </w:divBdr>
                  <w:divsChild>
                    <w:div w:id="19413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136734">
      <w:bodyDiv w:val="1"/>
      <w:marLeft w:val="0"/>
      <w:marRight w:val="0"/>
      <w:marTop w:val="0"/>
      <w:marBottom w:val="0"/>
      <w:divBdr>
        <w:top w:val="none" w:sz="0" w:space="0" w:color="auto"/>
        <w:left w:val="none" w:sz="0" w:space="0" w:color="auto"/>
        <w:bottom w:val="none" w:sz="0" w:space="0" w:color="auto"/>
        <w:right w:val="none" w:sz="0" w:space="0" w:color="auto"/>
      </w:divBdr>
      <w:divsChild>
        <w:div w:id="2055932397">
          <w:marLeft w:val="0"/>
          <w:marRight w:val="0"/>
          <w:marTop w:val="0"/>
          <w:marBottom w:val="0"/>
          <w:divBdr>
            <w:top w:val="none" w:sz="0" w:space="0" w:color="auto"/>
            <w:left w:val="none" w:sz="0" w:space="0" w:color="auto"/>
            <w:bottom w:val="none" w:sz="0" w:space="0" w:color="auto"/>
            <w:right w:val="none" w:sz="0" w:space="0" w:color="auto"/>
          </w:divBdr>
          <w:divsChild>
            <w:div w:id="409616658">
              <w:marLeft w:val="0"/>
              <w:marRight w:val="0"/>
              <w:marTop w:val="0"/>
              <w:marBottom w:val="0"/>
              <w:divBdr>
                <w:top w:val="none" w:sz="0" w:space="0" w:color="auto"/>
                <w:left w:val="none" w:sz="0" w:space="0" w:color="auto"/>
                <w:bottom w:val="none" w:sz="0" w:space="0" w:color="auto"/>
                <w:right w:val="none" w:sz="0" w:space="0" w:color="auto"/>
              </w:divBdr>
              <w:divsChild>
                <w:div w:id="20329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7626">
      <w:bodyDiv w:val="1"/>
      <w:marLeft w:val="0"/>
      <w:marRight w:val="0"/>
      <w:marTop w:val="0"/>
      <w:marBottom w:val="0"/>
      <w:divBdr>
        <w:top w:val="none" w:sz="0" w:space="0" w:color="auto"/>
        <w:left w:val="none" w:sz="0" w:space="0" w:color="auto"/>
        <w:bottom w:val="none" w:sz="0" w:space="0" w:color="auto"/>
        <w:right w:val="none" w:sz="0" w:space="0" w:color="auto"/>
      </w:divBdr>
      <w:divsChild>
        <w:div w:id="603998575">
          <w:marLeft w:val="0"/>
          <w:marRight w:val="0"/>
          <w:marTop w:val="0"/>
          <w:marBottom w:val="0"/>
          <w:divBdr>
            <w:top w:val="none" w:sz="0" w:space="0" w:color="auto"/>
            <w:left w:val="none" w:sz="0" w:space="0" w:color="auto"/>
            <w:bottom w:val="none" w:sz="0" w:space="0" w:color="auto"/>
            <w:right w:val="none" w:sz="0" w:space="0" w:color="auto"/>
          </w:divBdr>
          <w:divsChild>
            <w:div w:id="400637407">
              <w:marLeft w:val="0"/>
              <w:marRight w:val="0"/>
              <w:marTop w:val="0"/>
              <w:marBottom w:val="0"/>
              <w:divBdr>
                <w:top w:val="none" w:sz="0" w:space="0" w:color="auto"/>
                <w:left w:val="none" w:sz="0" w:space="0" w:color="auto"/>
                <w:bottom w:val="none" w:sz="0" w:space="0" w:color="auto"/>
                <w:right w:val="none" w:sz="0" w:space="0" w:color="auto"/>
              </w:divBdr>
              <w:divsChild>
                <w:div w:id="1240822199">
                  <w:marLeft w:val="0"/>
                  <w:marRight w:val="0"/>
                  <w:marTop w:val="0"/>
                  <w:marBottom w:val="0"/>
                  <w:divBdr>
                    <w:top w:val="none" w:sz="0" w:space="0" w:color="auto"/>
                    <w:left w:val="none" w:sz="0" w:space="0" w:color="auto"/>
                    <w:bottom w:val="none" w:sz="0" w:space="0" w:color="auto"/>
                    <w:right w:val="none" w:sz="0" w:space="0" w:color="auto"/>
                  </w:divBdr>
                  <w:divsChild>
                    <w:div w:id="195494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567030">
      <w:bodyDiv w:val="1"/>
      <w:marLeft w:val="0"/>
      <w:marRight w:val="0"/>
      <w:marTop w:val="0"/>
      <w:marBottom w:val="0"/>
      <w:divBdr>
        <w:top w:val="none" w:sz="0" w:space="0" w:color="auto"/>
        <w:left w:val="none" w:sz="0" w:space="0" w:color="auto"/>
        <w:bottom w:val="none" w:sz="0" w:space="0" w:color="auto"/>
        <w:right w:val="none" w:sz="0" w:space="0" w:color="auto"/>
      </w:divBdr>
      <w:divsChild>
        <w:div w:id="433064302">
          <w:marLeft w:val="0"/>
          <w:marRight w:val="0"/>
          <w:marTop w:val="0"/>
          <w:marBottom w:val="0"/>
          <w:divBdr>
            <w:top w:val="none" w:sz="0" w:space="0" w:color="auto"/>
            <w:left w:val="none" w:sz="0" w:space="0" w:color="auto"/>
            <w:bottom w:val="none" w:sz="0" w:space="0" w:color="auto"/>
            <w:right w:val="none" w:sz="0" w:space="0" w:color="auto"/>
          </w:divBdr>
          <w:divsChild>
            <w:div w:id="470754127">
              <w:marLeft w:val="0"/>
              <w:marRight w:val="0"/>
              <w:marTop w:val="0"/>
              <w:marBottom w:val="0"/>
              <w:divBdr>
                <w:top w:val="none" w:sz="0" w:space="0" w:color="auto"/>
                <w:left w:val="none" w:sz="0" w:space="0" w:color="auto"/>
                <w:bottom w:val="none" w:sz="0" w:space="0" w:color="auto"/>
                <w:right w:val="none" w:sz="0" w:space="0" w:color="auto"/>
              </w:divBdr>
              <w:divsChild>
                <w:div w:id="2132629150">
                  <w:marLeft w:val="0"/>
                  <w:marRight w:val="0"/>
                  <w:marTop w:val="0"/>
                  <w:marBottom w:val="0"/>
                  <w:divBdr>
                    <w:top w:val="none" w:sz="0" w:space="0" w:color="auto"/>
                    <w:left w:val="none" w:sz="0" w:space="0" w:color="auto"/>
                    <w:bottom w:val="none" w:sz="0" w:space="0" w:color="auto"/>
                    <w:right w:val="none" w:sz="0" w:space="0" w:color="auto"/>
                  </w:divBdr>
                  <w:divsChild>
                    <w:div w:id="208090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668323">
      <w:bodyDiv w:val="1"/>
      <w:marLeft w:val="0"/>
      <w:marRight w:val="0"/>
      <w:marTop w:val="0"/>
      <w:marBottom w:val="0"/>
      <w:divBdr>
        <w:top w:val="none" w:sz="0" w:space="0" w:color="auto"/>
        <w:left w:val="none" w:sz="0" w:space="0" w:color="auto"/>
        <w:bottom w:val="none" w:sz="0" w:space="0" w:color="auto"/>
        <w:right w:val="none" w:sz="0" w:space="0" w:color="auto"/>
      </w:divBdr>
      <w:divsChild>
        <w:div w:id="664163169">
          <w:marLeft w:val="0"/>
          <w:marRight w:val="0"/>
          <w:marTop w:val="0"/>
          <w:marBottom w:val="0"/>
          <w:divBdr>
            <w:top w:val="none" w:sz="0" w:space="0" w:color="auto"/>
            <w:left w:val="none" w:sz="0" w:space="0" w:color="auto"/>
            <w:bottom w:val="none" w:sz="0" w:space="0" w:color="auto"/>
            <w:right w:val="none" w:sz="0" w:space="0" w:color="auto"/>
          </w:divBdr>
          <w:divsChild>
            <w:div w:id="17319588">
              <w:marLeft w:val="0"/>
              <w:marRight w:val="0"/>
              <w:marTop w:val="0"/>
              <w:marBottom w:val="0"/>
              <w:divBdr>
                <w:top w:val="none" w:sz="0" w:space="0" w:color="auto"/>
                <w:left w:val="none" w:sz="0" w:space="0" w:color="auto"/>
                <w:bottom w:val="none" w:sz="0" w:space="0" w:color="auto"/>
                <w:right w:val="none" w:sz="0" w:space="0" w:color="auto"/>
              </w:divBdr>
              <w:divsChild>
                <w:div w:id="1275481740">
                  <w:marLeft w:val="0"/>
                  <w:marRight w:val="0"/>
                  <w:marTop w:val="0"/>
                  <w:marBottom w:val="0"/>
                  <w:divBdr>
                    <w:top w:val="none" w:sz="0" w:space="0" w:color="auto"/>
                    <w:left w:val="none" w:sz="0" w:space="0" w:color="auto"/>
                    <w:bottom w:val="none" w:sz="0" w:space="0" w:color="auto"/>
                    <w:right w:val="none" w:sz="0" w:space="0" w:color="auto"/>
                  </w:divBdr>
                  <w:divsChild>
                    <w:div w:id="8187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339633">
      <w:bodyDiv w:val="1"/>
      <w:marLeft w:val="0"/>
      <w:marRight w:val="0"/>
      <w:marTop w:val="0"/>
      <w:marBottom w:val="0"/>
      <w:divBdr>
        <w:top w:val="none" w:sz="0" w:space="0" w:color="auto"/>
        <w:left w:val="none" w:sz="0" w:space="0" w:color="auto"/>
        <w:bottom w:val="none" w:sz="0" w:space="0" w:color="auto"/>
        <w:right w:val="none" w:sz="0" w:space="0" w:color="auto"/>
      </w:divBdr>
      <w:divsChild>
        <w:div w:id="1734500548">
          <w:marLeft w:val="0"/>
          <w:marRight w:val="0"/>
          <w:marTop w:val="0"/>
          <w:marBottom w:val="0"/>
          <w:divBdr>
            <w:top w:val="none" w:sz="0" w:space="0" w:color="auto"/>
            <w:left w:val="none" w:sz="0" w:space="0" w:color="auto"/>
            <w:bottom w:val="none" w:sz="0" w:space="0" w:color="auto"/>
            <w:right w:val="none" w:sz="0" w:space="0" w:color="auto"/>
          </w:divBdr>
        </w:div>
      </w:divsChild>
    </w:div>
    <w:div w:id="1811168818">
      <w:bodyDiv w:val="1"/>
      <w:marLeft w:val="0"/>
      <w:marRight w:val="0"/>
      <w:marTop w:val="0"/>
      <w:marBottom w:val="0"/>
      <w:divBdr>
        <w:top w:val="none" w:sz="0" w:space="0" w:color="auto"/>
        <w:left w:val="none" w:sz="0" w:space="0" w:color="auto"/>
        <w:bottom w:val="none" w:sz="0" w:space="0" w:color="auto"/>
        <w:right w:val="none" w:sz="0" w:space="0" w:color="auto"/>
      </w:divBdr>
      <w:divsChild>
        <w:div w:id="187180911">
          <w:marLeft w:val="0"/>
          <w:marRight w:val="0"/>
          <w:marTop w:val="0"/>
          <w:marBottom w:val="0"/>
          <w:divBdr>
            <w:top w:val="none" w:sz="0" w:space="0" w:color="auto"/>
            <w:left w:val="none" w:sz="0" w:space="0" w:color="auto"/>
            <w:bottom w:val="none" w:sz="0" w:space="0" w:color="auto"/>
            <w:right w:val="none" w:sz="0" w:space="0" w:color="auto"/>
          </w:divBdr>
          <w:divsChild>
            <w:div w:id="1023172625">
              <w:marLeft w:val="0"/>
              <w:marRight w:val="0"/>
              <w:marTop w:val="0"/>
              <w:marBottom w:val="0"/>
              <w:divBdr>
                <w:top w:val="none" w:sz="0" w:space="0" w:color="auto"/>
                <w:left w:val="none" w:sz="0" w:space="0" w:color="auto"/>
                <w:bottom w:val="none" w:sz="0" w:space="0" w:color="auto"/>
                <w:right w:val="none" w:sz="0" w:space="0" w:color="auto"/>
              </w:divBdr>
              <w:divsChild>
                <w:div w:id="1546793158">
                  <w:marLeft w:val="0"/>
                  <w:marRight w:val="0"/>
                  <w:marTop w:val="0"/>
                  <w:marBottom w:val="0"/>
                  <w:divBdr>
                    <w:top w:val="none" w:sz="0" w:space="0" w:color="auto"/>
                    <w:left w:val="none" w:sz="0" w:space="0" w:color="auto"/>
                    <w:bottom w:val="none" w:sz="0" w:space="0" w:color="auto"/>
                    <w:right w:val="none" w:sz="0" w:space="0" w:color="auto"/>
                  </w:divBdr>
                  <w:divsChild>
                    <w:div w:id="20366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468054">
      <w:bodyDiv w:val="1"/>
      <w:marLeft w:val="0"/>
      <w:marRight w:val="0"/>
      <w:marTop w:val="0"/>
      <w:marBottom w:val="0"/>
      <w:divBdr>
        <w:top w:val="none" w:sz="0" w:space="0" w:color="auto"/>
        <w:left w:val="none" w:sz="0" w:space="0" w:color="auto"/>
        <w:bottom w:val="none" w:sz="0" w:space="0" w:color="auto"/>
        <w:right w:val="none" w:sz="0" w:space="0" w:color="auto"/>
      </w:divBdr>
      <w:divsChild>
        <w:div w:id="837891419">
          <w:marLeft w:val="0"/>
          <w:marRight w:val="0"/>
          <w:marTop w:val="0"/>
          <w:marBottom w:val="0"/>
          <w:divBdr>
            <w:top w:val="none" w:sz="0" w:space="0" w:color="auto"/>
            <w:left w:val="none" w:sz="0" w:space="0" w:color="auto"/>
            <w:bottom w:val="none" w:sz="0" w:space="0" w:color="auto"/>
            <w:right w:val="none" w:sz="0" w:space="0" w:color="auto"/>
          </w:divBdr>
          <w:divsChild>
            <w:div w:id="1568763529">
              <w:marLeft w:val="0"/>
              <w:marRight w:val="0"/>
              <w:marTop w:val="0"/>
              <w:marBottom w:val="0"/>
              <w:divBdr>
                <w:top w:val="none" w:sz="0" w:space="0" w:color="auto"/>
                <w:left w:val="none" w:sz="0" w:space="0" w:color="auto"/>
                <w:bottom w:val="none" w:sz="0" w:space="0" w:color="auto"/>
                <w:right w:val="none" w:sz="0" w:space="0" w:color="auto"/>
              </w:divBdr>
              <w:divsChild>
                <w:div w:id="1838839402">
                  <w:marLeft w:val="0"/>
                  <w:marRight w:val="0"/>
                  <w:marTop w:val="0"/>
                  <w:marBottom w:val="0"/>
                  <w:divBdr>
                    <w:top w:val="none" w:sz="0" w:space="0" w:color="auto"/>
                    <w:left w:val="none" w:sz="0" w:space="0" w:color="auto"/>
                    <w:bottom w:val="none" w:sz="0" w:space="0" w:color="auto"/>
                    <w:right w:val="none" w:sz="0" w:space="0" w:color="auto"/>
                  </w:divBdr>
                  <w:divsChild>
                    <w:div w:id="178180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bm.ox.ac.uk/resources/levels-of-evidence/ocebm-levels-of-eviden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32</Pages>
  <Words>7049</Words>
  <Characters>40182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Santhosh Thava</dc:creator>
  <cp:keywords/>
  <dc:description/>
  <cp:lastModifiedBy>Santhosh Thava</cp:lastModifiedBy>
  <cp:revision>6</cp:revision>
  <dcterms:created xsi:type="dcterms:W3CDTF">2024-01-30T12:42:00Z</dcterms:created>
  <dcterms:modified xsi:type="dcterms:W3CDTF">2024-03-17T19:16:00Z</dcterms:modified>
</cp:coreProperties>
</file>