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D5B87" w14:textId="77777777" w:rsidR="00905915" w:rsidRPr="00905915" w:rsidRDefault="00905915" w:rsidP="00905915">
      <w:pPr>
        <w:rPr>
          <w:rFonts w:asciiTheme="majorBidi" w:hAnsiTheme="majorBidi" w:cstheme="majorBidi"/>
          <w:b/>
          <w:bCs/>
          <w:sz w:val="24"/>
          <w:szCs w:val="28"/>
        </w:rPr>
      </w:pPr>
      <w:r w:rsidRPr="00905915">
        <w:rPr>
          <w:rFonts w:asciiTheme="majorBidi" w:hAnsiTheme="majorBidi" w:cstheme="majorBidi"/>
          <w:b/>
          <w:bCs/>
          <w:sz w:val="24"/>
          <w:szCs w:val="28"/>
        </w:rPr>
        <w:t>Supplementary material</w:t>
      </w:r>
    </w:p>
    <w:p w14:paraId="3857CB5B" w14:textId="77777777" w:rsidR="00905915" w:rsidRDefault="00905915" w:rsidP="00905915">
      <w:pPr>
        <w:rPr>
          <w:rFonts w:asciiTheme="majorBidi" w:hAnsiTheme="majorBidi" w:cstheme="majorBidi"/>
        </w:rPr>
      </w:pPr>
    </w:p>
    <w:p w14:paraId="1BF0F7A4" w14:textId="611D33C4" w:rsidR="00905915" w:rsidRPr="005A6630" w:rsidRDefault="00905915" w:rsidP="00905915">
      <w:pPr>
        <w:rPr>
          <w:rFonts w:asciiTheme="majorBidi" w:hAnsiTheme="majorBidi" w:cstheme="majorBidi"/>
        </w:rPr>
      </w:pPr>
      <w:r w:rsidRPr="005A6630">
        <w:rPr>
          <w:rFonts w:asciiTheme="majorBidi" w:hAnsiTheme="majorBidi" w:cstheme="majorBidi"/>
        </w:rPr>
        <w:t>Data S1</w:t>
      </w:r>
    </w:p>
    <w:p w14:paraId="06590282" w14:textId="77777777" w:rsidR="00905915" w:rsidRPr="005A6630" w:rsidRDefault="00905915" w:rsidP="00905915">
      <w:pPr>
        <w:rPr>
          <w:rFonts w:ascii="Times New Roman" w:hAnsi="Times New Roman" w:cs="Times New Roman"/>
        </w:rPr>
      </w:pPr>
      <w:r w:rsidRPr="005A6630">
        <w:rPr>
          <w:rFonts w:ascii="Times New Roman" w:hAnsi="Times New Roman" w:cs="Times New Roman"/>
        </w:rPr>
        <w:t xml:space="preserve">For an indication of the </w:t>
      </w:r>
      <w:r w:rsidRPr="005A6630">
        <w:rPr>
          <w:rFonts w:ascii="Times New Roman" w:hAnsi="Times New Roman" w:cs="Times New Roman" w:hint="eastAsia"/>
        </w:rPr>
        <w:t>a</w:t>
      </w:r>
      <w:r w:rsidRPr="005A6630">
        <w:rPr>
          <w:rFonts w:ascii="Times New Roman" w:hAnsi="Times New Roman" w:cs="Times New Roman"/>
        </w:rPr>
        <w:t xml:space="preserve">nalyzed video of 1) the </w:t>
      </w:r>
      <w:r w:rsidRPr="005A6630">
        <w:rPr>
          <w:rFonts w:ascii="Times New Roman" w:hAnsi="Times New Roman" w:cs="Times New Roman" w:hint="eastAsia"/>
        </w:rPr>
        <w:t>f</w:t>
      </w:r>
      <w:r w:rsidRPr="005A6630">
        <w:rPr>
          <w:rFonts w:ascii="Times New Roman" w:hAnsi="Times New Roman" w:cs="Times New Roman"/>
        </w:rPr>
        <w:t>inal race starting at 9 min 49 s, and 2) the preliminary races starting at 5 min 43 s (Tada) and 9 min 17 s (Yamagata) - see the following link:</w:t>
      </w:r>
    </w:p>
    <w:p w14:paraId="1FC1E3FC" w14:textId="77777777" w:rsidR="00905915" w:rsidRPr="005A6630" w:rsidRDefault="00905915" w:rsidP="00905915">
      <w:pPr>
        <w:rPr>
          <w:rFonts w:ascii="Times New Roman" w:hAnsi="Times New Roman" w:cs="Times New Roman"/>
        </w:rPr>
      </w:pPr>
      <w:r w:rsidRPr="005A6630">
        <w:rPr>
          <w:rFonts w:ascii="Times New Roman" w:hAnsi="Times New Roman" w:cs="Times New Roman"/>
        </w:rPr>
        <w:t xml:space="preserve">1) </w:t>
      </w:r>
      <w:hyperlink r:id="rId7" w:history="1">
        <w:r w:rsidRPr="005A6630">
          <w:rPr>
            <w:rStyle w:val="aa"/>
            <w:rFonts w:ascii="Times New Roman" w:hAnsi="Times New Roman" w:cs="Times New Roman"/>
            <w:color w:val="auto"/>
          </w:rPr>
          <w:t>https://www.youtube.com/watch?v=4bsQALMc_fM&amp;t=589s</w:t>
        </w:r>
      </w:hyperlink>
    </w:p>
    <w:p w14:paraId="6C53FB35" w14:textId="77777777" w:rsidR="00905915" w:rsidRPr="005A6630" w:rsidRDefault="00905915" w:rsidP="00905915">
      <w:pPr>
        <w:rPr>
          <w:rFonts w:ascii="Times New Roman" w:hAnsi="Times New Roman" w:cs="Times New Roman"/>
        </w:rPr>
      </w:pPr>
      <w:r w:rsidRPr="005A6630">
        <w:rPr>
          <w:rFonts w:ascii="Times New Roman" w:hAnsi="Times New Roman" w:cs="Times New Roman" w:hint="eastAsia"/>
        </w:rPr>
        <w:t>2</w:t>
      </w:r>
      <w:r w:rsidRPr="005A6630">
        <w:rPr>
          <w:rFonts w:ascii="Times New Roman" w:hAnsi="Times New Roman" w:cs="Times New Roman"/>
        </w:rPr>
        <w:t xml:space="preserve">) </w:t>
      </w:r>
      <w:hyperlink r:id="rId8" w:history="1">
        <w:r w:rsidRPr="005A6630">
          <w:rPr>
            <w:rStyle w:val="aa"/>
            <w:rFonts w:ascii="Times New Roman" w:hAnsi="Times New Roman" w:cs="Times New Roman"/>
            <w:color w:val="auto"/>
          </w:rPr>
          <w:t>https://www.youtube.com/watch?v=24g3ZMtE-b0&amp;t=265s</w:t>
        </w:r>
      </w:hyperlink>
    </w:p>
    <w:p w14:paraId="6CD91716" w14:textId="77777777" w:rsidR="00905915" w:rsidRPr="005A6630" w:rsidRDefault="00905915" w:rsidP="00905915">
      <w:pPr>
        <w:rPr>
          <w:rFonts w:ascii="Times New Roman" w:hAnsi="Times New Roman" w:cs="Times New Roman"/>
        </w:rPr>
      </w:pPr>
    </w:p>
    <w:p w14:paraId="5F57AA7D" w14:textId="77777777" w:rsidR="00905915" w:rsidRPr="005A6630" w:rsidRDefault="00905915" w:rsidP="00905915">
      <w:pPr>
        <w:rPr>
          <w:rFonts w:asciiTheme="majorBidi" w:hAnsiTheme="majorBidi" w:cstheme="majorBidi"/>
        </w:rPr>
      </w:pPr>
      <w:r w:rsidRPr="005A6630">
        <w:rPr>
          <w:rFonts w:asciiTheme="majorBidi" w:hAnsiTheme="majorBidi" w:cstheme="majorBidi"/>
        </w:rPr>
        <w:t>Data S2</w:t>
      </w:r>
    </w:p>
    <w:p w14:paraId="41347539" w14:textId="77777777" w:rsidR="00905915" w:rsidRPr="005A6630" w:rsidRDefault="00905915" w:rsidP="00905915">
      <w:pPr>
        <w:rPr>
          <w:rFonts w:ascii="Times New Roman" w:hAnsi="Times New Roman" w:cs="Times New Roman"/>
        </w:rPr>
      </w:pPr>
      <w:r w:rsidRPr="005A6630">
        <w:rPr>
          <w:rFonts w:ascii="Times New Roman" w:hAnsi="Times New Roman" w:cs="Times New Roman"/>
        </w:rPr>
        <w:t>The wind speed information for each race can be accessed at the following link:</w:t>
      </w:r>
    </w:p>
    <w:p w14:paraId="1481D032" w14:textId="77777777" w:rsidR="00905915" w:rsidRPr="005A6630" w:rsidRDefault="00905915" w:rsidP="00905915">
      <w:pPr>
        <w:rPr>
          <w:rFonts w:ascii="Times New Roman" w:hAnsi="Times New Roman" w:cs="Times New Roman"/>
        </w:rPr>
      </w:pPr>
      <w:hyperlink r:id="rId9" w:history="1">
        <w:r w:rsidRPr="005A6630">
          <w:rPr>
            <w:rStyle w:val="aa"/>
            <w:rFonts w:ascii="Times New Roman" w:hAnsi="Times New Roman" w:cs="Times New Roman"/>
            <w:color w:val="auto"/>
          </w:rPr>
          <w:t>http://www.hal.ne.jp/trk/result/2021_gusesprint_allresult.pdf</w:t>
        </w:r>
      </w:hyperlink>
    </w:p>
    <w:p w14:paraId="531CC263" w14:textId="77777777" w:rsidR="00905915" w:rsidRPr="005A6630" w:rsidRDefault="00905915" w:rsidP="00905915">
      <w:pPr>
        <w:rPr>
          <w:rFonts w:ascii="Times New Roman" w:hAnsi="Times New Roman" w:cs="Times New Roman"/>
        </w:rPr>
      </w:pPr>
    </w:p>
    <w:p w14:paraId="115A40F6" w14:textId="77777777" w:rsidR="00905915" w:rsidRPr="005A6630" w:rsidRDefault="00905915" w:rsidP="00905915">
      <w:r w:rsidRPr="005A6630">
        <w:rPr>
          <w:noProof/>
        </w:rPr>
        <w:drawing>
          <wp:inline distT="0" distB="0" distL="0" distR="0" wp14:anchorId="582C45D4" wp14:editId="357FCB48">
            <wp:extent cx="5327650" cy="3994150"/>
            <wp:effectExtent l="0" t="0" r="0" b="6350"/>
            <wp:docPr id="12593403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0" cy="3994150"/>
                    </a:xfrm>
                    <a:prstGeom prst="rect">
                      <a:avLst/>
                    </a:prstGeom>
                    <a:noFill/>
                    <a:ln>
                      <a:noFill/>
                    </a:ln>
                  </pic:spPr>
                </pic:pic>
              </a:graphicData>
            </a:graphic>
          </wp:inline>
        </w:drawing>
      </w:r>
    </w:p>
    <w:p w14:paraId="4E7ACD8C" w14:textId="77777777" w:rsidR="00905915" w:rsidRPr="00F1176C" w:rsidRDefault="00905915" w:rsidP="00905915">
      <w:r w:rsidRPr="00CA5735">
        <w:rPr>
          <w:b/>
          <w:bCs/>
        </w:rPr>
        <w:t>Figure S1.</w:t>
      </w:r>
      <w:r w:rsidRPr="00CA5735">
        <w:rPr>
          <w:rFonts w:hint="eastAsia"/>
          <w:b/>
          <w:bCs/>
        </w:rPr>
        <w:t xml:space="preserve"> </w:t>
      </w:r>
      <w:r w:rsidRPr="005A6630">
        <w:t xml:space="preserve"> Time series of relative phases </w:t>
      </w:r>
      <w:r w:rsidRPr="005A6630">
        <w:rPr>
          <w:rFonts w:hint="eastAsia"/>
        </w:rPr>
        <w:t xml:space="preserve">in </w:t>
      </w:r>
      <w:r w:rsidRPr="005A6630">
        <w:t>Tada</w:t>
      </w:r>
      <w:r w:rsidRPr="005A6630">
        <w:rPr>
          <w:rFonts w:hint="eastAsia"/>
        </w:rPr>
        <w:t xml:space="preserve"> Final</w:t>
      </w:r>
      <w:r w:rsidRPr="005A6630">
        <w:t xml:space="preserve"> </w:t>
      </w:r>
      <w:r w:rsidRPr="005A6630">
        <w:rPr>
          <w:rFonts w:hint="eastAsia"/>
        </w:rPr>
        <w:t>-</w:t>
      </w:r>
      <w:r w:rsidRPr="005A6630">
        <w:t xml:space="preserve"> Yamagata </w:t>
      </w:r>
      <w:r w:rsidRPr="005A6630">
        <w:rPr>
          <w:rFonts w:hint="eastAsia"/>
        </w:rPr>
        <w:t>P</w:t>
      </w:r>
      <w:r w:rsidRPr="005A6630">
        <w:t>reliminary</w:t>
      </w:r>
      <w:r w:rsidRPr="005A6630">
        <w:rPr>
          <w:rFonts w:hint="eastAsia"/>
        </w:rPr>
        <w:t xml:space="preserve"> (same finish time), in Tada Preliminary - </w:t>
      </w:r>
      <w:r w:rsidRPr="005A6630">
        <w:t>Yamagata</w:t>
      </w:r>
      <w:r w:rsidRPr="005A6630">
        <w:rPr>
          <w:rFonts w:hint="eastAsia"/>
        </w:rPr>
        <w:t xml:space="preserve"> Final and</w:t>
      </w:r>
      <w:r w:rsidRPr="005A6630">
        <w:t xml:space="preserve"> </w:t>
      </w:r>
      <w:r w:rsidRPr="005A6630">
        <w:rPr>
          <w:rFonts w:hint="eastAsia"/>
        </w:rPr>
        <w:t xml:space="preserve">in </w:t>
      </w:r>
      <w:r w:rsidRPr="005A6630">
        <w:t>intra</w:t>
      </w:r>
      <w:r w:rsidRPr="005A6630">
        <w:rPr>
          <w:rFonts w:hint="eastAsia"/>
        </w:rPr>
        <w:t>personal</w:t>
      </w:r>
      <w:r w:rsidRPr="005A6630">
        <w:t xml:space="preserve"> (</w:t>
      </w:r>
      <w:r w:rsidRPr="005A6630">
        <w:rPr>
          <w:rFonts w:hint="eastAsia"/>
        </w:rPr>
        <w:t>F</w:t>
      </w:r>
      <w:r w:rsidRPr="005A6630">
        <w:t xml:space="preserve">inal - </w:t>
      </w:r>
      <w:r w:rsidRPr="005A6630">
        <w:rPr>
          <w:rFonts w:hint="eastAsia"/>
        </w:rPr>
        <w:t>P</w:t>
      </w:r>
      <w:r w:rsidRPr="005A6630">
        <w:t>reliminary).</w:t>
      </w:r>
      <w:r w:rsidRPr="005A6630">
        <w:rPr>
          <w:rFonts w:hint="eastAsia"/>
        </w:rPr>
        <w:t xml:space="preserve"> </w:t>
      </w:r>
      <w:r w:rsidRPr="00F1176C">
        <w:t>Even if the</w:t>
      </w:r>
      <w:r w:rsidRPr="00F1176C">
        <w:rPr>
          <w:rFonts w:hint="eastAsia"/>
        </w:rPr>
        <w:t xml:space="preserve"> finish</w:t>
      </w:r>
      <w:r w:rsidRPr="00F1176C">
        <w:t xml:space="preserve"> times happened to be the same, they were not the same phase relationship</w:t>
      </w:r>
      <w:r w:rsidRPr="00F1176C">
        <w:rPr>
          <w:rFonts w:hint="eastAsia"/>
        </w:rPr>
        <w:t>.</w:t>
      </w:r>
      <w:r w:rsidRPr="00F1176C">
        <w:t xml:space="preserve"> The intrapersonal could confirm whether the phase change was simply velocity dependent. In other words, if the change in relative phase between the preliminary and final rounds depends only on the intrapersonal velocity change, the intrapersonal relative phase should increase </w:t>
      </w:r>
      <w:r w:rsidRPr="00F1176C">
        <w:rPr>
          <w:rFonts w:hint="eastAsia"/>
        </w:rPr>
        <w:lastRenderedPageBreak/>
        <w:t>linearly</w:t>
      </w:r>
      <w:r w:rsidRPr="00F1176C">
        <w:t>. However, the intrapersonal changes of the two individuals were accompanied by variations, suggesting that the changes were not due to a simple velocity dependence.</w:t>
      </w:r>
    </w:p>
    <w:p w14:paraId="40436183" w14:textId="77777777" w:rsidR="00905915" w:rsidRPr="00905915" w:rsidRDefault="00905915"/>
    <w:sectPr w:rsidR="00905915" w:rsidRPr="00905915">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58613" w14:textId="77777777" w:rsidR="003625A9" w:rsidRDefault="003625A9" w:rsidP="00905915">
      <w:r>
        <w:separator/>
      </w:r>
    </w:p>
  </w:endnote>
  <w:endnote w:type="continuationSeparator" w:id="0">
    <w:p w14:paraId="709DD6D5" w14:textId="77777777" w:rsidR="003625A9" w:rsidRDefault="003625A9" w:rsidP="0090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B097" w14:textId="77777777" w:rsidR="00905915" w:rsidRDefault="0090591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BDAFA" w14:textId="77777777" w:rsidR="00905915" w:rsidRDefault="0090591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D9D11" w14:textId="77777777" w:rsidR="00905915" w:rsidRDefault="0090591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9C54C" w14:textId="77777777" w:rsidR="003625A9" w:rsidRDefault="003625A9" w:rsidP="00905915">
      <w:r>
        <w:separator/>
      </w:r>
    </w:p>
  </w:footnote>
  <w:footnote w:type="continuationSeparator" w:id="0">
    <w:p w14:paraId="33D609E6" w14:textId="77777777" w:rsidR="003625A9" w:rsidRDefault="003625A9" w:rsidP="0090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B059" w14:textId="77777777" w:rsidR="00905915" w:rsidRDefault="00905915" w:rsidP="0090591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66F1" w14:textId="77777777" w:rsidR="00905915" w:rsidRDefault="00905915" w:rsidP="0090591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9D74E" w14:textId="77777777" w:rsidR="00905915" w:rsidRDefault="0090591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5"/>
    <w:rsid w:val="003625A9"/>
    <w:rsid w:val="00905915"/>
    <w:rsid w:val="00A3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6BEC3"/>
  <w15:chartTrackingRefBased/>
  <w15:docId w15:val="{FFC15972-7860-4BFE-81B5-A4746BE5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91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0591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0591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05915"/>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05915"/>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0591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0591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0591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0591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0591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9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9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9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59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59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59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59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59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59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59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05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91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05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915"/>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905915"/>
    <w:rPr>
      <w:i/>
      <w:iCs/>
      <w:color w:val="404040" w:themeColor="text1" w:themeTint="BF"/>
    </w:rPr>
  </w:style>
  <w:style w:type="paragraph" w:styleId="a9">
    <w:name w:val="List Paragraph"/>
    <w:basedOn w:val="a"/>
    <w:uiPriority w:val="34"/>
    <w:qFormat/>
    <w:rsid w:val="00905915"/>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905915"/>
    <w:rPr>
      <w:i/>
      <w:iCs/>
      <w:color w:val="0F4761" w:themeColor="accent1" w:themeShade="BF"/>
    </w:rPr>
  </w:style>
  <w:style w:type="paragraph" w:styleId="22">
    <w:name w:val="Intense Quote"/>
    <w:basedOn w:val="a"/>
    <w:next w:val="a"/>
    <w:link w:val="23"/>
    <w:uiPriority w:val="30"/>
    <w:qFormat/>
    <w:rsid w:val="0090591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905915"/>
    <w:rPr>
      <w:i/>
      <w:iCs/>
      <w:color w:val="0F4761" w:themeColor="accent1" w:themeShade="BF"/>
    </w:rPr>
  </w:style>
  <w:style w:type="character" w:styleId="24">
    <w:name w:val="Intense Reference"/>
    <w:basedOn w:val="a0"/>
    <w:uiPriority w:val="32"/>
    <w:qFormat/>
    <w:rsid w:val="00905915"/>
    <w:rPr>
      <w:b/>
      <w:bCs/>
      <w:smallCaps/>
      <w:color w:val="0F4761" w:themeColor="accent1" w:themeShade="BF"/>
      <w:spacing w:val="5"/>
    </w:rPr>
  </w:style>
  <w:style w:type="character" w:styleId="aa">
    <w:name w:val="Hyperlink"/>
    <w:basedOn w:val="a0"/>
    <w:uiPriority w:val="99"/>
    <w:unhideWhenUsed/>
    <w:rsid w:val="00905915"/>
    <w:rPr>
      <w:color w:val="467886" w:themeColor="hyperlink"/>
      <w:u w:val="single"/>
    </w:rPr>
  </w:style>
  <w:style w:type="paragraph" w:styleId="ab">
    <w:name w:val="header"/>
    <w:basedOn w:val="a"/>
    <w:link w:val="ac"/>
    <w:uiPriority w:val="99"/>
    <w:unhideWhenUsed/>
    <w:rsid w:val="00905915"/>
    <w:pPr>
      <w:tabs>
        <w:tab w:val="center" w:pos="4252"/>
        <w:tab w:val="right" w:pos="8504"/>
      </w:tabs>
      <w:snapToGrid w:val="0"/>
    </w:pPr>
  </w:style>
  <w:style w:type="character" w:customStyle="1" w:styleId="ac">
    <w:name w:val="ヘッダー (文字)"/>
    <w:basedOn w:val="a0"/>
    <w:link w:val="ab"/>
    <w:uiPriority w:val="99"/>
    <w:rsid w:val="00905915"/>
    <w:rPr>
      <w:sz w:val="21"/>
      <w:szCs w:val="22"/>
      <w14:ligatures w14:val="none"/>
    </w:rPr>
  </w:style>
  <w:style w:type="paragraph" w:styleId="ad">
    <w:name w:val="footer"/>
    <w:basedOn w:val="a"/>
    <w:link w:val="ae"/>
    <w:uiPriority w:val="99"/>
    <w:unhideWhenUsed/>
    <w:rsid w:val="00905915"/>
    <w:pPr>
      <w:tabs>
        <w:tab w:val="center" w:pos="4252"/>
        <w:tab w:val="right" w:pos="8504"/>
      </w:tabs>
      <w:snapToGrid w:val="0"/>
    </w:pPr>
  </w:style>
  <w:style w:type="character" w:customStyle="1" w:styleId="ae">
    <w:name w:val="フッター (文字)"/>
    <w:basedOn w:val="a0"/>
    <w:link w:val="ad"/>
    <w:uiPriority w:val="99"/>
    <w:rsid w:val="00905915"/>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4g3ZMtE-b0&amp;t=265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4bsQALMc_fM&amp;t=589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hal.ne.jp/trk/result/2021_gusesprint_allresult.pdf"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64F50-9821-4B65-8282-8D1F9B44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大晃 古川</dc:creator>
  <cp:keywords/>
  <dc:description/>
  <cp:lastModifiedBy>大晃 古川</cp:lastModifiedBy>
  <cp:revision>1</cp:revision>
  <dcterms:created xsi:type="dcterms:W3CDTF">2024-06-22T21:24:00Z</dcterms:created>
  <dcterms:modified xsi:type="dcterms:W3CDTF">2024-06-22T21:27:00Z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ies>
</file>