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C110F2" w14:textId="77777777" w:rsidR="00F95E97" w:rsidRDefault="00F95E97" w:rsidP="00F95E97">
      <w:pPr>
        <w:spacing w:line="276" w:lineRule="auto"/>
        <w:rPr>
          <w:rFonts w:ascii="Arial" w:eastAsia="Arial" w:hAnsi="Arial" w:cs="Arial"/>
        </w:rPr>
      </w:pPr>
      <w:r>
        <w:rPr>
          <w:rFonts w:ascii="Arial" w:eastAsia="Arial" w:hAnsi="Arial" w:cs="Arial"/>
          <w:b/>
        </w:rPr>
        <w:t>SUPPLEMENTARY:</w:t>
      </w:r>
      <w:r>
        <w:rPr>
          <w:rFonts w:ascii="Arial" w:eastAsia="Arial" w:hAnsi="Arial" w:cs="Arial"/>
        </w:rPr>
        <w:t xml:space="preserve"> </w:t>
      </w:r>
    </w:p>
    <w:p w14:paraId="48B3EB94" w14:textId="77777777" w:rsidR="00F95E97" w:rsidRDefault="00F95E97" w:rsidP="00F95E97">
      <w:pPr>
        <w:spacing w:line="276" w:lineRule="auto"/>
        <w:rPr>
          <w:rFonts w:ascii="Arial" w:eastAsia="Arial" w:hAnsi="Arial" w:cs="Arial"/>
          <w:b/>
        </w:rPr>
      </w:pPr>
      <w:r>
        <w:rPr>
          <w:rFonts w:ascii="Arial" w:eastAsia="Arial" w:hAnsi="Arial" w:cs="Arial"/>
          <w:b/>
        </w:rPr>
        <w:t xml:space="preserve">Further details on study selection: </w:t>
      </w:r>
    </w:p>
    <w:p w14:paraId="39617A89" w14:textId="77777777" w:rsidR="00F95E97" w:rsidRDefault="00F95E97" w:rsidP="00F95E97">
      <w:pPr>
        <w:spacing w:line="276" w:lineRule="auto"/>
        <w:rPr>
          <w:rFonts w:ascii="Arial" w:eastAsia="Arial" w:hAnsi="Arial" w:cs="Arial"/>
        </w:rPr>
      </w:pPr>
      <w:r>
        <w:rPr>
          <w:rFonts w:ascii="Arial" w:eastAsia="Arial" w:hAnsi="Arial" w:cs="Arial"/>
        </w:rPr>
        <w:t xml:space="preserve">Studies included were not restricted based on whether the study was </w:t>
      </w:r>
      <w:proofErr w:type="gramStart"/>
      <w:r>
        <w:rPr>
          <w:rFonts w:ascii="Arial" w:eastAsia="Arial" w:hAnsi="Arial" w:cs="Arial"/>
        </w:rPr>
        <w:t>successful</w:t>
      </w:r>
      <w:proofErr w:type="gramEnd"/>
      <w:r>
        <w:rPr>
          <w:rFonts w:ascii="Arial" w:eastAsia="Arial" w:hAnsi="Arial" w:cs="Arial"/>
        </w:rPr>
        <w:t xml:space="preserve"> or its endpoints were met, but we did not include participants from studies who were taking experimental drugs which were later not approved by regulatory agencies and therefore not available on the market. In general, if a multi-arm study included participants in one or more arms who matched our IUP, we included participants from those arms but not from the arms that did not match the IUP. </w:t>
      </w:r>
    </w:p>
    <w:p w14:paraId="6BA6B794" w14:textId="77777777" w:rsidR="00F95E97" w:rsidRDefault="00F95E97" w:rsidP="00F95E97">
      <w:pPr>
        <w:spacing w:line="276" w:lineRule="auto"/>
        <w:rPr>
          <w:rFonts w:ascii="Arial" w:eastAsia="Arial" w:hAnsi="Arial" w:cs="Arial"/>
        </w:rPr>
      </w:pPr>
      <w:r>
        <w:rPr>
          <w:rFonts w:ascii="Arial" w:eastAsia="Arial" w:hAnsi="Arial" w:cs="Arial"/>
        </w:rPr>
        <w:t xml:space="preserve">With respect to sample size, sample size was deemed to be sufficient given similar results to previous, smaller studies. </w:t>
      </w:r>
    </w:p>
    <w:p w14:paraId="75DD927D" w14:textId="77777777" w:rsidR="00F95E97" w:rsidRDefault="00F95E97" w:rsidP="00F95E97">
      <w:pPr>
        <w:spacing w:line="276" w:lineRule="auto"/>
        <w:rPr>
          <w:rFonts w:ascii="Arial" w:eastAsia="Arial" w:hAnsi="Arial" w:cs="Arial"/>
          <w:b/>
        </w:rPr>
      </w:pPr>
      <w:r>
        <w:rPr>
          <w:rFonts w:ascii="Arial" w:eastAsia="Arial" w:hAnsi="Arial" w:cs="Arial"/>
          <w:b/>
        </w:rPr>
        <w:t xml:space="preserve">Further information on naive and conservative testing: </w:t>
      </w:r>
    </w:p>
    <w:p w14:paraId="5049AAA3" w14:textId="77777777" w:rsidR="00F95E97" w:rsidRDefault="00F95E97" w:rsidP="00F95E97">
      <w:pPr>
        <w:spacing w:line="276" w:lineRule="auto"/>
        <w:rPr>
          <w:rFonts w:ascii="Arial" w:eastAsia="Arial" w:hAnsi="Arial" w:cs="Arial"/>
        </w:rPr>
      </w:pPr>
      <w:r>
        <w:rPr>
          <w:rFonts w:ascii="Arial" w:eastAsia="Arial" w:hAnsi="Arial" w:cs="Arial"/>
        </w:rPr>
        <w:t>Our first “naïve” experiment aims at estimating the performance of the model if it was applied to a hypothetical “new” clinical population. To create a test set we used the 875 subjects from the test dataset. To get a probability of remission, we pass each subject in the held-out sample, paired with 10 drugs separately, through the final model, once for each possible drug in the dataset. The output of the forward pass is the probability of remission for that subject for that given drug. For each of the 875 subjects we take the drug with the highest probability of remission and obtain the mean remission rate of those subjects. Finally, we take the difference between the mean remission rate of the entire dataset and our mean remission rate for the test subjects. We estimate the remission probability when using our neural network to assign patients to drugs when compared with the baseline study drug assignment. In this naïve version of the analysis, we look at hypothetical cases in which we do not necessarily know the outcome of giving a certain patient a drug. We also assess the mean difference between the best and worst predicted remission rate for each patient, to provide a sense of the spread between treatment remission probabilities as this was often noted by clinicians as being important (e.g. an accurate model that only finds a 5% difference between the best and worst drug was not seen as being clinically useful by some clinicians consulted</w:t>
      </w:r>
      <w:hyperlink r:id="rId4">
        <w:r>
          <w:rPr>
            <w:rFonts w:ascii="Arial" w:eastAsia="Arial" w:hAnsi="Arial" w:cs="Arial"/>
            <w:color w:val="000000"/>
            <w:vertAlign w:val="superscript"/>
          </w:rPr>
          <w:t>14</w:t>
        </w:r>
      </w:hyperlink>
      <w:r>
        <w:rPr>
          <w:rFonts w:ascii="Arial" w:eastAsia="Arial" w:hAnsi="Arial" w:cs="Arial"/>
        </w:rPr>
        <w:t>).</w:t>
      </w:r>
    </w:p>
    <w:p w14:paraId="35241857" w14:textId="77777777" w:rsidR="00F95E97" w:rsidRDefault="00F95E97" w:rsidP="00F95E97">
      <w:pPr>
        <w:spacing w:line="276" w:lineRule="auto"/>
        <w:rPr>
          <w:rFonts w:ascii="Arial" w:eastAsia="Arial" w:hAnsi="Arial" w:cs="Arial"/>
          <w:strike/>
        </w:rPr>
      </w:pPr>
      <w:r>
        <w:rPr>
          <w:rFonts w:ascii="Arial" w:eastAsia="Arial" w:hAnsi="Arial" w:cs="Arial"/>
        </w:rPr>
        <w:t xml:space="preserve">Our second “conservative” analysis is derived from the method established by Kapelner </w:t>
      </w:r>
      <w:r>
        <w:rPr>
          <w:rFonts w:ascii="Arial" w:eastAsia="Arial" w:hAnsi="Arial" w:cs="Arial"/>
          <w:i/>
        </w:rPr>
        <w:t>et. al.</w:t>
      </w:r>
      <w:r>
        <w:rPr>
          <w:rFonts w:ascii="Arial" w:eastAsia="Arial" w:hAnsi="Arial" w:cs="Arial"/>
        </w:rPr>
        <w:t xml:space="preserve"> </w:t>
      </w:r>
      <w:hyperlink r:id="rId5">
        <w:r>
          <w:rPr>
            <w:rFonts w:ascii="Arial" w:eastAsia="Arial" w:hAnsi="Arial" w:cs="Arial"/>
            <w:color w:val="000000"/>
            <w:vertAlign w:val="superscript"/>
          </w:rPr>
          <w:t>46</w:t>
        </w:r>
      </w:hyperlink>
      <w:r>
        <w:rPr>
          <w:rFonts w:ascii="Arial" w:eastAsia="Arial" w:hAnsi="Arial" w:cs="Arial"/>
        </w:rPr>
        <w:t xml:space="preserve"> and only considers the non-hypothetical cases in which we know the outcome of giving a specific treatment option to a patient</w:t>
      </w:r>
      <w:hyperlink r:id="rId6">
        <w:r>
          <w:rPr>
            <w:rFonts w:ascii="Arial" w:eastAsia="Arial" w:hAnsi="Arial" w:cs="Arial"/>
            <w:color w:val="000000"/>
            <w:vertAlign w:val="superscript"/>
          </w:rPr>
          <w:t>7,18</w:t>
        </w:r>
      </w:hyperlink>
      <w:r>
        <w:rPr>
          <w:rFonts w:ascii="Arial" w:eastAsia="Arial" w:hAnsi="Arial" w:cs="Arial"/>
        </w:rPr>
        <w:t xml:space="preserve">. This analysis answers the question: does our deep learning neural network personalization model outperform chance allocation? We used 100 independent and identically distributed bootstrap samples. In creating these new samples, we resample from the original dataset with replacement, train a model several times using 10-fold cross validation, and compute an “improvement score” that compares the chance remission rate with the improved remission rate found using the personalized assignations from our DNN model. To exclude hypothetical cases, we compare improvement scores between patients who </w:t>
      </w:r>
      <w:proofErr w:type="gramStart"/>
      <w:r>
        <w:rPr>
          <w:rFonts w:ascii="Arial" w:eastAsia="Arial" w:hAnsi="Arial" w:cs="Arial"/>
        </w:rPr>
        <w:t>actually received</w:t>
      </w:r>
      <w:proofErr w:type="gramEnd"/>
      <w:r>
        <w:rPr>
          <w:rFonts w:ascii="Arial" w:eastAsia="Arial" w:hAnsi="Arial" w:cs="Arial"/>
        </w:rPr>
        <w:t xml:space="preserve"> (by chance) the drug our model predicted they should have received to the rest of the study population. This allows us to generate a distribution, over the bootstrapped samples, of remission rates for subjects receiving model-optimized treatment versus those who do not. This, in turn, lets us compare these two populations to determine if their mean predicted remission rates are statistically significantly different from each other, and if the actual population remission rates are higher for those obtaining model-coherent treatment. Taken </w:t>
      </w:r>
      <w:r>
        <w:rPr>
          <w:rFonts w:ascii="Arial" w:eastAsia="Arial" w:hAnsi="Arial" w:cs="Arial"/>
        </w:rPr>
        <w:lastRenderedPageBreak/>
        <w:t>together, the results of the naïve and conservative analyses act to help define a range of potential effect sizes which the model could be expected to produce in clinic</w:t>
      </w:r>
      <w:hyperlink r:id="rId7">
        <w:r>
          <w:rPr>
            <w:rFonts w:ascii="Arial" w:eastAsia="Arial" w:hAnsi="Arial" w:cs="Arial"/>
            <w:color w:val="000000"/>
            <w:vertAlign w:val="superscript"/>
          </w:rPr>
          <w:t>7</w:t>
        </w:r>
      </w:hyperlink>
      <w:r>
        <w:rPr>
          <w:rFonts w:ascii="Arial" w:eastAsia="Arial" w:hAnsi="Arial" w:cs="Arial"/>
        </w:rPr>
        <w:t xml:space="preserve">.  </w:t>
      </w:r>
      <w:r>
        <w:rPr>
          <w:rFonts w:ascii="Arial" w:eastAsia="Arial" w:hAnsi="Arial" w:cs="Arial"/>
          <w:strike/>
        </w:rPr>
        <w:t xml:space="preserve">  </w:t>
      </w:r>
    </w:p>
    <w:p w14:paraId="44C69560" w14:textId="77777777" w:rsidR="00F95E97" w:rsidRDefault="00F95E97" w:rsidP="00F95E97">
      <w:pPr>
        <w:spacing w:line="276" w:lineRule="auto"/>
        <w:rPr>
          <w:rFonts w:ascii="Arial" w:eastAsia="Arial" w:hAnsi="Arial" w:cs="Arial"/>
        </w:rPr>
      </w:pPr>
      <w:r>
        <w:rPr>
          <w:rFonts w:ascii="Arial" w:eastAsia="Arial" w:hAnsi="Arial" w:cs="Arial"/>
        </w:rPr>
        <w:t xml:space="preserve">For conservative testing, note that on average, roughly 713.75 (SD = 80.2, max = 933, min = 554) patients were predicted as having optimal treatment in the bootstrap folds, resulting in a ~9% rate of optimal treatment by chance, in line with expectations. As the total number of patients receiving escitalopram in the bootstrap dataset should be roughly 494, this indicates that in most versions of the model, escitalopram was not the sole optimal treatment selected. As such, with more and different data, as expected in the future, more variability in the number one optimal treatment would be expected. </w:t>
      </w:r>
    </w:p>
    <w:p w14:paraId="115D6091" w14:textId="77777777" w:rsidR="00F95E97" w:rsidRDefault="00F95E97" w:rsidP="00F95E97">
      <w:pPr>
        <w:spacing w:line="276" w:lineRule="auto"/>
        <w:rPr>
          <w:rFonts w:ascii="Arial" w:eastAsia="Arial" w:hAnsi="Arial" w:cs="Arial"/>
          <w:b/>
        </w:rPr>
      </w:pPr>
      <w:r>
        <w:rPr>
          <w:rFonts w:ascii="Arial" w:eastAsia="Arial" w:hAnsi="Arial" w:cs="Arial"/>
          <w:b/>
        </w:rPr>
        <w:t xml:space="preserve">Model merging: </w:t>
      </w:r>
    </w:p>
    <w:p w14:paraId="464E423D" w14:textId="77777777" w:rsidR="00F95E97" w:rsidRDefault="00F95E97" w:rsidP="00F95E97">
      <w:pPr>
        <w:spacing w:line="276" w:lineRule="auto"/>
        <w:rPr>
          <w:rFonts w:ascii="Arial" w:eastAsia="Arial" w:hAnsi="Arial" w:cs="Arial"/>
        </w:rPr>
      </w:pPr>
      <w:r>
        <w:rPr>
          <w:rFonts w:ascii="Arial" w:eastAsia="Arial" w:hAnsi="Arial" w:cs="Arial"/>
        </w:rPr>
        <w:t xml:space="preserve">Due to contractual obligations, data from pharmaceutical companies needed to be kept separate from data from other sources during training. As such, models were </w:t>
      </w:r>
      <w:proofErr w:type="gramStart"/>
      <w:r>
        <w:rPr>
          <w:rFonts w:ascii="Arial" w:eastAsia="Arial" w:hAnsi="Arial" w:cs="Arial"/>
        </w:rPr>
        <w:t>trained</w:t>
      </w:r>
      <w:proofErr w:type="gramEnd"/>
      <w:r>
        <w:rPr>
          <w:rFonts w:ascii="Arial" w:eastAsia="Arial" w:hAnsi="Arial" w:cs="Arial"/>
        </w:rPr>
        <w:t xml:space="preserve"> and their performance was optimized using the validation datasets within each data source separately. The best performing architectures were selected and then merged to produce a final model. This final merged model was then run on the test set, which was comprised of data from both data sources. This test set was not used in any way during model training. </w:t>
      </w:r>
    </w:p>
    <w:p w14:paraId="434FF467" w14:textId="77777777" w:rsidR="00F95E97" w:rsidRDefault="00F95E97" w:rsidP="00F95E97">
      <w:pPr>
        <w:spacing w:line="276" w:lineRule="auto"/>
        <w:rPr>
          <w:rFonts w:ascii="Arial" w:eastAsia="Arial" w:hAnsi="Arial" w:cs="Arial"/>
          <w:b/>
        </w:rPr>
      </w:pPr>
      <w:r>
        <w:rPr>
          <w:rFonts w:ascii="Arial" w:eastAsia="Arial" w:hAnsi="Arial" w:cs="Arial"/>
          <w:b/>
        </w:rPr>
        <w:t xml:space="preserve">Supp. Table 1: Final n per drug: </w:t>
      </w:r>
    </w:p>
    <w:tbl>
      <w:tblPr>
        <w:tblW w:w="3855" w:type="dxa"/>
        <w:tblBorders>
          <w:top w:val="nil"/>
          <w:left w:val="nil"/>
          <w:bottom w:val="nil"/>
          <w:right w:val="nil"/>
          <w:insideH w:val="nil"/>
          <w:insideV w:val="nil"/>
        </w:tblBorders>
        <w:tblLayout w:type="fixed"/>
        <w:tblLook w:val="0600" w:firstRow="0" w:lastRow="0" w:firstColumn="0" w:lastColumn="0" w:noHBand="1" w:noVBand="1"/>
      </w:tblPr>
      <w:tblGrid>
        <w:gridCol w:w="2355"/>
        <w:gridCol w:w="1500"/>
      </w:tblGrid>
      <w:tr w:rsidR="00F95E97" w14:paraId="6A2E09F1" w14:textId="77777777" w:rsidTr="008372EB">
        <w:trPr>
          <w:trHeight w:val="315"/>
        </w:trPr>
        <w:tc>
          <w:tcPr>
            <w:tcW w:w="23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D5FEFE1" w14:textId="77777777" w:rsidR="00F95E97" w:rsidRDefault="00F95E97" w:rsidP="008372EB">
            <w:pPr>
              <w:widowControl w:val="0"/>
              <w:spacing w:after="0" w:line="276" w:lineRule="auto"/>
              <w:rPr>
                <w:rFonts w:ascii="Arial" w:eastAsia="Arial" w:hAnsi="Arial" w:cs="Arial"/>
              </w:rPr>
            </w:pP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4826A20" w14:textId="77777777" w:rsidR="00F95E97" w:rsidRDefault="00F95E97" w:rsidP="008372EB">
            <w:pPr>
              <w:widowControl w:val="0"/>
              <w:spacing w:after="0" w:line="276" w:lineRule="auto"/>
              <w:jc w:val="center"/>
              <w:rPr>
                <w:rFonts w:ascii="Arial" w:eastAsia="Arial" w:hAnsi="Arial" w:cs="Arial"/>
              </w:rPr>
            </w:pPr>
            <w:r>
              <w:rPr>
                <w:rFonts w:ascii="Arial" w:eastAsia="Arial" w:hAnsi="Arial" w:cs="Arial"/>
              </w:rPr>
              <w:t>n</w:t>
            </w:r>
          </w:p>
        </w:tc>
      </w:tr>
      <w:tr w:rsidR="00F95E97" w14:paraId="7F8A8908" w14:textId="77777777" w:rsidTr="008372EB">
        <w:trPr>
          <w:trHeight w:val="315"/>
        </w:trPr>
        <w:tc>
          <w:tcPr>
            <w:tcW w:w="23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34044DC" w14:textId="77777777" w:rsidR="00F95E97" w:rsidRDefault="00F95E97" w:rsidP="008372EB">
            <w:pPr>
              <w:widowControl w:val="0"/>
              <w:spacing w:after="0" w:line="276" w:lineRule="auto"/>
              <w:rPr>
                <w:rFonts w:ascii="Arial" w:eastAsia="Arial" w:hAnsi="Arial" w:cs="Arial"/>
              </w:rPr>
            </w:pPr>
            <w:r>
              <w:rPr>
                <w:rFonts w:ascii="Arial" w:eastAsia="Arial" w:hAnsi="Arial" w:cs="Arial"/>
              </w:rPr>
              <w:t>Citalopram</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9E6B63"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2311</w:t>
            </w:r>
          </w:p>
        </w:tc>
      </w:tr>
      <w:tr w:rsidR="00F95E97" w14:paraId="2FB9D272" w14:textId="77777777" w:rsidTr="008372EB">
        <w:trPr>
          <w:trHeight w:val="315"/>
        </w:trPr>
        <w:tc>
          <w:tcPr>
            <w:tcW w:w="23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0B80779" w14:textId="77777777" w:rsidR="00F95E97" w:rsidRDefault="00F95E97" w:rsidP="008372EB">
            <w:pPr>
              <w:widowControl w:val="0"/>
              <w:spacing w:after="0" w:line="276" w:lineRule="auto"/>
              <w:rPr>
                <w:rFonts w:ascii="Arial" w:eastAsia="Arial" w:hAnsi="Arial" w:cs="Arial"/>
              </w:rPr>
            </w:pPr>
            <w:r>
              <w:rPr>
                <w:rFonts w:ascii="Arial" w:eastAsia="Arial" w:hAnsi="Arial" w:cs="Arial"/>
              </w:rPr>
              <w:t>Paroxetine</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036155"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1502</w:t>
            </w:r>
          </w:p>
        </w:tc>
      </w:tr>
      <w:tr w:rsidR="00F95E97" w14:paraId="7A0548F6" w14:textId="77777777" w:rsidTr="008372EB">
        <w:trPr>
          <w:trHeight w:val="315"/>
        </w:trPr>
        <w:tc>
          <w:tcPr>
            <w:tcW w:w="23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CB3938" w14:textId="77777777" w:rsidR="00F95E97" w:rsidRDefault="00F95E97" w:rsidP="008372EB">
            <w:pPr>
              <w:widowControl w:val="0"/>
              <w:spacing w:after="0" w:line="276" w:lineRule="auto"/>
              <w:rPr>
                <w:rFonts w:ascii="Arial" w:eastAsia="Arial" w:hAnsi="Arial" w:cs="Arial"/>
              </w:rPr>
            </w:pPr>
            <w:r>
              <w:rPr>
                <w:rFonts w:ascii="Arial" w:eastAsia="Arial" w:hAnsi="Arial" w:cs="Arial"/>
              </w:rPr>
              <w:t>Duloxetine</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5ED45A"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1428</w:t>
            </w:r>
          </w:p>
        </w:tc>
      </w:tr>
      <w:tr w:rsidR="00F95E97" w14:paraId="63AF8569" w14:textId="77777777" w:rsidTr="008372EB">
        <w:trPr>
          <w:trHeight w:val="315"/>
        </w:trPr>
        <w:tc>
          <w:tcPr>
            <w:tcW w:w="23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CCF9CE" w14:textId="77777777" w:rsidR="00F95E97" w:rsidRDefault="00F95E97" w:rsidP="008372EB">
            <w:pPr>
              <w:widowControl w:val="0"/>
              <w:spacing w:after="0" w:line="276" w:lineRule="auto"/>
              <w:rPr>
                <w:rFonts w:ascii="Arial" w:eastAsia="Arial" w:hAnsi="Arial" w:cs="Arial"/>
              </w:rPr>
            </w:pPr>
            <w:r>
              <w:rPr>
                <w:rFonts w:ascii="Arial" w:eastAsia="Arial" w:hAnsi="Arial" w:cs="Arial"/>
              </w:rPr>
              <w:t>Venlafaxine</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98382A"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988</w:t>
            </w:r>
          </w:p>
        </w:tc>
      </w:tr>
      <w:tr w:rsidR="00F95E97" w14:paraId="1807FB99" w14:textId="77777777" w:rsidTr="008372EB">
        <w:trPr>
          <w:trHeight w:val="315"/>
        </w:trPr>
        <w:tc>
          <w:tcPr>
            <w:tcW w:w="23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9E0B66" w14:textId="77777777" w:rsidR="00F95E97" w:rsidRDefault="00F95E97" w:rsidP="008372EB">
            <w:pPr>
              <w:widowControl w:val="0"/>
              <w:spacing w:after="0" w:line="276" w:lineRule="auto"/>
              <w:rPr>
                <w:rFonts w:ascii="Arial" w:eastAsia="Arial" w:hAnsi="Arial" w:cs="Arial"/>
              </w:rPr>
            </w:pPr>
            <w:r>
              <w:rPr>
                <w:rFonts w:ascii="Arial" w:eastAsia="Arial" w:hAnsi="Arial" w:cs="Arial"/>
              </w:rPr>
              <w:t>Fluoxetine</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28245E"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662</w:t>
            </w:r>
          </w:p>
        </w:tc>
      </w:tr>
      <w:tr w:rsidR="00F95E97" w14:paraId="4596E0D5" w14:textId="77777777" w:rsidTr="008372EB">
        <w:trPr>
          <w:trHeight w:val="315"/>
        </w:trPr>
        <w:tc>
          <w:tcPr>
            <w:tcW w:w="23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4BE112" w14:textId="77777777" w:rsidR="00F95E97" w:rsidRDefault="00F95E97" w:rsidP="008372EB">
            <w:pPr>
              <w:widowControl w:val="0"/>
              <w:spacing w:after="0" w:line="276" w:lineRule="auto"/>
              <w:rPr>
                <w:rFonts w:ascii="Arial" w:eastAsia="Arial" w:hAnsi="Arial" w:cs="Arial"/>
              </w:rPr>
            </w:pPr>
            <w:r>
              <w:rPr>
                <w:rFonts w:ascii="Arial" w:eastAsia="Arial" w:hAnsi="Arial" w:cs="Arial"/>
              </w:rPr>
              <w:t>Bupropion</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0623C4"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628</w:t>
            </w:r>
          </w:p>
        </w:tc>
      </w:tr>
      <w:tr w:rsidR="00F95E97" w14:paraId="5D35EAA7" w14:textId="77777777" w:rsidTr="008372EB">
        <w:trPr>
          <w:trHeight w:val="315"/>
        </w:trPr>
        <w:tc>
          <w:tcPr>
            <w:tcW w:w="23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3C21EC" w14:textId="77777777" w:rsidR="00F95E97" w:rsidRDefault="00F95E97" w:rsidP="008372EB">
            <w:pPr>
              <w:widowControl w:val="0"/>
              <w:spacing w:after="0" w:line="276" w:lineRule="auto"/>
              <w:rPr>
                <w:rFonts w:ascii="Arial" w:eastAsia="Arial" w:hAnsi="Arial" w:cs="Arial"/>
              </w:rPr>
            </w:pPr>
            <w:r>
              <w:rPr>
                <w:rFonts w:ascii="Arial" w:eastAsia="Arial" w:hAnsi="Arial" w:cs="Arial"/>
              </w:rPr>
              <w:t>Sertraline</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EE2CB5"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606</w:t>
            </w:r>
          </w:p>
        </w:tc>
      </w:tr>
      <w:tr w:rsidR="00F95E97" w14:paraId="7ADC0A09" w14:textId="77777777" w:rsidTr="008372EB">
        <w:trPr>
          <w:trHeight w:val="315"/>
        </w:trPr>
        <w:tc>
          <w:tcPr>
            <w:tcW w:w="23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77ECC5" w14:textId="77777777" w:rsidR="00F95E97" w:rsidRDefault="00F95E97" w:rsidP="008372EB">
            <w:pPr>
              <w:widowControl w:val="0"/>
              <w:spacing w:after="0" w:line="276" w:lineRule="auto"/>
              <w:rPr>
                <w:rFonts w:ascii="Arial" w:eastAsia="Arial" w:hAnsi="Arial" w:cs="Arial"/>
              </w:rPr>
            </w:pPr>
            <w:r>
              <w:rPr>
                <w:rFonts w:ascii="Arial" w:eastAsia="Arial" w:hAnsi="Arial" w:cs="Arial"/>
              </w:rPr>
              <w:t>Escitalopram</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C3352F"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544</w:t>
            </w:r>
          </w:p>
        </w:tc>
      </w:tr>
      <w:tr w:rsidR="00F95E97" w14:paraId="2717FD7C" w14:textId="77777777" w:rsidTr="008372EB">
        <w:trPr>
          <w:trHeight w:val="540"/>
        </w:trPr>
        <w:tc>
          <w:tcPr>
            <w:tcW w:w="23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7A03C9" w14:textId="77777777" w:rsidR="00F95E97" w:rsidRDefault="00F95E97" w:rsidP="008372EB">
            <w:pPr>
              <w:widowControl w:val="0"/>
              <w:spacing w:after="0" w:line="276" w:lineRule="auto"/>
              <w:rPr>
                <w:rFonts w:ascii="Arial" w:eastAsia="Arial" w:hAnsi="Arial" w:cs="Arial"/>
              </w:rPr>
            </w:pPr>
            <w:r>
              <w:rPr>
                <w:rFonts w:ascii="Arial" w:eastAsia="Arial" w:hAnsi="Arial" w:cs="Arial"/>
              </w:rPr>
              <w:t>Venlafaxine-XR + Mirtazapine</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F0346C"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188</w:t>
            </w:r>
          </w:p>
        </w:tc>
      </w:tr>
      <w:tr w:rsidR="00F95E97" w14:paraId="445A2529" w14:textId="77777777" w:rsidTr="008372EB">
        <w:trPr>
          <w:trHeight w:val="315"/>
        </w:trPr>
        <w:tc>
          <w:tcPr>
            <w:tcW w:w="23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644766" w14:textId="77777777" w:rsidR="00F95E97" w:rsidRDefault="00F95E97" w:rsidP="008372EB">
            <w:pPr>
              <w:widowControl w:val="0"/>
              <w:spacing w:after="0" w:line="276" w:lineRule="auto"/>
              <w:rPr>
                <w:rFonts w:ascii="Arial" w:eastAsia="Arial" w:hAnsi="Arial" w:cs="Arial"/>
              </w:rPr>
            </w:pPr>
            <w:r>
              <w:rPr>
                <w:rFonts w:ascii="Arial" w:eastAsia="Arial" w:hAnsi="Arial" w:cs="Arial"/>
              </w:rPr>
              <w:t>Escitalopram+Bupropion</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140D9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185</w:t>
            </w:r>
          </w:p>
        </w:tc>
      </w:tr>
    </w:tbl>
    <w:p w14:paraId="51505E6D" w14:textId="77777777" w:rsidR="00F95E97" w:rsidRDefault="00F95E97" w:rsidP="00F95E97">
      <w:pPr>
        <w:spacing w:line="276" w:lineRule="auto"/>
        <w:rPr>
          <w:rFonts w:ascii="Arial" w:eastAsia="Arial" w:hAnsi="Arial" w:cs="Arial"/>
        </w:rPr>
      </w:pPr>
    </w:p>
    <w:p w14:paraId="13434ED9" w14:textId="77777777" w:rsidR="00F95E97" w:rsidRDefault="00F95E97" w:rsidP="00F95E97">
      <w:pPr>
        <w:spacing w:line="276" w:lineRule="auto"/>
        <w:rPr>
          <w:rFonts w:ascii="Arial" w:eastAsia="Arial" w:hAnsi="Arial" w:cs="Arial"/>
          <w:b/>
        </w:rPr>
      </w:pPr>
      <w:r>
        <w:rPr>
          <w:rFonts w:ascii="Arial" w:eastAsia="Arial" w:hAnsi="Arial" w:cs="Arial"/>
          <w:b/>
        </w:rPr>
        <w:t xml:space="preserve">Further Early Stopping Details: </w:t>
      </w:r>
    </w:p>
    <w:p w14:paraId="183486BE" w14:textId="77777777" w:rsidR="00F95E97" w:rsidRDefault="00F95E97" w:rsidP="00F95E97">
      <w:pPr>
        <w:spacing w:line="276" w:lineRule="auto"/>
        <w:rPr>
          <w:rFonts w:ascii="Arial" w:eastAsia="Arial" w:hAnsi="Arial" w:cs="Arial"/>
        </w:rPr>
      </w:pPr>
      <w:r>
        <w:rPr>
          <w:rFonts w:ascii="Arial" w:eastAsia="Arial" w:hAnsi="Arial" w:cs="Arial"/>
        </w:rPr>
        <w:t xml:space="preserve">Within a training iteration, we make use of Early Stopping which is responsible for checkpointing model states and preserving optimal generalizability of the proposed model by tracking the validation accuracy within a training interval. If after 3 full training iterations (e.g. a patience of 3 epochs) the model is seen to have a steady drop in validation accuracy while the training </w:t>
      </w:r>
      <w:r>
        <w:rPr>
          <w:rFonts w:ascii="Arial" w:eastAsia="Arial" w:hAnsi="Arial" w:cs="Arial"/>
        </w:rPr>
        <w:lastRenderedPageBreak/>
        <w:t xml:space="preserve">accuracy continues to improve, this indicates that the model is beginning to overfit the data. Through preliminary experiments with Bayesian Optimization where the number of epochs is an attribute of variation from one experiment to another, then we can localize a range of training epochs that leads to model convergence. This range can then inform the max epochs allowed for an individual training experiment (within that class of model) and the Early Stopping procedure will fine tune the viable trainable epoch range to maximize the </w:t>
      </w:r>
      <w:proofErr w:type="gramStart"/>
      <w:r>
        <w:rPr>
          <w:rFonts w:ascii="Arial" w:eastAsia="Arial" w:hAnsi="Arial" w:cs="Arial"/>
        </w:rPr>
        <w:t>models</w:t>
      </w:r>
      <w:proofErr w:type="gramEnd"/>
      <w:r>
        <w:rPr>
          <w:rFonts w:ascii="Arial" w:eastAsia="Arial" w:hAnsi="Arial" w:cs="Arial"/>
        </w:rPr>
        <w:t xml:space="preserve"> exposure to the data while still preserving generalizability. Our range for an individual model to converge was set between 150-300 epochs. </w:t>
      </w:r>
    </w:p>
    <w:p w14:paraId="3221EB6F" w14:textId="77777777" w:rsidR="00F95E97" w:rsidRDefault="00F95E97" w:rsidP="00F95E97">
      <w:pPr>
        <w:spacing w:after="0" w:line="276" w:lineRule="auto"/>
        <w:rPr>
          <w:rFonts w:ascii="Arial" w:eastAsia="Arial" w:hAnsi="Arial" w:cs="Arial"/>
          <w:b/>
        </w:rPr>
      </w:pPr>
      <w:r>
        <w:rPr>
          <w:rFonts w:ascii="Arial" w:eastAsia="Arial" w:hAnsi="Arial" w:cs="Arial"/>
          <w:b/>
        </w:rPr>
        <w:t xml:space="preserve">Further details on model usage during inference: </w:t>
      </w:r>
    </w:p>
    <w:p w14:paraId="5A51D4F1" w14:textId="77777777" w:rsidR="00F95E97" w:rsidRDefault="00F95E97" w:rsidP="00F95E97">
      <w:pPr>
        <w:spacing w:after="0" w:line="276" w:lineRule="auto"/>
        <w:rPr>
          <w:rFonts w:ascii="Arial" w:eastAsia="Arial" w:hAnsi="Arial" w:cs="Arial"/>
        </w:rPr>
      </w:pPr>
    </w:p>
    <w:p w14:paraId="106316AB" w14:textId="77777777" w:rsidR="00F95E97" w:rsidRDefault="00F95E97" w:rsidP="00F95E97">
      <w:pPr>
        <w:spacing w:after="0" w:line="276" w:lineRule="auto"/>
        <w:rPr>
          <w:rFonts w:ascii="Arial" w:eastAsia="Arial" w:hAnsi="Arial" w:cs="Arial"/>
        </w:rPr>
      </w:pPr>
      <w:r>
        <w:rPr>
          <w:rFonts w:ascii="Arial" w:eastAsia="Arial" w:hAnsi="Arial" w:cs="Arial"/>
        </w:rPr>
        <w:t xml:space="preserve">As the model is an integral component of the encompassing application used to mediate the interaction between patient, physician, and model, the following are the steps taken to take a single patient profile and get the results. </w:t>
      </w:r>
    </w:p>
    <w:p w14:paraId="44694DED" w14:textId="77777777" w:rsidR="00F95E97" w:rsidRDefault="00F95E97" w:rsidP="00F95E97">
      <w:pPr>
        <w:spacing w:after="0" w:line="276" w:lineRule="auto"/>
        <w:rPr>
          <w:rFonts w:ascii="Arial" w:eastAsia="Arial" w:hAnsi="Arial" w:cs="Arial"/>
        </w:rPr>
      </w:pPr>
      <w:r>
        <w:rPr>
          <w:rFonts w:ascii="Arial" w:eastAsia="Arial" w:hAnsi="Arial" w:cs="Arial"/>
        </w:rPr>
        <w:t xml:space="preserve"> </w:t>
      </w:r>
    </w:p>
    <w:p w14:paraId="16DF5298" w14:textId="77777777" w:rsidR="00F95E97" w:rsidRDefault="00F95E97" w:rsidP="00F95E97">
      <w:pPr>
        <w:spacing w:after="0" w:line="276" w:lineRule="auto"/>
        <w:rPr>
          <w:rFonts w:ascii="Arial" w:eastAsia="Arial" w:hAnsi="Arial" w:cs="Arial"/>
        </w:rPr>
      </w:pPr>
      <w:r>
        <w:rPr>
          <w:rFonts w:ascii="Arial" w:eastAsia="Arial" w:hAnsi="Arial" w:cs="Arial"/>
        </w:rPr>
        <w:t xml:space="preserve">With each request of the model, the JSON objects are first directed to the preprocessing function, where the first step is equipercentile equating, where several of the questions answered are transformed using a pre-defined dictionary into values that match our equipercentile equating process (i.e., the transformation of question response values into one standard for each “group” of similar questions).  </w:t>
      </w:r>
    </w:p>
    <w:p w14:paraId="10704E5D" w14:textId="77777777" w:rsidR="00F95E97" w:rsidRDefault="00F95E97" w:rsidP="00F95E97">
      <w:pPr>
        <w:spacing w:after="0" w:line="276" w:lineRule="auto"/>
        <w:rPr>
          <w:rFonts w:ascii="Arial" w:eastAsia="Arial" w:hAnsi="Arial" w:cs="Arial"/>
        </w:rPr>
      </w:pPr>
      <w:r>
        <w:rPr>
          <w:rFonts w:ascii="Arial" w:eastAsia="Arial" w:hAnsi="Arial" w:cs="Arial"/>
        </w:rPr>
        <w:t xml:space="preserve"> </w:t>
      </w:r>
    </w:p>
    <w:p w14:paraId="3F7B01A7" w14:textId="77777777" w:rsidR="00F95E97" w:rsidRDefault="00F95E97" w:rsidP="00F95E97">
      <w:pPr>
        <w:spacing w:after="0" w:line="276" w:lineRule="auto"/>
        <w:rPr>
          <w:rFonts w:ascii="Arial" w:eastAsia="Arial" w:hAnsi="Arial" w:cs="Arial"/>
        </w:rPr>
      </w:pPr>
      <w:r>
        <w:rPr>
          <w:rFonts w:ascii="Arial" w:eastAsia="Arial" w:hAnsi="Arial" w:cs="Arial"/>
        </w:rPr>
        <w:t xml:space="preserve">We then one-hot encode categorical questions into the values that are expected by the model (e.g. Such as the mapping of Gender where Female (1) and Male (0)). Then the values are </w:t>
      </w:r>
      <w:proofErr w:type="gramStart"/>
      <w:r>
        <w:rPr>
          <w:rFonts w:ascii="Arial" w:eastAsia="Arial" w:hAnsi="Arial" w:cs="Arial"/>
        </w:rPr>
        <w:t>standardized  and</w:t>
      </w:r>
      <w:proofErr w:type="gramEnd"/>
      <w:r>
        <w:rPr>
          <w:rFonts w:ascii="Arial" w:eastAsia="Arial" w:hAnsi="Arial" w:cs="Arial"/>
        </w:rPr>
        <w:t xml:space="preserve"> add an imputation constant for those variables that went through the imputation process. The process of imputation led to some of the feature values to be zero which made the training process unstable, thus, we added in a constant uniformly to all the imputed features such to avoid a large </w:t>
      </w:r>
      <w:proofErr w:type="gramStart"/>
      <w:r>
        <w:rPr>
          <w:rFonts w:ascii="Arial" w:eastAsia="Arial" w:hAnsi="Arial" w:cs="Arial"/>
        </w:rPr>
        <w:t>amount</w:t>
      </w:r>
      <w:proofErr w:type="gramEnd"/>
      <w:r>
        <w:rPr>
          <w:rFonts w:ascii="Arial" w:eastAsia="Arial" w:hAnsi="Arial" w:cs="Arial"/>
        </w:rPr>
        <w:t xml:space="preserve"> of zeros in the training set which led to better model training stability. A constant was added to imputed values during training to ensure no value was at 0 to aid the learning process. This was followed by completing forward passes of the model and then presenting the results to the clinician as discussed in the main paper. </w:t>
      </w:r>
    </w:p>
    <w:p w14:paraId="6CFB4286" w14:textId="77777777" w:rsidR="00F95E97" w:rsidRDefault="00F95E97" w:rsidP="00F95E97">
      <w:pPr>
        <w:spacing w:after="0" w:line="276" w:lineRule="auto"/>
        <w:rPr>
          <w:rFonts w:ascii="Arial" w:eastAsia="Arial" w:hAnsi="Arial" w:cs="Arial"/>
        </w:rPr>
      </w:pPr>
    </w:p>
    <w:p w14:paraId="7E340D3B" w14:textId="77777777" w:rsidR="00F95E97" w:rsidRDefault="00F95E97" w:rsidP="00F95E97">
      <w:pPr>
        <w:spacing w:after="0" w:line="276" w:lineRule="auto"/>
        <w:rPr>
          <w:rFonts w:ascii="Arial" w:eastAsia="Arial" w:hAnsi="Arial" w:cs="Arial"/>
        </w:rPr>
      </w:pPr>
      <w:r>
        <w:rPr>
          <w:rFonts w:ascii="Arial" w:eastAsia="Arial" w:hAnsi="Arial" w:cs="Arial"/>
        </w:rPr>
        <w:t xml:space="preserve">No missing data is allowed to be passed to the model using inference due to the </w:t>
      </w:r>
      <w:proofErr w:type="gramStart"/>
      <w:r>
        <w:rPr>
          <w:rFonts w:ascii="Arial" w:eastAsia="Arial" w:hAnsi="Arial" w:cs="Arial"/>
        </w:rPr>
        <w:t>manner in which</w:t>
      </w:r>
      <w:proofErr w:type="gramEnd"/>
      <w:r>
        <w:rPr>
          <w:rFonts w:ascii="Arial" w:eastAsia="Arial" w:hAnsi="Arial" w:cs="Arial"/>
        </w:rPr>
        <w:t xml:space="preserve"> the interface is set up.</w:t>
      </w:r>
    </w:p>
    <w:p w14:paraId="2DEC88B2" w14:textId="77777777" w:rsidR="00F95E97" w:rsidRDefault="00F95E97" w:rsidP="00F95E97">
      <w:pPr>
        <w:spacing w:after="0" w:line="276" w:lineRule="auto"/>
        <w:rPr>
          <w:rFonts w:ascii="Arial" w:eastAsia="Arial" w:hAnsi="Arial" w:cs="Arial"/>
        </w:rPr>
      </w:pPr>
    </w:p>
    <w:p w14:paraId="6644DCAB" w14:textId="77777777" w:rsidR="00F95E97" w:rsidRDefault="00F95E97" w:rsidP="00F95E97">
      <w:pPr>
        <w:spacing w:line="276" w:lineRule="auto"/>
        <w:rPr>
          <w:rFonts w:ascii="Arial" w:eastAsia="Arial" w:hAnsi="Arial" w:cs="Arial"/>
          <w:b/>
        </w:rPr>
      </w:pPr>
      <w:r>
        <w:rPr>
          <w:rFonts w:ascii="Arial" w:eastAsia="Arial" w:hAnsi="Arial" w:cs="Arial"/>
          <w:b/>
        </w:rPr>
        <w:t xml:space="preserve">Further information on calibration: </w:t>
      </w:r>
    </w:p>
    <w:p w14:paraId="7AD27B50" w14:textId="77777777" w:rsidR="00F95E97" w:rsidRDefault="00F95E97" w:rsidP="00F95E97">
      <w:pPr>
        <w:spacing w:line="276" w:lineRule="auto"/>
        <w:rPr>
          <w:rFonts w:ascii="Arial" w:eastAsia="Arial" w:hAnsi="Arial" w:cs="Arial"/>
        </w:rPr>
      </w:pPr>
      <w:r>
        <w:rPr>
          <w:rFonts w:ascii="Arial" w:eastAsia="Arial" w:hAnsi="Arial" w:cs="Arial"/>
        </w:rPr>
        <w:t>Since our data doesn’t allow our models to extend their prediction certainties into the outer bounds of confidence (close to 0 or 100%), we limited our calibration evaluation towards less extreme boundaries of remission likelihood.</w:t>
      </w:r>
    </w:p>
    <w:p w14:paraId="77D19B2E" w14:textId="77777777" w:rsidR="00F95E97" w:rsidRDefault="00F95E97" w:rsidP="00F95E97">
      <w:pPr>
        <w:spacing w:line="276" w:lineRule="auto"/>
        <w:rPr>
          <w:rFonts w:ascii="Arial" w:eastAsia="Arial" w:hAnsi="Arial" w:cs="Arial"/>
          <w:b/>
        </w:rPr>
      </w:pPr>
      <w:r>
        <w:rPr>
          <w:rFonts w:ascii="Arial" w:eastAsia="Arial" w:hAnsi="Arial" w:cs="Arial"/>
          <w:b/>
        </w:rPr>
        <w:t xml:space="preserve">Information on Prespecified metrics: </w:t>
      </w:r>
    </w:p>
    <w:p w14:paraId="3F3B1BF0" w14:textId="77777777" w:rsidR="00F95E97" w:rsidRDefault="00F95E97" w:rsidP="00F95E97">
      <w:pPr>
        <w:spacing w:line="276" w:lineRule="auto"/>
        <w:rPr>
          <w:rFonts w:ascii="Arial" w:eastAsia="Arial" w:hAnsi="Arial" w:cs="Arial"/>
        </w:rPr>
      </w:pPr>
      <w:r>
        <w:rPr>
          <w:rFonts w:ascii="Arial" w:eastAsia="Arial" w:hAnsi="Arial" w:cs="Arial"/>
        </w:rPr>
        <w:t xml:space="preserve">We included 2 pre-specified metrics of model performance which were required to be met for a model to be selected as the final model after testing on the held-out test set. The first was a minimum AUC of 0.65 on the held-out test set. This number was chosen with the following reasoning. Previous models we and others have produced had AUCs close to or near 0.7 </w:t>
      </w:r>
      <w:hyperlink r:id="rId8">
        <w:r>
          <w:rPr>
            <w:rFonts w:ascii="Arial" w:eastAsia="Arial" w:hAnsi="Arial" w:cs="Arial"/>
            <w:color w:val="000000"/>
            <w:vertAlign w:val="superscript"/>
          </w:rPr>
          <w:t>6,7</w:t>
        </w:r>
      </w:hyperlink>
      <w:r>
        <w:rPr>
          <w:rFonts w:ascii="Arial" w:eastAsia="Arial" w:hAnsi="Arial" w:cs="Arial"/>
        </w:rPr>
        <w:t xml:space="preserve">, </w:t>
      </w:r>
      <w:r>
        <w:rPr>
          <w:rFonts w:ascii="Arial" w:eastAsia="Arial" w:hAnsi="Arial" w:cs="Arial"/>
        </w:rPr>
        <w:lastRenderedPageBreak/>
        <w:t xml:space="preserve">and these models had previously been predicted to potentially improve treatment outcomes. The current dataset, while larger in terms of total number of subjects and available treatments than any model we have previously produced, also had fewer available high-quality features going into feature selection than our earlier models. This was a result of the need to use the common available features across disparate studies, and we were aware that certain metrics, such as education and income, which we had previously shown to be predictive of outcome </w:t>
      </w:r>
      <w:hyperlink r:id="rId9">
        <w:r>
          <w:rPr>
            <w:rFonts w:ascii="Arial" w:eastAsia="Arial" w:hAnsi="Arial" w:cs="Arial"/>
            <w:color w:val="000000"/>
            <w:vertAlign w:val="superscript"/>
          </w:rPr>
          <w:t>6</w:t>
        </w:r>
      </w:hyperlink>
      <w:r>
        <w:rPr>
          <w:rFonts w:ascii="Arial" w:eastAsia="Arial" w:hAnsi="Arial" w:cs="Arial"/>
        </w:rPr>
        <w:t xml:space="preserve"> were no longer available. As such, we expected that there might be a reduction in AUC below previous results; however, results lower than 0.65 would not be likely to be clinically useful. Therefore, 0.65 was selected as a realistic estimate that would still provide benefit over chance allocation. The second pre-specified metric was that in the bias testing we would not tolerate more than a 5% underprediction of remission for any age, sex, or race/ethnicity subgroup, in order to ensure that the model did not learn to amplify harmful biases for any sociodemographic subgroup</w:t>
      </w:r>
      <w:hyperlink r:id="rId10">
        <w:r>
          <w:rPr>
            <w:rFonts w:ascii="Arial" w:eastAsia="Arial" w:hAnsi="Arial" w:cs="Arial"/>
            <w:color w:val="000000"/>
            <w:vertAlign w:val="superscript"/>
          </w:rPr>
          <w:t>8</w:t>
        </w:r>
      </w:hyperlink>
      <w:r>
        <w:rPr>
          <w:rFonts w:ascii="Arial" w:eastAsia="Arial" w:hAnsi="Arial" w:cs="Arial"/>
        </w:rPr>
        <w:t xml:space="preserve">. </w:t>
      </w:r>
    </w:p>
    <w:p w14:paraId="59AB9323" w14:textId="77777777" w:rsidR="00F95E97" w:rsidRDefault="00F95E97" w:rsidP="00F95E97">
      <w:pPr>
        <w:spacing w:line="276" w:lineRule="auto"/>
        <w:rPr>
          <w:rFonts w:ascii="Arial" w:eastAsia="Arial" w:hAnsi="Arial" w:cs="Arial"/>
          <w:b/>
        </w:rPr>
      </w:pPr>
      <w:r>
        <w:rPr>
          <w:rFonts w:ascii="Arial" w:eastAsia="Arial" w:hAnsi="Arial" w:cs="Arial"/>
          <w:b/>
        </w:rPr>
        <w:t xml:space="preserve">Further notes on Bias Testing: </w:t>
      </w:r>
    </w:p>
    <w:p w14:paraId="26389476" w14:textId="77777777" w:rsidR="00F95E97" w:rsidRDefault="00F95E97" w:rsidP="00F95E97">
      <w:pPr>
        <w:spacing w:line="276" w:lineRule="auto"/>
        <w:rPr>
          <w:rFonts w:ascii="Arial" w:eastAsia="Arial" w:hAnsi="Arial" w:cs="Arial"/>
        </w:rPr>
      </w:pPr>
      <w:r>
        <w:rPr>
          <w:rFonts w:ascii="Arial" w:eastAsia="Arial" w:hAnsi="Arial" w:cs="Arial"/>
        </w:rPr>
        <w:t xml:space="preserve">In some cases, if the sample sizes in the test or validation set of a particular drug are small, sampling effects may lead to lower or higher than expected remission rates for a given drug. In these situations, to minimize the potential bias effects, we were satisfied if the model’s performance approximated the mean predicted remission rate, since it has been shown that most drugs should perform roughly equally well at the population level (within margins of error) </w:t>
      </w:r>
      <w:hyperlink r:id="rId11">
        <w:r>
          <w:rPr>
            <w:rFonts w:ascii="Arial" w:eastAsia="Arial" w:hAnsi="Arial" w:cs="Arial"/>
            <w:color w:val="000000"/>
            <w:vertAlign w:val="superscript"/>
          </w:rPr>
          <w:t>12</w:t>
        </w:r>
      </w:hyperlink>
      <w:r>
        <w:rPr>
          <w:rFonts w:ascii="Arial" w:eastAsia="Arial" w:hAnsi="Arial" w:cs="Arial"/>
        </w:rPr>
        <w:t>.</w:t>
      </w:r>
    </w:p>
    <w:p w14:paraId="63A4382D" w14:textId="77777777" w:rsidR="00F95E97" w:rsidRDefault="00F95E97" w:rsidP="00F95E97">
      <w:pPr>
        <w:spacing w:line="276" w:lineRule="auto"/>
        <w:rPr>
          <w:rFonts w:ascii="Arial" w:eastAsia="Arial" w:hAnsi="Arial" w:cs="Arial"/>
          <w:b/>
        </w:rPr>
      </w:pPr>
      <w:r>
        <w:rPr>
          <w:rFonts w:ascii="Arial" w:eastAsia="Arial" w:hAnsi="Arial" w:cs="Arial"/>
          <w:b/>
        </w:rPr>
        <w:t xml:space="preserve">Testing for Study Level Variables: </w:t>
      </w:r>
    </w:p>
    <w:p w14:paraId="2E0BF0DD" w14:textId="77777777" w:rsidR="00F95E97" w:rsidRDefault="00F95E97" w:rsidP="00F95E97">
      <w:pPr>
        <w:spacing w:line="276" w:lineRule="auto"/>
        <w:rPr>
          <w:rFonts w:ascii="Arial" w:eastAsia="Arial" w:hAnsi="Arial" w:cs="Arial"/>
        </w:rPr>
      </w:pPr>
      <w:r>
        <w:rPr>
          <w:rFonts w:ascii="Arial" w:eastAsia="Arial" w:hAnsi="Arial" w:cs="Arial"/>
        </w:rPr>
        <w:t>As the studies varied, for example with respect to their design and their inclusion/exclusion criteria, study level variables were assessed to determine whether they were more predictive of remission than individual patient-level variables. We found that the majority of explained variance was derived from individual patient-level variables.</w:t>
      </w:r>
    </w:p>
    <w:p w14:paraId="1B2411F3" w14:textId="77777777" w:rsidR="00F95E97" w:rsidRDefault="00F95E97" w:rsidP="00F95E97">
      <w:pPr>
        <w:spacing w:line="276" w:lineRule="auto"/>
        <w:rPr>
          <w:rFonts w:ascii="Arial" w:eastAsia="Arial" w:hAnsi="Arial" w:cs="Arial"/>
        </w:rPr>
      </w:pPr>
      <w:proofErr w:type="gramStart"/>
      <w:r>
        <w:rPr>
          <w:rFonts w:ascii="Arial" w:eastAsia="Arial" w:hAnsi="Arial" w:cs="Arial"/>
        </w:rPr>
        <w:t>In order to</w:t>
      </w:r>
      <w:proofErr w:type="gramEnd"/>
      <w:r>
        <w:rPr>
          <w:rFonts w:ascii="Arial" w:eastAsia="Arial" w:hAnsi="Arial" w:cs="Arial"/>
        </w:rPr>
        <w:t xml:space="preserve"> determine that the study design elements (e.g. randomization, design, study location, etc…) do not act as confounders, we conducted hierarchical regression tests. We first created a regression model with all candidate variables for our machine learning model - those at an individual patient level, and then examined the difference between models when we additionally added for each patient the relevant study design element variables. The process used for this was to use SPSS’s logistic regression function (In SPSS, </w:t>
      </w:r>
      <w:proofErr w:type="gramStart"/>
      <w:r>
        <w:rPr>
          <w:rFonts w:ascii="Arial" w:eastAsia="Arial" w:hAnsi="Arial" w:cs="Arial"/>
        </w:rPr>
        <w:t>Analyze</w:t>
      </w:r>
      <w:proofErr w:type="gramEnd"/>
      <w:r>
        <w:rPr>
          <w:rFonts w:ascii="Arial" w:eastAsia="Arial" w:hAnsi="Arial" w:cs="Arial"/>
        </w:rPr>
        <w:t xml:space="preserve">&gt;Regression&gt;Binary Logistic; Bootstrap was set to ‘on’ with 1000 samples; all other options left as standard. This was performed once for the individual level patient data, and once for the individual level data plus the study level data added for each participant. This resulted in nested models which could be compared to determine if the larger model produced meaningful changes in performance). The null model produced a classification accuracy of 56.8%. The model with patient level variables only produced a classification accuracy of 62.7% and a Naegelkerke pseudo r2 of 0.1. The model with patient level variables and the study level variables produced a classification accuracy of 64.6% and a Naegelkerke psuedo r2 of 0.14. As such we found a very small percentage improvement in the accuracy of the second model, much smaller than the effect of the individual patient variables model compared to a null model (predict the majority class). As </w:t>
      </w:r>
      <w:r>
        <w:rPr>
          <w:rFonts w:ascii="Arial" w:eastAsia="Arial" w:hAnsi="Arial" w:cs="Arial"/>
        </w:rPr>
        <w:lastRenderedPageBreak/>
        <w:t xml:space="preserve">such, study level variables have a small but likely not clinically significant impact on our results. We can further review the study level variables which were significant to determine if there were confounds which make their true nature as study level variables rather than drug-or-patient specific variables less certain, further weakening the influence of study level variables. A study being conducted in Western Europe had a beta –6.7 and a p value of 0.012 (note this would not be significant at an alpha of 0.01 which may be more conservative given the large number of features used). Upon further review, the 541 patients in the dataset from Western Europe were from two studies, one of which had 51% of its patients assigned to bupropion, and the other had 42% of their subjects assigned to bupropion; given that bupropion was one of the least performing drugs in terms of remission rate, this may provide a partial explanation of the lower remission rate for Western Europe. Blinding had a positive beta (4.4) and a p value of 0.003; this is likely explained by the fact that the largest unblinded study was STAR*D, which had one of the antidepressants of middle efficacy as per metanalyses (citalopram) and more patients with chronic or recurrent depression than other studies. As such, this variable likely was picking up on patient population and drug differences, which are accounted for patient variable model, rather than being truly about study design. Whether a study had a placebo lead-out did have a beta of 1.1 and p value of 0.005; the studies with placebo lead out did have an overrepresentation of one of the higher performing medications (duloxetine 62%) compared to studies without placebo lead out (where adding together venlafaxine, duloxetine, escitalopram, venlafaxine-mirtazapine, escitalopram-bupropion and sertraline, the highest performing drugs, we get 41%). This over-representation of a more effective drug may be a confound which at least partially explains the placebo lead-out advantage. Finally, years since study start has a beta of –0.6, with a p value of 0.03. This result is likely explained by the fact that older antidepressants in the SSRI/SNRI/NDRI categories (such as paroxetine and fluoxetine) are less effective than newer ones (such as escitalopram for example) as per guidelines and some metanalyses and this was certainly true in our data; as such this variable is likely capturing drug effectiveness at the group level, and drug is accounted for in the individual patient data model. As such, only placebo lead out and blinding would survive quasi-robust correction of p-values </w:t>
      </w:r>
      <w:proofErr w:type="gramStart"/>
      <w:r>
        <w:rPr>
          <w:rFonts w:ascii="Arial" w:eastAsia="Arial" w:hAnsi="Arial" w:cs="Arial"/>
        </w:rPr>
        <w:t>and also</w:t>
      </w:r>
      <w:proofErr w:type="gramEnd"/>
      <w:r>
        <w:rPr>
          <w:rFonts w:ascii="Arial" w:eastAsia="Arial" w:hAnsi="Arial" w:cs="Arial"/>
        </w:rPr>
        <w:t xml:space="preserve"> represents a study level variable, and in all cases the details about the drugs used in the studies seems to be a confounding variable which may explain part of the effect. While </w:t>
      </w:r>
      <w:proofErr w:type="gramStart"/>
      <w:r>
        <w:rPr>
          <w:rFonts w:ascii="Arial" w:eastAsia="Arial" w:hAnsi="Arial" w:cs="Arial"/>
        </w:rPr>
        <w:t>whether or not</w:t>
      </w:r>
      <w:proofErr w:type="gramEnd"/>
      <w:r>
        <w:rPr>
          <w:rFonts w:ascii="Arial" w:eastAsia="Arial" w:hAnsi="Arial" w:cs="Arial"/>
        </w:rPr>
        <w:t xml:space="preserve"> treatment resistant patients were allowed in the study was not a variable selected by the regression model (likely as it co-varied with other study characteristics), including it in model by force did not appreciably change the results.</w:t>
      </w:r>
    </w:p>
    <w:p w14:paraId="51D14B94" w14:textId="77777777" w:rsidR="00F95E97" w:rsidRDefault="00F95E97" w:rsidP="00F95E97">
      <w:pPr>
        <w:spacing w:line="276" w:lineRule="auto"/>
        <w:rPr>
          <w:rFonts w:ascii="Arial" w:eastAsia="Arial" w:hAnsi="Arial" w:cs="Arial"/>
          <w:b/>
        </w:rPr>
      </w:pPr>
      <w:r>
        <w:rPr>
          <w:rFonts w:ascii="Arial" w:eastAsia="Arial" w:hAnsi="Arial" w:cs="Arial"/>
          <w:b/>
        </w:rPr>
        <w:t>Supplementary Figure 1: Train Set AUC Plots</w:t>
      </w:r>
    </w:p>
    <w:p w14:paraId="654D3E5C" w14:textId="77777777" w:rsidR="00F95E97" w:rsidRDefault="00F95E97" w:rsidP="00F95E97">
      <w:pPr>
        <w:spacing w:line="276" w:lineRule="auto"/>
        <w:rPr>
          <w:rFonts w:ascii="Arial" w:eastAsia="Arial" w:hAnsi="Arial" w:cs="Arial"/>
        </w:rPr>
      </w:pPr>
    </w:p>
    <w:p w14:paraId="5F5E4834" w14:textId="77777777" w:rsidR="00F95E97" w:rsidRDefault="00F95E97" w:rsidP="00F95E97">
      <w:pPr>
        <w:spacing w:line="276" w:lineRule="auto"/>
        <w:rPr>
          <w:rFonts w:ascii="Arial" w:eastAsia="Arial" w:hAnsi="Arial" w:cs="Arial"/>
        </w:rPr>
      </w:pPr>
      <w:r>
        <w:rPr>
          <w:rFonts w:ascii="Arial" w:eastAsia="Arial" w:hAnsi="Arial" w:cs="Arial"/>
          <w:noProof/>
        </w:rPr>
        <w:lastRenderedPageBreak/>
        <w:drawing>
          <wp:inline distT="114300" distB="114300" distL="114300" distR="114300" wp14:anchorId="096208A4" wp14:editId="10F22EAF">
            <wp:extent cx="3951374" cy="3024188"/>
            <wp:effectExtent l="0" t="0" r="0" b="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3951374" cy="3024188"/>
                    </a:xfrm>
                    <a:prstGeom prst="rect">
                      <a:avLst/>
                    </a:prstGeom>
                    <a:ln/>
                  </pic:spPr>
                </pic:pic>
              </a:graphicData>
            </a:graphic>
          </wp:inline>
        </w:drawing>
      </w:r>
    </w:p>
    <w:p w14:paraId="3F04EB9A" w14:textId="77777777" w:rsidR="00F95E97" w:rsidRDefault="00F95E97" w:rsidP="00F95E97">
      <w:pPr>
        <w:spacing w:line="276" w:lineRule="auto"/>
        <w:rPr>
          <w:rFonts w:ascii="Arial" w:eastAsia="Arial" w:hAnsi="Arial" w:cs="Arial"/>
          <w:b/>
        </w:rPr>
      </w:pPr>
      <w:r>
        <w:rPr>
          <w:rFonts w:ascii="Arial" w:eastAsia="Arial" w:hAnsi="Arial" w:cs="Arial"/>
          <w:b/>
        </w:rPr>
        <w:t>Supp. Fig. 2 Test Set AUC Plot</w:t>
      </w:r>
    </w:p>
    <w:p w14:paraId="3ACF3E53" w14:textId="77777777" w:rsidR="00F95E97" w:rsidRDefault="00F95E97" w:rsidP="00F95E97">
      <w:pPr>
        <w:spacing w:line="276" w:lineRule="auto"/>
        <w:rPr>
          <w:rFonts w:ascii="Arial" w:eastAsia="Arial" w:hAnsi="Arial" w:cs="Arial"/>
        </w:rPr>
      </w:pPr>
    </w:p>
    <w:p w14:paraId="3B96C5A7" w14:textId="77777777" w:rsidR="00F95E97" w:rsidRDefault="00F95E97" w:rsidP="00F95E97">
      <w:pPr>
        <w:spacing w:line="276" w:lineRule="auto"/>
        <w:rPr>
          <w:rFonts w:ascii="Arial" w:eastAsia="Arial" w:hAnsi="Arial" w:cs="Arial"/>
        </w:rPr>
      </w:pPr>
      <w:r>
        <w:rPr>
          <w:rFonts w:ascii="Arial" w:eastAsia="Arial" w:hAnsi="Arial" w:cs="Arial"/>
          <w:noProof/>
        </w:rPr>
        <w:drawing>
          <wp:inline distT="114300" distB="114300" distL="114300" distR="114300" wp14:anchorId="35F59E68" wp14:editId="2ACAC36A">
            <wp:extent cx="4081463" cy="3119454"/>
            <wp:effectExtent l="0" t="0" r="0" b="0"/>
            <wp:docPr id="8"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3"/>
                    <a:srcRect/>
                    <a:stretch>
                      <a:fillRect/>
                    </a:stretch>
                  </pic:blipFill>
                  <pic:spPr>
                    <a:xfrm>
                      <a:off x="0" y="0"/>
                      <a:ext cx="4081463" cy="3119454"/>
                    </a:xfrm>
                    <a:prstGeom prst="rect">
                      <a:avLst/>
                    </a:prstGeom>
                    <a:ln/>
                  </pic:spPr>
                </pic:pic>
              </a:graphicData>
            </a:graphic>
          </wp:inline>
        </w:drawing>
      </w:r>
    </w:p>
    <w:p w14:paraId="222966CB" w14:textId="77777777" w:rsidR="00F95E97" w:rsidRDefault="00F95E97" w:rsidP="00F95E97">
      <w:pPr>
        <w:spacing w:line="276" w:lineRule="auto"/>
        <w:rPr>
          <w:rFonts w:ascii="Arial" w:eastAsia="Arial" w:hAnsi="Arial" w:cs="Arial"/>
        </w:rPr>
      </w:pPr>
    </w:p>
    <w:p w14:paraId="29594C65" w14:textId="77777777" w:rsidR="00F95E97" w:rsidRDefault="00F95E97" w:rsidP="00F95E97">
      <w:pPr>
        <w:spacing w:line="276" w:lineRule="auto"/>
        <w:rPr>
          <w:rFonts w:ascii="Arial" w:eastAsia="Arial" w:hAnsi="Arial" w:cs="Arial"/>
        </w:rPr>
      </w:pPr>
      <w:r>
        <w:br w:type="page"/>
      </w:r>
    </w:p>
    <w:p w14:paraId="61D47F94" w14:textId="77777777" w:rsidR="00F95E97" w:rsidRDefault="00F95E97" w:rsidP="00F95E97">
      <w:pPr>
        <w:spacing w:line="276" w:lineRule="auto"/>
        <w:rPr>
          <w:rFonts w:ascii="Arial" w:eastAsia="Arial" w:hAnsi="Arial" w:cs="Arial"/>
          <w:b/>
        </w:rPr>
      </w:pPr>
      <w:r>
        <w:rPr>
          <w:rFonts w:ascii="Arial" w:eastAsia="Arial" w:hAnsi="Arial" w:cs="Arial"/>
          <w:b/>
        </w:rPr>
        <w:lastRenderedPageBreak/>
        <w:t>Supp. Fig 3. Validation Set AUC Plots</w:t>
      </w:r>
    </w:p>
    <w:p w14:paraId="302F3625" w14:textId="77777777" w:rsidR="00F95E97" w:rsidRDefault="00F95E97" w:rsidP="00F95E97">
      <w:pPr>
        <w:spacing w:line="276" w:lineRule="auto"/>
        <w:rPr>
          <w:rFonts w:ascii="Arial" w:eastAsia="Arial" w:hAnsi="Arial" w:cs="Arial"/>
        </w:rPr>
      </w:pPr>
      <w:r>
        <w:rPr>
          <w:rFonts w:ascii="Arial" w:eastAsia="Arial" w:hAnsi="Arial" w:cs="Arial"/>
          <w:noProof/>
        </w:rPr>
        <w:drawing>
          <wp:inline distT="114300" distB="114300" distL="114300" distR="114300" wp14:anchorId="3FB785DC" wp14:editId="7E972647">
            <wp:extent cx="3471863" cy="2653538"/>
            <wp:effectExtent l="0" t="0" r="0" b="0"/>
            <wp:docPr id="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4"/>
                    <a:srcRect/>
                    <a:stretch>
                      <a:fillRect/>
                    </a:stretch>
                  </pic:blipFill>
                  <pic:spPr>
                    <a:xfrm>
                      <a:off x="0" y="0"/>
                      <a:ext cx="3471863" cy="2653538"/>
                    </a:xfrm>
                    <a:prstGeom prst="rect">
                      <a:avLst/>
                    </a:prstGeom>
                    <a:ln/>
                  </pic:spPr>
                </pic:pic>
              </a:graphicData>
            </a:graphic>
          </wp:inline>
        </w:drawing>
      </w:r>
    </w:p>
    <w:p w14:paraId="1E3CFA11" w14:textId="77777777" w:rsidR="00F95E97" w:rsidRDefault="00F95E97" w:rsidP="00F95E97">
      <w:pPr>
        <w:spacing w:line="276" w:lineRule="auto"/>
        <w:rPr>
          <w:rFonts w:ascii="Arial" w:eastAsia="Arial" w:hAnsi="Arial" w:cs="Arial"/>
          <w:b/>
        </w:rPr>
      </w:pPr>
      <w:r>
        <w:rPr>
          <w:rFonts w:ascii="Arial" w:eastAsia="Arial" w:hAnsi="Arial" w:cs="Arial"/>
          <w:b/>
        </w:rPr>
        <w:t>Model Accuracy Results by Treatment Subgroup:</w:t>
      </w:r>
    </w:p>
    <w:p w14:paraId="245222BD" w14:textId="77777777" w:rsidR="00F95E97" w:rsidRDefault="00F95E97" w:rsidP="00F95E97">
      <w:pPr>
        <w:spacing w:line="276" w:lineRule="auto"/>
        <w:rPr>
          <w:rFonts w:ascii="Arial" w:eastAsia="Arial" w:hAnsi="Arial" w:cs="Arial"/>
        </w:rPr>
      </w:pPr>
      <w:r>
        <w:rPr>
          <w:rFonts w:ascii="Arial" w:eastAsia="Arial" w:hAnsi="Arial" w:cs="Arial"/>
        </w:rPr>
        <w:t xml:space="preserve">Note: limited sample size was available for several treatments; future updates of this model with more data for treatments with limited n is expected to improve treatment subgroup performance. We note that in the training set </w:t>
      </w:r>
      <w:proofErr w:type="gramStart"/>
      <w:r>
        <w:rPr>
          <w:rFonts w:ascii="Arial" w:eastAsia="Arial" w:hAnsi="Arial" w:cs="Arial"/>
        </w:rPr>
        <w:t>AUC’s</w:t>
      </w:r>
      <w:proofErr w:type="gramEnd"/>
      <w:r>
        <w:rPr>
          <w:rFonts w:ascii="Arial" w:eastAsia="Arial" w:hAnsi="Arial" w:cs="Arial"/>
        </w:rPr>
        <w:t xml:space="preserve"> of 0.6 or more were achieved for all drugs except sertraline, where the AUC was close to 0.6. Results in the test and validation set were more variable; we note that there were low sample sizes for some of the tested drugs in these sets. </w:t>
      </w:r>
    </w:p>
    <w:p w14:paraId="7E0B67DA" w14:textId="77777777" w:rsidR="00F95E97" w:rsidRDefault="00F95E97" w:rsidP="00F95E97">
      <w:pPr>
        <w:spacing w:line="276" w:lineRule="auto"/>
        <w:rPr>
          <w:rFonts w:ascii="Arial" w:eastAsia="Arial" w:hAnsi="Arial" w:cs="Arial"/>
          <w:b/>
        </w:rPr>
      </w:pPr>
      <w:r>
        <w:rPr>
          <w:rFonts w:ascii="Arial" w:eastAsia="Arial" w:hAnsi="Arial" w:cs="Arial"/>
          <w:b/>
        </w:rPr>
        <w:t xml:space="preserve">Supp. Table 2: Model Accuracy Results by Treatment Subgroup, Train Set </w:t>
      </w: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1560"/>
        <w:gridCol w:w="1065"/>
        <w:gridCol w:w="1275"/>
        <w:gridCol w:w="1545"/>
        <w:gridCol w:w="930"/>
        <w:gridCol w:w="1035"/>
        <w:gridCol w:w="780"/>
        <w:gridCol w:w="1170"/>
      </w:tblGrid>
      <w:tr w:rsidR="00F95E97" w14:paraId="3A00FFA8" w14:textId="77777777" w:rsidTr="008372EB">
        <w:trPr>
          <w:trHeight w:val="360"/>
        </w:trPr>
        <w:tc>
          <w:tcPr>
            <w:tcW w:w="15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9C0312" w14:textId="77777777" w:rsidR="00F95E97" w:rsidRDefault="00F95E97" w:rsidP="008372EB">
            <w:pPr>
              <w:widowControl w:val="0"/>
              <w:spacing w:after="0" w:line="276" w:lineRule="auto"/>
              <w:rPr>
                <w:rFonts w:ascii="Arial" w:eastAsia="Arial" w:hAnsi="Arial" w:cs="Arial"/>
              </w:rPr>
            </w:pPr>
          </w:p>
        </w:tc>
        <w:tc>
          <w:tcPr>
            <w:tcW w:w="10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A2E7A2A" w14:textId="77777777" w:rsidR="00F95E97" w:rsidRDefault="00F95E97" w:rsidP="008372EB">
            <w:pPr>
              <w:widowControl w:val="0"/>
              <w:spacing w:after="0" w:line="276" w:lineRule="auto"/>
              <w:rPr>
                <w:rFonts w:ascii="Arial" w:eastAsia="Arial" w:hAnsi="Arial" w:cs="Arial"/>
              </w:rPr>
            </w:pPr>
            <w:r>
              <w:rPr>
                <w:rFonts w:ascii="Arial" w:eastAsia="Arial" w:hAnsi="Arial" w:cs="Arial"/>
              </w:rPr>
              <w:t>Accuracy</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11990A" w14:textId="77777777" w:rsidR="00F95E97" w:rsidRDefault="00F95E97" w:rsidP="008372EB">
            <w:pPr>
              <w:widowControl w:val="0"/>
              <w:spacing w:after="0" w:line="276" w:lineRule="auto"/>
              <w:rPr>
                <w:rFonts w:ascii="Arial" w:eastAsia="Arial" w:hAnsi="Arial" w:cs="Arial"/>
              </w:rPr>
            </w:pPr>
            <w:r>
              <w:rPr>
                <w:rFonts w:ascii="Arial" w:eastAsia="Arial" w:hAnsi="Arial" w:cs="Arial"/>
              </w:rPr>
              <w:t>Sensitivity</w:t>
            </w:r>
          </w:p>
        </w:tc>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228F12C" w14:textId="77777777" w:rsidR="00F95E97" w:rsidRDefault="00F95E97" w:rsidP="008372EB">
            <w:pPr>
              <w:widowControl w:val="0"/>
              <w:spacing w:after="0" w:line="276" w:lineRule="auto"/>
              <w:rPr>
                <w:rFonts w:ascii="Arial" w:eastAsia="Arial" w:hAnsi="Arial" w:cs="Arial"/>
              </w:rPr>
            </w:pPr>
            <w:r>
              <w:rPr>
                <w:rFonts w:ascii="Arial" w:eastAsia="Arial" w:hAnsi="Arial" w:cs="Arial"/>
              </w:rPr>
              <w:t>Specificity</w:t>
            </w:r>
          </w:p>
        </w:tc>
        <w:tc>
          <w:tcPr>
            <w:tcW w:w="93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7B8E4F9" w14:textId="77777777" w:rsidR="00F95E97" w:rsidRDefault="00F95E97" w:rsidP="008372EB">
            <w:pPr>
              <w:widowControl w:val="0"/>
              <w:spacing w:after="0" w:line="276" w:lineRule="auto"/>
              <w:rPr>
                <w:rFonts w:ascii="Arial" w:eastAsia="Arial" w:hAnsi="Arial" w:cs="Arial"/>
              </w:rPr>
            </w:pPr>
            <w:r>
              <w:rPr>
                <w:rFonts w:ascii="Arial" w:eastAsia="Arial" w:hAnsi="Arial" w:cs="Arial"/>
              </w:rPr>
              <w:t>PPV</w:t>
            </w:r>
          </w:p>
        </w:tc>
        <w:tc>
          <w:tcPr>
            <w:tcW w:w="1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3502F2" w14:textId="77777777" w:rsidR="00F95E97" w:rsidRDefault="00F95E97" w:rsidP="008372EB">
            <w:pPr>
              <w:widowControl w:val="0"/>
              <w:spacing w:after="0" w:line="276" w:lineRule="auto"/>
              <w:rPr>
                <w:rFonts w:ascii="Arial" w:eastAsia="Arial" w:hAnsi="Arial" w:cs="Arial"/>
              </w:rPr>
            </w:pPr>
            <w:r>
              <w:rPr>
                <w:rFonts w:ascii="Arial" w:eastAsia="Arial" w:hAnsi="Arial" w:cs="Arial"/>
              </w:rPr>
              <w:t>NPV</w:t>
            </w:r>
          </w:p>
        </w:tc>
        <w:tc>
          <w:tcPr>
            <w:tcW w:w="7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BEB343" w14:textId="77777777" w:rsidR="00F95E97" w:rsidRDefault="00F95E97" w:rsidP="008372EB">
            <w:pPr>
              <w:widowControl w:val="0"/>
              <w:spacing w:after="0" w:line="276" w:lineRule="auto"/>
              <w:rPr>
                <w:rFonts w:ascii="Arial" w:eastAsia="Arial" w:hAnsi="Arial" w:cs="Arial"/>
              </w:rPr>
            </w:pPr>
            <w:r>
              <w:rPr>
                <w:rFonts w:ascii="Arial" w:eastAsia="Arial" w:hAnsi="Arial" w:cs="Arial"/>
              </w:rPr>
              <w:t>F1</w:t>
            </w:r>
          </w:p>
        </w:tc>
        <w:tc>
          <w:tcPr>
            <w:tcW w:w="11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EFF7C4" w14:textId="77777777" w:rsidR="00F95E97" w:rsidRDefault="00F95E97" w:rsidP="008372EB">
            <w:pPr>
              <w:widowControl w:val="0"/>
              <w:spacing w:after="0" w:line="276" w:lineRule="auto"/>
              <w:rPr>
                <w:rFonts w:ascii="Arial" w:eastAsia="Arial" w:hAnsi="Arial" w:cs="Arial"/>
              </w:rPr>
            </w:pPr>
            <w:r>
              <w:rPr>
                <w:rFonts w:ascii="Arial" w:eastAsia="Arial" w:hAnsi="Arial" w:cs="Arial"/>
              </w:rPr>
              <w:t>AUC</w:t>
            </w:r>
          </w:p>
        </w:tc>
      </w:tr>
      <w:tr w:rsidR="00F95E97" w14:paraId="429623F0" w14:textId="77777777" w:rsidTr="008372EB">
        <w:trPr>
          <w:trHeight w:val="360"/>
        </w:trPr>
        <w:tc>
          <w:tcPr>
            <w:tcW w:w="15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5CA79F" w14:textId="77777777" w:rsidR="00F95E97" w:rsidRDefault="00F95E97" w:rsidP="008372EB">
            <w:pPr>
              <w:widowControl w:val="0"/>
              <w:spacing w:after="0" w:line="276" w:lineRule="auto"/>
              <w:rPr>
                <w:rFonts w:ascii="Arial" w:eastAsia="Arial" w:hAnsi="Arial" w:cs="Arial"/>
              </w:rPr>
            </w:pPr>
            <w:r>
              <w:rPr>
                <w:rFonts w:ascii="Arial" w:eastAsia="Arial" w:hAnsi="Arial" w:cs="Arial"/>
              </w:rPr>
              <w:t>Bupropion (516)</w:t>
            </w:r>
          </w:p>
        </w:tc>
        <w:tc>
          <w:tcPr>
            <w:tcW w:w="10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976591"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0.6335</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20273E"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0.132</w:t>
            </w:r>
          </w:p>
        </w:tc>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8E5EDF"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0.932</w:t>
            </w:r>
          </w:p>
        </w:tc>
        <w:tc>
          <w:tcPr>
            <w:tcW w:w="93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DA79B0"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w:t>
            </w:r>
          </w:p>
        </w:tc>
        <w:tc>
          <w:tcPr>
            <w:tcW w:w="1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7B2556"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0.68</w:t>
            </w:r>
          </w:p>
        </w:tc>
        <w:tc>
          <w:tcPr>
            <w:tcW w:w="7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542A43"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0.21</w:t>
            </w:r>
          </w:p>
        </w:tc>
        <w:tc>
          <w:tcPr>
            <w:tcW w:w="11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E613E6"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0.644</w:t>
            </w:r>
          </w:p>
        </w:tc>
      </w:tr>
      <w:tr w:rsidR="00F95E97" w14:paraId="230C0B1E" w14:textId="77777777" w:rsidTr="008372EB">
        <w:trPr>
          <w:trHeight w:val="630"/>
        </w:trPr>
        <w:tc>
          <w:tcPr>
            <w:tcW w:w="15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4ED8FAC" w14:textId="77777777" w:rsidR="00F95E97" w:rsidRDefault="00F95E97" w:rsidP="008372EB">
            <w:pPr>
              <w:widowControl w:val="0"/>
              <w:spacing w:after="0" w:line="276" w:lineRule="auto"/>
              <w:rPr>
                <w:rFonts w:ascii="Arial" w:eastAsia="Arial" w:hAnsi="Arial" w:cs="Arial"/>
              </w:rPr>
            </w:pPr>
            <w:r>
              <w:rPr>
                <w:rFonts w:ascii="Arial" w:eastAsia="Arial" w:hAnsi="Arial" w:cs="Arial"/>
              </w:rPr>
              <w:t>Escitalopram + Bupropion (147)</w:t>
            </w:r>
          </w:p>
        </w:tc>
        <w:tc>
          <w:tcPr>
            <w:tcW w:w="10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AD7905"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0.61</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208B638"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0.485</w:t>
            </w:r>
          </w:p>
        </w:tc>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43507F"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0.727</w:t>
            </w:r>
          </w:p>
        </w:tc>
        <w:tc>
          <w:tcPr>
            <w:tcW w:w="93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73DCEC"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0.62</w:t>
            </w:r>
          </w:p>
        </w:tc>
        <w:tc>
          <w:tcPr>
            <w:tcW w:w="1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EF19D6"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0.61</w:t>
            </w:r>
          </w:p>
        </w:tc>
        <w:tc>
          <w:tcPr>
            <w:tcW w:w="7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BEE0E4"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0.54</w:t>
            </w:r>
          </w:p>
        </w:tc>
        <w:tc>
          <w:tcPr>
            <w:tcW w:w="11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C63C81"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0.66</w:t>
            </w:r>
          </w:p>
        </w:tc>
      </w:tr>
      <w:tr w:rsidR="00F95E97" w14:paraId="529CB326" w14:textId="77777777" w:rsidTr="008372EB">
        <w:trPr>
          <w:trHeight w:val="360"/>
        </w:trPr>
        <w:tc>
          <w:tcPr>
            <w:tcW w:w="15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1337D2" w14:textId="77777777" w:rsidR="00F95E97" w:rsidRDefault="00F95E97" w:rsidP="008372EB">
            <w:pPr>
              <w:widowControl w:val="0"/>
              <w:spacing w:after="0" w:line="276" w:lineRule="auto"/>
              <w:rPr>
                <w:rFonts w:ascii="Arial" w:eastAsia="Arial" w:hAnsi="Arial" w:cs="Arial"/>
              </w:rPr>
            </w:pPr>
            <w:r>
              <w:rPr>
                <w:rFonts w:ascii="Arial" w:eastAsia="Arial" w:hAnsi="Arial" w:cs="Arial"/>
              </w:rPr>
              <w:t>Duloxetine (1160)</w:t>
            </w:r>
          </w:p>
        </w:tc>
        <w:tc>
          <w:tcPr>
            <w:tcW w:w="10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51366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0.558</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2A1C3D8"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0.789</w:t>
            </w:r>
          </w:p>
        </w:tc>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E323EA"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0.308</w:t>
            </w:r>
          </w:p>
        </w:tc>
        <w:tc>
          <w:tcPr>
            <w:tcW w:w="93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E597F5"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0.552</w:t>
            </w:r>
          </w:p>
        </w:tc>
        <w:tc>
          <w:tcPr>
            <w:tcW w:w="1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9036493"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0.575</w:t>
            </w:r>
          </w:p>
        </w:tc>
        <w:tc>
          <w:tcPr>
            <w:tcW w:w="7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363BAF"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0.65</w:t>
            </w:r>
          </w:p>
        </w:tc>
        <w:tc>
          <w:tcPr>
            <w:tcW w:w="11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59C9213"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0.603</w:t>
            </w:r>
          </w:p>
        </w:tc>
      </w:tr>
      <w:tr w:rsidR="00F95E97" w14:paraId="1F7B279A" w14:textId="77777777" w:rsidTr="008372EB">
        <w:trPr>
          <w:trHeight w:val="360"/>
        </w:trPr>
        <w:tc>
          <w:tcPr>
            <w:tcW w:w="15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91A73F" w14:textId="77777777" w:rsidR="00F95E97" w:rsidRDefault="00F95E97" w:rsidP="008372EB">
            <w:pPr>
              <w:widowControl w:val="0"/>
              <w:spacing w:after="0" w:line="276" w:lineRule="auto"/>
              <w:rPr>
                <w:rFonts w:ascii="Arial" w:eastAsia="Arial" w:hAnsi="Arial" w:cs="Arial"/>
              </w:rPr>
            </w:pPr>
            <w:r>
              <w:rPr>
                <w:rFonts w:ascii="Arial" w:eastAsia="Arial" w:hAnsi="Arial" w:cs="Arial"/>
              </w:rPr>
              <w:t>Escitalopram (446)</w:t>
            </w:r>
          </w:p>
        </w:tc>
        <w:tc>
          <w:tcPr>
            <w:tcW w:w="10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CA120C"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0.581</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923415C"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0.827</w:t>
            </w:r>
          </w:p>
        </w:tc>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8F2896"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0.269</w:t>
            </w:r>
          </w:p>
        </w:tc>
        <w:tc>
          <w:tcPr>
            <w:tcW w:w="93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714C4E1"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0.588</w:t>
            </w:r>
          </w:p>
        </w:tc>
        <w:tc>
          <w:tcPr>
            <w:tcW w:w="1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D1C309"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0.552</w:t>
            </w:r>
          </w:p>
        </w:tc>
        <w:tc>
          <w:tcPr>
            <w:tcW w:w="7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33D4D6"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0.687</w:t>
            </w:r>
          </w:p>
        </w:tc>
        <w:tc>
          <w:tcPr>
            <w:tcW w:w="11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78E1C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0.627</w:t>
            </w:r>
          </w:p>
        </w:tc>
      </w:tr>
      <w:tr w:rsidR="00F95E97" w14:paraId="3BCE3AC5" w14:textId="77777777" w:rsidTr="008372EB">
        <w:trPr>
          <w:trHeight w:val="360"/>
        </w:trPr>
        <w:tc>
          <w:tcPr>
            <w:tcW w:w="15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AB0647" w14:textId="77777777" w:rsidR="00F95E97" w:rsidRDefault="00F95E97" w:rsidP="008372EB">
            <w:pPr>
              <w:widowControl w:val="0"/>
              <w:spacing w:after="0" w:line="276" w:lineRule="auto"/>
              <w:rPr>
                <w:rFonts w:ascii="Arial" w:eastAsia="Arial" w:hAnsi="Arial" w:cs="Arial"/>
              </w:rPr>
            </w:pPr>
            <w:r>
              <w:rPr>
                <w:rFonts w:ascii="Arial" w:eastAsia="Arial" w:hAnsi="Arial" w:cs="Arial"/>
              </w:rPr>
              <w:t>Fluoxetine (535)</w:t>
            </w:r>
          </w:p>
        </w:tc>
        <w:tc>
          <w:tcPr>
            <w:tcW w:w="10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1CA8A4"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0.671</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47E3CB3"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0.355</w:t>
            </w:r>
          </w:p>
        </w:tc>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9EB5D71"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0.813</w:t>
            </w:r>
          </w:p>
        </w:tc>
        <w:tc>
          <w:tcPr>
            <w:tcW w:w="93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6C9DA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0.461</w:t>
            </w:r>
          </w:p>
        </w:tc>
        <w:tc>
          <w:tcPr>
            <w:tcW w:w="1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2E8F533"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0.737</w:t>
            </w:r>
          </w:p>
        </w:tc>
        <w:tc>
          <w:tcPr>
            <w:tcW w:w="7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135DBA"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0.401</w:t>
            </w:r>
          </w:p>
        </w:tc>
        <w:tc>
          <w:tcPr>
            <w:tcW w:w="11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FF64E4"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0.647</w:t>
            </w:r>
          </w:p>
        </w:tc>
      </w:tr>
      <w:tr w:rsidR="00F95E97" w14:paraId="5BB3F6CA" w14:textId="77777777" w:rsidTr="008372EB">
        <w:trPr>
          <w:trHeight w:val="915"/>
        </w:trPr>
        <w:tc>
          <w:tcPr>
            <w:tcW w:w="15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B17D64" w14:textId="77777777" w:rsidR="00F95E97" w:rsidRDefault="00F95E97" w:rsidP="008372EB">
            <w:pPr>
              <w:widowControl w:val="0"/>
              <w:spacing w:after="0" w:line="276" w:lineRule="auto"/>
              <w:rPr>
                <w:rFonts w:ascii="Arial" w:eastAsia="Arial" w:hAnsi="Arial" w:cs="Arial"/>
              </w:rPr>
            </w:pPr>
            <w:r>
              <w:rPr>
                <w:rFonts w:ascii="Arial" w:eastAsia="Arial" w:hAnsi="Arial" w:cs="Arial"/>
              </w:rPr>
              <w:t>Venlafaxine-XR + Mirtazapine (152)</w:t>
            </w:r>
          </w:p>
        </w:tc>
        <w:tc>
          <w:tcPr>
            <w:tcW w:w="10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1245FC3"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0.585</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7A8E30"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0.492</w:t>
            </w:r>
          </w:p>
        </w:tc>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AD92D1"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0.655</w:t>
            </w:r>
          </w:p>
        </w:tc>
        <w:tc>
          <w:tcPr>
            <w:tcW w:w="93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E62B6C"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0.516</w:t>
            </w:r>
          </w:p>
        </w:tc>
        <w:tc>
          <w:tcPr>
            <w:tcW w:w="1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1CC3B9"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0.633</w:t>
            </w:r>
          </w:p>
        </w:tc>
        <w:tc>
          <w:tcPr>
            <w:tcW w:w="7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8D62DB"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0.503</w:t>
            </w:r>
          </w:p>
        </w:tc>
        <w:tc>
          <w:tcPr>
            <w:tcW w:w="11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6162C72"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0.602</w:t>
            </w:r>
          </w:p>
        </w:tc>
      </w:tr>
      <w:tr w:rsidR="00F95E97" w14:paraId="606ACCA0" w14:textId="77777777" w:rsidTr="008372EB">
        <w:trPr>
          <w:trHeight w:val="360"/>
        </w:trPr>
        <w:tc>
          <w:tcPr>
            <w:tcW w:w="15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0F9A5F" w14:textId="77777777" w:rsidR="00F95E97" w:rsidRDefault="00F95E97" w:rsidP="008372EB">
            <w:pPr>
              <w:widowControl w:val="0"/>
              <w:spacing w:after="0" w:line="276" w:lineRule="auto"/>
              <w:rPr>
                <w:rFonts w:ascii="Arial" w:eastAsia="Arial" w:hAnsi="Arial" w:cs="Arial"/>
              </w:rPr>
            </w:pPr>
            <w:r>
              <w:rPr>
                <w:rFonts w:ascii="Arial" w:eastAsia="Arial" w:hAnsi="Arial" w:cs="Arial"/>
              </w:rPr>
              <w:lastRenderedPageBreak/>
              <w:t>Citalopram (1873)</w:t>
            </w:r>
          </w:p>
        </w:tc>
        <w:tc>
          <w:tcPr>
            <w:tcW w:w="10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A1F312"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0.594</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F6DB19"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0.508</w:t>
            </w:r>
          </w:p>
        </w:tc>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F401496"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0.664</w:t>
            </w:r>
          </w:p>
        </w:tc>
        <w:tc>
          <w:tcPr>
            <w:tcW w:w="93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862BBC5"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0.551</w:t>
            </w:r>
          </w:p>
        </w:tc>
        <w:tc>
          <w:tcPr>
            <w:tcW w:w="1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CA6961"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0.624</w:t>
            </w:r>
          </w:p>
        </w:tc>
        <w:tc>
          <w:tcPr>
            <w:tcW w:w="7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398EE6"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0.529</w:t>
            </w:r>
          </w:p>
        </w:tc>
        <w:tc>
          <w:tcPr>
            <w:tcW w:w="11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92BCD2B"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0.627</w:t>
            </w:r>
          </w:p>
        </w:tc>
      </w:tr>
      <w:tr w:rsidR="00F95E97" w14:paraId="01C5E15E" w14:textId="77777777" w:rsidTr="008372EB">
        <w:trPr>
          <w:trHeight w:val="360"/>
        </w:trPr>
        <w:tc>
          <w:tcPr>
            <w:tcW w:w="15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C390670" w14:textId="77777777" w:rsidR="00F95E97" w:rsidRDefault="00F95E97" w:rsidP="008372EB">
            <w:pPr>
              <w:widowControl w:val="0"/>
              <w:spacing w:after="0" w:line="276" w:lineRule="auto"/>
              <w:rPr>
                <w:rFonts w:ascii="Arial" w:eastAsia="Arial" w:hAnsi="Arial" w:cs="Arial"/>
              </w:rPr>
            </w:pPr>
            <w:r>
              <w:rPr>
                <w:rFonts w:ascii="Arial" w:eastAsia="Arial" w:hAnsi="Arial" w:cs="Arial"/>
              </w:rPr>
              <w:t>Paroxetine (1217)</w:t>
            </w:r>
          </w:p>
        </w:tc>
        <w:tc>
          <w:tcPr>
            <w:tcW w:w="10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2B9019B"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0.653</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7F682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0.444</w:t>
            </w:r>
          </w:p>
        </w:tc>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CB9FFE"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0.779</w:t>
            </w:r>
          </w:p>
        </w:tc>
        <w:tc>
          <w:tcPr>
            <w:tcW w:w="93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6C5CEFB"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0.549</w:t>
            </w:r>
          </w:p>
        </w:tc>
        <w:tc>
          <w:tcPr>
            <w:tcW w:w="1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DA248D3"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0.698</w:t>
            </w:r>
          </w:p>
        </w:tc>
        <w:tc>
          <w:tcPr>
            <w:tcW w:w="7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5D0B818"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0.491</w:t>
            </w:r>
          </w:p>
        </w:tc>
        <w:tc>
          <w:tcPr>
            <w:tcW w:w="11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3334AB6"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0.66</w:t>
            </w:r>
          </w:p>
        </w:tc>
      </w:tr>
      <w:tr w:rsidR="00F95E97" w14:paraId="62A3BDEB" w14:textId="77777777" w:rsidTr="008372EB">
        <w:trPr>
          <w:trHeight w:val="360"/>
        </w:trPr>
        <w:tc>
          <w:tcPr>
            <w:tcW w:w="15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637DEF" w14:textId="77777777" w:rsidR="00F95E97" w:rsidRDefault="00F95E97" w:rsidP="008372EB">
            <w:pPr>
              <w:widowControl w:val="0"/>
              <w:spacing w:after="0" w:line="276" w:lineRule="auto"/>
              <w:rPr>
                <w:rFonts w:ascii="Arial" w:eastAsia="Arial" w:hAnsi="Arial" w:cs="Arial"/>
              </w:rPr>
            </w:pPr>
            <w:r>
              <w:rPr>
                <w:rFonts w:ascii="Arial" w:eastAsia="Arial" w:hAnsi="Arial" w:cs="Arial"/>
              </w:rPr>
              <w:t>Venlafaxine (812)</w:t>
            </w:r>
          </w:p>
        </w:tc>
        <w:tc>
          <w:tcPr>
            <w:tcW w:w="10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6E308C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0.551</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D57C30"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w:t>
            </w:r>
          </w:p>
        </w:tc>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09FD81"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0.424</w:t>
            </w:r>
          </w:p>
        </w:tc>
        <w:tc>
          <w:tcPr>
            <w:tcW w:w="93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4EFCF4"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0.509</w:t>
            </w:r>
          </w:p>
        </w:tc>
        <w:tc>
          <w:tcPr>
            <w:tcW w:w="1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4AF43B"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0.624</w:t>
            </w:r>
          </w:p>
        </w:tc>
        <w:tc>
          <w:tcPr>
            <w:tcW w:w="7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88623C"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0.59</w:t>
            </w:r>
          </w:p>
        </w:tc>
        <w:tc>
          <w:tcPr>
            <w:tcW w:w="11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32D79BA"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0.611</w:t>
            </w:r>
          </w:p>
        </w:tc>
      </w:tr>
      <w:tr w:rsidR="00F95E97" w14:paraId="039D46A2" w14:textId="77777777" w:rsidTr="008372EB">
        <w:trPr>
          <w:trHeight w:val="360"/>
        </w:trPr>
        <w:tc>
          <w:tcPr>
            <w:tcW w:w="15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B9C90C" w14:textId="77777777" w:rsidR="00F95E97" w:rsidRDefault="00F95E97" w:rsidP="008372EB">
            <w:pPr>
              <w:widowControl w:val="0"/>
              <w:spacing w:after="0" w:line="276" w:lineRule="auto"/>
              <w:rPr>
                <w:rFonts w:ascii="Arial" w:eastAsia="Arial" w:hAnsi="Arial" w:cs="Arial"/>
              </w:rPr>
            </w:pPr>
            <w:r>
              <w:rPr>
                <w:rFonts w:ascii="Arial" w:eastAsia="Arial" w:hAnsi="Arial" w:cs="Arial"/>
              </w:rPr>
              <w:t>Sertraline (492)</w:t>
            </w:r>
          </w:p>
        </w:tc>
        <w:tc>
          <w:tcPr>
            <w:tcW w:w="10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62A1AE"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0.581</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AE1859F"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0.44</w:t>
            </w:r>
          </w:p>
        </w:tc>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D016E1"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0.657</w:t>
            </w:r>
          </w:p>
        </w:tc>
        <w:tc>
          <w:tcPr>
            <w:tcW w:w="93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0A81CB"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0.413</w:t>
            </w:r>
          </w:p>
        </w:tc>
        <w:tc>
          <w:tcPr>
            <w:tcW w:w="1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220A3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0.683</w:t>
            </w:r>
          </w:p>
        </w:tc>
        <w:tc>
          <w:tcPr>
            <w:tcW w:w="7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EF7033"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0.427</w:t>
            </w:r>
          </w:p>
        </w:tc>
        <w:tc>
          <w:tcPr>
            <w:tcW w:w="11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B0042F"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0.586</w:t>
            </w:r>
          </w:p>
        </w:tc>
      </w:tr>
    </w:tbl>
    <w:p w14:paraId="43AB7A3C" w14:textId="77777777" w:rsidR="00F95E97" w:rsidRDefault="00F95E97" w:rsidP="00F95E97">
      <w:pPr>
        <w:spacing w:line="276" w:lineRule="auto"/>
        <w:rPr>
          <w:rFonts w:ascii="Arial" w:eastAsia="Arial" w:hAnsi="Arial" w:cs="Arial"/>
          <w:b/>
        </w:rPr>
      </w:pPr>
    </w:p>
    <w:p w14:paraId="247D3148" w14:textId="77777777" w:rsidR="00F95E97" w:rsidRDefault="00F95E97" w:rsidP="00F95E97">
      <w:pPr>
        <w:spacing w:line="276" w:lineRule="auto"/>
        <w:rPr>
          <w:rFonts w:ascii="Arial" w:eastAsia="Arial" w:hAnsi="Arial" w:cs="Arial"/>
          <w:b/>
        </w:rPr>
      </w:pPr>
      <w:r>
        <w:rPr>
          <w:rFonts w:ascii="Arial" w:eastAsia="Arial" w:hAnsi="Arial" w:cs="Arial"/>
          <w:b/>
        </w:rPr>
        <w:t xml:space="preserve">Supp. Table 3: Model Accuracy Results by Treatment Subgroup, Test Set </w:t>
      </w: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1545"/>
        <w:gridCol w:w="1320"/>
        <w:gridCol w:w="1455"/>
        <w:gridCol w:w="1500"/>
        <w:gridCol w:w="645"/>
        <w:gridCol w:w="1110"/>
        <w:gridCol w:w="810"/>
        <w:gridCol w:w="975"/>
      </w:tblGrid>
      <w:tr w:rsidR="00F95E97" w14:paraId="63DDB560" w14:textId="77777777" w:rsidTr="008372EB">
        <w:trPr>
          <w:trHeight w:val="360"/>
        </w:trPr>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D856B1" w14:textId="77777777" w:rsidR="00F95E97" w:rsidRDefault="00F95E97" w:rsidP="008372EB">
            <w:pPr>
              <w:widowControl w:val="0"/>
              <w:spacing w:after="0" w:line="276" w:lineRule="auto"/>
              <w:rPr>
                <w:rFonts w:ascii="Arial" w:eastAsia="Arial" w:hAnsi="Arial" w:cs="Arial"/>
              </w:rPr>
            </w:pP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82C5B4" w14:textId="77777777" w:rsidR="00F95E97" w:rsidRDefault="00F95E97" w:rsidP="008372EB">
            <w:pPr>
              <w:widowControl w:val="0"/>
              <w:spacing w:after="0" w:line="276" w:lineRule="auto"/>
              <w:rPr>
                <w:rFonts w:ascii="Arial" w:eastAsia="Arial" w:hAnsi="Arial" w:cs="Arial"/>
              </w:rPr>
            </w:pPr>
            <w:r>
              <w:rPr>
                <w:rFonts w:ascii="Arial" w:eastAsia="Arial" w:hAnsi="Arial" w:cs="Arial"/>
              </w:rPr>
              <w:t>Accuracy</w:t>
            </w:r>
          </w:p>
        </w:tc>
        <w:tc>
          <w:tcPr>
            <w:tcW w:w="14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E7588B" w14:textId="77777777" w:rsidR="00F95E97" w:rsidRDefault="00F95E97" w:rsidP="008372EB">
            <w:pPr>
              <w:widowControl w:val="0"/>
              <w:spacing w:after="0" w:line="276" w:lineRule="auto"/>
              <w:rPr>
                <w:rFonts w:ascii="Arial" w:eastAsia="Arial" w:hAnsi="Arial" w:cs="Arial"/>
              </w:rPr>
            </w:pPr>
            <w:r>
              <w:rPr>
                <w:rFonts w:ascii="Arial" w:eastAsia="Arial" w:hAnsi="Arial" w:cs="Arial"/>
              </w:rPr>
              <w:t>Sensitivity</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3C9148" w14:textId="77777777" w:rsidR="00F95E97" w:rsidRDefault="00F95E97" w:rsidP="008372EB">
            <w:pPr>
              <w:widowControl w:val="0"/>
              <w:spacing w:after="0" w:line="276" w:lineRule="auto"/>
              <w:rPr>
                <w:rFonts w:ascii="Arial" w:eastAsia="Arial" w:hAnsi="Arial" w:cs="Arial"/>
              </w:rPr>
            </w:pPr>
            <w:r>
              <w:rPr>
                <w:rFonts w:ascii="Arial" w:eastAsia="Arial" w:hAnsi="Arial" w:cs="Arial"/>
              </w:rPr>
              <w:t>Specificity</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9E4742" w14:textId="77777777" w:rsidR="00F95E97" w:rsidRDefault="00F95E97" w:rsidP="008372EB">
            <w:pPr>
              <w:widowControl w:val="0"/>
              <w:spacing w:after="0" w:line="276" w:lineRule="auto"/>
              <w:rPr>
                <w:rFonts w:ascii="Arial" w:eastAsia="Arial" w:hAnsi="Arial" w:cs="Arial"/>
              </w:rPr>
            </w:pPr>
            <w:r>
              <w:rPr>
                <w:rFonts w:ascii="Arial" w:eastAsia="Arial" w:hAnsi="Arial" w:cs="Arial"/>
              </w:rPr>
              <w:t>PPV</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206920" w14:textId="77777777" w:rsidR="00F95E97" w:rsidRDefault="00F95E97" w:rsidP="008372EB">
            <w:pPr>
              <w:widowControl w:val="0"/>
              <w:spacing w:after="0" w:line="276" w:lineRule="auto"/>
              <w:rPr>
                <w:rFonts w:ascii="Arial" w:eastAsia="Arial" w:hAnsi="Arial" w:cs="Arial"/>
              </w:rPr>
            </w:pPr>
            <w:r>
              <w:rPr>
                <w:rFonts w:ascii="Arial" w:eastAsia="Arial" w:hAnsi="Arial" w:cs="Arial"/>
              </w:rPr>
              <w:t>NPV</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6DA24D" w14:textId="77777777" w:rsidR="00F95E97" w:rsidRDefault="00F95E97" w:rsidP="008372EB">
            <w:pPr>
              <w:widowControl w:val="0"/>
              <w:spacing w:after="0" w:line="276" w:lineRule="auto"/>
              <w:rPr>
                <w:rFonts w:ascii="Arial" w:eastAsia="Arial" w:hAnsi="Arial" w:cs="Arial"/>
              </w:rPr>
            </w:pPr>
            <w:r>
              <w:rPr>
                <w:rFonts w:ascii="Arial" w:eastAsia="Arial" w:hAnsi="Arial" w:cs="Arial"/>
              </w:rPr>
              <w:t>F1</w:t>
            </w:r>
          </w:p>
        </w:tc>
        <w:tc>
          <w:tcPr>
            <w:tcW w:w="9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F84E39" w14:textId="77777777" w:rsidR="00F95E97" w:rsidRDefault="00F95E97" w:rsidP="008372EB">
            <w:pPr>
              <w:widowControl w:val="0"/>
              <w:spacing w:after="0" w:line="276" w:lineRule="auto"/>
              <w:rPr>
                <w:rFonts w:ascii="Arial" w:eastAsia="Arial" w:hAnsi="Arial" w:cs="Arial"/>
              </w:rPr>
            </w:pPr>
            <w:r>
              <w:rPr>
                <w:rFonts w:ascii="Arial" w:eastAsia="Arial" w:hAnsi="Arial" w:cs="Arial"/>
              </w:rPr>
              <w:t>AUC</w:t>
            </w:r>
          </w:p>
        </w:tc>
      </w:tr>
      <w:tr w:rsidR="00F95E97" w14:paraId="70B9F0C0" w14:textId="77777777" w:rsidTr="008372EB">
        <w:trPr>
          <w:trHeight w:val="360"/>
        </w:trPr>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840774" w14:textId="77777777" w:rsidR="00F95E97" w:rsidRDefault="00F95E97" w:rsidP="008372EB">
            <w:pPr>
              <w:widowControl w:val="0"/>
              <w:spacing w:after="0" w:line="276" w:lineRule="auto"/>
              <w:rPr>
                <w:rFonts w:ascii="Arial" w:eastAsia="Arial" w:hAnsi="Arial" w:cs="Arial"/>
              </w:rPr>
            </w:pPr>
            <w:r>
              <w:rPr>
                <w:rFonts w:ascii="Arial" w:eastAsia="Arial" w:hAnsi="Arial" w:cs="Arial"/>
              </w:rPr>
              <w:t>Bupropion (60)</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31ED658"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0.633</w:t>
            </w:r>
          </w:p>
        </w:tc>
        <w:tc>
          <w:tcPr>
            <w:tcW w:w="14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11A25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0.157</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8DE289"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0.853</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A38703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0.333</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235F500"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0.686</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04E720"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0.214</w:t>
            </w:r>
          </w:p>
        </w:tc>
        <w:tc>
          <w:tcPr>
            <w:tcW w:w="9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23A692"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0.49</w:t>
            </w:r>
          </w:p>
        </w:tc>
      </w:tr>
      <w:tr w:rsidR="00F95E97" w14:paraId="4B88C026" w14:textId="77777777" w:rsidTr="008372EB">
        <w:trPr>
          <w:trHeight w:val="630"/>
        </w:trPr>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55DB0E" w14:textId="77777777" w:rsidR="00F95E97" w:rsidRDefault="00F95E97" w:rsidP="008372EB">
            <w:pPr>
              <w:widowControl w:val="0"/>
              <w:spacing w:after="0" w:line="276" w:lineRule="auto"/>
              <w:rPr>
                <w:rFonts w:ascii="Arial" w:eastAsia="Arial" w:hAnsi="Arial" w:cs="Arial"/>
              </w:rPr>
            </w:pPr>
            <w:r>
              <w:rPr>
                <w:rFonts w:ascii="Arial" w:eastAsia="Arial" w:hAnsi="Arial" w:cs="Arial"/>
              </w:rPr>
              <w:t>Escitalopram + Bupropion (18)</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0C171BF"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w:t>
            </w:r>
          </w:p>
        </w:tc>
        <w:tc>
          <w:tcPr>
            <w:tcW w:w="14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354EB5"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0.222</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0193093"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0.777</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694CEE"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B9409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0EFE40E"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0.307</w:t>
            </w:r>
          </w:p>
        </w:tc>
        <w:tc>
          <w:tcPr>
            <w:tcW w:w="9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0CC905"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0.703</w:t>
            </w:r>
          </w:p>
        </w:tc>
      </w:tr>
      <w:tr w:rsidR="00F95E97" w14:paraId="32C360D0" w14:textId="77777777" w:rsidTr="008372EB">
        <w:trPr>
          <w:trHeight w:val="360"/>
        </w:trPr>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8404B0B" w14:textId="77777777" w:rsidR="00F95E97" w:rsidRDefault="00F95E97" w:rsidP="008372EB">
            <w:pPr>
              <w:widowControl w:val="0"/>
              <w:spacing w:after="0" w:line="276" w:lineRule="auto"/>
              <w:rPr>
                <w:rFonts w:ascii="Arial" w:eastAsia="Arial" w:hAnsi="Arial" w:cs="Arial"/>
              </w:rPr>
            </w:pPr>
            <w:r>
              <w:rPr>
                <w:rFonts w:ascii="Arial" w:eastAsia="Arial" w:hAnsi="Arial" w:cs="Arial"/>
              </w:rPr>
              <w:t>Duloxetine (149)</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58BCBA6"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0.69</w:t>
            </w:r>
          </w:p>
        </w:tc>
        <w:tc>
          <w:tcPr>
            <w:tcW w:w="14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F10734C"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0.847</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241C33"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0.48</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5AB875"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0.685</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4631182"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0.704</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A37A1F"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0.757</w:t>
            </w:r>
          </w:p>
        </w:tc>
        <w:tc>
          <w:tcPr>
            <w:tcW w:w="9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590E58E"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0.703</w:t>
            </w:r>
          </w:p>
        </w:tc>
      </w:tr>
      <w:tr w:rsidR="00F95E97" w14:paraId="7D577E8B" w14:textId="77777777" w:rsidTr="008372EB">
        <w:trPr>
          <w:trHeight w:val="360"/>
        </w:trPr>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65D871" w14:textId="77777777" w:rsidR="00F95E97" w:rsidRDefault="00F95E97" w:rsidP="008372EB">
            <w:pPr>
              <w:widowControl w:val="0"/>
              <w:spacing w:after="0" w:line="276" w:lineRule="auto"/>
              <w:rPr>
                <w:rFonts w:ascii="Arial" w:eastAsia="Arial" w:hAnsi="Arial" w:cs="Arial"/>
              </w:rPr>
            </w:pPr>
            <w:r>
              <w:rPr>
                <w:rFonts w:ascii="Arial" w:eastAsia="Arial" w:hAnsi="Arial" w:cs="Arial"/>
              </w:rPr>
              <w:t>Escitalopram (50)</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2D287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0.58</w:t>
            </w:r>
          </w:p>
        </w:tc>
        <w:tc>
          <w:tcPr>
            <w:tcW w:w="14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7626A8"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0.851</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CB5FB88"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0.26</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7F7E0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0.575</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12A26A"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EDAE7A"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0.686</w:t>
            </w:r>
          </w:p>
        </w:tc>
        <w:tc>
          <w:tcPr>
            <w:tcW w:w="9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4B3C5C"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0.63</w:t>
            </w:r>
          </w:p>
        </w:tc>
      </w:tr>
      <w:tr w:rsidR="00F95E97" w14:paraId="1959AAED" w14:textId="77777777" w:rsidTr="008372EB">
        <w:trPr>
          <w:trHeight w:val="360"/>
        </w:trPr>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9E94A2" w14:textId="77777777" w:rsidR="00F95E97" w:rsidRDefault="00F95E97" w:rsidP="008372EB">
            <w:pPr>
              <w:widowControl w:val="0"/>
              <w:spacing w:after="0" w:line="276" w:lineRule="auto"/>
              <w:rPr>
                <w:rFonts w:ascii="Arial" w:eastAsia="Arial" w:hAnsi="Arial" w:cs="Arial"/>
              </w:rPr>
            </w:pPr>
            <w:r>
              <w:rPr>
                <w:rFonts w:ascii="Arial" w:eastAsia="Arial" w:hAnsi="Arial" w:cs="Arial"/>
              </w:rPr>
              <w:t>Fluoxetine (67)</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B8C152"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0.686</w:t>
            </w:r>
          </w:p>
        </w:tc>
        <w:tc>
          <w:tcPr>
            <w:tcW w:w="14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DD6905"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0.381</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128C9B"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0.826</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A8DB1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3E9F7D2"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0.745</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1D4ED82"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0.432</w:t>
            </w:r>
          </w:p>
        </w:tc>
        <w:tc>
          <w:tcPr>
            <w:tcW w:w="9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A8733C"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0.687</w:t>
            </w:r>
          </w:p>
        </w:tc>
      </w:tr>
      <w:tr w:rsidR="00F95E97" w14:paraId="5421903B" w14:textId="77777777" w:rsidTr="008372EB">
        <w:trPr>
          <w:trHeight w:val="915"/>
        </w:trPr>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FF0FAE" w14:textId="77777777" w:rsidR="00F95E97" w:rsidRDefault="00F95E97" w:rsidP="008372EB">
            <w:pPr>
              <w:widowControl w:val="0"/>
              <w:spacing w:after="0" w:line="276" w:lineRule="auto"/>
              <w:rPr>
                <w:rFonts w:ascii="Arial" w:eastAsia="Arial" w:hAnsi="Arial" w:cs="Arial"/>
              </w:rPr>
            </w:pPr>
            <w:r>
              <w:rPr>
                <w:rFonts w:ascii="Arial" w:eastAsia="Arial" w:hAnsi="Arial" w:cs="Arial"/>
              </w:rPr>
              <w:t>Venlafaxine-XR + Mirtazapine (18)</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0947E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0.44</w:t>
            </w:r>
          </w:p>
        </w:tc>
        <w:tc>
          <w:tcPr>
            <w:tcW w:w="14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A190E09"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3C5F4A"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0.727</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206290"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720F7F"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0.53</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C9452B"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w:t>
            </w:r>
          </w:p>
        </w:tc>
        <w:tc>
          <w:tcPr>
            <w:tcW w:w="9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C6F47C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0.53</w:t>
            </w:r>
          </w:p>
        </w:tc>
      </w:tr>
      <w:tr w:rsidR="00F95E97" w14:paraId="10E8520C" w14:textId="77777777" w:rsidTr="008372EB">
        <w:trPr>
          <w:trHeight w:val="360"/>
        </w:trPr>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6A719DA" w14:textId="77777777" w:rsidR="00F95E97" w:rsidRDefault="00F95E97" w:rsidP="008372EB">
            <w:pPr>
              <w:widowControl w:val="0"/>
              <w:spacing w:after="0" w:line="276" w:lineRule="auto"/>
              <w:rPr>
                <w:rFonts w:ascii="Arial" w:eastAsia="Arial" w:hAnsi="Arial" w:cs="Arial"/>
              </w:rPr>
            </w:pPr>
            <w:r>
              <w:rPr>
                <w:rFonts w:ascii="Arial" w:eastAsia="Arial" w:hAnsi="Arial" w:cs="Arial"/>
              </w:rPr>
              <w:t>Citalopram (212)</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39781AE"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0.561</w:t>
            </w:r>
          </w:p>
        </w:tc>
        <w:tc>
          <w:tcPr>
            <w:tcW w:w="14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56E6FA"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0.26</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E7B48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0.81</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0653C0"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0.532</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C7AE04"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0.569</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6B8AF2"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0.349</w:t>
            </w:r>
          </w:p>
        </w:tc>
        <w:tc>
          <w:tcPr>
            <w:tcW w:w="9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BE484C"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0.591</w:t>
            </w:r>
          </w:p>
        </w:tc>
      </w:tr>
      <w:tr w:rsidR="00F95E97" w14:paraId="31A82692" w14:textId="77777777" w:rsidTr="008372EB">
        <w:trPr>
          <w:trHeight w:val="360"/>
        </w:trPr>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A03FF2" w14:textId="77777777" w:rsidR="00F95E97" w:rsidRDefault="00F95E97" w:rsidP="008372EB">
            <w:pPr>
              <w:widowControl w:val="0"/>
              <w:spacing w:after="0" w:line="276" w:lineRule="auto"/>
              <w:rPr>
                <w:rFonts w:ascii="Arial" w:eastAsia="Arial" w:hAnsi="Arial" w:cs="Arial"/>
              </w:rPr>
            </w:pPr>
            <w:r>
              <w:rPr>
                <w:rFonts w:ascii="Arial" w:eastAsia="Arial" w:hAnsi="Arial" w:cs="Arial"/>
              </w:rPr>
              <w:t>Paroxetine (154)</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DC1F97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0.655</w:t>
            </w:r>
          </w:p>
        </w:tc>
        <w:tc>
          <w:tcPr>
            <w:tcW w:w="14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8CEA54"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0.41</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068203"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0.795</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B6A3B4"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0.534</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B2F878"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0.702</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F309C2"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0.464</w:t>
            </w:r>
          </w:p>
        </w:tc>
        <w:tc>
          <w:tcPr>
            <w:tcW w:w="9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CA1C30"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0.65</w:t>
            </w:r>
          </w:p>
        </w:tc>
      </w:tr>
      <w:tr w:rsidR="00F95E97" w14:paraId="35E95C54" w14:textId="77777777" w:rsidTr="008372EB">
        <w:trPr>
          <w:trHeight w:val="360"/>
        </w:trPr>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DC6D4F" w14:textId="77777777" w:rsidR="00F95E97" w:rsidRDefault="00F95E97" w:rsidP="008372EB">
            <w:pPr>
              <w:widowControl w:val="0"/>
              <w:spacing w:after="0" w:line="276" w:lineRule="auto"/>
              <w:rPr>
                <w:rFonts w:ascii="Arial" w:eastAsia="Arial" w:hAnsi="Arial" w:cs="Arial"/>
              </w:rPr>
            </w:pPr>
            <w:r>
              <w:rPr>
                <w:rFonts w:ascii="Arial" w:eastAsia="Arial" w:hAnsi="Arial" w:cs="Arial"/>
              </w:rPr>
              <w:t>Venlafaxine (93)</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5A2101"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0.505</w:t>
            </w:r>
          </w:p>
        </w:tc>
        <w:tc>
          <w:tcPr>
            <w:tcW w:w="14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B0EAC5"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0.536</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72B6560"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0.481</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DCFD99"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0.448</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6F9BBBC"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0.568</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A3FD60"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0.488</w:t>
            </w:r>
          </w:p>
        </w:tc>
        <w:tc>
          <w:tcPr>
            <w:tcW w:w="9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3C432A"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0.541</w:t>
            </w:r>
          </w:p>
        </w:tc>
      </w:tr>
      <w:tr w:rsidR="00F95E97" w14:paraId="683FA67D" w14:textId="77777777" w:rsidTr="008372EB">
        <w:trPr>
          <w:trHeight w:val="360"/>
        </w:trPr>
        <w:tc>
          <w:tcPr>
            <w:tcW w:w="15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487D396" w14:textId="77777777" w:rsidR="00F95E97" w:rsidRDefault="00F95E97" w:rsidP="008372EB">
            <w:pPr>
              <w:widowControl w:val="0"/>
              <w:spacing w:after="0" w:line="276" w:lineRule="auto"/>
              <w:rPr>
                <w:rFonts w:ascii="Arial" w:eastAsia="Arial" w:hAnsi="Arial" w:cs="Arial"/>
              </w:rPr>
            </w:pPr>
            <w:r>
              <w:rPr>
                <w:rFonts w:ascii="Arial" w:eastAsia="Arial" w:hAnsi="Arial" w:cs="Arial"/>
              </w:rPr>
              <w:t>Sertraline (54)</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9CD0FDC"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0.537</w:t>
            </w:r>
          </w:p>
        </w:tc>
        <w:tc>
          <w:tcPr>
            <w:tcW w:w="145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E65A1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0.211</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1BF9A8"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0.714</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4563D2"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0.286</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133533"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0.625</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ECC20F"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0.24</w:t>
            </w:r>
          </w:p>
        </w:tc>
        <w:tc>
          <w:tcPr>
            <w:tcW w:w="9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DD6A31"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0.58</w:t>
            </w:r>
          </w:p>
        </w:tc>
      </w:tr>
    </w:tbl>
    <w:p w14:paraId="6CE2F2F2" w14:textId="77777777" w:rsidR="00F95E97" w:rsidRDefault="00F95E97" w:rsidP="00F95E97">
      <w:pPr>
        <w:spacing w:line="276" w:lineRule="auto"/>
        <w:rPr>
          <w:rFonts w:ascii="Arial" w:eastAsia="Arial" w:hAnsi="Arial" w:cs="Arial"/>
          <w:b/>
        </w:rPr>
      </w:pPr>
    </w:p>
    <w:p w14:paraId="598F14DD" w14:textId="77777777" w:rsidR="00F95E97" w:rsidRDefault="00F95E97" w:rsidP="00F95E97">
      <w:pPr>
        <w:spacing w:line="276" w:lineRule="auto"/>
        <w:rPr>
          <w:rFonts w:ascii="Arial" w:eastAsia="Arial" w:hAnsi="Arial" w:cs="Arial"/>
          <w:b/>
        </w:rPr>
      </w:pPr>
      <w:r>
        <w:rPr>
          <w:rFonts w:ascii="Arial" w:eastAsia="Arial" w:hAnsi="Arial" w:cs="Arial"/>
          <w:b/>
        </w:rPr>
        <w:t xml:space="preserve">Supp. Table 4: Model Accuracy Results by Treatment Subgroup, Validation Set </w:t>
      </w: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1680"/>
        <w:gridCol w:w="1215"/>
        <w:gridCol w:w="1425"/>
        <w:gridCol w:w="1305"/>
        <w:gridCol w:w="900"/>
        <w:gridCol w:w="1050"/>
        <w:gridCol w:w="915"/>
        <w:gridCol w:w="870"/>
      </w:tblGrid>
      <w:tr w:rsidR="00F95E97" w14:paraId="289548B5" w14:textId="77777777" w:rsidTr="008372EB">
        <w:trPr>
          <w:trHeight w:val="360"/>
        </w:trPr>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120524D" w14:textId="77777777" w:rsidR="00F95E97" w:rsidRDefault="00F95E97" w:rsidP="008372EB">
            <w:pPr>
              <w:widowControl w:val="0"/>
              <w:spacing w:after="0" w:line="276" w:lineRule="auto"/>
              <w:rPr>
                <w:rFonts w:ascii="Arial" w:eastAsia="Arial" w:hAnsi="Arial" w:cs="Arial"/>
              </w:rPr>
            </w:pPr>
          </w:p>
        </w:tc>
        <w:tc>
          <w:tcPr>
            <w:tcW w:w="12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0024305" w14:textId="77777777" w:rsidR="00F95E97" w:rsidRDefault="00F95E97" w:rsidP="008372EB">
            <w:pPr>
              <w:widowControl w:val="0"/>
              <w:spacing w:after="0" w:line="276" w:lineRule="auto"/>
              <w:rPr>
                <w:rFonts w:ascii="Arial" w:eastAsia="Arial" w:hAnsi="Arial" w:cs="Arial"/>
              </w:rPr>
            </w:pPr>
            <w:r>
              <w:rPr>
                <w:rFonts w:ascii="Arial" w:eastAsia="Arial" w:hAnsi="Arial" w:cs="Arial"/>
              </w:rPr>
              <w:t>Accuracy</w:t>
            </w:r>
          </w:p>
        </w:tc>
        <w:tc>
          <w:tcPr>
            <w:tcW w:w="14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1D1D1A2" w14:textId="77777777" w:rsidR="00F95E97" w:rsidRDefault="00F95E97" w:rsidP="008372EB">
            <w:pPr>
              <w:widowControl w:val="0"/>
              <w:spacing w:after="0" w:line="276" w:lineRule="auto"/>
              <w:rPr>
                <w:rFonts w:ascii="Arial" w:eastAsia="Arial" w:hAnsi="Arial" w:cs="Arial"/>
              </w:rPr>
            </w:pPr>
            <w:r>
              <w:rPr>
                <w:rFonts w:ascii="Arial" w:eastAsia="Arial" w:hAnsi="Arial" w:cs="Arial"/>
              </w:rPr>
              <w:t>Sensitivity</w:t>
            </w:r>
          </w:p>
        </w:tc>
        <w:tc>
          <w:tcPr>
            <w:tcW w:w="13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964243E" w14:textId="77777777" w:rsidR="00F95E97" w:rsidRDefault="00F95E97" w:rsidP="008372EB">
            <w:pPr>
              <w:widowControl w:val="0"/>
              <w:spacing w:after="0" w:line="276" w:lineRule="auto"/>
              <w:rPr>
                <w:rFonts w:ascii="Arial" w:eastAsia="Arial" w:hAnsi="Arial" w:cs="Arial"/>
              </w:rPr>
            </w:pPr>
            <w:r>
              <w:rPr>
                <w:rFonts w:ascii="Arial" w:eastAsia="Arial" w:hAnsi="Arial" w:cs="Arial"/>
              </w:rPr>
              <w:t>Specificity</w:t>
            </w:r>
          </w:p>
        </w:tc>
        <w:tc>
          <w:tcPr>
            <w:tcW w:w="9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1CF4A0C" w14:textId="77777777" w:rsidR="00F95E97" w:rsidRDefault="00F95E97" w:rsidP="008372EB">
            <w:pPr>
              <w:widowControl w:val="0"/>
              <w:spacing w:after="0" w:line="276" w:lineRule="auto"/>
              <w:rPr>
                <w:rFonts w:ascii="Arial" w:eastAsia="Arial" w:hAnsi="Arial" w:cs="Arial"/>
              </w:rPr>
            </w:pPr>
            <w:r>
              <w:rPr>
                <w:rFonts w:ascii="Arial" w:eastAsia="Arial" w:hAnsi="Arial" w:cs="Arial"/>
              </w:rPr>
              <w:t>PPV</w:t>
            </w:r>
          </w:p>
        </w:tc>
        <w:tc>
          <w:tcPr>
            <w:tcW w:w="10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587AF0" w14:textId="77777777" w:rsidR="00F95E97" w:rsidRDefault="00F95E97" w:rsidP="008372EB">
            <w:pPr>
              <w:widowControl w:val="0"/>
              <w:spacing w:after="0" w:line="276" w:lineRule="auto"/>
              <w:rPr>
                <w:rFonts w:ascii="Arial" w:eastAsia="Arial" w:hAnsi="Arial" w:cs="Arial"/>
              </w:rPr>
            </w:pPr>
            <w:r>
              <w:rPr>
                <w:rFonts w:ascii="Arial" w:eastAsia="Arial" w:hAnsi="Arial" w:cs="Arial"/>
              </w:rPr>
              <w:t>NPV</w:t>
            </w:r>
          </w:p>
        </w:tc>
        <w:tc>
          <w:tcPr>
            <w:tcW w:w="9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711517" w14:textId="77777777" w:rsidR="00F95E97" w:rsidRDefault="00F95E97" w:rsidP="008372EB">
            <w:pPr>
              <w:widowControl w:val="0"/>
              <w:spacing w:after="0" w:line="276" w:lineRule="auto"/>
              <w:rPr>
                <w:rFonts w:ascii="Arial" w:eastAsia="Arial" w:hAnsi="Arial" w:cs="Arial"/>
              </w:rPr>
            </w:pPr>
            <w:r>
              <w:rPr>
                <w:rFonts w:ascii="Arial" w:eastAsia="Arial" w:hAnsi="Arial" w:cs="Arial"/>
              </w:rPr>
              <w:t>F1</w:t>
            </w:r>
          </w:p>
        </w:tc>
        <w:tc>
          <w:tcPr>
            <w:tcW w:w="8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42ED45" w14:textId="77777777" w:rsidR="00F95E97" w:rsidRDefault="00F95E97" w:rsidP="008372EB">
            <w:pPr>
              <w:widowControl w:val="0"/>
              <w:spacing w:after="0" w:line="276" w:lineRule="auto"/>
              <w:rPr>
                <w:rFonts w:ascii="Arial" w:eastAsia="Arial" w:hAnsi="Arial" w:cs="Arial"/>
              </w:rPr>
            </w:pPr>
            <w:r>
              <w:rPr>
                <w:rFonts w:ascii="Arial" w:eastAsia="Arial" w:hAnsi="Arial" w:cs="Arial"/>
              </w:rPr>
              <w:t>AUC</w:t>
            </w:r>
          </w:p>
        </w:tc>
      </w:tr>
      <w:tr w:rsidR="00F95E97" w14:paraId="7AC29FA0" w14:textId="77777777" w:rsidTr="008372EB">
        <w:trPr>
          <w:trHeight w:val="360"/>
        </w:trPr>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131D07" w14:textId="77777777" w:rsidR="00F95E97" w:rsidRDefault="00F95E97" w:rsidP="008372EB">
            <w:pPr>
              <w:widowControl w:val="0"/>
              <w:spacing w:after="0" w:line="276" w:lineRule="auto"/>
              <w:rPr>
                <w:rFonts w:ascii="Arial" w:eastAsia="Arial" w:hAnsi="Arial" w:cs="Arial"/>
              </w:rPr>
            </w:pPr>
            <w:r>
              <w:rPr>
                <w:rFonts w:ascii="Arial" w:eastAsia="Arial" w:hAnsi="Arial" w:cs="Arial"/>
              </w:rPr>
              <w:t>Bupropion (52)</w:t>
            </w:r>
          </w:p>
        </w:tc>
        <w:tc>
          <w:tcPr>
            <w:tcW w:w="12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24D3DC8"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0.615</w:t>
            </w:r>
          </w:p>
        </w:tc>
        <w:tc>
          <w:tcPr>
            <w:tcW w:w="14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847E9E3"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0.181</w:t>
            </w:r>
          </w:p>
        </w:tc>
        <w:tc>
          <w:tcPr>
            <w:tcW w:w="13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E49E34"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0.933</w:t>
            </w:r>
          </w:p>
        </w:tc>
        <w:tc>
          <w:tcPr>
            <w:tcW w:w="9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2960A95"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0.666</w:t>
            </w:r>
          </w:p>
        </w:tc>
        <w:tc>
          <w:tcPr>
            <w:tcW w:w="10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120B9D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0.608</w:t>
            </w:r>
          </w:p>
        </w:tc>
        <w:tc>
          <w:tcPr>
            <w:tcW w:w="9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8734EB"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0.285</w:t>
            </w:r>
          </w:p>
        </w:tc>
        <w:tc>
          <w:tcPr>
            <w:tcW w:w="8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105E8D9"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0.454</w:t>
            </w:r>
          </w:p>
        </w:tc>
      </w:tr>
      <w:tr w:rsidR="00F95E97" w14:paraId="7DCEC1F8" w14:textId="77777777" w:rsidTr="008372EB">
        <w:trPr>
          <w:trHeight w:val="630"/>
        </w:trPr>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72B251" w14:textId="77777777" w:rsidR="00F95E97" w:rsidRDefault="00F95E97" w:rsidP="008372EB">
            <w:pPr>
              <w:widowControl w:val="0"/>
              <w:spacing w:after="0" w:line="276" w:lineRule="auto"/>
              <w:rPr>
                <w:rFonts w:ascii="Arial" w:eastAsia="Arial" w:hAnsi="Arial" w:cs="Arial"/>
              </w:rPr>
            </w:pPr>
            <w:r>
              <w:rPr>
                <w:rFonts w:ascii="Arial" w:eastAsia="Arial" w:hAnsi="Arial" w:cs="Arial"/>
              </w:rPr>
              <w:lastRenderedPageBreak/>
              <w:t>Escitalopram + Bupropion (20)</w:t>
            </w:r>
          </w:p>
        </w:tc>
        <w:tc>
          <w:tcPr>
            <w:tcW w:w="12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62F8433"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0.55</w:t>
            </w:r>
          </w:p>
        </w:tc>
        <w:tc>
          <w:tcPr>
            <w:tcW w:w="14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EF69E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0.333</w:t>
            </w:r>
          </w:p>
        </w:tc>
        <w:tc>
          <w:tcPr>
            <w:tcW w:w="13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BE8070"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0.727</w:t>
            </w:r>
          </w:p>
        </w:tc>
        <w:tc>
          <w:tcPr>
            <w:tcW w:w="9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5520108"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w:t>
            </w:r>
          </w:p>
        </w:tc>
        <w:tc>
          <w:tcPr>
            <w:tcW w:w="10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FE8086"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0.57</w:t>
            </w:r>
          </w:p>
        </w:tc>
        <w:tc>
          <w:tcPr>
            <w:tcW w:w="9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F956EBE"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w:t>
            </w:r>
          </w:p>
        </w:tc>
        <w:tc>
          <w:tcPr>
            <w:tcW w:w="8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2C6559A"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0.565</w:t>
            </w:r>
          </w:p>
        </w:tc>
      </w:tr>
      <w:tr w:rsidR="00F95E97" w14:paraId="73967C9A" w14:textId="77777777" w:rsidTr="008372EB">
        <w:trPr>
          <w:trHeight w:val="360"/>
        </w:trPr>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FF43CCD" w14:textId="77777777" w:rsidR="00F95E97" w:rsidRDefault="00F95E97" w:rsidP="008372EB">
            <w:pPr>
              <w:widowControl w:val="0"/>
              <w:spacing w:after="0" w:line="276" w:lineRule="auto"/>
              <w:rPr>
                <w:rFonts w:ascii="Arial" w:eastAsia="Arial" w:hAnsi="Arial" w:cs="Arial"/>
              </w:rPr>
            </w:pPr>
            <w:r>
              <w:rPr>
                <w:rFonts w:ascii="Arial" w:eastAsia="Arial" w:hAnsi="Arial" w:cs="Arial"/>
              </w:rPr>
              <w:t>Duloxetine (119)</w:t>
            </w:r>
          </w:p>
        </w:tc>
        <w:tc>
          <w:tcPr>
            <w:tcW w:w="12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7CD9276"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0.672</w:t>
            </w:r>
          </w:p>
        </w:tc>
        <w:tc>
          <w:tcPr>
            <w:tcW w:w="14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789AC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0.841</w:t>
            </w:r>
          </w:p>
        </w:tc>
        <w:tc>
          <w:tcPr>
            <w:tcW w:w="13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1D76D76"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0.482</w:t>
            </w:r>
          </w:p>
        </w:tc>
        <w:tc>
          <w:tcPr>
            <w:tcW w:w="9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8F0A2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0.646</w:t>
            </w:r>
          </w:p>
        </w:tc>
        <w:tc>
          <w:tcPr>
            <w:tcW w:w="10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865708"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0.729</w:t>
            </w:r>
          </w:p>
        </w:tc>
        <w:tc>
          <w:tcPr>
            <w:tcW w:w="9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C5C352"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0.731</w:t>
            </w:r>
          </w:p>
        </w:tc>
        <w:tc>
          <w:tcPr>
            <w:tcW w:w="8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E2EC7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0.687</w:t>
            </w:r>
          </w:p>
        </w:tc>
      </w:tr>
      <w:tr w:rsidR="00F95E97" w14:paraId="1966F3DE" w14:textId="77777777" w:rsidTr="008372EB">
        <w:trPr>
          <w:trHeight w:val="360"/>
        </w:trPr>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3704F2" w14:textId="77777777" w:rsidR="00F95E97" w:rsidRDefault="00F95E97" w:rsidP="008372EB">
            <w:pPr>
              <w:widowControl w:val="0"/>
              <w:spacing w:after="0" w:line="276" w:lineRule="auto"/>
              <w:rPr>
                <w:rFonts w:ascii="Arial" w:eastAsia="Arial" w:hAnsi="Arial" w:cs="Arial"/>
              </w:rPr>
            </w:pPr>
            <w:r>
              <w:rPr>
                <w:rFonts w:ascii="Arial" w:eastAsia="Arial" w:hAnsi="Arial" w:cs="Arial"/>
              </w:rPr>
              <w:t>Escitalopram (48)</w:t>
            </w:r>
          </w:p>
        </w:tc>
        <w:tc>
          <w:tcPr>
            <w:tcW w:w="12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C5B26C"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0.562</w:t>
            </w:r>
          </w:p>
        </w:tc>
        <w:tc>
          <w:tcPr>
            <w:tcW w:w="14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5AB27A"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0.884</w:t>
            </w:r>
          </w:p>
        </w:tc>
        <w:tc>
          <w:tcPr>
            <w:tcW w:w="13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7DB29C"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0.181</w:t>
            </w:r>
          </w:p>
        </w:tc>
        <w:tc>
          <w:tcPr>
            <w:tcW w:w="9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39DEAB"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0.561</w:t>
            </w:r>
          </w:p>
        </w:tc>
        <w:tc>
          <w:tcPr>
            <w:tcW w:w="10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920115A"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0.571</w:t>
            </w:r>
          </w:p>
        </w:tc>
        <w:tc>
          <w:tcPr>
            <w:tcW w:w="9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466B42"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0.686</w:t>
            </w:r>
          </w:p>
        </w:tc>
        <w:tc>
          <w:tcPr>
            <w:tcW w:w="8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8D9A5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0.634</w:t>
            </w:r>
          </w:p>
        </w:tc>
      </w:tr>
      <w:tr w:rsidR="00F95E97" w14:paraId="3E6C4C07" w14:textId="77777777" w:rsidTr="008372EB">
        <w:trPr>
          <w:trHeight w:val="360"/>
        </w:trPr>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A653A8" w14:textId="77777777" w:rsidR="00F95E97" w:rsidRDefault="00F95E97" w:rsidP="008372EB">
            <w:pPr>
              <w:widowControl w:val="0"/>
              <w:spacing w:after="0" w:line="276" w:lineRule="auto"/>
              <w:rPr>
                <w:rFonts w:ascii="Arial" w:eastAsia="Arial" w:hAnsi="Arial" w:cs="Arial"/>
              </w:rPr>
            </w:pPr>
            <w:r>
              <w:rPr>
                <w:rFonts w:ascii="Arial" w:eastAsia="Arial" w:hAnsi="Arial" w:cs="Arial"/>
              </w:rPr>
              <w:t>Fluoxetine (60)</w:t>
            </w:r>
          </w:p>
        </w:tc>
        <w:tc>
          <w:tcPr>
            <w:tcW w:w="12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E41CD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0.65</w:t>
            </w:r>
          </w:p>
        </w:tc>
        <w:tc>
          <w:tcPr>
            <w:tcW w:w="14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34130B"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0.263</w:t>
            </w:r>
          </w:p>
        </w:tc>
        <w:tc>
          <w:tcPr>
            <w:tcW w:w="13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ACB4EC8"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0.829</w:t>
            </w:r>
          </w:p>
        </w:tc>
        <w:tc>
          <w:tcPr>
            <w:tcW w:w="9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9A3AE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0.416</w:t>
            </w:r>
          </w:p>
        </w:tc>
        <w:tc>
          <w:tcPr>
            <w:tcW w:w="10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D381FE"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0.708</w:t>
            </w:r>
          </w:p>
        </w:tc>
        <w:tc>
          <w:tcPr>
            <w:tcW w:w="9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2EDCB1"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0.322</w:t>
            </w:r>
          </w:p>
        </w:tc>
        <w:tc>
          <w:tcPr>
            <w:tcW w:w="8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D5500A"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0.612</w:t>
            </w:r>
          </w:p>
        </w:tc>
      </w:tr>
      <w:tr w:rsidR="00F95E97" w14:paraId="0F33C5ED" w14:textId="77777777" w:rsidTr="008372EB">
        <w:trPr>
          <w:trHeight w:val="915"/>
        </w:trPr>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AD6B74" w14:textId="77777777" w:rsidR="00F95E97" w:rsidRDefault="00F95E97" w:rsidP="008372EB">
            <w:pPr>
              <w:widowControl w:val="0"/>
              <w:spacing w:after="0" w:line="276" w:lineRule="auto"/>
              <w:rPr>
                <w:rFonts w:ascii="Arial" w:eastAsia="Arial" w:hAnsi="Arial" w:cs="Arial"/>
              </w:rPr>
            </w:pPr>
            <w:r>
              <w:rPr>
                <w:rFonts w:ascii="Arial" w:eastAsia="Arial" w:hAnsi="Arial" w:cs="Arial"/>
              </w:rPr>
              <w:t>Venlafaxine-XR + Mirtazapine (18)</w:t>
            </w:r>
          </w:p>
        </w:tc>
        <w:tc>
          <w:tcPr>
            <w:tcW w:w="12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0022D9"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0.55</w:t>
            </w:r>
          </w:p>
        </w:tc>
        <w:tc>
          <w:tcPr>
            <w:tcW w:w="14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45B34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0.625</w:t>
            </w:r>
          </w:p>
        </w:tc>
        <w:tc>
          <w:tcPr>
            <w:tcW w:w="13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FB7978"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w:t>
            </w:r>
          </w:p>
        </w:tc>
        <w:tc>
          <w:tcPr>
            <w:tcW w:w="9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96FBFCC"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w:t>
            </w:r>
          </w:p>
        </w:tc>
        <w:tc>
          <w:tcPr>
            <w:tcW w:w="10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1DA85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0.625</w:t>
            </w:r>
          </w:p>
        </w:tc>
        <w:tc>
          <w:tcPr>
            <w:tcW w:w="9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FD0B48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0.555</w:t>
            </w:r>
          </w:p>
        </w:tc>
        <w:tc>
          <w:tcPr>
            <w:tcW w:w="8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4AB6AFA"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0.487</w:t>
            </w:r>
          </w:p>
        </w:tc>
      </w:tr>
      <w:tr w:rsidR="00F95E97" w14:paraId="49ED603E" w14:textId="77777777" w:rsidTr="008372EB">
        <w:trPr>
          <w:trHeight w:val="360"/>
        </w:trPr>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03CC50D" w14:textId="77777777" w:rsidR="00F95E97" w:rsidRDefault="00F95E97" w:rsidP="008372EB">
            <w:pPr>
              <w:widowControl w:val="0"/>
              <w:spacing w:after="0" w:line="276" w:lineRule="auto"/>
              <w:rPr>
                <w:rFonts w:ascii="Arial" w:eastAsia="Arial" w:hAnsi="Arial" w:cs="Arial"/>
              </w:rPr>
            </w:pPr>
            <w:r>
              <w:rPr>
                <w:rFonts w:ascii="Arial" w:eastAsia="Arial" w:hAnsi="Arial" w:cs="Arial"/>
              </w:rPr>
              <w:t>Citalopram (226)</w:t>
            </w:r>
          </w:p>
        </w:tc>
        <w:tc>
          <w:tcPr>
            <w:tcW w:w="12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660672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0.601</w:t>
            </w:r>
          </w:p>
        </w:tc>
        <w:tc>
          <w:tcPr>
            <w:tcW w:w="14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B621E6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0.561</w:t>
            </w:r>
          </w:p>
        </w:tc>
        <w:tc>
          <w:tcPr>
            <w:tcW w:w="13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3644F0"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0.632</w:t>
            </w:r>
          </w:p>
        </w:tc>
        <w:tc>
          <w:tcPr>
            <w:tcW w:w="9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FFA972"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0.539</w:t>
            </w:r>
          </w:p>
        </w:tc>
        <w:tc>
          <w:tcPr>
            <w:tcW w:w="10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143070"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0.653</w:t>
            </w:r>
          </w:p>
        </w:tc>
        <w:tc>
          <w:tcPr>
            <w:tcW w:w="9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293111C"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0.549</w:t>
            </w:r>
          </w:p>
        </w:tc>
        <w:tc>
          <w:tcPr>
            <w:tcW w:w="8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04102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0.641</w:t>
            </w:r>
          </w:p>
        </w:tc>
      </w:tr>
      <w:tr w:rsidR="00F95E97" w14:paraId="267837F9" w14:textId="77777777" w:rsidTr="008372EB">
        <w:trPr>
          <w:trHeight w:val="360"/>
        </w:trPr>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29218D2" w14:textId="77777777" w:rsidR="00F95E97" w:rsidRDefault="00F95E97" w:rsidP="008372EB">
            <w:pPr>
              <w:widowControl w:val="0"/>
              <w:spacing w:after="0" w:line="276" w:lineRule="auto"/>
              <w:rPr>
                <w:rFonts w:ascii="Arial" w:eastAsia="Arial" w:hAnsi="Arial" w:cs="Arial"/>
              </w:rPr>
            </w:pPr>
            <w:r>
              <w:rPr>
                <w:rFonts w:ascii="Arial" w:eastAsia="Arial" w:hAnsi="Arial" w:cs="Arial"/>
              </w:rPr>
              <w:t>Paroxetine (131)</w:t>
            </w:r>
          </w:p>
        </w:tc>
        <w:tc>
          <w:tcPr>
            <w:tcW w:w="12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9CEF22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0.603</w:t>
            </w:r>
          </w:p>
        </w:tc>
        <w:tc>
          <w:tcPr>
            <w:tcW w:w="14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32C8F0C"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0.34</w:t>
            </w:r>
          </w:p>
        </w:tc>
        <w:tc>
          <w:tcPr>
            <w:tcW w:w="13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7880C5"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0.75</w:t>
            </w:r>
          </w:p>
        </w:tc>
        <w:tc>
          <w:tcPr>
            <w:tcW w:w="9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F0F55D"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0.432</w:t>
            </w:r>
          </w:p>
        </w:tc>
        <w:tc>
          <w:tcPr>
            <w:tcW w:w="10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01BB91"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0.67</w:t>
            </w:r>
          </w:p>
        </w:tc>
        <w:tc>
          <w:tcPr>
            <w:tcW w:w="9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8567CA"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0.38</w:t>
            </w:r>
          </w:p>
        </w:tc>
        <w:tc>
          <w:tcPr>
            <w:tcW w:w="8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EBA079"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0.568</w:t>
            </w:r>
          </w:p>
        </w:tc>
      </w:tr>
      <w:tr w:rsidR="00F95E97" w14:paraId="7763C04B" w14:textId="77777777" w:rsidTr="008372EB">
        <w:trPr>
          <w:trHeight w:val="360"/>
        </w:trPr>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D08023A" w14:textId="77777777" w:rsidR="00F95E97" w:rsidRDefault="00F95E97" w:rsidP="008372EB">
            <w:pPr>
              <w:widowControl w:val="0"/>
              <w:spacing w:after="0" w:line="276" w:lineRule="auto"/>
              <w:rPr>
                <w:rFonts w:ascii="Arial" w:eastAsia="Arial" w:hAnsi="Arial" w:cs="Arial"/>
              </w:rPr>
            </w:pPr>
            <w:r>
              <w:rPr>
                <w:rFonts w:ascii="Arial" w:eastAsia="Arial" w:hAnsi="Arial" w:cs="Arial"/>
              </w:rPr>
              <w:t>Venlafaxine (83)</w:t>
            </w:r>
          </w:p>
        </w:tc>
        <w:tc>
          <w:tcPr>
            <w:tcW w:w="12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74A62CE"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0.506</w:t>
            </w:r>
          </w:p>
        </w:tc>
        <w:tc>
          <w:tcPr>
            <w:tcW w:w="14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BD5CDE"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0.722</w:t>
            </w:r>
          </w:p>
        </w:tc>
        <w:tc>
          <w:tcPr>
            <w:tcW w:w="13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A076EF"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0.34</w:t>
            </w:r>
          </w:p>
        </w:tc>
        <w:tc>
          <w:tcPr>
            <w:tcW w:w="9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FF70D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0.456</w:t>
            </w:r>
          </w:p>
        </w:tc>
        <w:tc>
          <w:tcPr>
            <w:tcW w:w="10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989C8F"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0.615</w:t>
            </w:r>
          </w:p>
        </w:tc>
        <w:tc>
          <w:tcPr>
            <w:tcW w:w="9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BAD31E"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0.559</w:t>
            </w:r>
          </w:p>
        </w:tc>
        <w:tc>
          <w:tcPr>
            <w:tcW w:w="8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9421670"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0.53</w:t>
            </w:r>
          </w:p>
        </w:tc>
      </w:tr>
      <w:tr w:rsidR="00F95E97" w14:paraId="42981AE4" w14:textId="77777777" w:rsidTr="008372EB">
        <w:trPr>
          <w:trHeight w:val="360"/>
        </w:trPr>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D4F5F5" w14:textId="77777777" w:rsidR="00F95E97" w:rsidRDefault="00F95E97" w:rsidP="008372EB">
            <w:pPr>
              <w:widowControl w:val="0"/>
              <w:spacing w:after="0" w:line="276" w:lineRule="auto"/>
              <w:rPr>
                <w:rFonts w:ascii="Arial" w:eastAsia="Arial" w:hAnsi="Arial" w:cs="Arial"/>
              </w:rPr>
            </w:pPr>
            <w:r>
              <w:rPr>
                <w:rFonts w:ascii="Arial" w:eastAsia="Arial" w:hAnsi="Arial" w:cs="Arial"/>
              </w:rPr>
              <w:t>Sertraline (60)</w:t>
            </w:r>
          </w:p>
        </w:tc>
        <w:tc>
          <w:tcPr>
            <w:tcW w:w="12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EC8375"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0.55</w:t>
            </w:r>
          </w:p>
        </w:tc>
        <w:tc>
          <w:tcPr>
            <w:tcW w:w="14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7BF5FA"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0.333</w:t>
            </w:r>
          </w:p>
        </w:tc>
        <w:tc>
          <w:tcPr>
            <w:tcW w:w="13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981C77"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0.666</w:t>
            </w:r>
          </w:p>
        </w:tc>
        <w:tc>
          <w:tcPr>
            <w:tcW w:w="9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88ADE3"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0.35</w:t>
            </w:r>
          </w:p>
        </w:tc>
        <w:tc>
          <w:tcPr>
            <w:tcW w:w="10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83C131"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0.649</w:t>
            </w:r>
          </w:p>
        </w:tc>
        <w:tc>
          <w:tcPr>
            <w:tcW w:w="9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976BEF"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0.341</w:t>
            </w:r>
          </w:p>
        </w:tc>
        <w:tc>
          <w:tcPr>
            <w:tcW w:w="8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14A8AF" w14:textId="77777777" w:rsidR="00F95E97" w:rsidRDefault="00F95E97" w:rsidP="008372EB">
            <w:pPr>
              <w:widowControl w:val="0"/>
              <w:spacing w:after="0" w:line="276" w:lineRule="auto"/>
              <w:jc w:val="right"/>
              <w:rPr>
                <w:rFonts w:ascii="Arial" w:eastAsia="Arial" w:hAnsi="Arial" w:cs="Arial"/>
              </w:rPr>
            </w:pPr>
            <w:r>
              <w:rPr>
                <w:rFonts w:ascii="Arial" w:eastAsia="Arial" w:hAnsi="Arial" w:cs="Arial"/>
              </w:rPr>
              <w:t>0.515</w:t>
            </w:r>
          </w:p>
        </w:tc>
      </w:tr>
    </w:tbl>
    <w:p w14:paraId="604C6415" w14:textId="77777777" w:rsidR="00F95E97" w:rsidRDefault="00F95E97" w:rsidP="00F95E97">
      <w:pPr>
        <w:spacing w:line="276" w:lineRule="auto"/>
        <w:rPr>
          <w:rFonts w:ascii="Arial" w:eastAsia="Arial" w:hAnsi="Arial" w:cs="Arial"/>
        </w:rPr>
      </w:pPr>
    </w:p>
    <w:p w14:paraId="6DA86FDD" w14:textId="77777777" w:rsidR="00F95E97" w:rsidRDefault="00F95E97" w:rsidP="00F95E97">
      <w:pPr>
        <w:spacing w:line="276" w:lineRule="auto"/>
        <w:rPr>
          <w:rFonts w:ascii="Arial" w:eastAsia="Arial" w:hAnsi="Arial" w:cs="Arial"/>
          <w:b/>
        </w:rPr>
      </w:pPr>
      <w:r>
        <w:rPr>
          <w:rFonts w:ascii="Arial" w:eastAsia="Arial" w:hAnsi="Arial" w:cs="Arial"/>
          <w:b/>
        </w:rPr>
        <w:t>Supp. Figure 4: Train Set Calibration Plots</w:t>
      </w:r>
    </w:p>
    <w:p w14:paraId="71D86340" w14:textId="77777777" w:rsidR="00F95E97" w:rsidRDefault="00F95E97" w:rsidP="00F95E97">
      <w:pPr>
        <w:spacing w:line="276" w:lineRule="auto"/>
        <w:rPr>
          <w:rFonts w:ascii="Arial" w:eastAsia="Arial" w:hAnsi="Arial" w:cs="Arial"/>
        </w:rPr>
      </w:pPr>
      <w:r>
        <w:rPr>
          <w:rFonts w:ascii="Arial" w:eastAsia="Arial" w:hAnsi="Arial" w:cs="Arial"/>
          <w:noProof/>
        </w:rPr>
        <w:lastRenderedPageBreak/>
        <w:drawing>
          <wp:inline distT="114300" distB="114300" distL="114300" distR="114300" wp14:anchorId="07A47E70" wp14:editId="4C933FEA">
            <wp:extent cx="5050596" cy="4929188"/>
            <wp:effectExtent l="0" t="0" r="0" b="0"/>
            <wp:docPr id="11"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5"/>
                    <a:srcRect/>
                    <a:stretch>
                      <a:fillRect/>
                    </a:stretch>
                  </pic:blipFill>
                  <pic:spPr>
                    <a:xfrm>
                      <a:off x="0" y="0"/>
                      <a:ext cx="5050596" cy="4929188"/>
                    </a:xfrm>
                    <a:prstGeom prst="rect">
                      <a:avLst/>
                    </a:prstGeom>
                    <a:ln/>
                  </pic:spPr>
                </pic:pic>
              </a:graphicData>
            </a:graphic>
          </wp:inline>
        </w:drawing>
      </w:r>
    </w:p>
    <w:p w14:paraId="156472BB" w14:textId="77777777" w:rsidR="00F95E97" w:rsidRDefault="00F95E97" w:rsidP="00F95E97">
      <w:pPr>
        <w:spacing w:line="276" w:lineRule="auto"/>
        <w:rPr>
          <w:rFonts w:ascii="Arial" w:eastAsia="Arial" w:hAnsi="Arial" w:cs="Arial"/>
          <w:b/>
        </w:rPr>
      </w:pPr>
      <w:r>
        <w:rPr>
          <w:rFonts w:ascii="Arial" w:eastAsia="Arial" w:hAnsi="Arial" w:cs="Arial"/>
          <w:b/>
        </w:rPr>
        <w:t>Supp Figure 5: Validation Set Calibration Plots</w:t>
      </w:r>
    </w:p>
    <w:p w14:paraId="499239BD" w14:textId="77777777" w:rsidR="00F95E97" w:rsidRDefault="00F95E97" w:rsidP="00F95E97">
      <w:pPr>
        <w:spacing w:line="276" w:lineRule="auto"/>
        <w:rPr>
          <w:rFonts w:ascii="Arial" w:eastAsia="Arial" w:hAnsi="Arial" w:cs="Arial"/>
        </w:rPr>
      </w:pPr>
      <w:r>
        <w:rPr>
          <w:rFonts w:ascii="Arial" w:eastAsia="Arial" w:hAnsi="Arial" w:cs="Arial"/>
          <w:noProof/>
        </w:rPr>
        <w:lastRenderedPageBreak/>
        <w:drawing>
          <wp:inline distT="114300" distB="114300" distL="114300" distR="114300" wp14:anchorId="4807DACF" wp14:editId="70621921">
            <wp:extent cx="5216509" cy="5091113"/>
            <wp:effectExtent l="0" t="0" r="0" b="0"/>
            <wp:docPr id="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a:srcRect/>
                    <a:stretch>
                      <a:fillRect/>
                    </a:stretch>
                  </pic:blipFill>
                  <pic:spPr>
                    <a:xfrm>
                      <a:off x="0" y="0"/>
                      <a:ext cx="5216509" cy="5091113"/>
                    </a:xfrm>
                    <a:prstGeom prst="rect">
                      <a:avLst/>
                    </a:prstGeom>
                    <a:ln/>
                  </pic:spPr>
                </pic:pic>
              </a:graphicData>
            </a:graphic>
          </wp:inline>
        </w:drawing>
      </w:r>
    </w:p>
    <w:p w14:paraId="09BDDE48" w14:textId="77777777" w:rsidR="00F95E97" w:rsidRDefault="00F95E97" w:rsidP="00F95E97">
      <w:pPr>
        <w:spacing w:line="276" w:lineRule="auto"/>
        <w:rPr>
          <w:rFonts w:ascii="Arial" w:eastAsia="Arial" w:hAnsi="Arial" w:cs="Arial"/>
          <w:b/>
        </w:rPr>
      </w:pPr>
      <w:r>
        <w:rPr>
          <w:rFonts w:ascii="Arial" w:eastAsia="Arial" w:hAnsi="Arial" w:cs="Arial"/>
          <w:b/>
        </w:rPr>
        <w:t>Supp. Figure 6: Train Set Sensitivity Plots</w:t>
      </w:r>
    </w:p>
    <w:p w14:paraId="540522BB" w14:textId="77777777" w:rsidR="00F95E97" w:rsidRDefault="00F95E97" w:rsidP="00F95E97">
      <w:pPr>
        <w:spacing w:line="276" w:lineRule="auto"/>
        <w:rPr>
          <w:rFonts w:ascii="Arial" w:eastAsia="Arial" w:hAnsi="Arial" w:cs="Arial"/>
        </w:rPr>
      </w:pPr>
      <w:r>
        <w:rPr>
          <w:rFonts w:ascii="Arial" w:eastAsia="Arial" w:hAnsi="Arial" w:cs="Arial"/>
          <w:noProof/>
        </w:rPr>
        <w:drawing>
          <wp:inline distT="114300" distB="114300" distL="114300" distR="114300" wp14:anchorId="7E6AF056" wp14:editId="6792FC11">
            <wp:extent cx="3210051" cy="2575829"/>
            <wp:effectExtent l="0" t="0" r="0" b="0"/>
            <wp:docPr id="10"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7"/>
                    <a:srcRect/>
                    <a:stretch>
                      <a:fillRect/>
                    </a:stretch>
                  </pic:blipFill>
                  <pic:spPr>
                    <a:xfrm>
                      <a:off x="0" y="0"/>
                      <a:ext cx="3210051" cy="2575829"/>
                    </a:xfrm>
                    <a:prstGeom prst="rect">
                      <a:avLst/>
                    </a:prstGeom>
                    <a:ln/>
                  </pic:spPr>
                </pic:pic>
              </a:graphicData>
            </a:graphic>
          </wp:inline>
        </w:drawing>
      </w:r>
    </w:p>
    <w:p w14:paraId="64125113" w14:textId="77777777" w:rsidR="00F95E97" w:rsidRDefault="00F95E97" w:rsidP="00F95E97">
      <w:pPr>
        <w:spacing w:line="276" w:lineRule="auto"/>
        <w:rPr>
          <w:rFonts w:ascii="Arial" w:eastAsia="Arial" w:hAnsi="Arial" w:cs="Arial"/>
        </w:rPr>
      </w:pPr>
      <w:r>
        <w:rPr>
          <w:rFonts w:ascii="Arial" w:eastAsia="Arial" w:hAnsi="Arial" w:cs="Arial"/>
          <w:noProof/>
        </w:rPr>
        <w:lastRenderedPageBreak/>
        <w:drawing>
          <wp:inline distT="114300" distB="114300" distL="114300" distR="114300" wp14:anchorId="0CDCF684" wp14:editId="13E9CD5E">
            <wp:extent cx="3436437" cy="2757488"/>
            <wp:effectExtent l="0" t="0" r="0" b="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8"/>
                    <a:srcRect/>
                    <a:stretch>
                      <a:fillRect/>
                    </a:stretch>
                  </pic:blipFill>
                  <pic:spPr>
                    <a:xfrm>
                      <a:off x="0" y="0"/>
                      <a:ext cx="3436437" cy="2757488"/>
                    </a:xfrm>
                    <a:prstGeom prst="rect">
                      <a:avLst/>
                    </a:prstGeom>
                    <a:ln/>
                  </pic:spPr>
                </pic:pic>
              </a:graphicData>
            </a:graphic>
          </wp:inline>
        </w:drawing>
      </w:r>
    </w:p>
    <w:p w14:paraId="2DBD2A62" w14:textId="77777777" w:rsidR="00F95E97" w:rsidRDefault="00F95E97" w:rsidP="00F95E97">
      <w:pPr>
        <w:spacing w:line="276" w:lineRule="auto"/>
        <w:rPr>
          <w:rFonts w:ascii="Arial" w:eastAsia="Arial" w:hAnsi="Arial" w:cs="Arial"/>
        </w:rPr>
      </w:pPr>
    </w:p>
    <w:p w14:paraId="4D0FBB55" w14:textId="77777777" w:rsidR="00F95E97" w:rsidRDefault="00F95E97" w:rsidP="00F95E97">
      <w:pPr>
        <w:spacing w:line="276" w:lineRule="auto"/>
        <w:rPr>
          <w:rFonts w:ascii="Arial" w:eastAsia="Arial" w:hAnsi="Arial" w:cs="Arial"/>
        </w:rPr>
      </w:pPr>
    </w:p>
    <w:p w14:paraId="6F927B86" w14:textId="77777777" w:rsidR="00F95E97" w:rsidRDefault="00F95E97" w:rsidP="00F95E97">
      <w:pPr>
        <w:spacing w:line="276" w:lineRule="auto"/>
        <w:rPr>
          <w:rFonts w:ascii="Arial" w:eastAsia="Arial" w:hAnsi="Arial" w:cs="Arial"/>
        </w:rPr>
      </w:pPr>
      <w:r>
        <w:br w:type="page"/>
      </w:r>
    </w:p>
    <w:p w14:paraId="6199C71A" w14:textId="77777777" w:rsidR="00F95E97" w:rsidRDefault="00F95E97" w:rsidP="00F95E97">
      <w:pPr>
        <w:spacing w:line="276" w:lineRule="auto"/>
        <w:rPr>
          <w:rFonts w:ascii="Arial" w:eastAsia="Arial" w:hAnsi="Arial" w:cs="Arial"/>
          <w:b/>
        </w:rPr>
      </w:pPr>
      <w:r>
        <w:rPr>
          <w:rFonts w:ascii="Arial" w:eastAsia="Arial" w:hAnsi="Arial" w:cs="Arial"/>
          <w:b/>
        </w:rPr>
        <w:lastRenderedPageBreak/>
        <w:t>Supp. Figure 7: Validation Set Sensitivity Plot</w:t>
      </w:r>
    </w:p>
    <w:p w14:paraId="6378215C" w14:textId="77777777" w:rsidR="00F95E97" w:rsidRDefault="00F95E97" w:rsidP="00F95E97">
      <w:pPr>
        <w:spacing w:line="276" w:lineRule="auto"/>
        <w:rPr>
          <w:rFonts w:ascii="Arial" w:eastAsia="Arial" w:hAnsi="Arial" w:cs="Arial"/>
        </w:rPr>
      </w:pPr>
      <w:r>
        <w:rPr>
          <w:rFonts w:ascii="Arial" w:eastAsia="Arial" w:hAnsi="Arial" w:cs="Arial"/>
          <w:noProof/>
        </w:rPr>
        <w:drawing>
          <wp:inline distT="114300" distB="114300" distL="114300" distR="114300" wp14:anchorId="0B785775" wp14:editId="22BFE1D9">
            <wp:extent cx="4062413" cy="3237344"/>
            <wp:effectExtent l="0" t="0" r="0" b="0"/>
            <wp:docPr id="1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9"/>
                    <a:srcRect/>
                    <a:stretch>
                      <a:fillRect/>
                    </a:stretch>
                  </pic:blipFill>
                  <pic:spPr>
                    <a:xfrm>
                      <a:off x="0" y="0"/>
                      <a:ext cx="4062413" cy="3237344"/>
                    </a:xfrm>
                    <a:prstGeom prst="rect">
                      <a:avLst/>
                    </a:prstGeom>
                    <a:ln/>
                  </pic:spPr>
                </pic:pic>
              </a:graphicData>
            </a:graphic>
          </wp:inline>
        </w:drawing>
      </w:r>
    </w:p>
    <w:p w14:paraId="12A4BC5D" w14:textId="77777777" w:rsidR="00F95E97" w:rsidRDefault="00F95E97" w:rsidP="00F95E97">
      <w:pPr>
        <w:spacing w:line="276" w:lineRule="auto"/>
        <w:rPr>
          <w:rFonts w:ascii="Arial" w:eastAsia="Arial" w:hAnsi="Arial" w:cs="Arial"/>
        </w:rPr>
      </w:pPr>
    </w:p>
    <w:p w14:paraId="54DAEB83" w14:textId="77777777" w:rsidR="00F95E97" w:rsidRDefault="00F95E97" w:rsidP="00F95E97">
      <w:pPr>
        <w:spacing w:line="276" w:lineRule="auto"/>
        <w:rPr>
          <w:rFonts w:ascii="Arial" w:eastAsia="Arial" w:hAnsi="Arial" w:cs="Arial"/>
        </w:rPr>
      </w:pPr>
      <w:r>
        <w:rPr>
          <w:rFonts w:ascii="Arial" w:eastAsia="Arial" w:hAnsi="Arial" w:cs="Arial"/>
          <w:noProof/>
        </w:rPr>
        <w:drawing>
          <wp:inline distT="114300" distB="114300" distL="114300" distR="114300" wp14:anchorId="3647FA1B" wp14:editId="0252A119">
            <wp:extent cx="3887506" cy="3119438"/>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0"/>
                    <a:srcRect/>
                    <a:stretch>
                      <a:fillRect/>
                    </a:stretch>
                  </pic:blipFill>
                  <pic:spPr>
                    <a:xfrm>
                      <a:off x="0" y="0"/>
                      <a:ext cx="3887506" cy="3119438"/>
                    </a:xfrm>
                    <a:prstGeom prst="rect">
                      <a:avLst/>
                    </a:prstGeom>
                    <a:ln/>
                  </pic:spPr>
                </pic:pic>
              </a:graphicData>
            </a:graphic>
          </wp:inline>
        </w:drawing>
      </w:r>
    </w:p>
    <w:p w14:paraId="6D89F57A" w14:textId="77777777" w:rsidR="00F95E97" w:rsidRDefault="00F95E97" w:rsidP="00F95E97">
      <w:pPr>
        <w:spacing w:line="276" w:lineRule="auto"/>
        <w:rPr>
          <w:rFonts w:ascii="Arial" w:eastAsia="Arial" w:hAnsi="Arial" w:cs="Arial"/>
          <w:b/>
        </w:rPr>
      </w:pPr>
      <w:r>
        <w:rPr>
          <w:rFonts w:ascii="Arial" w:eastAsia="Arial" w:hAnsi="Arial" w:cs="Arial"/>
          <w:b/>
        </w:rPr>
        <w:t xml:space="preserve">Differential treatment rankings </w:t>
      </w:r>
    </w:p>
    <w:p w14:paraId="609B30F2" w14:textId="77777777" w:rsidR="00F95E97" w:rsidRDefault="00F95E97" w:rsidP="00F95E97">
      <w:pPr>
        <w:spacing w:line="276" w:lineRule="auto"/>
        <w:rPr>
          <w:rFonts w:ascii="Arial" w:eastAsia="Arial" w:hAnsi="Arial" w:cs="Arial"/>
          <w:b/>
        </w:rPr>
      </w:pPr>
      <w:r>
        <w:rPr>
          <w:rFonts w:ascii="Arial" w:eastAsia="Arial" w:hAnsi="Arial" w:cs="Arial"/>
          <w:b/>
        </w:rPr>
        <w:t>Supp. Table 5: Differential Treatment Ranking on Test Set</w:t>
      </w:r>
    </w:p>
    <w:p w14:paraId="3CB195D9" w14:textId="77777777" w:rsidR="00F95E97" w:rsidRDefault="00F95E97" w:rsidP="00F95E97">
      <w:pPr>
        <w:spacing w:line="276" w:lineRule="auto"/>
        <w:rPr>
          <w:rFonts w:ascii="Arial" w:eastAsia="Arial" w:hAnsi="Arial" w:cs="Arial"/>
        </w:rPr>
      </w:pPr>
    </w:p>
    <w:tbl>
      <w:tblPr>
        <w:tblpPr w:leftFromText="180" w:rightFromText="180" w:topFromText="180" w:bottomFromText="180" w:vertAnchor="text"/>
        <w:tblW w:w="9360" w:type="dxa"/>
        <w:tblBorders>
          <w:top w:val="nil"/>
          <w:left w:val="nil"/>
          <w:bottom w:val="nil"/>
          <w:right w:val="nil"/>
          <w:insideH w:val="nil"/>
          <w:insideV w:val="nil"/>
        </w:tblBorders>
        <w:tblLayout w:type="fixed"/>
        <w:tblLook w:val="0600" w:firstRow="0" w:lastRow="0" w:firstColumn="0" w:lastColumn="0" w:noHBand="1" w:noVBand="1"/>
      </w:tblPr>
      <w:tblGrid>
        <w:gridCol w:w="1587"/>
        <w:gridCol w:w="778"/>
        <w:gridCol w:w="778"/>
        <w:gridCol w:w="778"/>
        <w:gridCol w:w="777"/>
        <w:gridCol w:w="777"/>
        <w:gridCol w:w="777"/>
        <w:gridCol w:w="777"/>
        <w:gridCol w:w="777"/>
        <w:gridCol w:w="777"/>
        <w:gridCol w:w="777"/>
      </w:tblGrid>
      <w:tr w:rsidR="00F95E97" w14:paraId="3B5298DD" w14:textId="77777777" w:rsidTr="008372EB">
        <w:trPr>
          <w:trHeight w:val="315"/>
        </w:trPr>
        <w:tc>
          <w:tcPr>
            <w:tcW w:w="1585" w:type="dxa"/>
            <w:tcBorders>
              <w:top w:val="single" w:sz="8" w:space="0" w:color="000000"/>
              <w:left w:val="single" w:sz="8" w:space="0" w:color="000000"/>
              <w:bottom w:val="single" w:sz="8" w:space="0" w:color="000000"/>
              <w:right w:val="single" w:sz="8" w:space="0" w:color="000000"/>
            </w:tcBorders>
            <w:tcMar>
              <w:top w:w="0" w:type="dxa"/>
              <w:bottom w:w="0" w:type="dxa"/>
            </w:tcMar>
          </w:tcPr>
          <w:p w14:paraId="03CE68D2" w14:textId="77777777" w:rsidR="00F95E97" w:rsidRDefault="00F95E97" w:rsidP="008372EB">
            <w:pPr>
              <w:spacing w:line="276" w:lineRule="auto"/>
              <w:rPr>
                <w:rFonts w:ascii="Arial" w:eastAsia="Arial" w:hAnsi="Arial" w:cs="Arial"/>
              </w:rPr>
            </w:pP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2098029A" w14:textId="77777777" w:rsidR="00F95E97" w:rsidRDefault="00F95E97" w:rsidP="008372EB">
            <w:pPr>
              <w:spacing w:after="0" w:line="276" w:lineRule="auto"/>
              <w:rPr>
                <w:rFonts w:ascii="Arial" w:eastAsia="Arial" w:hAnsi="Arial" w:cs="Arial"/>
              </w:rPr>
            </w:pPr>
            <w:r>
              <w:rPr>
                <w:rFonts w:ascii="Arial" w:eastAsia="Arial" w:hAnsi="Arial" w:cs="Arial"/>
              </w:rPr>
              <w:t>Rank 1</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02A89E46" w14:textId="77777777" w:rsidR="00F95E97" w:rsidRDefault="00F95E97" w:rsidP="008372EB">
            <w:pPr>
              <w:spacing w:after="0" w:line="276" w:lineRule="auto"/>
              <w:rPr>
                <w:rFonts w:ascii="Arial" w:eastAsia="Arial" w:hAnsi="Arial" w:cs="Arial"/>
              </w:rPr>
            </w:pPr>
            <w:r>
              <w:rPr>
                <w:rFonts w:ascii="Arial" w:eastAsia="Arial" w:hAnsi="Arial" w:cs="Arial"/>
              </w:rPr>
              <w:t>Rank 2</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19CC8C1E" w14:textId="77777777" w:rsidR="00F95E97" w:rsidRDefault="00F95E97" w:rsidP="008372EB">
            <w:pPr>
              <w:spacing w:after="0" w:line="276" w:lineRule="auto"/>
              <w:rPr>
                <w:rFonts w:ascii="Arial" w:eastAsia="Arial" w:hAnsi="Arial" w:cs="Arial"/>
              </w:rPr>
            </w:pPr>
            <w:r>
              <w:rPr>
                <w:rFonts w:ascii="Arial" w:eastAsia="Arial" w:hAnsi="Arial" w:cs="Arial"/>
              </w:rPr>
              <w:t>Rank 3</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57282694" w14:textId="77777777" w:rsidR="00F95E97" w:rsidRDefault="00F95E97" w:rsidP="008372EB">
            <w:pPr>
              <w:spacing w:after="0" w:line="276" w:lineRule="auto"/>
              <w:rPr>
                <w:rFonts w:ascii="Arial" w:eastAsia="Arial" w:hAnsi="Arial" w:cs="Arial"/>
              </w:rPr>
            </w:pPr>
            <w:r>
              <w:rPr>
                <w:rFonts w:ascii="Arial" w:eastAsia="Arial" w:hAnsi="Arial" w:cs="Arial"/>
              </w:rPr>
              <w:t>Rank 4</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3A5CD7C7" w14:textId="77777777" w:rsidR="00F95E97" w:rsidRDefault="00F95E97" w:rsidP="008372EB">
            <w:pPr>
              <w:spacing w:after="0" w:line="276" w:lineRule="auto"/>
              <w:rPr>
                <w:rFonts w:ascii="Arial" w:eastAsia="Arial" w:hAnsi="Arial" w:cs="Arial"/>
              </w:rPr>
            </w:pPr>
            <w:r>
              <w:rPr>
                <w:rFonts w:ascii="Arial" w:eastAsia="Arial" w:hAnsi="Arial" w:cs="Arial"/>
              </w:rPr>
              <w:t>Rank 5</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16CEC93C" w14:textId="77777777" w:rsidR="00F95E97" w:rsidRDefault="00F95E97" w:rsidP="008372EB">
            <w:pPr>
              <w:spacing w:after="0" w:line="276" w:lineRule="auto"/>
              <w:rPr>
                <w:rFonts w:ascii="Arial" w:eastAsia="Arial" w:hAnsi="Arial" w:cs="Arial"/>
              </w:rPr>
            </w:pPr>
            <w:r>
              <w:rPr>
                <w:rFonts w:ascii="Arial" w:eastAsia="Arial" w:hAnsi="Arial" w:cs="Arial"/>
              </w:rPr>
              <w:t>Rank 6</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160AB168" w14:textId="77777777" w:rsidR="00F95E97" w:rsidRDefault="00F95E97" w:rsidP="008372EB">
            <w:pPr>
              <w:spacing w:after="0" w:line="276" w:lineRule="auto"/>
              <w:rPr>
                <w:rFonts w:ascii="Arial" w:eastAsia="Arial" w:hAnsi="Arial" w:cs="Arial"/>
              </w:rPr>
            </w:pPr>
            <w:r>
              <w:rPr>
                <w:rFonts w:ascii="Arial" w:eastAsia="Arial" w:hAnsi="Arial" w:cs="Arial"/>
              </w:rPr>
              <w:t>Rank 7</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33449582" w14:textId="77777777" w:rsidR="00F95E97" w:rsidRDefault="00F95E97" w:rsidP="008372EB">
            <w:pPr>
              <w:spacing w:after="0" w:line="276" w:lineRule="auto"/>
              <w:rPr>
                <w:rFonts w:ascii="Arial" w:eastAsia="Arial" w:hAnsi="Arial" w:cs="Arial"/>
              </w:rPr>
            </w:pPr>
            <w:r>
              <w:rPr>
                <w:rFonts w:ascii="Arial" w:eastAsia="Arial" w:hAnsi="Arial" w:cs="Arial"/>
              </w:rPr>
              <w:t>Rank 8</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692874F1" w14:textId="77777777" w:rsidR="00F95E97" w:rsidRDefault="00F95E97" w:rsidP="008372EB">
            <w:pPr>
              <w:spacing w:after="0" w:line="276" w:lineRule="auto"/>
              <w:rPr>
                <w:rFonts w:ascii="Arial" w:eastAsia="Arial" w:hAnsi="Arial" w:cs="Arial"/>
              </w:rPr>
            </w:pPr>
            <w:r>
              <w:rPr>
                <w:rFonts w:ascii="Arial" w:eastAsia="Arial" w:hAnsi="Arial" w:cs="Arial"/>
              </w:rPr>
              <w:t>Rank 9</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501B1DC9" w14:textId="77777777" w:rsidR="00F95E97" w:rsidRDefault="00F95E97" w:rsidP="008372EB">
            <w:pPr>
              <w:spacing w:after="0" w:line="276" w:lineRule="auto"/>
              <w:rPr>
                <w:rFonts w:ascii="Arial" w:eastAsia="Arial" w:hAnsi="Arial" w:cs="Arial"/>
              </w:rPr>
            </w:pPr>
            <w:r>
              <w:rPr>
                <w:rFonts w:ascii="Arial" w:eastAsia="Arial" w:hAnsi="Arial" w:cs="Arial"/>
              </w:rPr>
              <w:t>Rank 10</w:t>
            </w:r>
          </w:p>
        </w:tc>
      </w:tr>
      <w:tr w:rsidR="00F95E97" w14:paraId="6CF15928" w14:textId="77777777" w:rsidTr="008372EB">
        <w:trPr>
          <w:trHeight w:val="315"/>
        </w:trPr>
        <w:tc>
          <w:tcPr>
            <w:tcW w:w="1585" w:type="dxa"/>
            <w:tcBorders>
              <w:top w:val="single" w:sz="8" w:space="0" w:color="000000"/>
              <w:left w:val="single" w:sz="8" w:space="0" w:color="000000"/>
              <w:bottom w:val="single" w:sz="8" w:space="0" w:color="000000"/>
              <w:right w:val="single" w:sz="8" w:space="0" w:color="000000"/>
            </w:tcBorders>
            <w:tcMar>
              <w:top w:w="0" w:type="dxa"/>
              <w:bottom w:w="0" w:type="dxa"/>
            </w:tcMar>
          </w:tcPr>
          <w:p w14:paraId="6ABF1EE3" w14:textId="77777777" w:rsidR="00F95E97" w:rsidRDefault="00F95E97" w:rsidP="008372EB">
            <w:pPr>
              <w:spacing w:after="0" w:line="276" w:lineRule="auto"/>
              <w:rPr>
                <w:rFonts w:ascii="Arial" w:eastAsia="Arial" w:hAnsi="Arial" w:cs="Arial"/>
              </w:rPr>
            </w:pPr>
            <w:r>
              <w:rPr>
                <w:rFonts w:ascii="Arial" w:eastAsia="Arial" w:hAnsi="Arial" w:cs="Arial"/>
              </w:rPr>
              <w:t>Bupropion</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110EB0B"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115D326"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7D521D96"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5245F9F4"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6192E639"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5B96F7B7" w14:textId="77777777" w:rsidR="00F95E97" w:rsidRDefault="00F95E97" w:rsidP="008372EB">
            <w:pPr>
              <w:spacing w:after="0" w:line="276" w:lineRule="auto"/>
              <w:rPr>
                <w:rFonts w:ascii="Arial" w:eastAsia="Arial" w:hAnsi="Arial" w:cs="Arial"/>
              </w:rPr>
            </w:pPr>
            <w:r>
              <w:rPr>
                <w:rFonts w:ascii="Arial" w:eastAsia="Arial" w:hAnsi="Arial" w:cs="Arial"/>
              </w:rPr>
              <w:t>2</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9AA0D9C" w14:textId="77777777" w:rsidR="00F95E97" w:rsidRDefault="00F95E97" w:rsidP="008372EB">
            <w:pPr>
              <w:spacing w:after="0" w:line="276" w:lineRule="auto"/>
              <w:rPr>
                <w:rFonts w:ascii="Arial" w:eastAsia="Arial" w:hAnsi="Arial" w:cs="Arial"/>
              </w:rPr>
            </w:pPr>
            <w:r>
              <w:rPr>
                <w:rFonts w:ascii="Arial" w:eastAsia="Arial" w:hAnsi="Arial" w:cs="Arial"/>
              </w:rPr>
              <w:t>5</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1BD8E341" w14:textId="77777777" w:rsidR="00F95E97" w:rsidRDefault="00F95E97" w:rsidP="008372EB">
            <w:pPr>
              <w:spacing w:after="0" w:line="276" w:lineRule="auto"/>
              <w:rPr>
                <w:rFonts w:ascii="Arial" w:eastAsia="Arial" w:hAnsi="Arial" w:cs="Arial"/>
              </w:rPr>
            </w:pPr>
            <w:r>
              <w:rPr>
                <w:rFonts w:ascii="Arial" w:eastAsia="Arial" w:hAnsi="Arial" w:cs="Arial"/>
              </w:rPr>
              <w:t>61</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6A92F653" w14:textId="77777777" w:rsidR="00F95E97" w:rsidRDefault="00F95E97" w:rsidP="008372EB">
            <w:pPr>
              <w:spacing w:after="0" w:line="276" w:lineRule="auto"/>
              <w:rPr>
                <w:rFonts w:ascii="Arial" w:eastAsia="Arial" w:hAnsi="Arial" w:cs="Arial"/>
              </w:rPr>
            </w:pPr>
            <w:r>
              <w:rPr>
                <w:rFonts w:ascii="Arial" w:eastAsia="Arial" w:hAnsi="Arial" w:cs="Arial"/>
              </w:rPr>
              <w:t>142</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2300B375" w14:textId="77777777" w:rsidR="00F95E97" w:rsidRDefault="00F95E97" w:rsidP="008372EB">
            <w:pPr>
              <w:spacing w:after="0" w:line="276" w:lineRule="auto"/>
              <w:rPr>
                <w:rFonts w:ascii="Arial" w:eastAsia="Arial" w:hAnsi="Arial" w:cs="Arial"/>
              </w:rPr>
            </w:pPr>
            <w:r>
              <w:rPr>
                <w:rFonts w:ascii="Arial" w:eastAsia="Arial" w:hAnsi="Arial" w:cs="Arial"/>
              </w:rPr>
              <w:t>665</w:t>
            </w:r>
          </w:p>
        </w:tc>
      </w:tr>
      <w:tr w:rsidR="00F95E97" w14:paraId="3F69298E" w14:textId="77777777" w:rsidTr="008372EB">
        <w:trPr>
          <w:trHeight w:val="315"/>
        </w:trPr>
        <w:tc>
          <w:tcPr>
            <w:tcW w:w="1585" w:type="dxa"/>
            <w:tcBorders>
              <w:top w:val="single" w:sz="8" w:space="0" w:color="000000"/>
              <w:left w:val="single" w:sz="8" w:space="0" w:color="000000"/>
              <w:bottom w:val="single" w:sz="8" w:space="0" w:color="000000"/>
              <w:right w:val="single" w:sz="8" w:space="0" w:color="000000"/>
            </w:tcBorders>
            <w:tcMar>
              <w:top w:w="0" w:type="dxa"/>
              <w:bottom w:w="0" w:type="dxa"/>
            </w:tcMar>
          </w:tcPr>
          <w:p w14:paraId="01F64294" w14:textId="77777777" w:rsidR="00F95E97" w:rsidRDefault="00F95E97" w:rsidP="008372EB">
            <w:pPr>
              <w:spacing w:after="0" w:line="276" w:lineRule="auto"/>
              <w:rPr>
                <w:rFonts w:ascii="Arial" w:eastAsia="Arial" w:hAnsi="Arial" w:cs="Arial"/>
              </w:rPr>
            </w:pPr>
            <w:r>
              <w:rPr>
                <w:rFonts w:ascii="Arial" w:eastAsia="Arial" w:hAnsi="Arial" w:cs="Arial"/>
              </w:rPr>
              <w:t>Citalopram</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5F64E2BC"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3C5B1E44" w14:textId="77777777" w:rsidR="00F95E97" w:rsidRDefault="00F95E97" w:rsidP="008372EB">
            <w:pPr>
              <w:spacing w:after="0" w:line="276" w:lineRule="auto"/>
              <w:rPr>
                <w:rFonts w:ascii="Arial" w:eastAsia="Arial" w:hAnsi="Arial" w:cs="Arial"/>
              </w:rPr>
            </w:pPr>
            <w:r>
              <w:rPr>
                <w:rFonts w:ascii="Arial" w:eastAsia="Arial" w:hAnsi="Arial" w:cs="Arial"/>
              </w:rPr>
              <w:t>46</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0EA4EAA0" w14:textId="77777777" w:rsidR="00F95E97" w:rsidRDefault="00F95E97" w:rsidP="008372EB">
            <w:pPr>
              <w:spacing w:after="0" w:line="276" w:lineRule="auto"/>
              <w:rPr>
                <w:rFonts w:ascii="Arial" w:eastAsia="Arial" w:hAnsi="Arial" w:cs="Arial"/>
              </w:rPr>
            </w:pPr>
            <w:r>
              <w:rPr>
                <w:rFonts w:ascii="Arial" w:eastAsia="Arial" w:hAnsi="Arial" w:cs="Arial"/>
              </w:rPr>
              <w:t>144</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67C9C062" w14:textId="77777777" w:rsidR="00F95E97" w:rsidRDefault="00F95E97" w:rsidP="008372EB">
            <w:pPr>
              <w:spacing w:after="0" w:line="276" w:lineRule="auto"/>
              <w:rPr>
                <w:rFonts w:ascii="Arial" w:eastAsia="Arial" w:hAnsi="Arial" w:cs="Arial"/>
              </w:rPr>
            </w:pPr>
            <w:r>
              <w:rPr>
                <w:rFonts w:ascii="Arial" w:eastAsia="Arial" w:hAnsi="Arial" w:cs="Arial"/>
              </w:rPr>
              <w:t>138</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1E65BA6" w14:textId="77777777" w:rsidR="00F95E97" w:rsidRDefault="00F95E97" w:rsidP="008372EB">
            <w:pPr>
              <w:spacing w:after="0" w:line="276" w:lineRule="auto"/>
              <w:rPr>
                <w:rFonts w:ascii="Arial" w:eastAsia="Arial" w:hAnsi="Arial" w:cs="Arial"/>
              </w:rPr>
            </w:pPr>
            <w:r>
              <w:rPr>
                <w:rFonts w:ascii="Arial" w:eastAsia="Arial" w:hAnsi="Arial" w:cs="Arial"/>
              </w:rPr>
              <w:t>185</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3D56C64C" w14:textId="77777777" w:rsidR="00F95E97" w:rsidRDefault="00F95E97" w:rsidP="008372EB">
            <w:pPr>
              <w:spacing w:after="0" w:line="276" w:lineRule="auto"/>
              <w:rPr>
                <w:rFonts w:ascii="Arial" w:eastAsia="Arial" w:hAnsi="Arial" w:cs="Arial"/>
              </w:rPr>
            </w:pPr>
            <w:r>
              <w:rPr>
                <w:rFonts w:ascii="Arial" w:eastAsia="Arial" w:hAnsi="Arial" w:cs="Arial"/>
              </w:rPr>
              <w:t>305</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5022707" w14:textId="77777777" w:rsidR="00F95E97" w:rsidRDefault="00F95E97" w:rsidP="008372EB">
            <w:pPr>
              <w:spacing w:after="0" w:line="276" w:lineRule="auto"/>
              <w:rPr>
                <w:rFonts w:ascii="Arial" w:eastAsia="Arial" w:hAnsi="Arial" w:cs="Arial"/>
              </w:rPr>
            </w:pPr>
            <w:r>
              <w:rPr>
                <w:rFonts w:ascii="Arial" w:eastAsia="Arial" w:hAnsi="Arial" w:cs="Arial"/>
              </w:rPr>
              <w:t>56</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7EA01413" w14:textId="77777777" w:rsidR="00F95E97" w:rsidRDefault="00F95E97" w:rsidP="008372EB">
            <w:pPr>
              <w:spacing w:after="0" w:line="276" w:lineRule="auto"/>
              <w:rPr>
                <w:rFonts w:ascii="Arial" w:eastAsia="Arial" w:hAnsi="Arial" w:cs="Arial"/>
              </w:rPr>
            </w:pPr>
            <w:r>
              <w:rPr>
                <w:rFonts w:ascii="Arial" w:eastAsia="Arial" w:hAnsi="Arial" w:cs="Arial"/>
              </w:rPr>
              <w:t>1</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5E2F299E"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525C7108" w14:textId="77777777" w:rsidR="00F95E97" w:rsidRDefault="00F95E97" w:rsidP="008372EB">
            <w:pPr>
              <w:spacing w:after="0" w:line="276" w:lineRule="auto"/>
              <w:rPr>
                <w:rFonts w:ascii="Arial" w:eastAsia="Arial" w:hAnsi="Arial" w:cs="Arial"/>
              </w:rPr>
            </w:pPr>
            <w:r>
              <w:rPr>
                <w:rFonts w:ascii="Arial" w:eastAsia="Arial" w:hAnsi="Arial" w:cs="Arial"/>
              </w:rPr>
              <w:t>0</w:t>
            </w:r>
          </w:p>
        </w:tc>
      </w:tr>
      <w:tr w:rsidR="00F95E97" w14:paraId="0327F483" w14:textId="77777777" w:rsidTr="008372EB">
        <w:trPr>
          <w:trHeight w:val="315"/>
        </w:trPr>
        <w:tc>
          <w:tcPr>
            <w:tcW w:w="1585" w:type="dxa"/>
            <w:tcBorders>
              <w:top w:val="single" w:sz="8" w:space="0" w:color="000000"/>
              <w:left w:val="single" w:sz="8" w:space="0" w:color="000000"/>
              <w:bottom w:val="single" w:sz="8" w:space="0" w:color="000000"/>
              <w:right w:val="single" w:sz="8" w:space="0" w:color="000000"/>
            </w:tcBorders>
            <w:tcMar>
              <w:top w:w="0" w:type="dxa"/>
              <w:bottom w:w="0" w:type="dxa"/>
            </w:tcMar>
          </w:tcPr>
          <w:p w14:paraId="406C0AC5" w14:textId="77777777" w:rsidR="00F95E97" w:rsidRDefault="00F95E97" w:rsidP="008372EB">
            <w:pPr>
              <w:spacing w:after="0" w:line="276" w:lineRule="auto"/>
              <w:rPr>
                <w:rFonts w:ascii="Arial" w:eastAsia="Arial" w:hAnsi="Arial" w:cs="Arial"/>
              </w:rPr>
            </w:pPr>
            <w:r>
              <w:rPr>
                <w:rFonts w:ascii="Arial" w:eastAsia="Arial" w:hAnsi="Arial" w:cs="Arial"/>
              </w:rPr>
              <w:t>Escitalopram</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0BE60DC6" w14:textId="77777777" w:rsidR="00F95E97" w:rsidRDefault="00F95E97" w:rsidP="008372EB">
            <w:pPr>
              <w:spacing w:after="0" w:line="276" w:lineRule="auto"/>
              <w:rPr>
                <w:rFonts w:ascii="Arial" w:eastAsia="Arial" w:hAnsi="Arial" w:cs="Arial"/>
              </w:rPr>
            </w:pPr>
            <w:r>
              <w:rPr>
                <w:rFonts w:ascii="Arial" w:eastAsia="Arial" w:hAnsi="Arial" w:cs="Arial"/>
              </w:rPr>
              <w:t>860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13AB0F1E" w14:textId="77777777" w:rsidR="00F95E97" w:rsidRDefault="00F95E97" w:rsidP="008372EB">
            <w:pPr>
              <w:spacing w:after="0" w:line="276" w:lineRule="auto"/>
              <w:rPr>
                <w:rFonts w:ascii="Arial" w:eastAsia="Arial" w:hAnsi="Arial" w:cs="Arial"/>
              </w:rPr>
            </w:pPr>
            <w:r>
              <w:rPr>
                <w:rFonts w:ascii="Arial" w:eastAsia="Arial" w:hAnsi="Arial" w:cs="Arial"/>
              </w:rPr>
              <w:t>13</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246FAF7E" w14:textId="77777777" w:rsidR="00F95E97" w:rsidRDefault="00F95E97" w:rsidP="008372EB">
            <w:pPr>
              <w:spacing w:after="0" w:line="276" w:lineRule="auto"/>
              <w:rPr>
                <w:rFonts w:ascii="Arial" w:eastAsia="Arial" w:hAnsi="Arial" w:cs="Arial"/>
              </w:rPr>
            </w:pPr>
            <w:r>
              <w:rPr>
                <w:rFonts w:ascii="Arial" w:eastAsia="Arial" w:hAnsi="Arial" w:cs="Arial"/>
              </w:rPr>
              <w:t>2</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6BAC3416"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8571C7D"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50ECC1D9"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25D584E4"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0B57D741"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3E98379"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70658EE6" w14:textId="77777777" w:rsidR="00F95E97" w:rsidRDefault="00F95E97" w:rsidP="008372EB">
            <w:pPr>
              <w:spacing w:after="0" w:line="276" w:lineRule="auto"/>
              <w:rPr>
                <w:rFonts w:ascii="Arial" w:eastAsia="Arial" w:hAnsi="Arial" w:cs="Arial"/>
              </w:rPr>
            </w:pPr>
            <w:r>
              <w:rPr>
                <w:rFonts w:ascii="Arial" w:eastAsia="Arial" w:hAnsi="Arial" w:cs="Arial"/>
              </w:rPr>
              <w:t>0</w:t>
            </w:r>
          </w:p>
        </w:tc>
      </w:tr>
      <w:tr w:rsidR="00F95E97" w14:paraId="68D01F89" w14:textId="77777777" w:rsidTr="008372EB">
        <w:trPr>
          <w:trHeight w:val="315"/>
        </w:trPr>
        <w:tc>
          <w:tcPr>
            <w:tcW w:w="1585" w:type="dxa"/>
            <w:tcBorders>
              <w:top w:val="single" w:sz="8" w:space="0" w:color="000000"/>
              <w:left w:val="single" w:sz="8" w:space="0" w:color="000000"/>
              <w:bottom w:val="single" w:sz="8" w:space="0" w:color="000000"/>
              <w:right w:val="single" w:sz="8" w:space="0" w:color="000000"/>
            </w:tcBorders>
            <w:tcMar>
              <w:top w:w="0" w:type="dxa"/>
              <w:bottom w:w="0" w:type="dxa"/>
            </w:tcMar>
          </w:tcPr>
          <w:p w14:paraId="2EDBE8E2" w14:textId="77777777" w:rsidR="00F95E97" w:rsidRDefault="00F95E97" w:rsidP="008372EB">
            <w:pPr>
              <w:spacing w:after="0" w:line="276" w:lineRule="auto"/>
              <w:rPr>
                <w:rFonts w:ascii="Arial" w:eastAsia="Arial" w:hAnsi="Arial" w:cs="Arial"/>
              </w:rPr>
            </w:pPr>
            <w:r>
              <w:rPr>
                <w:rFonts w:ascii="Arial" w:eastAsia="Arial" w:hAnsi="Arial" w:cs="Arial"/>
              </w:rPr>
              <w:t>Escitalopram + Bupropion</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581EEC9" w14:textId="77777777" w:rsidR="00F95E97" w:rsidRDefault="00F95E97" w:rsidP="008372EB">
            <w:pPr>
              <w:spacing w:after="0" w:line="276" w:lineRule="auto"/>
              <w:rPr>
                <w:rFonts w:ascii="Arial" w:eastAsia="Arial" w:hAnsi="Arial" w:cs="Arial"/>
              </w:rPr>
            </w:pPr>
            <w:r>
              <w:rPr>
                <w:rFonts w:ascii="Arial" w:eastAsia="Arial" w:hAnsi="Arial" w:cs="Arial"/>
              </w:rPr>
              <w:t>2</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24B266D8" w14:textId="77777777" w:rsidR="00F95E97" w:rsidRDefault="00F95E97" w:rsidP="008372EB">
            <w:pPr>
              <w:spacing w:after="0" w:line="276" w:lineRule="auto"/>
              <w:rPr>
                <w:rFonts w:ascii="Arial" w:eastAsia="Arial" w:hAnsi="Arial" w:cs="Arial"/>
              </w:rPr>
            </w:pPr>
            <w:r>
              <w:rPr>
                <w:rFonts w:ascii="Arial" w:eastAsia="Arial" w:hAnsi="Arial" w:cs="Arial"/>
              </w:rPr>
              <w:t>15</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6B202D6E" w14:textId="77777777" w:rsidR="00F95E97" w:rsidRDefault="00F95E97" w:rsidP="008372EB">
            <w:pPr>
              <w:spacing w:after="0" w:line="276" w:lineRule="auto"/>
              <w:rPr>
                <w:rFonts w:ascii="Arial" w:eastAsia="Arial" w:hAnsi="Arial" w:cs="Arial"/>
              </w:rPr>
            </w:pPr>
            <w:r>
              <w:rPr>
                <w:rFonts w:ascii="Arial" w:eastAsia="Arial" w:hAnsi="Arial" w:cs="Arial"/>
              </w:rPr>
              <w:t>63</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C7BC14F" w14:textId="77777777" w:rsidR="00F95E97" w:rsidRDefault="00F95E97" w:rsidP="008372EB">
            <w:pPr>
              <w:spacing w:after="0" w:line="276" w:lineRule="auto"/>
              <w:rPr>
                <w:rFonts w:ascii="Arial" w:eastAsia="Arial" w:hAnsi="Arial" w:cs="Arial"/>
              </w:rPr>
            </w:pPr>
            <w:r>
              <w:rPr>
                <w:rFonts w:ascii="Arial" w:eastAsia="Arial" w:hAnsi="Arial" w:cs="Arial"/>
              </w:rPr>
              <w:t>157</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2B3C05A" w14:textId="77777777" w:rsidR="00F95E97" w:rsidRDefault="00F95E97" w:rsidP="008372EB">
            <w:pPr>
              <w:spacing w:after="0" w:line="276" w:lineRule="auto"/>
              <w:rPr>
                <w:rFonts w:ascii="Arial" w:eastAsia="Arial" w:hAnsi="Arial" w:cs="Arial"/>
              </w:rPr>
            </w:pPr>
            <w:r>
              <w:rPr>
                <w:rFonts w:ascii="Arial" w:eastAsia="Arial" w:hAnsi="Arial" w:cs="Arial"/>
              </w:rPr>
              <w:t>230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04E70F92" w14:textId="77777777" w:rsidR="00F95E97" w:rsidRDefault="00F95E97" w:rsidP="008372EB">
            <w:pPr>
              <w:spacing w:after="0" w:line="276" w:lineRule="auto"/>
              <w:rPr>
                <w:rFonts w:ascii="Arial" w:eastAsia="Arial" w:hAnsi="Arial" w:cs="Arial"/>
              </w:rPr>
            </w:pPr>
            <w:r>
              <w:rPr>
                <w:rFonts w:ascii="Arial" w:eastAsia="Arial" w:hAnsi="Arial" w:cs="Arial"/>
              </w:rPr>
              <w:t>206</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2F4D0378" w14:textId="77777777" w:rsidR="00F95E97" w:rsidRDefault="00F95E97" w:rsidP="008372EB">
            <w:pPr>
              <w:spacing w:after="0" w:line="276" w:lineRule="auto"/>
              <w:rPr>
                <w:rFonts w:ascii="Arial" w:eastAsia="Arial" w:hAnsi="Arial" w:cs="Arial"/>
              </w:rPr>
            </w:pPr>
            <w:r>
              <w:rPr>
                <w:rFonts w:ascii="Arial" w:eastAsia="Arial" w:hAnsi="Arial" w:cs="Arial"/>
              </w:rPr>
              <w:t>181</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388AEB9C" w14:textId="77777777" w:rsidR="00F95E97" w:rsidRDefault="00F95E97" w:rsidP="008372EB">
            <w:pPr>
              <w:spacing w:after="0" w:line="276" w:lineRule="auto"/>
              <w:rPr>
                <w:rFonts w:ascii="Arial" w:eastAsia="Arial" w:hAnsi="Arial" w:cs="Arial"/>
              </w:rPr>
            </w:pPr>
            <w:r>
              <w:rPr>
                <w:rFonts w:ascii="Arial" w:eastAsia="Arial" w:hAnsi="Arial" w:cs="Arial"/>
              </w:rPr>
              <w:t>17</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47D916B" w14:textId="77777777" w:rsidR="00F95E97" w:rsidRDefault="00F95E97" w:rsidP="008372EB">
            <w:pPr>
              <w:spacing w:after="0" w:line="276" w:lineRule="auto"/>
              <w:rPr>
                <w:rFonts w:ascii="Arial" w:eastAsia="Arial" w:hAnsi="Arial" w:cs="Arial"/>
              </w:rPr>
            </w:pPr>
            <w:r>
              <w:rPr>
                <w:rFonts w:ascii="Arial" w:eastAsia="Arial" w:hAnsi="Arial" w:cs="Arial"/>
              </w:rPr>
              <w:t>4</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2040963B" w14:textId="77777777" w:rsidR="00F95E97" w:rsidRDefault="00F95E97" w:rsidP="008372EB">
            <w:pPr>
              <w:spacing w:after="0" w:line="276" w:lineRule="auto"/>
              <w:rPr>
                <w:rFonts w:ascii="Arial" w:eastAsia="Arial" w:hAnsi="Arial" w:cs="Arial"/>
              </w:rPr>
            </w:pPr>
            <w:r>
              <w:rPr>
                <w:rFonts w:ascii="Arial" w:eastAsia="Arial" w:hAnsi="Arial" w:cs="Arial"/>
              </w:rPr>
              <w:t>0</w:t>
            </w:r>
          </w:p>
        </w:tc>
      </w:tr>
      <w:tr w:rsidR="00F95E97" w14:paraId="2A3F846E" w14:textId="77777777" w:rsidTr="008372EB">
        <w:trPr>
          <w:trHeight w:val="315"/>
        </w:trPr>
        <w:tc>
          <w:tcPr>
            <w:tcW w:w="1585" w:type="dxa"/>
            <w:tcBorders>
              <w:top w:val="single" w:sz="8" w:space="0" w:color="000000"/>
              <w:left w:val="single" w:sz="8" w:space="0" w:color="000000"/>
              <w:bottom w:val="single" w:sz="8" w:space="0" w:color="000000"/>
              <w:right w:val="single" w:sz="8" w:space="0" w:color="000000"/>
            </w:tcBorders>
            <w:tcMar>
              <w:top w:w="0" w:type="dxa"/>
              <w:bottom w:w="0" w:type="dxa"/>
            </w:tcMar>
          </w:tcPr>
          <w:p w14:paraId="1356BD43" w14:textId="77777777" w:rsidR="00F95E97" w:rsidRDefault="00F95E97" w:rsidP="008372EB">
            <w:pPr>
              <w:spacing w:after="0" w:line="276" w:lineRule="auto"/>
              <w:rPr>
                <w:rFonts w:ascii="Arial" w:eastAsia="Arial" w:hAnsi="Arial" w:cs="Arial"/>
              </w:rPr>
            </w:pPr>
            <w:r>
              <w:rPr>
                <w:rFonts w:ascii="Arial" w:eastAsia="Arial" w:hAnsi="Arial" w:cs="Arial"/>
              </w:rPr>
              <w:t>Sertraline</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01A77BCD"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11450D64" w14:textId="77777777" w:rsidR="00F95E97" w:rsidRDefault="00F95E97" w:rsidP="008372EB">
            <w:pPr>
              <w:spacing w:after="0" w:line="276" w:lineRule="auto"/>
              <w:rPr>
                <w:rFonts w:ascii="Arial" w:eastAsia="Arial" w:hAnsi="Arial" w:cs="Arial"/>
              </w:rPr>
            </w:pPr>
            <w:r>
              <w:rPr>
                <w:rFonts w:ascii="Arial" w:eastAsia="Arial" w:hAnsi="Arial" w:cs="Arial"/>
              </w:rPr>
              <w:t>7</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211F655C" w14:textId="77777777" w:rsidR="00F95E97" w:rsidRDefault="00F95E97" w:rsidP="008372EB">
            <w:pPr>
              <w:spacing w:after="0" w:line="276" w:lineRule="auto"/>
              <w:rPr>
                <w:rFonts w:ascii="Arial" w:eastAsia="Arial" w:hAnsi="Arial" w:cs="Arial"/>
              </w:rPr>
            </w:pPr>
            <w:r>
              <w:rPr>
                <w:rFonts w:ascii="Arial" w:eastAsia="Arial" w:hAnsi="Arial" w:cs="Arial"/>
              </w:rPr>
              <w:t>27</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C8049F5" w14:textId="77777777" w:rsidR="00F95E97" w:rsidRDefault="00F95E97" w:rsidP="008372EB">
            <w:pPr>
              <w:spacing w:after="0" w:line="276" w:lineRule="auto"/>
              <w:rPr>
                <w:rFonts w:ascii="Arial" w:eastAsia="Arial" w:hAnsi="Arial" w:cs="Arial"/>
              </w:rPr>
            </w:pPr>
            <w:r>
              <w:rPr>
                <w:rFonts w:ascii="Arial" w:eastAsia="Arial" w:hAnsi="Arial" w:cs="Arial"/>
              </w:rPr>
              <w:t>64</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70A221CB" w14:textId="77777777" w:rsidR="00F95E97" w:rsidRDefault="00F95E97" w:rsidP="008372EB">
            <w:pPr>
              <w:spacing w:after="0" w:line="276" w:lineRule="auto"/>
              <w:rPr>
                <w:rFonts w:ascii="Arial" w:eastAsia="Arial" w:hAnsi="Arial" w:cs="Arial"/>
              </w:rPr>
            </w:pPr>
            <w:r>
              <w:rPr>
                <w:rFonts w:ascii="Arial" w:eastAsia="Arial" w:hAnsi="Arial" w:cs="Arial"/>
              </w:rPr>
              <w:t>86</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16F74C8E" w14:textId="77777777" w:rsidR="00F95E97" w:rsidRDefault="00F95E97" w:rsidP="008372EB">
            <w:pPr>
              <w:spacing w:after="0" w:line="276" w:lineRule="auto"/>
              <w:rPr>
                <w:rFonts w:ascii="Arial" w:eastAsia="Arial" w:hAnsi="Arial" w:cs="Arial"/>
              </w:rPr>
            </w:pPr>
            <w:r>
              <w:rPr>
                <w:rFonts w:ascii="Arial" w:eastAsia="Arial" w:hAnsi="Arial" w:cs="Arial"/>
              </w:rPr>
              <w:t>129</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284094F7" w14:textId="77777777" w:rsidR="00F95E97" w:rsidRDefault="00F95E97" w:rsidP="008372EB">
            <w:pPr>
              <w:spacing w:after="0" w:line="276" w:lineRule="auto"/>
              <w:rPr>
                <w:rFonts w:ascii="Arial" w:eastAsia="Arial" w:hAnsi="Arial" w:cs="Arial"/>
              </w:rPr>
            </w:pPr>
            <w:r>
              <w:rPr>
                <w:rFonts w:ascii="Arial" w:eastAsia="Arial" w:hAnsi="Arial" w:cs="Arial"/>
              </w:rPr>
              <w:t>460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509F961B" w14:textId="77777777" w:rsidR="00F95E97" w:rsidRDefault="00F95E97" w:rsidP="008372EB">
            <w:pPr>
              <w:spacing w:after="0" w:line="276" w:lineRule="auto"/>
              <w:rPr>
                <w:rFonts w:ascii="Arial" w:eastAsia="Arial" w:hAnsi="Arial" w:cs="Arial"/>
              </w:rPr>
            </w:pPr>
            <w:r>
              <w:rPr>
                <w:rFonts w:ascii="Arial" w:eastAsia="Arial" w:hAnsi="Arial" w:cs="Arial"/>
              </w:rPr>
              <w:t>79</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154E6380" w14:textId="77777777" w:rsidR="00F95E97" w:rsidRDefault="00F95E97" w:rsidP="008372EB">
            <w:pPr>
              <w:spacing w:after="0" w:line="276" w:lineRule="auto"/>
              <w:rPr>
                <w:rFonts w:ascii="Arial" w:eastAsia="Arial" w:hAnsi="Arial" w:cs="Arial"/>
              </w:rPr>
            </w:pPr>
            <w:r>
              <w:rPr>
                <w:rFonts w:ascii="Arial" w:eastAsia="Arial" w:hAnsi="Arial" w:cs="Arial"/>
              </w:rPr>
              <w:t>17</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7B4BE93B" w14:textId="77777777" w:rsidR="00F95E97" w:rsidRDefault="00F95E97" w:rsidP="008372EB">
            <w:pPr>
              <w:spacing w:after="0" w:line="276" w:lineRule="auto"/>
              <w:rPr>
                <w:rFonts w:ascii="Arial" w:eastAsia="Arial" w:hAnsi="Arial" w:cs="Arial"/>
              </w:rPr>
            </w:pPr>
            <w:r>
              <w:rPr>
                <w:rFonts w:ascii="Arial" w:eastAsia="Arial" w:hAnsi="Arial" w:cs="Arial"/>
              </w:rPr>
              <w:t>6</w:t>
            </w:r>
          </w:p>
        </w:tc>
      </w:tr>
      <w:tr w:rsidR="00F95E97" w14:paraId="7AE3CCF2" w14:textId="77777777" w:rsidTr="008372EB">
        <w:trPr>
          <w:trHeight w:val="315"/>
        </w:trPr>
        <w:tc>
          <w:tcPr>
            <w:tcW w:w="1585" w:type="dxa"/>
            <w:tcBorders>
              <w:top w:val="single" w:sz="8" w:space="0" w:color="000000"/>
              <w:left w:val="single" w:sz="8" w:space="0" w:color="000000"/>
              <w:bottom w:val="single" w:sz="8" w:space="0" w:color="000000"/>
              <w:right w:val="single" w:sz="8" w:space="0" w:color="000000"/>
            </w:tcBorders>
            <w:tcMar>
              <w:top w:w="0" w:type="dxa"/>
              <w:bottom w:w="0" w:type="dxa"/>
            </w:tcMar>
          </w:tcPr>
          <w:p w14:paraId="61C83D83" w14:textId="77777777" w:rsidR="00F95E97" w:rsidRDefault="00F95E97" w:rsidP="008372EB">
            <w:pPr>
              <w:spacing w:after="0" w:line="276" w:lineRule="auto"/>
              <w:rPr>
                <w:rFonts w:ascii="Arial" w:eastAsia="Arial" w:hAnsi="Arial" w:cs="Arial"/>
              </w:rPr>
            </w:pPr>
            <w:r>
              <w:rPr>
                <w:rFonts w:ascii="Arial" w:eastAsia="Arial" w:hAnsi="Arial" w:cs="Arial"/>
              </w:rPr>
              <w:t>Venlafaxine</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59ECA45A" w14:textId="77777777" w:rsidR="00F95E97" w:rsidRDefault="00F95E97" w:rsidP="008372EB">
            <w:pPr>
              <w:spacing w:after="0" w:line="276" w:lineRule="auto"/>
              <w:rPr>
                <w:rFonts w:ascii="Arial" w:eastAsia="Arial" w:hAnsi="Arial" w:cs="Arial"/>
              </w:rPr>
            </w:pPr>
            <w:r>
              <w:rPr>
                <w:rFonts w:ascii="Arial" w:eastAsia="Arial" w:hAnsi="Arial" w:cs="Arial"/>
              </w:rPr>
              <w:t>5</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666A01C3" w14:textId="77777777" w:rsidR="00F95E97" w:rsidRDefault="00F95E97" w:rsidP="008372EB">
            <w:pPr>
              <w:spacing w:after="0" w:line="276" w:lineRule="auto"/>
              <w:rPr>
                <w:rFonts w:ascii="Arial" w:eastAsia="Arial" w:hAnsi="Arial" w:cs="Arial"/>
              </w:rPr>
            </w:pPr>
            <w:r>
              <w:rPr>
                <w:rFonts w:ascii="Arial" w:eastAsia="Arial" w:hAnsi="Arial" w:cs="Arial"/>
              </w:rPr>
              <w:t>368</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0BD2735B" w14:textId="77777777" w:rsidR="00F95E97" w:rsidRDefault="00F95E97" w:rsidP="008372EB">
            <w:pPr>
              <w:spacing w:after="0" w:line="276" w:lineRule="auto"/>
              <w:rPr>
                <w:rFonts w:ascii="Arial" w:eastAsia="Arial" w:hAnsi="Arial" w:cs="Arial"/>
              </w:rPr>
            </w:pPr>
            <w:r>
              <w:rPr>
                <w:rFonts w:ascii="Arial" w:eastAsia="Arial" w:hAnsi="Arial" w:cs="Arial"/>
              </w:rPr>
              <w:t>206</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23A0118C" w14:textId="77777777" w:rsidR="00F95E97" w:rsidRDefault="00F95E97" w:rsidP="008372EB">
            <w:pPr>
              <w:spacing w:after="0" w:line="276" w:lineRule="auto"/>
              <w:rPr>
                <w:rFonts w:ascii="Arial" w:eastAsia="Arial" w:hAnsi="Arial" w:cs="Arial"/>
              </w:rPr>
            </w:pPr>
            <w:r>
              <w:rPr>
                <w:rFonts w:ascii="Arial" w:eastAsia="Arial" w:hAnsi="Arial" w:cs="Arial"/>
              </w:rPr>
              <w:t>135</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ECDF722" w14:textId="77777777" w:rsidR="00F95E97" w:rsidRDefault="00F95E97" w:rsidP="008372EB">
            <w:pPr>
              <w:spacing w:after="0" w:line="276" w:lineRule="auto"/>
              <w:rPr>
                <w:rFonts w:ascii="Arial" w:eastAsia="Arial" w:hAnsi="Arial" w:cs="Arial"/>
              </w:rPr>
            </w:pPr>
            <w:r>
              <w:rPr>
                <w:rFonts w:ascii="Arial" w:eastAsia="Arial" w:hAnsi="Arial" w:cs="Arial"/>
              </w:rPr>
              <w:t>108</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E8EB3EF" w14:textId="77777777" w:rsidR="00F95E97" w:rsidRDefault="00F95E97" w:rsidP="008372EB">
            <w:pPr>
              <w:spacing w:after="0" w:line="276" w:lineRule="auto"/>
              <w:rPr>
                <w:rFonts w:ascii="Arial" w:eastAsia="Arial" w:hAnsi="Arial" w:cs="Arial"/>
              </w:rPr>
            </w:pPr>
            <w:r>
              <w:rPr>
                <w:rFonts w:ascii="Arial" w:eastAsia="Arial" w:hAnsi="Arial" w:cs="Arial"/>
              </w:rPr>
              <w:t>37</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5399B6D5" w14:textId="77777777" w:rsidR="00F95E97" w:rsidRDefault="00F95E97" w:rsidP="008372EB">
            <w:pPr>
              <w:spacing w:after="0" w:line="276" w:lineRule="auto"/>
              <w:rPr>
                <w:rFonts w:ascii="Arial" w:eastAsia="Arial" w:hAnsi="Arial" w:cs="Arial"/>
              </w:rPr>
            </w:pPr>
            <w:r>
              <w:rPr>
                <w:rFonts w:ascii="Arial" w:eastAsia="Arial" w:hAnsi="Arial" w:cs="Arial"/>
              </w:rPr>
              <w:t>15</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B07EF81" w14:textId="77777777" w:rsidR="00F95E97" w:rsidRDefault="00F95E97" w:rsidP="008372EB">
            <w:pPr>
              <w:spacing w:after="0" w:line="276" w:lineRule="auto"/>
              <w:rPr>
                <w:rFonts w:ascii="Arial" w:eastAsia="Arial" w:hAnsi="Arial" w:cs="Arial"/>
              </w:rPr>
            </w:pPr>
            <w:r>
              <w:rPr>
                <w:rFonts w:ascii="Arial" w:eastAsia="Arial" w:hAnsi="Arial" w:cs="Arial"/>
              </w:rPr>
              <w:t>1</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0A7C17CF"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55AA21E9" w14:textId="77777777" w:rsidR="00F95E97" w:rsidRDefault="00F95E97" w:rsidP="008372EB">
            <w:pPr>
              <w:spacing w:after="0" w:line="276" w:lineRule="auto"/>
              <w:rPr>
                <w:rFonts w:ascii="Arial" w:eastAsia="Arial" w:hAnsi="Arial" w:cs="Arial"/>
              </w:rPr>
            </w:pPr>
            <w:r>
              <w:rPr>
                <w:rFonts w:ascii="Arial" w:eastAsia="Arial" w:hAnsi="Arial" w:cs="Arial"/>
              </w:rPr>
              <w:t>0</w:t>
            </w:r>
          </w:p>
        </w:tc>
      </w:tr>
      <w:tr w:rsidR="00F95E97" w14:paraId="67377B15" w14:textId="77777777" w:rsidTr="008372EB">
        <w:trPr>
          <w:trHeight w:val="315"/>
        </w:trPr>
        <w:tc>
          <w:tcPr>
            <w:tcW w:w="1585" w:type="dxa"/>
            <w:tcBorders>
              <w:top w:val="single" w:sz="8" w:space="0" w:color="000000"/>
              <w:left w:val="single" w:sz="8" w:space="0" w:color="000000"/>
              <w:bottom w:val="single" w:sz="8" w:space="0" w:color="000000"/>
              <w:right w:val="single" w:sz="8" w:space="0" w:color="000000"/>
            </w:tcBorders>
            <w:tcMar>
              <w:top w:w="0" w:type="dxa"/>
              <w:bottom w:w="0" w:type="dxa"/>
            </w:tcMar>
          </w:tcPr>
          <w:p w14:paraId="103A4FEF" w14:textId="77777777" w:rsidR="00F95E97" w:rsidRDefault="00F95E97" w:rsidP="008372EB">
            <w:pPr>
              <w:spacing w:after="0" w:line="276" w:lineRule="auto"/>
              <w:rPr>
                <w:rFonts w:ascii="Arial" w:eastAsia="Arial" w:hAnsi="Arial" w:cs="Arial"/>
              </w:rPr>
            </w:pPr>
            <w:r>
              <w:rPr>
                <w:rFonts w:ascii="Arial" w:eastAsia="Arial" w:hAnsi="Arial" w:cs="Arial"/>
              </w:rPr>
              <w:t>Venlafaxine-XR + Mirtazapine</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28194C95" w14:textId="77777777" w:rsidR="00F95E97" w:rsidRDefault="00F95E97" w:rsidP="008372EB">
            <w:pPr>
              <w:spacing w:after="0" w:line="276" w:lineRule="auto"/>
              <w:rPr>
                <w:rFonts w:ascii="Arial" w:eastAsia="Arial" w:hAnsi="Arial" w:cs="Arial"/>
              </w:rPr>
            </w:pPr>
            <w:r>
              <w:rPr>
                <w:rFonts w:ascii="Arial" w:eastAsia="Arial" w:hAnsi="Arial" w:cs="Arial"/>
              </w:rPr>
              <w:t>7</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6D9BB1EA" w14:textId="77777777" w:rsidR="00F95E97" w:rsidRDefault="00F95E97" w:rsidP="008372EB">
            <w:pPr>
              <w:spacing w:after="0" w:line="276" w:lineRule="auto"/>
              <w:rPr>
                <w:rFonts w:ascii="Arial" w:eastAsia="Arial" w:hAnsi="Arial" w:cs="Arial"/>
              </w:rPr>
            </w:pPr>
            <w:r>
              <w:rPr>
                <w:rFonts w:ascii="Arial" w:eastAsia="Arial" w:hAnsi="Arial" w:cs="Arial"/>
              </w:rPr>
              <w:t>184</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09054A48" w14:textId="77777777" w:rsidR="00F95E97" w:rsidRDefault="00F95E97" w:rsidP="008372EB">
            <w:pPr>
              <w:spacing w:after="0" w:line="276" w:lineRule="auto"/>
              <w:rPr>
                <w:rFonts w:ascii="Arial" w:eastAsia="Arial" w:hAnsi="Arial" w:cs="Arial"/>
              </w:rPr>
            </w:pPr>
            <w:r>
              <w:rPr>
                <w:rFonts w:ascii="Arial" w:eastAsia="Arial" w:hAnsi="Arial" w:cs="Arial"/>
              </w:rPr>
              <w:t>194</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2AFF71C4" w14:textId="77777777" w:rsidR="00F95E97" w:rsidRDefault="00F95E97" w:rsidP="008372EB">
            <w:pPr>
              <w:spacing w:after="0" w:line="276" w:lineRule="auto"/>
              <w:rPr>
                <w:rFonts w:ascii="Arial" w:eastAsia="Arial" w:hAnsi="Arial" w:cs="Arial"/>
              </w:rPr>
            </w:pPr>
            <w:r>
              <w:rPr>
                <w:rFonts w:ascii="Arial" w:eastAsia="Arial" w:hAnsi="Arial" w:cs="Arial"/>
              </w:rPr>
              <w:t>168</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24BC3C3B" w14:textId="77777777" w:rsidR="00F95E97" w:rsidRDefault="00F95E97" w:rsidP="008372EB">
            <w:pPr>
              <w:spacing w:after="0" w:line="276" w:lineRule="auto"/>
              <w:rPr>
                <w:rFonts w:ascii="Arial" w:eastAsia="Arial" w:hAnsi="Arial" w:cs="Arial"/>
              </w:rPr>
            </w:pPr>
            <w:r>
              <w:rPr>
                <w:rFonts w:ascii="Arial" w:eastAsia="Arial" w:hAnsi="Arial" w:cs="Arial"/>
              </w:rPr>
              <w:t>138</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645F569C" w14:textId="77777777" w:rsidR="00F95E97" w:rsidRDefault="00F95E97" w:rsidP="008372EB">
            <w:pPr>
              <w:spacing w:after="0" w:line="276" w:lineRule="auto"/>
              <w:rPr>
                <w:rFonts w:ascii="Arial" w:eastAsia="Arial" w:hAnsi="Arial" w:cs="Arial"/>
              </w:rPr>
            </w:pPr>
            <w:r>
              <w:rPr>
                <w:rFonts w:ascii="Arial" w:eastAsia="Arial" w:hAnsi="Arial" w:cs="Arial"/>
              </w:rPr>
              <w:t>129</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388A7AD6" w14:textId="77777777" w:rsidR="00F95E97" w:rsidRDefault="00F95E97" w:rsidP="008372EB">
            <w:pPr>
              <w:spacing w:after="0" w:line="276" w:lineRule="auto"/>
              <w:rPr>
                <w:rFonts w:ascii="Arial" w:eastAsia="Arial" w:hAnsi="Arial" w:cs="Arial"/>
              </w:rPr>
            </w:pPr>
            <w:r>
              <w:rPr>
                <w:rFonts w:ascii="Arial" w:eastAsia="Arial" w:hAnsi="Arial" w:cs="Arial"/>
              </w:rPr>
              <w:t>46</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33972741" w14:textId="77777777" w:rsidR="00F95E97" w:rsidRDefault="00F95E97" w:rsidP="008372EB">
            <w:pPr>
              <w:spacing w:after="0" w:line="276" w:lineRule="auto"/>
              <w:rPr>
                <w:rFonts w:ascii="Arial" w:eastAsia="Arial" w:hAnsi="Arial" w:cs="Arial"/>
              </w:rPr>
            </w:pPr>
            <w:r>
              <w:rPr>
                <w:rFonts w:ascii="Arial" w:eastAsia="Arial" w:hAnsi="Arial" w:cs="Arial"/>
              </w:rPr>
              <w:t>9</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8C9B557"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7D3EA471" w14:textId="77777777" w:rsidR="00F95E97" w:rsidRDefault="00F95E97" w:rsidP="008372EB">
            <w:pPr>
              <w:spacing w:after="0" w:line="276" w:lineRule="auto"/>
              <w:rPr>
                <w:rFonts w:ascii="Arial" w:eastAsia="Arial" w:hAnsi="Arial" w:cs="Arial"/>
              </w:rPr>
            </w:pPr>
            <w:r>
              <w:rPr>
                <w:rFonts w:ascii="Arial" w:eastAsia="Arial" w:hAnsi="Arial" w:cs="Arial"/>
              </w:rPr>
              <w:t>0</w:t>
            </w:r>
          </w:p>
        </w:tc>
      </w:tr>
      <w:tr w:rsidR="00F95E97" w14:paraId="4F210F18" w14:textId="77777777" w:rsidTr="008372EB">
        <w:trPr>
          <w:trHeight w:val="315"/>
        </w:trPr>
        <w:tc>
          <w:tcPr>
            <w:tcW w:w="1585" w:type="dxa"/>
            <w:tcBorders>
              <w:top w:val="single" w:sz="8" w:space="0" w:color="000000"/>
              <w:left w:val="single" w:sz="8" w:space="0" w:color="000000"/>
              <w:bottom w:val="single" w:sz="8" w:space="0" w:color="000000"/>
              <w:right w:val="single" w:sz="8" w:space="0" w:color="000000"/>
            </w:tcBorders>
            <w:tcMar>
              <w:top w:w="0" w:type="dxa"/>
              <w:bottom w:w="0" w:type="dxa"/>
            </w:tcMar>
          </w:tcPr>
          <w:p w14:paraId="5679D488" w14:textId="77777777" w:rsidR="00F95E97" w:rsidRDefault="00F95E97" w:rsidP="008372EB">
            <w:pPr>
              <w:spacing w:after="0" w:line="276" w:lineRule="auto"/>
              <w:rPr>
                <w:rFonts w:ascii="Arial" w:eastAsia="Arial" w:hAnsi="Arial" w:cs="Arial"/>
              </w:rPr>
            </w:pPr>
            <w:r>
              <w:rPr>
                <w:rFonts w:ascii="Arial" w:eastAsia="Arial" w:hAnsi="Arial" w:cs="Arial"/>
              </w:rPr>
              <w:t>Duloxetine</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1ADB4192" w14:textId="77777777" w:rsidR="00F95E97" w:rsidRDefault="00F95E97" w:rsidP="008372EB">
            <w:pPr>
              <w:spacing w:after="0" w:line="276" w:lineRule="auto"/>
              <w:rPr>
                <w:rFonts w:ascii="Arial" w:eastAsia="Arial" w:hAnsi="Arial" w:cs="Arial"/>
              </w:rPr>
            </w:pPr>
            <w:r>
              <w:rPr>
                <w:rFonts w:ascii="Arial" w:eastAsia="Arial" w:hAnsi="Arial" w:cs="Arial"/>
              </w:rPr>
              <w:t>1</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686F418C" w14:textId="77777777" w:rsidR="00F95E97" w:rsidRDefault="00F95E97" w:rsidP="008372EB">
            <w:pPr>
              <w:spacing w:after="0" w:line="276" w:lineRule="auto"/>
              <w:rPr>
                <w:rFonts w:ascii="Arial" w:eastAsia="Arial" w:hAnsi="Arial" w:cs="Arial"/>
              </w:rPr>
            </w:pPr>
            <w:r>
              <w:rPr>
                <w:rFonts w:ascii="Arial" w:eastAsia="Arial" w:hAnsi="Arial" w:cs="Arial"/>
              </w:rPr>
              <w:t>242</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0F328AF4" w14:textId="77777777" w:rsidR="00F95E97" w:rsidRDefault="00F95E97" w:rsidP="008372EB">
            <w:pPr>
              <w:spacing w:after="0" w:line="276" w:lineRule="auto"/>
              <w:rPr>
                <w:rFonts w:ascii="Arial" w:eastAsia="Arial" w:hAnsi="Arial" w:cs="Arial"/>
              </w:rPr>
            </w:pPr>
            <w:r>
              <w:rPr>
                <w:rFonts w:ascii="Arial" w:eastAsia="Arial" w:hAnsi="Arial" w:cs="Arial"/>
              </w:rPr>
              <w:t>239</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2109661E" w14:textId="77777777" w:rsidR="00F95E97" w:rsidRDefault="00F95E97" w:rsidP="008372EB">
            <w:pPr>
              <w:spacing w:after="0" w:line="276" w:lineRule="auto"/>
              <w:rPr>
                <w:rFonts w:ascii="Arial" w:eastAsia="Arial" w:hAnsi="Arial" w:cs="Arial"/>
              </w:rPr>
            </w:pPr>
            <w:r>
              <w:rPr>
                <w:rFonts w:ascii="Arial" w:eastAsia="Arial" w:hAnsi="Arial" w:cs="Arial"/>
              </w:rPr>
              <w:t>213</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009F5E93" w14:textId="77777777" w:rsidR="00F95E97" w:rsidRDefault="00F95E97" w:rsidP="008372EB">
            <w:pPr>
              <w:spacing w:after="0" w:line="276" w:lineRule="auto"/>
              <w:rPr>
                <w:rFonts w:ascii="Arial" w:eastAsia="Arial" w:hAnsi="Arial" w:cs="Arial"/>
              </w:rPr>
            </w:pPr>
            <w:r>
              <w:rPr>
                <w:rFonts w:ascii="Arial" w:eastAsia="Arial" w:hAnsi="Arial" w:cs="Arial"/>
              </w:rPr>
              <w:t>122</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7CFBE06D" w14:textId="77777777" w:rsidR="00F95E97" w:rsidRDefault="00F95E97" w:rsidP="008372EB">
            <w:pPr>
              <w:spacing w:after="0" w:line="276" w:lineRule="auto"/>
              <w:rPr>
                <w:rFonts w:ascii="Arial" w:eastAsia="Arial" w:hAnsi="Arial" w:cs="Arial"/>
              </w:rPr>
            </w:pPr>
            <w:r>
              <w:rPr>
                <w:rFonts w:ascii="Arial" w:eastAsia="Arial" w:hAnsi="Arial" w:cs="Arial"/>
              </w:rPr>
              <w:t>55</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65DDAA2F" w14:textId="77777777" w:rsidR="00F95E97" w:rsidRDefault="00F95E97" w:rsidP="008372EB">
            <w:pPr>
              <w:spacing w:after="0" w:line="276" w:lineRule="auto"/>
              <w:rPr>
                <w:rFonts w:ascii="Arial" w:eastAsia="Arial" w:hAnsi="Arial" w:cs="Arial"/>
              </w:rPr>
            </w:pPr>
            <w:r>
              <w:rPr>
                <w:rFonts w:ascii="Arial" w:eastAsia="Arial" w:hAnsi="Arial" w:cs="Arial"/>
              </w:rPr>
              <w:t>2</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03D6CABC" w14:textId="77777777" w:rsidR="00F95E97" w:rsidRDefault="00F95E97" w:rsidP="008372EB">
            <w:pPr>
              <w:spacing w:after="0" w:line="276" w:lineRule="auto"/>
              <w:rPr>
                <w:rFonts w:ascii="Arial" w:eastAsia="Arial" w:hAnsi="Arial" w:cs="Arial"/>
              </w:rPr>
            </w:pPr>
            <w:r>
              <w:rPr>
                <w:rFonts w:ascii="Arial" w:eastAsia="Arial" w:hAnsi="Arial" w:cs="Arial"/>
              </w:rPr>
              <w:t>1</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622C32DC"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54A81456" w14:textId="77777777" w:rsidR="00F95E97" w:rsidRDefault="00F95E97" w:rsidP="008372EB">
            <w:pPr>
              <w:spacing w:after="0" w:line="276" w:lineRule="auto"/>
              <w:rPr>
                <w:rFonts w:ascii="Arial" w:eastAsia="Arial" w:hAnsi="Arial" w:cs="Arial"/>
              </w:rPr>
            </w:pPr>
            <w:r>
              <w:rPr>
                <w:rFonts w:ascii="Arial" w:eastAsia="Arial" w:hAnsi="Arial" w:cs="Arial"/>
              </w:rPr>
              <w:t>0</w:t>
            </w:r>
          </w:p>
        </w:tc>
      </w:tr>
      <w:tr w:rsidR="00F95E97" w14:paraId="7C1EF0C7" w14:textId="77777777" w:rsidTr="008372EB">
        <w:trPr>
          <w:trHeight w:val="315"/>
        </w:trPr>
        <w:tc>
          <w:tcPr>
            <w:tcW w:w="1585" w:type="dxa"/>
            <w:tcBorders>
              <w:top w:val="single" w:sz="8" w:space="0" w:color="000000"/>
              <w:left w:val="single" w:sz="8" w:space="0" w:color="000000"/>
              <w:bottom w:val="single" w:sz="8" w:space="0" w:color="000000"/>
              <w:right w:val="single" w:sz="8" w:space="0" w:color="000000"/>
            </w:tcBorders>
            <w:tcMar>
              <w:top w:w="0" w:type="dxa"/>
              <w:bottom w:w="0" w:type="dxa"/>
            </w:tcMar>
          </w:tcPr>
          <w:p w14:paraId="424CDC1E" w14:textId="77777777" w:rsidR="00F95E97" w:rsidRDefault="00F95E97" w:rsidP="008372EB">
            <w:pPr>
              <w:spacing w:after="0" w:line="276" w:lineRule="auto"/>
              <w:rPr>
                <w:rFonts w:ascii="Arial" w:eastAsia="Arial" w:hAnsi="Arial" w:cs="Arial"/>
              </w:rPr>
            </w:pPr>
            <w:r>
              <w:rPr>
                <w:rFonts w:ascii="Arial" w:eastAsia="Arial" w:hAnsi="Arial" w:cs="Arial"/>
              </w:rPr>
              <w:t>Fluoxetine</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19A540EB"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73B83EED"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7E52F5D7"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FAE411A"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6B044FFE" w14:textId="77777777" w:rsidR="00F95E97" w:rsidRDefault="00F95E97" w:rsidP="008372EB">
            <w:pPr>
              <w:spacing w:after="0" w:line="276" w:lineRule="auto"/>
              <w:rPr>
                <w:rFonts w:ascii="Arial" w:eastAsia="Arial" w:hAnsi="Arial" w:cs="Arial"/>
              </w:rPr>
            </w:pPr>
            <w:r>
              <w:rPr>
                <w:rFonts w:ascii="Arial" w:eastAsia="Arial" w:hAnsi="Arial" w:cs="Arial"/>
              </w:rPr>
              <w:t>4</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1F7DC367" w14:textId="77777777" w:rsidR="00F95E97" w:rsidRDefault="00F95E97" w:rsidP="008372EB">
            <w:pPr>
              <w:spacing w:after="0" w:line="276" w:lineRule="auto"/>
              <w:rPr>
                <w:rFonts w:ascii="Arial" w:eastAsia="Arial" w:hAnsi="Arial" w:cs="Arial"/>
              </w:rPr>
            </w:pPr>
            <w:r>
              <w:rPr>
                <w:rFonts w:ascii="Arial" w:eastAsia="Arial" w:hAnsi="Arial" w:cs="Arial"/>
              </w:rPr>
              <w:t>10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36BE1146" w14:textId="77777777" w:rsidR="00F95E97" w:rsidRDefault="00F95E97" w:rsidP="008372EB">
            <w:pPr>
              <w:spacing w:after="0" w:line="276" w:lineRule="auto"/>
              <w:rPr>
                <w:rFonts w:ascii="Arial" w:eastAsia="Arial" w:hAnsi="Arial" w:cs="Arial"/>
              </w:rPr>
            </w:pPr>
            <w:r>
              <w:rPr>
                <w:rFonts w:ascii="Arial" w:eastAsia="Arial" w:hAnsi="Arial" w:cs="Arial"/>
              </w:rPr>
              <w:t>69</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34A96F84" w14:textId="77777777" w:rsidR="00F95E97" w:rsidRDefault="00F95E97" w:rsidP="008372EB">
            <w:pPr>
              <w:spacing w:after="0" w:line="276" w:lineRule="auto"/>
              <w:rPr>
                <w:rFonts w:ascii="Arial" w:eastAsia="Arial" w:hAnsi="Arial" w:cs="Arial"/>
              </w:rPr>
            </w:pPr>
            <w:r>
              <w:rPr>
                <w:rFonts w:ascii="Arial" w:eastAsia="Arial" w:hAnsi="Arial" w:cs="Arial"/>
              </w:rPr>
              <w:t>485</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6327E08F" w14:textId="77777777" w:rsidR="00F95E97" w:rsidRDefault="00F95E97" w:rsidP="008372EB">
            <w:pPr>
              <w:spacing w:after="0" w:line="276" w:lineRule="auto"/>
              <w:rPr>
                <w:rFonts w:ascii="Arial" w:eastAsia="Arial" w:hAnsi="Arial" w:cs="Arial"/>
              </w:rPr>
            </w:pPr>
            <w:r>
              <w:rPr>
                <w:rFonts w:ascii="Arial" w:eastAsia="Arial" w:hAnsi="Arial" w:cs="Arial"/>
              </w:rPr>
              <w:t>196</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0BDEC457" w14:textId="77777777" w:rsidR="00F95E97" w:rsidRDefault="00F95E97" w:rsidP="008372EB">
            <w:pPr>
              <w:spacing w:after="0" w:line="276" w:lineRule="auto"/>
              <w:rPr>
                <w:rFonts w:ascii="Arial" w:eastAsia="Arial" w:hAnsi="Arial" w:cs="Arial"/>
              </w:rPr>
            </w:pPr>
            <w:r>
              <w:rPr>
                <w:rFonts w:ascii="Arial" w:eastAsia="Arial" w:hAnsi="Arial" w:cs="Arial"/>
              </w:rPr>
              <w:t>111</w:t>
            </w:r>
          </w:p>
        </w:tc>
      </w:tr>
      <w:tr w:rsidR="00F95E97" w14:paraId="2E33F78E" w14:textId="77777777" w:rsidTr="008372EB">
        <w:trPr>
          <w:trHeight w:val="315"/>
        </w:trPr>
        <w:tc>
          <w:tcPr>
            <w:tcW w:w="1585" w:type="dxa"/>
            <w:tcBorders>
              <w:top w:val="single" w:sz="8" w:space="0" w:color="000000"/>
              <w:left w:val="single" w:sz="8" w:space="0" w:color="000000"/>
              <w:bottom w:val="single" w:sz="8" w:space="0" w:color="000000"/>
              <w:right w:val="single" w:sz="8" w:space="0" w:color="000000"/>
            </w:tcBorders>
            <w:tcMar>
              <w:top w:w="0" w:type="dxa"/>
              <w:bottom w:w="0" w:type="dxa"/>
            </w:tcMar>
          </w:tcPr>
          <w:p w14:paraId="4A0804D1" w14:textId="77777777" w:rsidR="00F95E97" w:rsidRDefault="00F95E97" w:rsidP="008372EB">
            <w:pPr>
              <w:spacing w:after="0" w:line="276" w:lineRule="auto"/>
              <w:rPr>
                <w:rFonts w:ascii="Arial" w:eastAsia="Arial" w:hAnsi="Arial" w:cs="Arial"/>
              </w:rPr>
            </w:pPr>
            <w:r>
              <w:rPr>
                <w:rFonts w:ascii="Arial" w:eastAsia="Arial" w:hAnsi="Arial" w:cs="Arial"/>
              </w:rPr>
              <w:t>Paroxetine</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30ADAFF3"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1243D7F2"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4FC00A26"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1552263B"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0B91516C" w14:textId="77777777" w:rsidR="00F95E97" w:rsidRDefault="00F95E97" w:rsidP="008372EB">
            <w:pPr>
              <w:spacing w:after="0" w:line="276" w:lineRule="auto"/>
              <w:rPr>
                <w:rFonts w:ascii="Arial" w:eastAsia="Arial" w:hAnsi="Arial" w:cs="Arial"/>
              </w:rPr>
            </w:pPr>
            <w:r>
              <w:rPr>
                <w:rFonts w:ascii="Arial" w:eastAsia="Arial" w:hAnsi="Arial" w:cs="Arial"/>
              </w:rPr>
              <w:t>2</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60ED413F" w14:textId="77777777" w:rsidR="00F95E97" w:rsidRDefault="00F95E97" w:rsidP="008372EB">
            <w:pPr>
              <w:spacing w:after="0" w:line="276" w:lineRule="auto"/>
              <w:rPr>
                <w:rFonts w:ascii="Arial" w:eastAsia="Arial" w:hAnsi="Arial" w:cs="Arial"/>
              </w:rPr>
            </w:pPr>
            <w:r>
              <w:rPr>
                <w:rFonts w:ascii="Arial" w:eastAsia="Arial" w:hAnsi="Arial" w:cs="Arial"/>
              </w:rPr>
              <w:t>2</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08ED03C1" w14:textId="77777777" w:rsidR="00F95E97" w:rsidRDefault="00F95E97" w:rsidP="008372EB">
            <w:pPr>
              <w:spacing w:after="0" w:line="276" w:lineRule="auto"/>
              <w:rPr>
                <w:rFonts w:ascii="Arial" w:eastAsia="Arial" w:hAnsi="Arial" w:cs="Arial"/>
              </w:rPr>
            </w:pPr>
            <w:r>
              <w:rPr>
                <w:rFonts w:ascii="Arial" w:eastAsia="Arial" w:hAnsi="Arial" w:cs="Arial"/>
              </w:rPr>
              <w:t>41</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07B5ABE1" w14:textId="77777777" w:rsidR="00F95E97" w:rsidRDefault="00F95E97" w:rsidP="008372EB">
            <w:pPr>
              <w:spacing w:after="0" w:line="276" w:lineRule="auto"/>
              <w:rPr>
                <w:rFonts w:ascii="Arial" w:eastAsia="Arial" w:hAnsi="Arial" w:cs="Arial"/>
              </w:rPr>
            </w:pPr>
            <w:r>
              <w:rPr>
                <w:rFonts w:ascii="Arial" w:eastAsia="Arial" w:hAnsi="Arial" w:cs="Arial"/>
              </w:rPr>
              <w:t>221</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5F8F8305" w14:textId="77777777" w:rsidR="00F95E97" w:rsidRDefault="00F95E97" w:rsidP="008372EB">
            <w:pPr>
              <w:spacing w:after="0" w:line="276" w:lineRule="auto"/>
              <w:rPr>
                <w:rFonts w:ascii="Arial" w:eastAsia="Arial" w:hAnsi="Arial" w:cs="Arial"/>
              </w:rPr>
            </w:pPr>
            <w:r>
              <w:rPr>
                <w:rFonts w:ascii="Arial" w:eastAsia="Arial" w:hAnsi="Arial" w:cs="Arial"/>
              </w:rPr>
              <w:t>516</w:t>
            </w:r>
          </w:p>
        </w:tc>
        <w:tc>
          <w:tcPr>
            <w:tcW w:w="777" w:type="dxa"/>
            <w:tcBorders>
              <w:top w:val="single" w:sz="8" w:space="0" w:color="000000"/>
              <w:left w:val="single" w:sz="8" w:space="0" w:color="000000"/>
              <w:bottom w:val="single" w:sz="8" w:space="0" w:color="000000"/>
              <w:right w:val="single" w:sz="8" w:space="0" w:color="000000"/>
            </w:tcBorders>
            <w:tcMar>
              <w:top w:w="0" w:type="dxa"/>
              <w:bottom w:w="0" w:type="dxa"/>
            </w:tcMar>
          </w:tcPr>
          <w:p w14:paraId="1FA23E12" w14:textId="77777777" w:rsidR="00F95E97" w:rsidRDefault="00F95E97" w:rsidP="008372EB">
            <w:pPr>
              <w:spacing w:after="0" w:line="276" w:lineRule="auto"/>
              <w:rPr>
                <w:rFonts w:ascii="Arial" w:eastAsia="Arial" w:hAnsi="Arial" w:cs="Arial"/>
              </w:rPr>
            </w:pPr>
            <w:r>
              <w:rPr>
                <w:rFonts w:ascii="Arial" w:eastAsia="Arial" w:hAnsi="Arial" w:cs="Arial"/>
              </w:rPr>
              <w:t>93</w:t>
            </w:r>
          </w:p>
        </w:tc>
      </w:tr>
    </w:tbl>
    <w:p w14:paraId="1AACD336" w14:textId="77777777" w:rsidR="00F95E97" w:rsidRDefault="00F95E97" w:rsidP="00F95E97">
      <w:pPr>
        <w:spacing w:line="276" w:lineRule="auto"/>
        <w:rPr>
          <w:rFonts w:ascii="Arial" w:eastAsia="Arial" w:hAnsi="Arial" w:cs="Arial"/>
          <w:b/>
        </w:rPr>
      </w:pPr>
      <w:r>
        <w:rPr>
          <w:rFonts w:ascii="Arial" w:eastAsia="Arial" w:hAnsi="Arial" w:cs="Arial"/>
          <w:b/>
        </w:rPr>
        <w:t>Supp Table 6: Differential Treatment Ranking on Validation Set</w:t>
      </w:r>
    </w:p>
    <w:tbl>
      <w:tblPr>
        <w:tblpPr w:leftFromText="180" w:rightFromText="180" w:topFromText="180" w:bottomFromText="180" w:vertAnchor="text"/>
        <w:tblW w:w="9360" w:type="dxa"/>
        <w:tblBorders>
          <w:top w:val="nil"/>
          <w:left w:val="nil"/>
          <w:bottom w:val="nil"/>
          <w:right w:val="nil"/>
          <w:insideH w:val="nil"/>
          <w:insideV w:val="nil"/>
        </w:tblBorders>
        <w:tblLayout w:type="fixed"/>
        <w:tblLook w:val="0600" w:firstRow="0" w:lastRow="0" w:firstColumn="0" w:lastColumn="0" w:noHBand="1" w:noVBand="1"/>
      </w:tblPr>
      <w:tblGrid>
        <w:gridCol w:w="1572"/>
        <w:gridCol w:w="778"/>
        <w:gridCol w:w="778"/>
        <w:gridCol w:w="779"/>
        <w:gridCol w:w="779"/>
        <w:gridCol w:w="779"/>
        <w:gridCol w:w="779"/>
        <w:gridCol w:w="779"/>
        <w:gridCol w:w="779"/>
        <w:gridCol w:w="779"/>
        <w:gridCol w:w="779"/>
      </w:tblGrid>
      <w:tr w:rsidR="00F95E97" w14:paraId="1B7B0541" w14:textId="77777777" w:rsidTr="008372EB">
        <w:trPr>
          <w:trHeight w:val="315"/>
        </w:trPr>
        <w:tc>
          <w:tcPr>
            <w:tcW w:w="1572" w:type="dxa"/>
            <w:tcBorders>
              <w:top w:val="single" w:sz="8" w:space="0" w:color="000000"/>
              <w:left w:val="single" w:sz="8" w:space="0" w:color="000000"/>
              <w:bottom w:val="single" w:sz="8" w:space="0" w:color="000000"/>
              <w:right w:val="single" w:sz="8" w:space="0" w:color="000000"/>
            </w:tcBorders>
            <w:tcMar>
              <w:top w:w="0" w:type="dxa"/>
              <w:bottom w:w="0" w:type="dxa"/>
            </w:tcMar>
          </w:tcPr>
          <w:p w14:paraId="732F832C" w14:textId="77777777" w:rsidR="00F95E97" w:rsidRDefault="00F95E97" w:rsidP="008372EB">
            <w:pPr>
              <w:spacing w:line="276" w:lineRule="auto"/>
              <w:rPr>
                <w:rFonts w:ascii="Arial" w:eastAsia="Arial" w:hAnsi="Arial" w:cs="Arial"/>
              </w:rPr>
            </w:pP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00C836E9" w14:textId="77777777" w:rsidR="00F95E97" w:rsidRDefault="00F95E97" w:rsidP="008372EB">
            <w:pPr>
              <w:spacing w:after="0" w:line="276" w:lineRule="auto"/>
              <w:rPr>
                <w:rFonts w:ascii="Arial" w:eastAsia="Arial" w:hAnsi="Arial" w:cs="Arial"/>
              </w:rPr>
            </w:pPr>
            <w:r>
              <w:rPr>
                <w:rFonts w:ascii="Arial" w:eastAsia="Arial" w:hAnsi="Arial" w:cs="Arial"/>
              </w:rPr>
              <w:t>Rank 1</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1BEF28F1" w14:textId="77777777" w:rsidR="00F95E97" w:rsidRDefault="00F95E97" w:rsidP="008372EB">
            <w:pPr>
              <w:spacing w:after="0" w:line="276" w:lineRule="auto"/>
              <w:rPr>
                <w:rFonts w:ascii="Arial" w:eastAsia="Arial" w:hAnsi="Arial" w:cs="Arial"/>
              </w:rPr>
            </w:pPr>
            <w:r>
              <w:rPr>
                <w:rFonts w:ascii="Arial" w:eastAsia="Arial" w:hAnsi="Arial" w:cs="Arial"/>
              </w:rPr>
              <w:t>Rank 2</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4102640B" w14:textId="77777777" w:rsidR="00F95E97" w:rsidRDefault="00F95E97" w:rsidP="008372EB">
            <w:pPr>
              <w:spacing w:after="0" w:line="276" w:lineRule="auto"/>
              <w:rPr>
                <w:rFonts w:ascii="Arial" w:eastAsia="Arial" w:hAnsi="Arial" w:cs="Arial"/>
              </w:rPr>
            </w:pPr>
            <w:r>
              <w:rPr>
                <w:rFonts w:ascii="Arial" w:eastAsia="Arial" w:hAnsi="Arial" w:cs="Arial"/>
              </w:rPr>
              <w:t>Rank 3</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13C4CBB5" w14:textId="77777777" w:rsidR="00F95E97" w:rsidRDefault="00F95E97" w:rsidP="008372EB">
            <w:pPr>
              <w:spacing w:after="0" w:line="276" w:lineRule="auto"/>
              <w:rPr>
                <w:rFonts w:ascii="Arial" w:eastAsia="Arial" w:hAnsi="Arial" w:cs="Arial"/>
              </w:rPr>
            </w:pPr>
            <w:r>
              <w:rPr>
                <w:rFonts w:ascii="Arial" w:eastAsia="Arial" w:hAnsi="Arial" w:cs="Arial"/>
              </w:rPr>
              <w:t>Rank 4</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7FC7A87B" w14:textId="77777777" w:rsidR="00F95E97" w:rsidRDefault="00F95E97" w:rsidP="008372EB">
            <w:pPr>
              <w:spacing w:after="0" w:line="276" w:lineRule="auto"/>
              <w:rPr>
                <w:rFonts w:ascii="Arial" w:eastAsia="Arial" w:hAnsi="Arial" w:cs="Arial"/>
              </w:rPr>
            </w:pPr>
            <w:r>
              <w:rPr>
                <w:rFonts w:ascii="Arial" w:eastAsia="Arial" w:hAnsi="Arial" w:cs="Arial"/>
              </w:rPr>
              <w:t>Rank 5</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29976CB3" w14:textId="77777777" w:rsidR="00F95E97" w:rsidRDefault="00F95E97" w:rsidP="008372EB">
            <w:pPr>
              <w:spacing w:after="0" w:line="276" w:lineRule="auto"/>
              <w:rPr>
                <w:rFonts w:ascii="Arial" w:eastAsia="Arial" w:hAnsi="Arial" w:cs="Arial"/>
              </w:rPr>
            </w:pPr>
            <w:r>
              <w:rPr>
                <w:rFonts w:ascii="Arial" w:eastAsia="Arial" w:hAnsi="Arial" w:cs="Arial"/>
              </w:rPr>
              <w:t>Rank 6</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131C5CD" w14:textId="77777777" w:rsidR="00F95E97" w:rsidRDefault="00F95E97" w:rsidP="008372EB">
            <w:pPr>
              <w:spacing w:after="0" w:line="276" w:lineRule="auto"/>
              <w:rPr>
                <w:rFonts w:ascii="Arial" w:eastAsia="Arial" w:hAnsi="Arial" w:cs="Arial"/>
              </w:rPr>
            </w:pPr>
            <w:r>
              <w:rPr>
                <w:rFonts w:ascii="Arial" w:eastAsia="Arial" w:hAnsi="Arial" w:cs="Arial"/>
              </w:rPr>
              <w:t>Rank 7</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5D7E1AD8" w14:textId="77777777" w:rsidR="00F95E97" w:rsidRDefault="00F95E97" w:rsidP="008372EB">
            <w:pPr>
              <w:spacing w:after="0" w:line="276" w:lineRule="auto"/>
              <w:rPr>
                <w:rFonts w:ascii="Arial" w:eastAsia="Arial" w:hAnsi="Arial" w:cs="Arial"/>
              </w:rPr>
            </w:pPr>
            <w:r>
              <w:rPr>
                <w:rFonts w:ascii="Arial" w:eastAsia="Arial" w:hAnsi="Arial" w:cs="Arial"/>
              </w:rPr>
              <w:t>Rank 8</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49D8B459" w14:textId="77777777" w:rsidR="00F95E97" w:rsidRDefault="00F95E97" w:rsidP="008372EB">
            <w:pPr>
              <w:spacing w:after="0" w:line="276" w:lineRule="auto"/>
              <w:rPr>
                <w:rFonts w:ascii="Arial" w:eastAsia="Arial" w:hAnsi="Arial" w:cs="Arial"/>
              </w:rPr>
            </w:pPr>
            <w:r>
              <w:rPr>
                <w:rFonts w:ascii="Arial" w:eastAsia="Arial" w:hAnsi="Arial" w:cs="Arial"/>
              </w:rPr>
              <w:t>Rank 9</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198B990B" w14:textId="77777777" w:rsidR="00F95E97" w:rsidRDefault="00F95E97" w:rsidP="008372EB">
            <w:pPr>
              <w:spacing w:after="0" w:line="276" w:lineRule="auto"/>
              <w:rPr>
                <w:rFonts w:ascii="Arial" w:eastAsia="Arial" w:hAnsi="Arial" w:cs="Arial"/>
              </w:rPr>
            </w:pPr>
            <w:r>
              <w:rPr>
                <w:rFonts w:ascii="Arial" w:eastAsia="Arial" w:hAnsi="Arial" w:cs="Arial"/>
              </w:rPr>
              <w:t>Rank 10</w:t>
            </w:r>
          </w:p>
        </w:tc>
      </w:tr>
      <w:tr w:rsidR="00F95E97" w14:paraId="10A72D90" w14:textId="77777777" w:rsidTr="008372EB">
        <w:trPr>
          <w:trHeight w:val="315"/>
        </w:trPr>
        <w:tc>
          <w:tcPr>
            <w:tcW w:w="1572" w:type="dxa"/>
            <w:tcBorders>
              <w:top w:val="single" w:sz="8" w:space="0" w:color="000000"/>
              <w:left w:val="single" w:sz="8" w:space="0" w:color="000000"/>
              <w:bottom w:val="single" w:sz="8" w:space="0" w:color="000000"/>
              <w:right w:val="single" w:sz="8" w:space="0" w:color="000000"/>
            </w:tcBorders>
            <w:tcMar>
              <w:top w:w="0" w:type="dxa"/>
              <w:bottom w:w="0" w:type="dxa"/>
            </w:tcMar>
          </w:tcPr>
          <w:p w14:paraId="59854250" w14:textId="77777777" w:rsidR="00F95E97" w:rsidRDefault="00F95E97" w:rsidP="008372EB">
            <w:pPr>
              <w:spacing w:after="0" w:line="276" w:lineRule="auto"/>
              <w:rPr>
                <w:rFonts w:ascii="Arial" w:eastAsia="Arial" w:hAnsi="Arial" w:cs="Arial"/>
              </w:rPr>
            </w:pPr>
            <w:r>
              <w:rPr>
                <w:rFonts w:ascii="Arial" w:eastAsia="Arial" w:hAnsi="Arial" w:cs="Arial"/>
              </w:rPr>
              <w:t>Bupropion</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684DDDA3"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0E3CA99C"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48436EA8"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5DF90A95"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617D105" w14:textId="77777777" w:rsidR="00F95E97" w:rsidRDefault="00F95E97" w:rsidP="008372EB">
            <w:pPr>
              <w:spacing w:after="0" w:line="276" w:lineRule="auto"/>
              <w:rPr>
                <w:rFonts w:ascii="Arial" w:eastAsia="Arial" w:hAnsi="Arial" w:cs="Arial"/>
              </w:rPr>
            </w:pPr>
            <w:r>
              <w:rPr>
                <w:rFonts w:ascii="Arial" w:eastAsia="Arial" w:hAnsi="Arial" w:cs="Arial"/>
              </w:rPr>
              <w:t>1</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4ABA6CF4" w14:textId="77777777" w:rsidR="00F95E97" w:rsidRDefault="00F95E97" w:rsidP="008372EB">
            <w:pPr>
              <w:spacing w:after="0" w:line="276" w:lineRule="auto"/>
              <w:rPr>
                <w:rFonts w:ascii="Arial" w:eastAsia="Arial" w:hAnsi="Arial" w:cs="Arial"/>
              </w:rPr>
            </w:pPr>
            <w:r>
              <w:rPr>
                <w:rFonts w:ascii="Arial" w:eastAsia="Arial" w:hAnsi="Arial" w:cs="Arial"/>
              </w:rPr>
              <w:t>1</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6CF2B90F" w14:textId="77777777" w:rsidR="00F95E97" w:rsidRDefault="00F95E97" w:rsidP="008372EB">
            <w:pPr>
              <w:spacing w:after="0" w:line="276" w:lineRule="auto"/>
              <w:rPr>
                <w:rFonts w:ascii="Arial" w:eastAsia="Arial" w:hAnsi="Arial" w:cs="Arial"/>
              </w:rPr>
            </w:pPr>
            <w:r>
              <w:rPr>
                <w:rFonts w:ascii="Arial" w:eastAsia="Arial" w:hAnsi="Arial" w:cs="Arial"/>
              </w:rPr>
              <w:t>5</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6B26E49" w14:textId="77777777" w:rsidR="00F95E97" w:rsidRDefault="00F95E97" w:rsidP="008372EB">
            <w:pPr>
              <w:spacing w:after="0" w:line="276" w:lineRule="auto"/>
              <w:rPr>
                <w:rFonts w:ascii="Arial" w:eastAsia="Arial" w:hAnsi="Arial" w:cs="Arial"/>
              </w:rPr>
            </w:pPr>
            <w:r>
              <w:rPr>
                <w:rFonts w:ascii="Arial" w:eastAsia="Arial" w:hAnsi="Arial" w:cs="Arial"/>
              </w:rPr>
              <w:t>59</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763DA77B" w14:textId="77777777" w:rsidR="00F95E97" w:rsidRDefault="00F95E97" w:rsidP="008372EB">
            <w:pPr>
              <w:spacing w:after="0" w:line="276" w:lineRule="auto"/>
              <w:rPr>
                <w:rFonts w:ascii="Arial" w:eastAsia="Arial" w:hAnsi="Arial" w:cs="Arial"/>
              </w:rPr>
            </w:pPr>
            <w:r>
              <w:rPr>
                <w:rFonts w:ascii="Arial" w:eastAsia="Arial" w:hAnsi="Arial" w:cs="Arial"/>
              </w:rPr>
              <w:t>134</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64F0608" w14:textId="77777777" w:rsidR="00F95E97" w:rsidRDefault="00F95E97" w:rsidP="008372EB">
            <w:pPr>
              <w:spacing w:after="0" w:line="276" w:lineRule="auto"/>
              <w:rPr>
                <w:rFonts w:ascii="Arial" w:eastAsia="Arial" w:hAnsi="Arial" w:cs="Arial"/>
              </w:rPr>
            </w:pPr>
            <w:r>
              <w:rPr>
                <w:rFonts w:ascii="Arial" w:eastAsia="Arial" w:hAnsi="Arial" w:cs="Arial"/>
              </w:rPr>
              <w:t>617</w:t>
            </w:r>
          </w:p>
        </w:tc>
      </w:tr>
      <w:tr w:rsidR="00F95E97" w14:paraId="3E5D7084" w14:textId="77777777" w:rsidTr="008372EB">
        <w:trPr>
          <w:trHeight w:val="315"/>
        </w:trPr>
        <w:tc>
          <w:tcPr>
            <w:tcW w:w="1572" w:type="dxa"/>
            <w:tcBorders>
              <w:top w:val="single" w:sz="8" w:space="0" w:color="000000"/>
              <w:left w:val="single" w:sz="8" w:space="0" w:color="000000"/>
              <w:bottom w:val="single" w:sz="8" w:space="0" w:color="000000"/>
              <w:right w:val="single" w:sz="8" w:space="0" w:color="000000"/>
            </w:tcBorders>
            <w:tcMar>
              <w:top w:w="0" w:type="dxa"/>
              <w:bottom w:w="0" w:type="dxa"/>
            </w:tcMar>
          </w:tcPr>
          <w:p w14:paraId="788B99D1" w14:textId="77777777" w:rsidR="00F95E97" w:rsidRDefault="00F95E97" w:rsidP="008372EB">
            <w:pPr>
              <w:spacing w:after="0" w:line="276" w:lineRule="auto"/>
              <w:rPr>
                <w:rFonts w:ascii="Arial" w:eastAsia="Arial" w:hAnsi="Arial" w:cs="Arial"/>
              </w:rPr>
            </w:pPr>
            <w:r>
              <w:rPr>
                <w:rFonts w:ascii="Arial" w:eastAsia="Arial" w:hAnsi="Arial" w:cs="Arial"/>
              </w:rPr>
              <w:t>Citalopram</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1E98E316"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6A4C75B7" w14:textId="77777777" w:rsidR="00F95E97" w:rsidRDefault="00F95E97" w:rsidP="008372EB">
            <w:pPr>
              <w:spacing w:after="0" w:line="276" w:lineRule="auto"/>
              <w:rPr>
                <w:rFonts w:ascii="Arial" w:eastAsia="Arial" w:hAnsi="Arial" w:cs="Arial"/>
              </w:rPr>
            </w:pPr>
            <w:r>
              <w:rPr>
                <w:rFonts w:ascii="Arial" w:eastAsia="Arial" w:hAnsi="Arial" w:cs="Arial"/>
              </w:rPr>
              <w:t>67</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124CEC90" w14:textId="77777777" w:rsidR="00F95E97" w:rsidRDefault="00F95E97" w:rsidP="008372EB">
            <w:pPr>
              <w:spacing w:after="0" w:line="276" w:lineRule="auto"/>
              <w:rPr>
                <w:rFonts w:ascii="Arial" w:eastAsia="Arial" w:hAnsi="Arial" w:cs="Arial"/>
              </w:rPr>
            </w:pPr>
            <w:r>
              <w:rPr>
                <w:rFonts w:ascii="Arial" w:eastAsia="Arial" w:hAnsi="Arial" w:cs="Arial"/>
              </w:rPr>
              <w:t>115</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2C1C0630" w14:textId="77777777" w:rsidR="00F95E97" w:rsidRDefault="00F95E97" w:rsidP="008372EB">
            <w:pPr>
              <w:spacing w:after="0" w:line="276" w:lineRule="auto"/>
              <w:rPr>
                <w:rFonts w:ascii="Arial" w:eastAsia="Arial" w:hAnsi="Arial" w:cs="Arial"/>
              </w:rPr>
            </w:pPr>
            <w:r>
              <w:rPr>
                <w:rFonts w:ascii="Arial" w:eastAsia="Arial" w:hAnsi="Arial" w:cs="Arial"/>
              </w:rPr>
              <w:t>149</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4A2629EA" w14:textId="77777777" w:rsidR="00F95E97" w:rsidRDefault="00F95E97" w:rsidP="008372EB">
            <w:pPr>
              <w:spacing w:after="0" w:line="276" w:lineRule="auto"/>
              <w:rPr>
                <w:rFonts w:ascii="Arial" w:eastAsia="Arial" w:hAnsi="Arial" w:cs="Arial"/>
              </w:rPr>
            </w:pPr>
            <w:r>
              <w:rPr>
                <w:rFonts w:ascii="Arial" w:eastAsia="Arial" w:hAnsi="Arial" w:cs="Arial"/>
              </w:rPr>
              <w:t>146</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522E4FA" w14:textId="77777777" w:rsidR="00F95E97" w:rsidRDefault="00F95E97" w:rsidP="008372EB">
            <w:pPr>
              <w:spacing w:after="0" w:line="276" w:lineRule="auto"/>
              <w:rPr>
                <w:rFonts w:ascii="Arial" w:eastAsia="Arial" w:hAnsi="Arial" w:cs="Arial"/>
              </w:rPr>
            </w:pPr>
            <w:r>
              <w:rPr>
                <w:rFonts w:ascii="Arial" w:eastAsia="Arial" w:hAnsi="Arial" w:cs="Arial"/>
              </w:rPr>
              <w:t>293</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16B72509" w14:textId="77777777" w:rsidR="00F95E97" w:rsidRDefault="00F95E97" w:rsidP="008372EB">
            <w:pPr>
              <w:spacing w:after="0" w:line="276" w:lineRule="auto"/>
              <w:rPr>
                <w:rFonts w:ascii="Arial" w:eastAsia="Arial" w:hAnsi="Arial" w:cs="Arial"/>
              </w:rPr>
            </w:pPr>
            <w:r>
              <w:rPr>
                <w:rFonts w:ascii="Arial" w:eastAsia="Arial" w:hAnsi="Arial" w:cs="Arial"/>
              </w:rPr>
              <w:t>44</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0B14986C" w14:textId="77777777" w:rsidR="00F95E97" w:rsidRDefault="00F95E97" w:rsidP="008372EB">
            <w:pPr>
              <w:spacing w:after="0" w:line="276" w:lineRule="auto"/>
              <w:rPr>
                <w:rFonts w:ascii="Arial" w:eastAsia="Arial" w:hAnsi="Arial" w:cs="Arial"/>
              </w:rPr>
            </w:pPr>
            <w:r>
              <w:rPr>
                <w:rFonts w:ascii="Arial" w:eastAsia="Arial" w:hAnsi="Arial" w:cs="Arial"/>
              </w:rPr>
              <w:t>3</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0282C05"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102D8BEB" w14:textId="77777777" w:rsidR="00F95E97" w:rsidRDefault="00F95E97" w:rsidP="008372EB">
            <w:pPr>
              <w:spacing w:after="0" w:line="276" w:lineRule="auto"/>
              <w:rPr>
                <w:rFonts w:ascii="Arial" w:eastAsia="Arial" w:hAnsi="Arial" w:cs="Arial"/>
              </w:rPr>
            </w:pPr>
            <w:r>
              <w:rPr>
                <w:rFonts w:ascii="Arial" w:eastAsia="Arial" w:hAnsi="Arial" w:cs="Arial"/>
              </w:rPr>
              <w:t>0</w:t>
            </w:r>
          </w:p>
        </w:tc>
      </w:tr>
      <w:tr w:rsidR="00F95E97" w14:paraId="7CAB273A" w14:textId="77777777" w:rsidTr="008372EB">
        <w:trPr>
          <w:trHeight w:val="315"/>
        </w:trPr>
        <w:tc>
          <w:tcPr>
            <w:tcW w:w="1572" w:type="dxa"/>
            <w:tcBorders>
              <w:top w:val="single" w:sz="8" w:space="0" w:color="000000"/>
              <w:left w:val="single" w:sz="8" w:space="0" w:color="000000"/>
              <w:bottom w:val="single" w:sz="8" w:space="0" w:color="000000"/>
              <w:right w:val="single" w:sz="8" w:space="0" w:color="000000"/>
            </w:tcBorders>
            <w:tcMar>
              <w:top w:w="0" w:type="dxa"/>
              <w:bottom w:w="0" w:type="dxa"/>
            </w:tcMar>
          </w:tcPr>
          <w:p w14:paraId="21B24FFF" w14:textId="77777777" w:rsidR="00F95E97" w:rsidRDefault="00F95E97" w:rsidP="008372EB">
            <w:pPr>
              <w:spacing w:after="0" w:line="276" w:lineRule="auto"/>
              <w:rPr>
                <w:rFonts w:ascii="Arial" w:eastAsia="Arial" w:hAnsi="Arial" w:cs="Arial"/>
              </w:rPr>
            </w:pPr>
            <w:r>
              <w:rPr>
                <w:rFonts w:ascii="Arial" w:eastAsia="Arial" w:hAnsi="Arial" w:cs="Arial"/>
              </w:rPr>
              <w:t>Escitalopram</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50B3AD85" w14:textId="77777777" w:rsidR="00F95E97" w:rsidRDefault="00F95E97" w:rsidP="008372EB">
            <w:pPr>
              <w:spacing w:after="0" w:line="276" w:lineRule="auto"/>
              <w:rPr>
                <w:rFonts w:ascii="Arial" w:eastAsia="Arial" w:hAnsi="Arial" w:cs="Arial"/>
              </w:rPr>
            </w:pPr>
            <w:r>
              <w:rPr>
                <w:rFonts w:ascii="Arial" w:eastAsia="Arial" w:hAnsi="Arial" w:cs="Arial"/>
              </w:rPr>
              <w:t>790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1814B6E3" w14:textId="77777777" w:rsidR="00F95E97" w:rsidRDefault="00F95E97" w:rsidP="008372EB">
            <w:pPr>
              <w:spacing w:after="0" w:line="276" w:lineRule="auto"/>
              <w:rPr>
                <w:rFonts w:ascii="Arial" w:eastAsia="Arial" w:hAnsi="Arial" w:cs="Arial"/>
              </w:rPr>
            </w:pPr>
            <w:r>
              <w:rPr>
                <w:rFonts w:ascii="Arial" w:eastAsia="Arial" w:hAnsi="Arial" w:cs="Arial"/>
              </w:rPr>
              <w:t>20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6DB8E7B2" w14:textId="77777777" w:rsidR="00F95E97" w:rsidRDefault="00F95E97" w:rsidP="008372EB">
            <w:pPr>
              <w:spacing w:after="0" w:line="276" w:lineRule="auto"/>
              <w:rPr>
                <w:rFonts w:ascii="Arial" w:eastAsia="Arial" w:hAnsi="Arial" w:cs="Arial"/>
              </w:rPr>
            </w:pPr>
            <w:r>
              <w:rPr>
                <w:rFonts w:ascii="Arial" w:eastAsia="Arial" w:hAnsi="Arial" w:cs="Arial"/>
              </w:rPr>
              <w:t>6</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699D9192"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5CE67C42" w14:textId="77777777" w:rsidR="00F95E97" w:rsidRDefault="00F95E97" w:rsidP="008372EB">
            <w:pPr>
              <w:spacing w:after="0" w:line="276" w:lineRule="auto"/>
              <w:rPr>
                <w:rFonts w:ascii="Arial" w:eastAsia="Arial" w:hAnsi="Arial" w:cs="Arial"/>
              </w:rPr>
            </w:pPr>
            <w:r>
              <w:rPr>
                <w:rFonts w:ascii="Arial" w:eastAsia="Arial" w:hAnsi="Arial" w:cs="Arial"/>
              </w:rPr>
              <w:t>1</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1139D13D"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721CBBCB"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535D4225"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BBF78C2"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B8872DC" w14:textId="77777777" w:rsidR="00F95E97" w:rsidRDefault="00F95E97" w:rsidP="008372EB">
            <w:pPr>
              <w:spacing w:after="0" w:line="276" w:lineRule="auto"/>
              <w:rPr>
                <w:rFonts w:ascii="Arial" w:eastAsia="Arial" w:hAnsi="Arial" w:cs="Arial"/>
              </w:rPr>
            </w:pPr>
            <w:r>
              <w:rPr>
                <w:rFonts w:ascii="Arial" w:eastAsia="Arial" w:hAnsi="Arial" w:cs="Arial"/>
              </w:rPr>
              <w:t>0</w:t>
            </w:r>
          </w:p>
        </w:tc>
      </w:tr>
      <w:tr w:rsidR="00F95E97" w14:paraId="75BFF08E" w14:textId="77777777" w:rsidTr="008372EB">
        <w:trPr>
          <w:trHeight w:val="315"/>
        </w:trPr>
        <w:tc>
          <w:tcPr>
            <w:tcW w:w="1572" w:type="dxa"/>
            <w:tcBorders>
              <w:top w:val="single" w:sz="8" w:space="0" w:color="000000"/>
              <w:left w:val="single" w:sz="8" w:space="0" w:color="000000"/>
              <w:bottom w:val="single" w:sz="8" w:space="0" w:color="000000"/>
              <w:right w:val="single" w:sz="8" w:space="0" w:color="000000"/>
            </w:tcBorders>
            <w:tcMar>
              <w:top w:w="0" w:type="dxa"/>
              <w:bottom w:w="0" w:type="dxa"/>
            </w:tcMar>
          </w:tcPr>
          <w:p w14:paraId="4D0CDCF2" w14:textId="77777777" w:rsidR="00F95E97" w:rsidRDefault="00F95E97" w:rsidP="008372EB">
            <w:pPr>
              <w:spacing w:after="0" w:line="276" w:lineRule="auto"/>
              <w:rPr>
                <w:rFonts w:ascii="Arial" w:eastAsia="Arial" w:hAnsi="Arial" w:cs="Arial"/>
              </w:rPr>
            </w:pPr>
            <w:r>
              <w:rPr>
                <w:rFonts w:ascii="Arial" w:eastAsia="Arial" w:hAnsi="Arial" w:cs="Arial"/>
              </w:rPr>
              <w:t>Escitalopram + Bupropion</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018519F1"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6A40E6D9" w14:textId="77777777" w:rsidR="00F95E97" w:rsidRDefault="00F95E97" w:rsidP="008372EB">
            <w:pPr>
              <w:spacing w:after="0" w:line="276" w:lineRule="auto"/>
              <w:rPr>
                <w:rFonts w:ascii="Arial" w:eastAsia="Arial" w:hAnsi="Arial" w:cs="Arial"/>
              </w:rPr>
            </w:pPr>
            <w:r>
              <w:rPr>
                <w:rFonts w:ascii="Arial" w:eastAsia="Arial" w:hAnsi="Arial" w:cs="Arial"/>
              </w:rPr>
              <w:t>16</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56E50ACB" w14:textId="77777777" w:rsidR="00F95E97" w:rsidRDefault="00F95E97" w:rsidP="008372EB">
            <w:pPr>
              <w:spacing w:after="0" w:line="276" w:lineRule="auto"/>
              <w:rPr>
                <w:rFonts w:ascii="Arial" w:eastAsia="Arial" w:hAnsi="Arial" w:cs="Arial"/>
              </w:rPr>
            </w:pPr>
            <w:r>
              <w:rPr>
                <w:rFonts w:ascii="Arial" w:eastAsia="Arial" w:hAnsi="Arial" w:cs="Arial"/>
              </w:rPr>
              <w:t>76</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2BDBEBA2" w14:textId="77777777" w:rsidR="00F95E97" w:rsidRDefault="00F95E97" w:rsidP="008372EB">
            <w:pPr>
              <w:spacing w:after="0" w:line="276" w:lineRule="auto"/>
              <w:rPr>
                <w:rFonts w:ascii="Arial" w:eastAsia="Arial" w:hAnsi="Arial" w:cs="Arial"/>
              </w:rPr>
            </w:pPr>
            <w:r>
              <w:rPr>
                <w:rFonts w:ascii="Arial" w:eastAsia="Arial" w:hAnsi="Arial" w:cs="Arial"/>
              </w:rPr>
              <w:t>142</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2EEB702F" w14:textId="77777777" w:rsidR="00F95E97" w:rsidRDefault="00F95E97" w:rsidP="008372EB">
            <w:pPr>
              <w:spacing w:after="0" w:line="276" w:lineRule="auto"/>
              <w:rPr>
                <w:rFonts w:ascii="Arial" w:eastAsia="Arial" w:hAnsi="Arial" w:cs="Arial"/>
              </w:rPr>
            </w:pPr>
            <w:r>
              <w:rPr>
                <w:rFonts w:ascii="Arial" w:eastAsia="Arial" w:hAnsi="Arial" w:cs="Arial"/>
              </w:rPr>
              <w:t>251</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193B75BF" w14:textId="77777777" w:rsidR="00F95E97" w:rsidRDefault="00F95E97" w:rsidP="008372EB">
            <w:pPr>
              <w:spacing w:after="0" w:line="276" w:lineRule="auto"/>
              <w:rPr>
                <w:rFonts w:ascii="Arial" w:eastAsia="Arial" w:hAnsi="Arial" w:cs="Arial"/>
              </w:rPr>
            </w:pPr>
            <w:r>
              <w:rPr>
                <w:rFonts w:ascii="Arial" w:eastAsia="Arial" w:hAnsi="Arial" w:cs="Arial"/>
              </w:rPr>
              <w:t>180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1920DC7B" w14:textId="77777777" w:rsidR="00F95E97" w:rsidRDefault="00F95E97" w:rsidP="008372EB">
            <w:pPr>
              <w:spacing w:after="0" w:line="276" w:lineRule="auto"/>
              <w:rPr>
                <w:rFonts w:ascii="Arial" w:eastAsia="Arial" w:hAnsi="Arial" w:cs="Arial"/>
              </w:rPr>
            </w:pPr>
            <w:r>
              <w:rPr>
                <w:rFonts w:ascii="Arial" w:eastAsia="Arial" w:hAnsi="Arial" w:cs="Arial"/>
              </w:rPr>
              <w:t>144</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1CB72816" w14:textId="77777777" w:rsidR="00F95E97" w:rsidRDefault="00F95E97" w:rsidP="008372EB">
            <w:pPr>
              <w:spacing w:after="0" w:line="276" w:lineRule="auto"/>
              <w:rPr>
                <w:rFonts w:ascii="Arial" w:eastAsia="Arial" w:hAnsi="Arial" w:cs="Arial"/>
              </w:rPr>
            </w:pPr>
            <w:r>
              <w:rPr>
                <w:rFonts w:ascii="Arial" w:eastAsia="Arial" w:hAnsi="Arial" w:cs="Arial"/>
              </w:rPr>
              <w:t>7</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9899FD2" w14:textId="77777777" w:rsidR="00F95E97" w:rsidRDefault="00F95E97" w:rsidP="008372EB">
            <w:pPr>
              <w:spacing w:after="0" w:line="276" w:lineRule="auto"/>
              <w:rPr>
                <w:rFonts w:ascii="Arial" w:eastAsia="Arial" w:hAnsi="Arial" w:cs="Arial"/>
              </w:rPr>
            </w:pPr>
            <w:r>
              <w:rPr>
                <w:rFonts w:ascii="Arial" w:eastAsia="Arial" w:hAnsi="Arial" w:cs="Arial"/>
              </w:rPr>
              <w:t>1</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6FC50E3B" w14:textId="77777777" w:rsidR="00F95E97" w:rsidRDefault="00F95E97" w:rsidP="008372EB">
            <w:pPr>
              <w:spacing w:after="0" w:line="276" w:lineRule="auto"/>
              <w:rPr>
                <w:rFonts w:ascii="Arial" w:eastAsia="Arial" w:hAnsi="Arial" w:cs="Arial"/>
              </w:rPr>
            </w:pPr>
            <w:r>
              <w:rPr>
                <w:rFonts w:ascii="Arial" w:eastAsia="Arial" w:hAnsi="Arial" w:cs="Arial"/>
              </w:rPr>
              <w:t>0</w:t>
            </w:r>
          </w:p>
        </w:tc>
      </w:tr>
      <w:tr w:rsidR="00F95E97" w14:paraId="4332332C" w14:textId="77777777" w:rsidTr="008372EB">
        <w:trPr>
          <w:trHeight w:val="315"/>
        </w:trPr>
        <w:tc>
          <w:tcPr>
            <w:tcW w:w="1572" w:type="dxa"/>
            <w:tcBorders>
              <w:top w:val="single" w:sz="8" w:space="0" w:color="000000"/>
              <w:left w:val="single" w:sz="8" w:space="0" w:color="000000"/>
              <w:bottom w:val="single" w:sz="8" w:space="0" w:color="000000"/>
              <w:right w:val="single" w:sz="8" w:space="0" w:color="000000"/>
            </w:tcBorders>
            <w:tcMar>
              <w:top w:w="0" w:type="dxa"/>
              <w:bottom w:w="0" w:type="dxa"/>
            </w:tcMar>
          </w:tcPr>
          <w:p w14:paraId="5F7C72FE" w14:textId="77777777" w:rsidR="00F95E97" w:rsidRDefault="00F95E97" w:rsidP="008372EB">
            <w:pPr>
              <w:spacing w:after="0" w:line="276" w:lineRule="auto"/>
              <w:rPr>
                <w:rFonts w:ascii="Arial" w:eastAsia="Arial" w:hAnsi="Arial" w:cs="Arial"/>
              </w:rPr>
            </w:pPr>
            <w:r>
              <w:rPr>
                <w:rFonts w:ascii="Arial" w:eastAsia="Arial" w:hAnsi="Arial" w:cs="Arial"/>
              </w:rPr>
              <w:t>Sertraline</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44545A68"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731D2357" w14:textId="77777777" w:rsidR="00F95E97" w:rsidRDefault="00F95E97" w:rsidP="008372EB">
            <w:pPr>
              <w:spacing w:after="0" w:line="276" w:lineRule="auto"/>
              <w:rPr>
                <w:rFonts w:ascii="Arial" w:eastAsia="Arial" w:hAnsi="Arial" w:cs="Arial"/>
              </w:rPr>
            </w:pPr>
            <w:r>
              <w:rPr>
                <w:rFonts w:ascii="Arial" w:eastAsia="Arial" w:hAnsi="Arial" w:cs="Arial"/>
              </w:rPr>
              <w:t>5</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FE1BF76" w14:textId="77777777" w:rsidR="00F95E97" w:rsidRDefault="00F95E97" w:rsidP="008372EB">
            <w:pPr>
              <w:spacing w:after="0" w:line="276" w:lineRule="auto"/>
              <w:rPr>
                <w:rFonts w:ascii="Arial" w:eastAsia="Arial" w:hAnsi="Arial" w:cs="Arial"/>
              </w:rPr>
            </w:pPr>
            <w:r>
              <w:rPr>
                <w:rFonts w:ascii="Arial" w:eastAsia="Arial" w:hAnsi="Arial" w:cs="Arial"/>
              </w:rPr>
              <w:t>11</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527AD946" w14:textId="77777777" w:rsidR="00F95E97" w:rsidRDefault="00F95E97" w:rsidP="008372EB">
            <w:pPr>
              <w:spacing w:after="0" w:line="276" w:lineRule="auto"/>
              <w:rPr>
                <w:rFonts w:ascii="Arial" w:eastAsia="Arial" w:hAnsi="Arial" w:cs="Arial"/>
              </w:rPr>
            </w:pPr>
            <w:r>
              <w:rPr>
                <w:rFonts w:ascii="Arial" w:eastAsia="Arial" w:hAnsi="Arial" w:cs="Arial"/>
              </w:rPr>
              <w:t>46</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4DEE303D" w14:textId="77777777" w:rsidR="00F95E97" w:rsidRDefault="00F95E97" w:rsidP="008372EB">
            <w:pPr>
              <w:spacing w:after="0" w:line="276" w:lineRule="auto"/>
              <w:rPr>
                <w:rFonts w:ascii="Arial" w:eastAsia="Arial" w:hAnsi="Arial" w:cs="Arial"/>
              </w:rPr>
            </w:pPr>
            <w:r>
              <w:rPr>
                <w:rFonts w:ascii="Arial" w:eastAsia="Arial" w:hAnsi="Arial" w:cs="Arial"/>
              </w:rPr>
              <w:t>78</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45BD7DE2" w14:textId="77777777" w:rsidR="00F95E97" w:rsidRDefault="00F95E97" w:rsidP="008372EB">
            <w:pPr>
              <w:spacing w:after="0" w:line="276" w:lineRule="auto"/>
              <w:rPr>
                <w:rFonts w:ascii="Arial" w:eastAsia="Arial" w:hAnsi="Arial" w:cs="Arial"/>
              </w:rPr>
            </w:pPr>
            <w:r>
              <w:rPr>
                <w:rFonts w:ascii="Arial" w:eastAsia="Arial" w:hAnsi="Arial" w:cs="Arial"/>
              </w:rPr>
              <w:t>112</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11932C42" w14:textId="77777777" w:rsidR="00F95E97" w:rsidRDefault="00F95E97" w:rsidP="008372EB">
            <w:pPr>
              <w:spacing w:after="0" w:line="276" w:lineRule="auto"/>
              <w:rPr>
                <w:rFonts w:ascii="Arial" w:eastAsia="Arial" w:hAnsi="Arial" w:cs="Arial"/>
              </w:rPr>
            </w:pPr>
            <w:r>
              <w:rPr>
                <w:rFonts w:ascii="Arial" w:eastAsia="Arial" w:hAnsi="Arial" w:cs="Arial"/>
              </w:rPr>
              <w:t>431</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56159BB2" w14:textId="77777777" w:rsidR="00F95E97" w:rsidRDefault="00F95E97" w:rsidP="008372EB">
            <w:pPr>
              <w:spacing w:after="0" w:line="276" w:lineRule="auto"/>
              <w:rPr>
                <w:rFonts w:ascii="Arial" w:eastAsia="Arial" w:hAnsi="Arial" w:cs="Arial"/>
              </w:rPr>
            </w:pPr>
            <w:r>
              <w:rPr>
                <w:rFonts w:ascii="Arial" w:eastAsia="Arial" w:hAnsi="Arial" w:cs="Arial"/>
              </w:rPr>
              <w:t>102</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1602CC97" w14:textId="77777777" w:rsidR="00F95E97" w:rsidRDefault="00F95E97" w:rsidP="008372EB">
            <w:pPr>
              <w:spacing w:after="0" w:line="276" w:lineRule="auto"/>
              <w:rPr>
                <w:rFonts w:ascii="Arial" w:eastAsia="Arial" w:hAnsi="Arial" w:cs="Arial"/>
              </w:rPr>
            </w:pPr>
            <w:r>
              <w:rPr>
                <w:rFonts w:ascii="Arial" w:eastAsia="Arial" w:hAnsi="Arial" w:cs="Arial"/>
              </w:rPr>
              <w:t>27</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046F76EE" w14:textId="77777777" w:rsidR="00F95E97" w:rsidRDefault="00F95E97" w:rsidP="008372EB">
            <w:pPr>
              <w:spacing w:after="0" w:line="276" w:lineRule="auto"/>
              <w:rPr>
                <w:rFonts w:ascii="Arial" w:eastAsia="Arial" w:hAnsi="Arial" w:cs="Arial"/>
              </w:rPr>
            </w:pPr>
            <w:r>
              <w:rPr>
                <w:rFonts w:ascii="Arial" w:eastAsia="Arial" w:hAnsi="Arial" w:cs="Arial"/>
              </w:rPr>
              <w:t>5</w:t>
            </w:r>
          </w:p>
        </w:tc>
      </w:tr>
      <w:tr w:rsidR="00F95E97" w14:paraId="3E5FC9BE" w14:textId="77777777" w:rsidTr="008372EB">
        <w:trPr>
          <w:trHeight w:val="315"/>
        </w:trPr>
        <w:tc>
          <w:tcPr>
            <w:tcW w:w="1572" w:type="dxa"/>
            <w:tcBorders>
              <w:top w:val="single" w:sz="8" w:space="0" w:color="000000"/>
              <w:left w:val="single" w:sz="8" w:space="0" w:color="000000"/>
              <w:bottom w:val="single" w:sz="8" w:space="0" w:color="000000"/>
              <w:right w:val="single" w:sz="8" w:space="0" w:color="000000"/>
            </w:tcBorders>
            <w:tcMar>
              <w:top w:w="0" w:type="dxa"/>
              <w:bottom w:w="0" w:type="dxa"/>
            </w:tcMar>
          </w:tcPr>
          <w:p w14:paraId="77E1E6FD" w14:textId="77777777" w:rsidR="00F95E97" w:rsidRDefault="00F95E97" w:rsidP="008372EB">
            <w:pPr>
              <w:spacing w:after="0" w:line="276" w:lineRule="auto"/>
              <w:rPr>
                <w:rFonts w:ascii="Arial" w:eastAsia="Arial" w:hAnsi="Arial" w:cs="Arial"/>
              </w:rPr>
            </w:pPr>
            <w:r>
              <w:rPr>
                <w:rFonts w:ascii="Arial" w:eastAsia="Arial" w:hAnsi="Arial" w:cs="Arial"/>
              </w:rPr>
              <w:t>Venlafaxine</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067671B" w14:textId="77777777" w:rsidR="00F95E97" w:rsidRDefault="00F95E97" w:rsidP="008372EB">
            <w:pPr>
              <w:spacing w:after="0" w:line="276" w:lineRule="auto"/>
              <w:rPr>
                <w:rFonts w:ascii="Arial" w:eastAsia="Arial" w:hAnsi="Arial" w:cs="Arial"/>
              </w:rPr>
            </w:pPr>
            <w:r>
              <w:rPr>
                <w:rFonts w:ascii="Arial" w:eastAsia="Arial" w:hAnsi="Arial" w:cs="Arial"/>
              </w:rPr>
              <w:t>1</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09EB3F91" w14:textId="77777777" w:rsidR="00F95E97" w:rsidRDefault="00F95E97" w:rsidP="008372EB">
            <w:pPr>
              <w:spacing w:after="0" w:line="276" w:lineRule="auto"/>
              <w:rPr>
                <w:rFonts w:ascii="Arial" w:eastAsia="Arial" w:hAnsi="Arial" w:cs="Arial"/>
              </w:rPr>
            </w:pPr>
            <w:r>
              <w:rPr>
                <w:rFonts w:ascii="Arial" w:eastAsia="Arial" w:hAnsi="Arial" w:cs="Arial"/>
              </w:rPr>
              <w:t>319</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20F25F77" w14:textId="77777777" w:rsidR="00F95E97" w:rsidRDefault="00F95E97" w:rsidP="008372EB">
            <w:pPr>
              <w:spacing w:after="0" w:line="276" w:lineRule="auto"/>
              <w:rPr>
                <w:rFonts w:ascii="Arial" w:eastAsia="Arial" w:hAnsi="Arial" w:cs="Arial"/>
              </w:rPr>
            </w:pPr>
            <w:r>
              <w:rPr>
                <w:rFonts w:ascii="Arial" w:eastAsia="Arial" w:hAnsi="Arial" w:cs="Arial"/>
              </w:rPr>
              <w:t>219</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0D451E24" w14:textId="77777777" w:rsidR="00F95E97" w:rsidRDefault="00F95E97" w:rsidP="008372EB">
            <w:pPr>
              <w:spacing w:after="0" w:line="276" w:lineRule="auto"/>
              <w:rPr>
                <w:rFonts w:ascii="Arial" w:eastAsia="Arial" w:hAnsi="Arial" w:cs="Arial"/>
              </w:rPr>
            </w:pPr>
            <w:r>
              <w:rPr>
                <w:rFonts w:ascii="Arial" w:eastAsia="Arial" w:hAnsi="Arial" w:cs="Arial"/>
              </w:rPr>
              <w:t>153</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2FA2109D" w14:textId="77777777" w:rsidR="00F95E97" w:rsidRDefault="00F95E97" w:rsidP="008372EB">
            <w:pPr>
              <w:spacing w:after="0" w:line="276" w:lineRule="auto"/>
              <w:rPr>
                <w:rFonts w:ascii="Arial" w:eastAsia="Arial" w:hAnsi="Arial" w:cs="Arial"/>
              </w:rPr>
            </w:pPr>
            <w:r>
              <w:rPr>
                <w:rFonts w:ascii="Arial" w:eastAsia="Arial" w:hAnsi="Arial" w:cs="Arial"/>
              </w:rPr>
              <w:t>72</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77642016" w14:textId="77777777" w:rsidR="00F95E97" w:rsidRDefault="00F95E97" w:rsidP="008372EB">
            <w:pPr>
              <w:spacing w:after="0" w:line="276" w:lineRule="auto"/>
              <w:rPr>
                <w:rFonts w:ascii="Arial" w:eastAsia="Arial" w:hAnsi="Arial" w:cs="Arial"/>
              </w:rPr>
            </w:pPr>
            <w:r>
              <w:rPr>
                <w:rFonts w:ascii="Arial" w:eastAsia="Arial" w:hAnsi="Arial" w:cs="Arial"/>
              </w:rPr>
              <w:t>41</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572FF004" w14:textId="77777777" w:rsidR="00F95E97" w:rsidRDefault="00F95E97" w:rsidP="008372EB">
            <w:pPr>
              <w:spacing w:after="0" w:line="276" w:lineRule="auto"/>
              <w:rPr>
                <w:rFonts w:ascii="Arial" w:eastAsia="Arial" w:hAnsi="Arial" w:cs="Arial"/>
              </w:rPr>
            </w:pPr>
            <w:r>
              <w:rPr>
                <w:rFonts w:ascii="Arial" w:eastAsia="Arial" w:hAnsi="Arial" w:cs="Arial"/>
              </w:rPr>
              <w:t>12</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6517A563"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5730C24C"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049AB6B4" w14:textId="77777777" w:rsidR="00F95E97" w:rsidRDefault="00F95E97" w:rsidP="008372EB">
            <w:pPr>
              <w:spacing w:after="0" w:line="276" w:lineRule="auto"/>
              <w:rPr>
                <w:rFonts w:ascii="Arial" w:eastAsia="Arial" w:hAnsi="Arial" w:cs="Arial"/>
              </w:rPr>
            </w:pPr>
            <w:r>
              <w:rPr>
                <w:rFonts w:ascii="Arial" w:eastAsia="Arial" w:hAnsi="Arial" w:cs="Arial"/>
              </w:rPr>
              <w:t>0</w:t>
            </w:r>
          </w:p>
        </w:tc>
      </w:tr>
      <w:tr w:rsidR="00F95E97" w14:paraId="4EF9E065" w14:textId="77777777" w:rsidTr="008372EB">
        <w:trPr>
          <w:trHeight w:val="315"/>
        </w:trPr>
        <w:tc>
          <w:tcPr>
            <w:tcW w:w="1572" w:type="dxa"/>
            <w:tcBorders>
              <w:top w:val="single" w:sz="8" w:space="0" w:color="000000"/>
              <w:left w:val="single" w:sz="8" w:space="0" w:color="000000"/>
              <w:bottom w:val="single" w:sz="8" w:space="0" w:color="000000"/>
              <w:right w:val="single" w:sz="8" w:space="0" w:color="000000"/>
            </w:tcBorders>
            <w:tcMar>
              <w:top w:w="0" w:type="dxa"/>
              <w:bottom w:w="0" w:type="dxa"/>
            </w:tcMar>
          </w:tcPr>
          <w:p w14:paraId="7BCB5A42" w14:textId="77777777" w:rsidR="00F95E97" w:rsidRDefault="00F95E97" w:rsidP="008372EB">
            <w:pPr>
              <w:spacing w:after="0" w:line="276" w:lineRule="auto"/>
              <w:rPr>
                <w:rFonts w:ascii="Arial" w:eastAsia="Arial" w:hAnsi="Arial" w:cs="Arial"/>
              </w:rPr>
            </w:pPr>
            <w:r>
              <w:rPr>
                <w:rFonts w:ascii="Arial" w:eastAsia="Arial" w:hAnsi="Arial" w:cs="Arial"/>
              </w:rPr>
              <w:t>Venlafaxine-XR + Mirtazapine</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435286D2" w14:textId="77777777" w:rsidR="00F95E97" w:rsidRDefault="00F95E97" w:rsidP="008372EB">
            <w:pPr>
              <w:spacing w:after="0" w:line="276" w:lineRule="auto"/>
              <w:rPr>
                <w:rFonts w:ascii="Arial" w:eastAsia="Arial" w:hAnsi="Arial" w:cs="Arial"/>
              </w:rPr>
            </w:pPr>
            <w:r>
              <w:rPr>
                <w:rFonts w:ascii="Arial" w:eastAsia="Arial" w:hAnsi="Arial" w:cs="Arial"/>
              </w:rPr>
              <w:t>25</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500AEF0B" w14:textId="77777777" w:rsidR="00F95E97" w:rsidRDefault="00F95E97" w:rsidP="008372EB">
            <w:pPr>
              <w:spacing w:after="0" w:line="276" w:lineRule="auto"/>
              <w:rPr>
                <w:rFonts w:ascii="Arial" w:eastAsia="Arial" w:hAnsi="Arial" w:cs="Arial"/>
              </w:rPr>
            </w:pPr>
            <w:r>
              <w:rPr>
                <w:rFonts w:ascii="Arial" w:eastAsia="Arial" w:hAnsi="Arial" w:cs="Arial"/>
              </w:rPr>
              <w:t>189</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4E816125" w14:textId="77777777" w:rsidR="00F95E97" w:rsidRDefault="00F95E97" w:rsidP="008372EB">
            <w:pPr>
              <w:spacing w:after="0" w:line="276" w:lineRule="auto"/>
              <w:rPr>
                <w:rFonts w:ascii="Arial" w:eastAsia="Arial" w:hAnsi="Arial" w:cs="Arial"/>
              </w:rPr>
            </w:pPr>
            <w:r>
              <w:rPr>
                <w:rFonts w:ascii="Arial" w:eastAsia="Arial" w:hAnsi="Arial" w:cs="Arial"/>
              </w:rPr>
              <w:t>210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5478B4B6" w14:textId="77777777" w:rsidR="00F95E97" w:rsidRDefault="00F95E97" w:rsidP="008372EB">
            <w:pPr>
              <w:spacing w:after="0" w:line="276" w:lineRule="auto"/>
              <w:rPr>
                <w:rFonts w:ascii="Arial" w:eastAsia="Arial" w:hAnsi="Arial" w:cs="Arial"/>
              </w:rPr>
            </w:pPr>
            <w:r>
              <w:rPr>
                <w:rFonts w:ascii="Arial" w:eastAsia="Arial" w:hAnsi="Arial" w:cs="Arial"/>
              </w:rPr>
              <w:t>123</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5B99604" w14:textId="77777777" w:rsidR="00F95E97" w:rsidRDefault="00F95E97" w:rsidP="008372EB">
            <w:pPr>
              <w:spacing w:after="0" w:line="276" w:lineRule="auto"/>
              <w:rPr>
                <w:rFonts w:ascii="Arial" w:eastAsia="Arial" w:hAnsi="Arial" w:cs="Arial"/>
              </w:rPr>
            </w:pPr>
            <w:r>
              <w:rPr>
                <w:rFonts w:ascii="Arial" w:eastAsia="Arial" w:hAnsi="Arial" w:cs="Arial"/>
              </w:rPr>
              <w:t>112</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2BBCE083" w14:textId="77777777" w:rsidR="00F95E97" w:rsidRDefault="00F95E97" w:rsidP="008372EB">
            <w:pPr>
              <w:spacing w:after="0" w:line="276" w:lineRule="auto"/>
              <w:rPr>
                <w:rFonts w:ascii="Arial" w:eastAsia="Arial" w:hAnsi="Arial" w:cs="Arial"/>
              </w:rPr>
            </w:pPr>
            <w:r>
              <w:rPr>
                <w:rFonts w:ascii="Arial" w:eastAsia="Arial" w:hAnsi="Arial" w:cs="Arial"/>
              </w:rPr>
              <w:t>118</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07FDB8E4" w14:textId="77777777" w:rsidR="00F95E97" w:rsidRDefault="00F95E97" w:rsidP="008372EB">
            <w:pPr>
              <w:spacing w:after="0" w:line="276" w:lineRule="auto"/>
              <w:rPr>
                <w:rFonts w:ascii="Arial" w:eastAsia="Arial" w:hAnsi="Arial" w:cs="Arial"/>
              </w:rPr>
            </w:pPr>
            <w:r>
              <w:rPr>
                <w:rFonts w:ascii="Arial" w:eastAsia="Arial" w:hAnsi="Arial" w:cs="Arial"/>
              </w:rPr>
              <w:t>32</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2BAAB841" w14:textId="77777777" w:rsidR="00F95E97" w:rsidRDefault="00F95E97" w:rsidP="008372EB">
            <w:pPr>
              <w:spacing w:after="0" w:line="276" w:lineRule="auto"/>
              <w:rPr>
                <w:rFonts w:ascii="Arial" w:eastAsia="Arial" w:hAnsi="Arial" w:cs="Arial"/>
              </w:rPr>
            </w:pPr>
            <w:r>
              <w:rPr>
                <w:rFonts w:ascii="Arial" w:eastAsia="Arial" w:hAnsi="Arial" w:cs="Arial"/>
              </w:rPr>
              <w:t>8</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4F6B5CA5"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64CE0745" w14:textId="77777777" w:rsidR="00F95E97" w:rsidRDefault="00F95E97" w:rsidP="008372EB">
            <w:pPr>
              <w:spacing w:after="0" w:line="276" w:lineRule="auto"/>
              <w:rPr>
                <w:rFonts w:ascii="Arial" w:eastAsia="Arial" w:hAnsi="Arial" w:cs="Arial"/>
              </w:rPr>
            </w:pPr>
            <w:r>
              <w:rPr>
                <w:rFonts w:ascii="Arial" w:eastAsia="Arial" w:hAnsi="Arial" w:cs="Arial"/>
              </w:rPr>
              <w:t>0</w:t>
            </w:r>
          </w:p>
        </w:tc>
      </w:tr>
      <w:tr w:rsidR="00F95E97" w14:paraId="1D496F24" w14:textId="77777777" w:rsidTr="008372EB">
        <w:trPr>
          <w:trHeight w:val="315"/>
        </w:trPr>
        <w:tc>
          <w:tcPr>
            <w:tcW w:w="1572" w:type="dxa"/>
            <w:tcBorders>
              <w:top w:val="single" w:sz="8" w:space="0" w:color="000000"/>
              <w:left w:val="single" w:sz="8" w:space="0" w:color="000000"/>
              <w:bottom w:val="single" w:sz="8" w:space="0" w:color="000000"/>
              <w:right w:val="single" w:sz="8" w:space="0" w:color="000000"/>
            </w:tcBorders>
            <w:tcMar>
              <w:top w:w="0" w:type="dxa"/>
              <w:bottom w:w="0" w:type="dxa"/>
            </w:tcMar>
          </w:tcPr>
          <w:p w14:paraId="632265F8" w14:textId="77777777" w:rsidR="00F95E97" w:rsidRDefault="00F95E97" w:rsidP="008372EB">
            <w:pPr>
              <w:spacing w:after="0" w:line="276" w:lineRule="auto"/>
              <w:rPr>
                <w:rFonts w:ascii="Arial" w:eastAsia="Arial" w:hAnsi="Arial" w:cs="Arial"/>
              </w:rPr>
            </w:pPr>
            <w:r>
              <w:rPr>
                <w:rFonts w:ascii="Arial" w:eastAsia="Arial" w:hAnsi="Arial" w:cs="Arial"/>
              </w:rPr>
              <w:t>Duloxetine</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9AECEC9" w14:textId="77777777" w:rsidR="00F95E97" w:rsidRDefault="00F95E97" w:rsidP="008372EB">
            <w:pPr>
              <w:spacing w:after="0" w:line="276" w:lineRule="auto"/>
              <w:rPr>
                <w:rFonts w:ascii="Arial" w:eastAsia="Arial" w:hAnsi="Arial" w:cs="Arial"/>
              </w:rPr>
            </w:pPr>
            <w:r>
              <w:rPr>
                <w:rFonts w:ascii="Arial" w:eastAsia="Arial" w:hAnsi="Arial" w:cs="Arial"/>
              </w:rPr>
              <w:t>1</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023FB9E2" w14:textId="77777777" w:rsidR="00F95E97" w:rsidRDefault="00F95E97" w:rsidP="008372EB">
            <w:pPr>
              <w:spacing w:after="0" w:line="276" w:lineRule="auto"/>
              <w:rPr>
                <w:rFonts w:ascii="Arial" w:eastAsia="Arial" w:hAnsi="Arial" w:cs="Arial"/>
              </w:rPr>
            </w:pPr>
            <w:r>
              <w:rPr>
                <w:rFonts w:ascii="Arial" w:eastAsia="Arial" w:hAnsi="Arial" w:cs="Arial"/>
              </w:rPr>
              <w:t>201</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61CAC3CE" w14:textId="77777777" w:rsidR="00F95E97" w:rsidRDefault="00F95E97" w:rsidP="008372EB">
            <w:pPr>
              <w:spacing w:after="0" w:line="276" w:lineRule="auto"/>
              <w:rPr>
                <w:rFonts w:ascii="Arial" w:eastAsia="Arial" w:hAnsi="Arial" w:cs="Arial"/>
              </w:rPr>
            </w:pPr>
            <w:r>
              <w:rPr>
                <w:rFonts w:ascii="Arial" w:eastAsia="Arial" w:hAnsi="Arial" w:cs="Arial"/>
              </w:rPr>
              <w:t>180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AC6923A" w14:textId="77777777" w:rsidR="00F95E97" w:rsidRDefault="00F95E97" w:rsidP="008372EB">
            <w:pPr>
              <w:spacing w:after="0" w:line="276" w:lineRule="auto"/>
              <w:rPr>
                <w:rFonts w:ascii="Arial" w:eastAsia="Arial" w:hAnsi="Arial" w:cs="Arial"/>
              </w:rPr>
            </w:pPr>
            <w:r>
              <w:rPr>
                <w:rFonts w:ascii="Arial" w:eastAsia="Arial" w:hAnsi="Arial" w:cs="Arial"/>
              </w:rPr>
              <w:t>203</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6EE4841F" w14:textId="77777777" w:rsidR="00F95E97" w:rsidRDefault="00F95E97" w:rsidP="008372EB">
            <w:pPr>
              <w:spacing w:after="0" w:line="276" w:lineRule="auto"/>
              <w:rPr>
                <w:rFonts w:ascii="Arial" w:eastAsia="Arial" w:hAnsi="Arial" w:cs="Arial"/>
              </w:rPr>
            </w:pPr>
            <w:r>
              <w:rPr>
                <w:rFonts w:ascii="Arial" w:eastAsia="Arial" w:hAnsi="Arial" w:cs="Arial"/>
              </w:rPr>
              <w:t>156</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4FAD9D49" w14:textId="77777777" w:rsidR="00F95E97" w:rsidRDefault="00F95E97" w:rsidP="008372EB">
            <w:pPr>
              <w:spacing w:after="0" w:line="276" w:lineRule="auto"/>
              <w:rPr>
                <w:rFonts w:ascii="Arial" w:eastAsia="Arial" w:hAnsi="Arial" w:cs="Arial"/>
              </w:rPr>
            </w:pPr>
            <w:r>
              <w:rPr>
                <w:rFonts w:ascii="Arial" w:eastAsia="Arial" w:hAnsi="Arial" w:cs="Arial"/>
              </w:rPr>
              <w:t>68</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5277D575" w14:textId="77777777" w:rsidR="00F95E97" w:rsidRDefault="00F95E97" w:rsidP="008372EB">
            <w:pPr>
              <w:spacing w:after="0" w:line="276" w:lineRule="auto"/>
              <w:rPr>
                <w:rFonts w:ascii="Arial" w:eastAsia="Arial" w:hAnsi="Arial" w:cs="Arial"/>
              </w:rPr>
            </w:pPr>
            <w:r>
              <w:rPr>
                <w:rFonts w:ascii="Arial" w:eastAsia="Arial" w:hAnsi="Arial" w:cs="Arial"/>
              </w:rPr>
              <w:t>8</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5A44BE79"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1A4C010D"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70D10212" w14:textId="77777777" w:rsidR="00F95E97" w:rsidRDefault="00F95E97" w:rsidP="008372EB">
            <w:pPr>
              <w:spacing w:after="0" w:line="276" w:lineRule="auto"/>
              <w:rPr>
                <w:rFonts w:ascii="Arial" w:eastAsia="Arial" w:hAnsi="Arial" w:cs="Arial"/>
              </w:rPr>
            </w:pPr>
            <w:r>
              <w:rPr>
                <w:rFonts w:ascii="Arial" w:eastAsia="Arial" w:hAnsi="Arial" w:cs="Arial"/>
              </w:rPr>
              <w:t>0</w:t>
            </w:r>
          </w:p>
        </w:tc>
      </w:tr>
      <w:tr w:rsidR="00F95E97" w14:paraId="129F48A3" w14:textId="77777777" w:rsidTr="008372EB">
        <w:trPr>
          <w:trHeight w:val="315"/>
        </w:trPr>
        <w:tc>
          <w:tcPr>
            <w:tcW w:w="1572" w:type="dxa"/>
            <w:tcBorders>
              <w:top w:val="single" w:sz="8" w:space="0" w:color="000000"/>
              <w:left w:val="single" w:sz="8" w:space="0" w:color="000000"/>
              <w:bottom w:val="single" w:sz="8" w:space="0" w:color="000000"/>
              <w:right w:val="single" w:sz="8" w:space="0" w:color="000000"/>
            </w:tcBorders>
            <w:tcMar>
              <w:top w:w="0" w:type="dxa"/>
              <w:bottom w:w="0" w:type="dxa"/>
            </w:tcMar>
          </w:tcPr>
          <w:p w14:paraId="253982A2" w14:textId="77777777" w:rsidR="00F95E97" w:rsidRDefault="00F95E97" w:rsidP="008372EB">
            <w:pPr>
              <w:spacing w:after="0" w:line="276" w:lineRule="auto"/>
              <w:rPr>
                <w:rFonts w:ascii="Arial" w:eastAsia="Arial" w:hAnsi="Arial" w:cs="Arial"/>
              </w:rPr>
            </w:pPr>
            <w:r>
              <w:rPr>
                <w:rFonts w:ascii="Arial" w:eastAsia="Arial" w:hAnsi="Arial" w:cs="Arial"/>
              </w:rPr>
              <w:t>Fluoxetine</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2A55506D"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25FB3BB1"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22DC3D4"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20BE5D48"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420D4EA6"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138F18B0" w14:textId="77777777" w:rsidR="00F95E97" w:rsidRDefault="00F95E97" w:rsidP="008372EB">
            <w:pPr>
              <w:spacing w:after="0" w:line="276" w:lineRule="auto"/>
              <w:rPr>
                <w:rFonts w:ascii="Arial" w:eastAsia="Arial" w:hAnsi="Arial" w:cs="Arial"/>
              </w:rPr>
            </w:pPr>
            <w:r>
              <w:rPr>
                <w:rFonts w:ascii="Arial" w:eastAsia="Arial" w:hAnsi="Arial" w:cs="Arial"/>
              </w:rPr>
              <w:t>3</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73B2DE5E" w14:textId="77777777" w:rsidR="00F95E97" w:rsidRDefault="00F95E97" w:rsidP="008372EB">
            <w:pPr>
              <w:spacing w:after="0" w:line="276" w:lineRule="auto"/>
              <w:rPr>
                <w:rFonts w:ascii="Arial" w:eastAsia="Arial" w:hAnsi="Arial" w:cs="Arial"/>
              </w:rPr>
            </w:pPr>
            <w:r>
              <w:rPr>
                <w:rFonts w:ascii="Arial" w:eastAsia="Arial" w:hAnsi="Arial" w:cs="Arial"/>
              </w:rPr>
              <w:t>92</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009B276" w14:textId="77777777" w:rsidR="00F95E97" w:rsidRDefault="00F95E97" w:rsidP="008372EB">
            <w:pPr>
              <w:spacing w:after="0" w:line="276" w:lineRule="auto"/>
              <w:rPr>
                <w:rFonts w:ascii="Arial" w:eastAsia="Arial" w:hAnsi="Arial" w:cs="Arial"/>
              </w:rPr>
            </w:pPr>
            <w:r>
              <w:rPr>
                <w:rFonts w:ascii="Arial" w:eastAsia="Arial" w:hAnsi="Arial" w:cs="Arial"/>
              </w:rPr>
              <w:t>419</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7F102B82" w14:textId="77777777" w:rsidR="00F95E97" w:rsidRDefault="00F95E97" w:rsidP="008372EB">
            <w:pPr>
              <w:spacing w:after="0" w:line="276" w:lineRule="auto"/>
              <w:rPr>
                <w:rFonts w:ascii="Arial" w:eastAsia="Arial" w:hAnsi="Arial" w:cs="Arial"/>
              </w:rPr>
            </w:pPr>
            <w:r>
              <w:rPr>
                <w:rFonts w:ascii="Arial" w:eastAsia="Arial" w:hAnsi="Arial" w:cs="Arial"/>
              </w:rPr>
              <w:t>189</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2A6227D8" w14:textId="77777777" w:rsidR="00F95E97" w:rsidRDefault="00F95E97" w:rsidP="008372EB">
            <w:pPr>
              <w:spacing w:after="0" w:line="276" w:lineRule="auto"/>
              <w:rPr>
                <w:rFonts w:ascii="Arial" w:eastAsia="Arial" w:hAnsi="Arial" w:cs="Arial"/>
              </w:rPr>
            </w:pPr>
            <w:r>
              <w:rPr>
                <w:rFonts w:ascii="Arial" w:eastAsia="Arial" w:hAnsi="Arial" w:cs="Arial"/>
              </w:rPr>
              <w:t>114</w:t>
            </w:r>
          </w:p>
        </w:tc>
      </w:tr>
      <w:tr w:rsidR="00F95E97" w14:paraId="0DFE7B20" w14:textId="77777777" w:rsidTr="008372EB">
        <w:trPr>
          <w:trHeight w:val="315"/>
        </w:trPr>
        <w:tc>
          <w:tcPr>
            <w:tcW w:w="1572" w:type="dxa"/>
            <w:tcBorders>
              <w:top w:val="single" w:sz="8" w:space="0" w:color="000000"/>
              <w:left w:val="single" w:sz="8" w:space="0" w:color="000000"/>
              <w:bottom w:val="single" w:sz="8" w:space="0" w:color="000000"/>
              <w:right w:val="single" w:sz="8" w:space="0" w:color="000000"/>
            </w:tcBorders>
            <w:tcMar>
              <w:top w:w="0" w:type="dxa"/>
              <w:bottom w:w="0" w:type="dxa"/>
            </w:tcMar>
          </w:tcPr>
          <w:p w14:paraId="03B24D6A" w14:textId="77777777" w:rsidR="00F95E97" w:rsidRDefault="00F95E97" w:rsidP="008372EB">
            <w:pPr>
              <w:spacing w:after="0" w:line="276" w:lineRule="auto"/>
              <w:rPr>
                <w:rFonts w:ascii="Arial" w:eastAsia="Arial" w:hAnsi="Arial" w:cs="Arial"/>
              </w:rPr>
            </w:pPr>
            <w:r>
              <w:rPr>
                <w:rFonts w:ascii="Arial" w:eastAsia="Arial" w:hAnsi="Arial" w:cs="Arial"/>
              </w:rPr>
              <w:t>Paroxetine</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6A5097D3"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0DD5BF6"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71DABD5"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0855DE74" w14:textId="77777777" w:rsidR="00F95E97" w:rsidRDefault="00F95E97" w:rsidP="008372EB">
            <w:pPr>
              <w:spacing w:after="0" w:line="276" w:lineRule="auto"/>
              <w:rPr>
                <w:rFonts w:ascii="Arial" w:eastAsia="Arial" w:hAnsi="Arial" w:cs="Arial"/>
              </w:rPr>
            </w:pPr>
            <w:r>
              <w:rPr>
                <w:rFonts w:ascii="Arial" w:eastAsia="Arial" w:hAnsi="Arial" w:cs="Arial"/>
              </w:rPr>
              <w:t>1</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6143B3F9" w14:textId="77777777" w:rsidR="00F95E97" w:rsidRDefault="00F95E97" w:rsidP="008372EB">
            <w:pPr>
              <w:spacing w:after="0" w:line="276" w:lineRule="auto"/>
              <w:rPr>
                <w:rFonts w:ascii="Arial" w:eastAsia="Arial" w:hAnsi="Arial" w:cs="Arial"/>
              </w:rPr>
            </w:pPr>
            <w:r>
              <w:rPr>
                <w:rFonts w:ascii="Arial" w:eastAsia="Arial" w:hAnsi="Arial" w:cs="Arial"/>
              </w:rPr>
              <w:t>0</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7D5C3B42" w14:textId="77777777" w:rsidR="00F95E97" w:rsidRDefault="00F95E97" w:rsidP="008372EB">
            <w:pPr>
              <w:spacing w:after="0" w:line="276" w:lineRule="auto"/>
              <w:rPr>
                <w:rFonts w:ascii="Arial" w:eastAsia="Arial" w:hAnsi="Arial" w:cs="Arial"/>
              </w:rPr>
            </w:pPr>
            <w:r>
              <w:rPr>
                <w:rFonts w:ascii="Arial" w:eastAsia="Arial" w:hAnsi="Arial" w:cs="Arial"/>
              </w:rPr>
              <w:t>1</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565A5114" w14:textId="77777777" w:rsidR="00F95E97" w:rsidRDefault="00F95E97" w:rsidP="008372EB">
            <w:pPr>
              <w:spacing w:after="0" w:line="276" w:lineRule="auto"/>
              <w:rPr>
                <w:rFonts w:ascii="Arial" w:eastAsia="Arial" w:hAnsi="Arial" w:cs="Arial"/>
              </w:rPr>
            </w:pPr>
            <w:r>
              <w:rPr>
                <w:rFonts w:ascii="Arial" w:eastAsia="Arial" w:hAnsi="Arial" w:cs="Arial"/>
              </w:rPr>
              <w:t>49</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61E56114" w14:textId="77777777" w:rsidR="00F95E97" w:rsidRDefault="00F95E97" w:rsidP="008372EB">
            <w:pPr>
              <w:spacing w:after="0" w:line="276" w:lineRule="auto"/>
              <w:rPr>
                <w:rFonts w:ascii="Arial" w:eastAsia="Arial" w:hAnsi="Arial" w:cs="Arial"/>
              </w:rPr>
            </w:pPr>
            <w:r>
              <w:rPr>
                <w:rFonts w:ascii="Arial" w:eastAsia="Arial" w:hAnsi="Arial" w:cs="Arial"/>
              </w:rPr>
              <w:t>219</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37CA1CED" w14:textId="77777777" w:rsidR="00F95E97" w:rsidRDefault="00F95E97" w:rsidP="008372EB">
            <w:pPr>
              <w:spacing w:after="0" w:line="276" w:lineRule="auto"/>
              <w:rPr>
                <w:rFonts w:ascii="Arial" w:eastAsia="Arial" w:hAnsi="Arial" w:cs="Arial"/>
              </w:rPr>
            </w:pPr>
            <w:r>
              <w:rPr>
                <w:rFonts w:ascii="Arial" w:eastAsia="Arial" w:hAnsi="Arial" w:cs="Arial"/>
              </w:rPr>
              <w:t>466</w:t>
            </w:r>
          </w:p>
        </w:tc>
        <w:tc>
          <w:tcPr>
            <w:tcW w:w="778" w:type="dxa"/>
            <w:tcBorders>
              <w:top w:val="single" w:sz="8" w:space="0" w:color="000000"/>
              <w:left w:val="single" w:sz="8" w:space="0" w:color="000000"/>
              <w:bottom w:val="single" w:sz="8" w:space="0" w:color="000000"/>
              <w:right w:val="single" w:sz="8" w:space="0" w:color="000000"/>
            </w:tcBorders>
            <w:tcMar>
              <w:top w:w="0" w:type="dxa"/>
              <w:bottom w:w="0" w:type="dxa"/>
            </w:tcMar>
          </w:tcPr>
          <w:p w14:paraId="5FC46FB6" w14:textId="77777777" w:rsidR="00F95E97" w:rsidRDefault="00F95E97" w:rsidP="008372EB">
            <w:pPr>
              <w:spacing w:after="0" w:line="276" w:lineRule="auto"/>
              <w:rPr>
                <w:rFonts w:ascii="Arial" w:eastAsia="Arial" w:hAnsi="Arial" w:cs="Arial"/>
              </w:rPr>
            </w:pPr>
            <w:r>
              <w:rPr>
                <w:rFonts w:ascii="Arial" w:eastAsia="Arial" w:hAnsi="Arial" w:cs="Arial"/>
              </w:rPr>
              <w:t>81</w:t>
            </w:r>
          </w:p>
        </w:tc>
      </w:tr>
    </w:tbl>
    <w:p w14:paraId="76C64494" w14:textId="77777777" w:rsidR="00F95E97" w:rsidRDefault="00F95E97" w:rsidP="00F95E97">
      <w:pPr>
        <w:spacing w:line="276" w:lineRule="auto"/>
        <w:rPr>
          <w:rFonts w:ascii="Arial" w:eastAsia="Arial" w:hAnsi="Arial" w:cs="Arial"/>
          <w:b/>
          <w:color w:val="242424"/>
          <w:highlight w:val="white"/>
        </w:rPr>
      </w:pPr>
      <w:r>
        <w:rPr>
          <w:rFonts w:ascii="Arial" w:eastAsia="Arial" w:hAnsi="Arial" w:cs="Arial"/>
          <w:b/>
          <w:i/>
          <w:color w:val="242424"/>
          <w:highlight w:val="white"/>
        </w:rPr>
        <w:t>Comparison to null model</w:t>
      </w:r>
    </w:p>
    <w:p w14:paraId="4BBF8A11" w14:textId="59D63347" w:rsidR="00002266" w:rsidRPr="00F95E97" w:rsidRDefault="00F95E97" w:rsidP="00F95E97">
      <w:pPr>
        <w:spacing w:line="276" w:lineRule="auto"/>
        <w:rPr>
          <w:rFonts w:ascii="Arial" w:eastAsia="Arial" w:hAnsi="Arial" w:cs="Arial"/>
        </w:rPr>
      </w:pPr>
      <w:r>
        <w:rPr>
          <w:rFonts w:ascii="Arial" w:eastAsia="Arial" w:hAnsi="Arial" w:cs="Arial"/>
          <w:color w:val="242424"/>
          <w:highlight w:val="white"/>
        </w:rPr>
        <w:t xml:space="preserve">We explored accuracy p-values compared to a null model (i.e., a model predicting the majority class which, for all our datasets, resulted in a comparison to a null model accuracy that would only predict no remission, compared using a one-sided binomial test). We found that our model outperformed a null model on the training set (p = 1.2e-09); did not outperform the null, but was approaching significance, in the validation set (p = 0.08); and outperformed the null in the test set (p = 0.01). </w:t>
      </w:r>
    </w:p>
    <w:sectPr w:rsidR="00002266" w:rsidRPr="00F95E9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E97"/>
    <w:rsid w:val="00002266"/>
    <w:rsid w:val="005613B0"/>
    <w:rsid w:val="00BD7ABE"/>
    <w:rsid w:val="00F95E9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31FCB"/>
  <w15:chartTrackingRefBased/>
  <w15:docId w15:val="{F75B0585-EAF8-43F3-94EA-6864EBD38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E97"/>
    <w:rPr>
      <w:rFonts w:ascii="Calibri" w:eastAsia="Calibri" w:hAnsi="Calibri" w:cs="Calibri"/>
      <w:lang w:val="en-US" w:eastAsia="en-CA"/>
    </w:rPr>
  </w:style>
  <w:style w:type="paragraph" w:styleId="Heading1">
    <w:name w:val="heading 1"/>
    <w:basedOn w:val="Normal"/>
    <w:next w:val="Normal"/>
    <w:link w:val="Heading1Char"/>
    <w:uiPriority w:val="9"/>
    <w:qFormat/>
    <w:rsid w:val="00F95E97"/>
    <w:pPr>
      <w:keepNext/>
      <w:keepLines/>
      <w:spacing w:before="360" w:after="80"/>
      <w:outlineLvl w:val="0"/>
    </w:pPr>
    <w:rPr>
      <w:rFonts w:asciiTheme="majorHAnsi" w:eastAsiaTheme="majorEastAsia" w:hAnsiTheme="majorHAnsi" w:cstheme="majorBidi"/>
      <w:color w:val="2F5496" w:themeColor="accent1" w:themeShade="BF"/>
      <w:sz w:val="40"/>
      <w:szCs w:val="40"/>
      <w:lang w:val="en-CA" w:eastAsia="en-US"/>
    </w:rPr>
  </w:style>
  <w:style w:type="paragraph" w:styleId="Heading2">
    <w:name w:val="heading 2"/>
    <w:basedOn w:val="Normal"/>
    <w:next w:val="Normal"/>
    <w:link w:val="Heading2Char"/>
    <w:uiPriority w:val="9"/>
    <w:semiHidden/>
    <w:unhideWhenUsed/>
    <w:qFormat/>
    <w:rsid w:val="00F95E97"/>
    <w:pPr>
      <w:keepNext/>
      <w:keepLines/>
      <w:spacing w:before="160" w:after="80"/>
      <w:outlineLvl w:val="1"/>
    </w:pPr>
    <w:rPr>
      <w:rFonts w:asciiTheme="majorHAnsi" w:eastAsiaTheme="majorEastAsia" w:hAnsiTheme="majorHAnsi" w:cstheme="majorBidi"/>
      <w:color w:val="2F5496" w:themeColor="accent1" w:themeShade="BF"/>
      <w:sz w:val="32"/>
      <w:szCs w:val="32"/>
      <w:lang w:val="en-CA" w:eastAsia="en-US"/>
    </w:rPr>
  </w:style>
  <w:style w:type="paragraph" w:styleId="Heading3">
    <w:name w:val="heading 3"/>
    <w:basedOn w:val="Normal"/>
    <w:next w:val="Normal"/>
    <w:link w:val="Heading3Char"/>
    <w:uiPriority w:val="9"/>
    <w:semiHidden/>
    <w:unhideWhenUsed/>
    <w:qFormat/>
    <w:rsid w:val="00F95E97"/>
    <w:pPr>
      <w:keepNext/>
      <w:keepLines/>
      <w:spacing w:before="160" w:after="80"/>
      <w:outlineLvl w:val="2"/>
    </w:pPr>
    <w:rPr>
      <w:rFonts w:asciiTheme="minorHAnsi" w:eastAsiaTheme="majorEastAsia" w:hAnsiTheme="minorHAnsi" w:cstheme="majorBidi"/>
      <w:color w:val="2F5496" w:themeColor="accent1" w:themeShade="BF"/>
      <w:sz w:val="28"/>
      <w:szCs w:val="28"/>
      <w:lang w:val="en-CA" w:eastAsia="en-US"/>
    </w:rPr>
  </w:style>
  <w:style w:type="paragraph" w:styleId="Heading4">
    <w:name w:val="heading 4"/>
    <w:basedOn w:val="Normal"/>
    <w:next w:val="Normal"/>
    <w:link w:val="Heading4Char"/>
    <w:uiPriority w:val="9"/>
    <w:semiHidden/>
    <w:unhideWhenUsed/>
    <w:qFormat/>
    <w:rsid w:val="00F95E97"/>
    <w:pPr>
      <w:keepNext/>
      <w:keepLines/>
      <w:spacing w:before="80" w:after="40"/>
      <w:outlineLvl w:val="3"/>
    </w:pPr>
    <w:rPr>
      <w:rFonts w:asciiTheme="minorHAnsi" w:eastAsiaTheme="majorEastAsia" w:hAnsiTheme="minorHAnsi" w:cstheme="majorBidi"/>
      <w:i/>
      <w:iCs/>
      <w:color w:val="2F5496" w:themeColor="accent1" w:themeShade="BF"/>
      <w:lang w:val="en-CA" w:eastAsia="en-US"/>
    </w:rPr>
  </w:style>
  <w:style w:type="paragraph" w:styleId="Heading5">
    <w:name w:val="heading 5"/>
    <w:basedOn w:val="Normal"/>
    <w:next w:val="Normal"/>
    <w:link w:val="Heading5Char"/>
    <w:uiPriority w:val="9"/>
    <w:semiHidden/>
    <w:unhideWhenUsed/>
    <w:qFormat/>
    <w:rsid w:val="00F95E97"/>
    <w:pPr>
      <w:keepNext/>
      <w:keepLines/>
      <w:spacing w:before="80" w:after="40"/>
      <w:outlineLvl w:val="4"/>
    </w:pPr>
    <w:rPr>
      <w:rFonts w:asciiTheme="minorHAnsi" w:eastAsiaTheme="majorEastAsia" w:hAnsiTheme="minorHAnsi" w:cstheme="majorBidi"/>
      <w:color w:val="2F5496" w:themeColor="accent1" w:themeShade="BF"/>
      <w:lang w:val="en-CA" w:eastAsia="en-US"/>
    </w:rPr>
  </w:style>
  <w:style w:type="paragraph" w:styleId="Heading6">
    <w:name w:val="heading 6"/>
    <w:basedOn w:val="Normal"/>
    <w:next w:val="Normal"/>
    <w:link w:val="Heading6Char"/>
    <w:uiPriority w:val="9"/>
    <w:semiHidden/>
    <w:unhideWhenUsed/>
    <w:qFormat/>
    <w:rsid w:val="00F95E97"/>
    <w:pPr>
      <w:keepNext/>
      <w:keepLines/>
      <w:spacing w:before="40" w:after="0"/>
      <w:outlineLvl w:val="5"/>
    </w:pPr>
    <w:rPr>
      <w:rFonts w:asciiTheme="minorHAnsi" w:eastAsiaTheme="majorEastAsia" w:hAnsiTheme="minorHAnsi" w:cstheme="majorBidi"/>
      <w:i/>
      <w:iCs/>
      <w:color w:val="595959" w:themeColor="text1" w:themeTint="A6"/>
      <w:lang w:val="en-CA" w:eastAsia="en-US"/>
    </w:rPr>
  </w:style>
  <w:style w:type="paragraph" w:styleId="Heading7">
    <w:name w:val="heading 7"/>
    <w:basedOn w:val="Normal"/>
    <w:next w:val="Normal"/>
    <w:link w:val="Heading7Char"/>
    <w:uiPriority w:val="9"/>
    <w:semiHidden/>
    <w:unhideWhenUsed/>
    <w:qFormat/>
    <w:rsid w:val="00F95E97"/>
    <w:pPr>
      <w:keepNext/>
      <w:keepLines/>
      <w:spacing w:before="40" w:after="0"/>
      <w:outlineLvl w:val="6"/>
    </w:pPr>
    <w:rPr>
      <w:rFonts w:asciiTheme="minorHAnsi" w:eastAsiaTheme="majorEastAsia" w:hAnsiTheme="minorHAnsi" w:cstheme="majorBidi"/>
      <w:color w:val="595959" w:themeColor="text1" w:themeTint="A6"/>
      <w:lang w:val="en-CA" w:eastAsia="en-US"/>
    </w:rPr>
  </w:style>
  <w:style w:type="paragraph" w:styleId="Heading8">
    <w:name w:val="heading 8"/>
    <w:basedOn w:val="Normal"/>
    <w:next w:val="Normal"/>
    <w:link w:val="Heading8Char"/>
    <w:uiPriority w:val="9"/>
    <w:semiHidden/>
    <w:unhideWhenUsed/>
    <w:qFormat/>
    <w:rsid w:val="00F95E97"/>
    <w:pPr>
      <w:keepNext/>
      <w:keepLines/>
      <w:spacing w:after="0"/>
      <w:outlineLvl w:val="7"/>
    </w:pPr>
    <w:rPr>
      <w:rFonts w:asciiTheme="minorHAnsi" w:eastAsiaTheme="majorEastAsia" w:hAnsiTheme="minorHAnsi" w:cstheme="majorBidi"/>
      <w:i/>
      <w:iCs/>
      <w:color w:val="272727" w:themeColor="text1" w:themeTint="D8"/>
      <w:lang w:val="en-CA" w:eastAsia="en-US"/>
    </w:rPr>
  </w:style>
  <w:style w:type="paragraph" w:styleId="Heading9">
    <w:name w:val="heading 9"/>
    <w:basedOn w:val="Normal"/>
    <w:next w:val="Normal"/>
    <w:link w:val="Heading9Char"/>
    <w:uiPriority w:val="9"/>
    <w:semiHidden/>
    <w:unhideWhenUsed/>
    <w:qFormat/>
    <w:rsid w:val="00F95E97"/>
    <w:pPr>
      <w:keepNext/>
      <w:keepLines/>
      <w:spacing w:after="0"/>
      <w:outlineLvl w:val="8"/>
    </w:pPr>
    <w:rPr>
      <w:rFonts w:asciiTheme="minorHAnsi" w:eastAsiaTheme="majorEastAsia" w:hAnsiTheme="minorHAnsi" w:cstheme="majorBidi"/>
      <w:color w:val="272727" w:themeColor="text1" w:themeTint="D8"/>
      <w:lang w:val="en-CA"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5E9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95E9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95E9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95E9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95E9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95E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5E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5E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5E97"/>
    <w:rPr>
      <w:rFonts w:eastAsiaTheme="majorEastAsia" w:cstheme="majorBidi"/>
      <w:color w:val="272727" w:themeColor="text1" w:themeTint="D8"/>
    </w:rPr>
  </w:style>
  <w:style w:type="paragraph" w:styleId="Title">
    <w:name w:val="Title"/>
    <w:basedOn w:val="Normal"/>
    <w:next w:val="Normal"/>
    <w:link w:val="TitleChar"/>
    <w:uiPriority w:val="10"/>
    <w:qFormat/>
    <w:rsid w:val="00F95E97"/>
    <w:pPr>
      <w:spacing w:after="80" w:line="240" w:lineRule="auto"/>
      <w:contextualSpacing/>
    </w:pPr>
    <w:rPr>
      <w:rFonts w:asciiTheme="majorHAnsi" w:eastAsiaTheme="majorEastAsia" w:hAnsiTheme="majorHAnsi" w:cstheme="majorBidi"/>
      <w:spacing w:val="-10"/>
      <w:kern w:val="28"/>
      <w:sz w:val="56"/>
      <w:szCs w:val="56"/>
      <w:lang w:val="en-CA" w:eastAsia="en-US"/>
    </w:rPr>
  </w:style>
  <w:style w:type="character" w:customStyle="1" w:styleId="TitleChar">
    <w:name w:val="Title Char"/>
    <w:basedOn w:val="DefaultParagraphFont"/>
    <w:link w:val="Title"/>
    <w:uiPriority w:val="10"/>
    <w:rsid w:val="00F95E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5E97"/>
    <w:pPr>
      <w:numPr>
        <w:ilvl w:val="1"/>
      </w:numPr>
    </w:pPr>
    <w:rPr>
      <w:rFonts w:asciiTheme="minorHAnsi" w:eastAsiaTheme="majorEastAsia" w:hAnsiTheme="minorHAnsi" w:cstheme="majorBidi"/>
      <w:color w:val="595959" w:themeColor="text1" w:themeTint="A6"/>
      <w:spacing w:val="15"/>
      <w:sz w:val="28"/>
      <w:szCs w:val="28"/>
      <w:lang w:val="en-CA" w:eastAsia="en-US"/>
    </w:rPr>
  </w:style>
  <w:style w:type="character" w:customStyle="1" w:styleId="SubtitleChar">
    <w:name w:val="Subtitle Char"/>
    <w:basedOn w:val="DefaultParagraphFont"/>
    <w:link w:val="Subtitle"/>
    <w:uiPriority w:val="11"/>
    <w:rsid w:val="00F95E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5E97"/>
    <w:pPr>
      <w:spacing w:before="160"/>
      <w:jc w:val="center"/>
    </w:pPr>
    <w:rPr>
      <w:rFonts w:asciiTheme="minorHAnsi" w:eastAsiaTheme="minorHAnsi" w:hAnsiTheme="minorHAnsi" w:cstheme="minorBidi"/>
      <w:i/>
      <w:iCs/>
      <w:color w:val="404040" w:themeColor="text1" w:themeTint="BF"/>
      <w:lang w:val="en-CA" w:eastAsia="en-US"/>
    </w:rPr>
  </w:style>
  <w:style w:type="character" w:customStyle="1" w:styleId="QuoteChar">
    <w:name w:val="Quote Char"/>
    <w:basedOn w:val="DefaultParagraphFont"/>
    <w:link w:val="Quote"/>
    <w:uiPriority w:val="29"/>
    <w:rsid w:val="00F95E97"/>
    <w:rPr>
      <w:i/>
      <w:iCs/>
      <w:color w:val="404040" w:themeColor="text1" w:themeTint="BF"/>
    </w:rPr>
  </w:style>
  <w:style w:type="paragraph" w:styleId="ListParagraph">
    <w:name w:val="List Paragraph"/>
    <w:basedOn w:val="Normal"/>
    <w:uiPriority w:val="34"/>
    <w:qFormat/>
    <w:rsid w:val="00F95E97"/>
    <w:pPr>
      <w:ind w:left="720"/>
      <w:contextualSpacing/>
    </w:pPr>
    <w:rPr>
      <w:rFonts w:asciiTheme="minorHAnsi" w:eastAsiaTheme="minorHAnsi" w:hAnsiTheme="minorHAnsi" w:cstheme="minorBidi"/>
      <w:lang w:val="en-CA" w:eastAsia="en-US"/>
    </w:rPr>
  </w:style>
  <w:style w:type="character" w:styleId="IntenseEmphasis">
    <w:name w:val="Intense Emphasis"/>
    <w:basedOn w:val="DefaultParagraphFont"/>
    <w:uiPriority w:val="21"/>
    <w:qFormat/>
    <w:rsid w:val="00F95E97"/>
    <w:rPr>
      <w:i/>
      <w:iCs/>
      <w:color w:val="2F5496" w:themeColor="accent1" w:themeShade="BF"/>
    </w:rPr>
  </w:style>
  <w:style w:type="paragraph" w:styleId="IntenseQuote">
    <w:name w:val="Intense Quote"/>
    <w:basedOn w:val="Normal"/>
    <w:next w:val="Normal"/>
    <w:link w:val="IntenseQuoteChar"/>
    <w:uiPriority w:val="30"/>
    <w:qFormat/>
    <w:rsid w:val="00F95E97"/>
    <w:pPr>
      <w:pBdr>
        <w:top w:val="single" w:sz="4" w:space="10" w:color="2F5496" w:themeColor="accent1" w:themeShade="BF"/>
        <w:bottom w:val="single" w:sz="4" w:space="10" w:color="2F5496" w:themeColor="accent1" w:themeShade="BF"/>
      </w:pBdr>
      <w:spacing w:before="360" w:after="360"/>
      <w:ind w:left="864" w:right="864"/>
      <w:jc w:val="center"/>
    </w:pPr>
    <w:rPr>
      <w:rFonts w:asciiTheme="minorHAnsi" w:eastAsiaTheme="minorHAnsi" w:hAnsiTheme="minorHAnsi" w:cstheme="minorBidi"/>
      <w:i/>
      <w:iCs/>
      <w:color w:val="2F5496" w:themeColor="accent1" w:themeShade="BF"/>
      <w:lang w:val="en-CA" w:eastAsia="en-US"/>
    </w:rPr>
  </w:style>
  <w:style w:type="character" w:customStyle="1" w:styleId="IntenseQuoteChar">
    <w:name w:val="Intense Quote Char"/>
    <w:basedOn w:val="DefaultParagraphFont"/>
    <w:link w:val="IntenseQuote"/>
    <w:uiPriority w:val="30"/>
    <w:rsid w:val="00F95E97"/>
    <w:rPr>
      <w:i/>
      <w:iCs/>
      <w:color w:val="2F5496" w:themeColor="accent1" w:themeShade="BF"/>
    </w:rPr>
  </w:style>
  <w:style w:type="character" w:styleId="IntenseReference">
    <w:name w:val="Intense Reference"/>
    <w:basedOn w:val="DefaultParagraphFont"/>
    <w:uiPriority w:val="32"/>
    <w:qFormat/>
    <w:rsid w:val="00F95E9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perpile.com/c/jCKEDp/FrCUm+uz3Zg" TargetMode="Externa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paperpile.com/c/jCKEDp/uz3Zg" TargetMode="Externa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settings" Target="settings.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styles" Target="styles.xml"/><Relationship Id="rId6" Type="http://schemas.openxmlformats.org/officeDocument/2006/relationships/hyperlink" Target="https://paperpile.com/c/jCKEDp/uz3Zg+d9TyP" TargetMode="External"/><Relationship Id="rId11" Type="http://schemas.openxmlformats.org/officeDocument/2006/relationships/hyperlink" Target="https://paperpile.com/c/jCKEDp/YovgZ" TargetMode="External"/><Relationship Id="rId5" Type="http://schemas.openxmlformats.org/officeDocument/2006/relationships/hyperlink" Target="https://paperpile.com/c/jCKEDp/CLPLS" TargetMode="External"/><Relationship Id="rId15" Type="http://schemas.openxmlformats.org/officeDocument/2006/relationships/image" Target="media/image4.png"/><Relationship Id="rId10" Type="http://schemas.openxmlformats.org/officeDocument/2006/relationships/hyperlink" Target="https://paperpile.com/c/jCKEDp/OPlL8" TargetMode="External"/><Relationship Id="rId19" Type="http://schemas.openxmlformats.org/officeDocument/2006/relationships/image" Target="media/image8.png"/><Relationship Id="rId4" Type="http://schemas.openxmlformats.org/officeDocument/2006/relationships/hyperlink" Target="https://paperpile.com/c/jCKEDp/Aauoh" TargetMode="External"/><Relationship Id="rId9" Type="http://schemas.openxmlformats.org/officeDocument/2006/relationships/hyperlink" Target="https://paperpile.com/c/jCKEDp/FrCUm" TargetMode="External"/><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2905</Words>
  <Characters>17405</Characters>
  <Application>Microsoft Office Word</Application>
  <DocSecurity>0</DocSecurity>
  <Lines>214</Lines>
  <Paragraphs>12</Paragraphs>
  <ScaleCrop>false</ScaleCrop>
  <Company/>
  <LinksUpToDate>false</LinksUpToDate>
  <CharactersWithSpaces>20298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Benrimoh</dc:creator>
  <cp:keywords/>
  <dc:description/>
  <cp:lastModifiedBy>David Benrimoh</cp:lastModifiedBy>
  <cp:revision>1</cp:revision>
  <dcterms:created xsi:type="dcterms:W3CDTF">2024-06-07T15:21:00Z</dcterms:created>
  <dcterms:modified xsi:type="dcterms:W3CDTF">2024-06-07T15:21:00Z</dcterms:modified>
</cp:coreProperties>
</file>