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DDF5B" w14:textId="3E98AFEF" w:rsidR="004C615E" w:rsidRPr="00C2473D" w:rsidRDefault="004C615E" w:rsidP="004C615E">
      <w:pPr>
        <w:spacing w:line="276" w:lineRule="auto"/>
        <w:textAlignment w:val="baseline"/>
        <w:rPr>
          <w:rFonts w:eastAsia="Times New Roman"/>
          <w:kern w:val="0"/>
          <w:sz w:val="22"/>
          <w:szCs w:val="22"/>
          <w14:ligatures w14:val="none"/>
        </w:rPr>
      </w:pPr>
      <w:r w:rsidRPr="00C2473D">
        <w:rPr>
          <w:rFonts w:eastAsia="Times New Roman"/>
          <w:kern w:val="0"/>
          <w:sz w:val="22"/>
          <w:szCs w:val="22"/>
          <w:u w:val="single"/>
          <w14:ligatures w14:val="none"/>
        </w:rPr>
        <w:t>Table 2</w:t>
      </w:r>
      <w:r w:rsidRPr="00C2473D">
        <w:rPr>
          <w:rFonts w:eastAsia="Times New Roman"/>
          <w:kern w:val="0"/>
          <w:sz w:val="22"/>
          <w:szCs w:val="22"/>
          <w14:ligatures w14:val="none"/>
        </w:rPr>
        <w:t xml:space="preserve">. Stratification of Weight and BMI changes by starting BMI on GLP-1 Agonists </w:t>
      </w:r>
      <w:r w:rsidR="00C2473D" w:rsidRPr="00C2473D">
        <w:rPr>
          <w:rFonts w:eastAsia="Times New Roman"/>
          <w:kern w:val="0"/>
          <w:sz w:val="22"/>
          <w:szCs w:val="22"/>
          <w14:ligatures w14:val="none"/>
        </w:rPr>
        <w:t>of MS Patients</w:t>
      </w:r>
    </w:p>
    <w:tbl>
      <w:tblPr>
        <w:tblStyle w:val="TableGrid"/>
        <w:tblpPr w:leftFromText="180" w:rightFromText="180" w:vertAnchor="page" w:horzAnchor="margin" w:tblpXSpec="center" w:tblpY="2121"/>
        <w:tblW w:w="11412" w:type="dxa"/>
        <w:tblLook w:val="04A0" w:firstRow="1" w:lastRow="0" w:firstColumn="1" w:lastColumn="0" w:noHBand="0" w:noVBand="1"/>
      </w:tblPr>
      <w:tblGrid>
        <w:gridCol w:w="1630"/>
        <w:gridCol w:w="1630"/>
        <w:gridCol w:w="1630"/>
        <w:gridCol w:w="1631"/>
        <w:gridCol w:w="1630"/>
        <w:gridCol w:w="1630"/>
        <w:gridCol w:w="1631"/>
      </w:tblGrid>
      <w:tr w:rsidR="00B3305B" w:rsidRPr="00695606" w14:paraId="6EDFF85A" w14:textId="77777777" w:rsidTr="00695606">
        <w:trPr>
          <w:trHeight w:val="1118"/>
        </w:trPr>
        <w:tc>
          <w:tcPr>
            <w:tcW w:w="1630" w:type="dxa"/>
          </w:tcPr>
          <w:p w14:paraId="0723983C" w14:textId="77777777" w:rsidR="00B3305B" w:rsidRPr="00695606" w:rsidRDefault="00B3305B" w:rsidP="004C615E">
            <w:r w:rsidRPr="00695606">
              <w:t>Starting BMI (kg/m</w:t>
            </w:r>
            <w:r w:rsidRPr="00695606">
              <w:rPr>
                <w:vertAlign w:val="superscript"/>
              </w:rPr>
              <w:t>2</w:t>
            </w:r>
            <w:r w:rsidRPr="00695606">
              <w:t>) category</w:t>
            </w:r>
          </w:p>
        </w:tc>
        <w:tc>
          <w:tcPr>
            <w:tcW w:w="1630" w:type="dxa"/>
          </w:tcPr>
          <w:p w14:paraId="7B93F52F" w14:textId="34875FB8" w:rsidR="00B3305B" w:rsidRPr="00695606" w:rsidRDefault="00B3305B" w:rsidP="004C615E">
            <w:r w:rsidRPr="00695606">
              <w:t xml:space="preserve">Average BMI at start </w:t>
            </w:r>
            <w:r w:rsidRPr="00695606">
              <w:t>(kg/m</w:t>
            </w:r>
            <w:r w:rsidRPr="00695606">
              <w:rPr>
                <w:vertAlign w:val="superscript"/>
              </w:rPr>
              <w:t>2</w:t>
            </w:r>
            <w:r w:rsidRPr="00695606">
              <w:t>)</w:t>
            </w:r>
          </w:p>
        </w:tc>
        <w:tc>
          <w:tcPr>
            <w:tcW w:w="1630" w:type="dxa"/>
          </w:tcPr>
          <w:p w14:paraId="7631FF89" w14:textId="486FE0D9" w:rsidR="00B3305B" w:rsidRPr="00695606" w:rsidRDefault="00B3305B" w:rsidP="004C615E">
            <w:r w:rsidRPr="00695606">
              <w:t xml:space="preserve">Average BMI at end </w:t>
            </w:r>
            <w:r w:rsidRPr="00695606">
              <w:t>(kg/m</w:t>
            </w:r>
            <w:r w:rsidRPr="00695606">
              <w:rPr>
                <w:vertAlign w:val="superscript"/>
              </w:rPr>
              <w:t>2</w:t>
            </w:r>
            <w:r w:rsidRPr="00695606">
              <w:t>)</w:t>
            </w:r>
          </w:p>
        </w:tc>
        <w:tc>
          <w:tcPr>
            <w:tcW w:w="1631" w:type="dxa"/>
          </w:tcPr>
          <w:p w14:paraId="26761910" w14:textId="04D4F0D0" w:rsidR="00B3305B" w:rsidRPr="00695606" w:rsidRDefault="00B3305B" w:rsidP="004C615E">
            <w:r w:rsidRPr="00695606">
              <w:t>Average weight change (</w:t>
            </w:r>
            <w:r w:rsidRPr="00695606">
              <w:t>kg</w:t>
            </w:r>
            <w:r w:rsidRPr="00695606">
              <w:t>)</w:t>
            </w:r>
          </w:p>
        </w:tc>
        <w:tc>
          <w:tcPr>
            <w:tcW w:w="1630" w:type="dxa"/>
          </w:tcPr>
          <w:p w14:paraId="77252786" w14:textId="795E01C0" w:rsidR="00B3305B" w:rsidRPr="00695606" w:rsidRDefault="00B3305B" w:rsidP="004C615E">
            <w:r w:rsidRPr="00695606">
              <w:t>Average weight change (lbs.)</w:t>
            </w:r>
          </w:p>
        </w:tc>
        <w:tc>
          <w:tcPr>
            <w:tcW w:w="1630" w:type="dxa"/>
          </w:tcPr>
          <w:p w14:paraId="6E317F04" w14:textId="6D5CE8D6" w:rsidR="00B3305B" w:rsidRPr="00695606" w:rsidRDefault="00B3305B" w:rsidP="004C615E">
            <w:r w:rsidRPr="00695606">
              <w:t>Average weight change per month (</w:t>
            </w:r>
            <w:r w:rsidRPr="00695606">
              <w:t>kg</w:t>
            </w:r>
            <w:r w:rsidRPr="00695606">
              <w:t>/month</w:t>
            </w:r>
            <w:r w:rsidRPr="00695606">
              <w:t>)</w:t>
            </w:r>
          </w:p>
        </w:tc>
        <w:tc>
          <w:tcPr>
            <w:tcW w:w="1631" w:type="dxa"/>
          </w:tcPr>
          <w:p w14:paraId="676A2A27" w14:textId="08A99E7B" w:rsidR="00B3305B" w:rsidRPr="00695606" w:rsidRDefault="00B3305B" w:rsidP="004C615E">
            <w:r w:rsidRPr="00695606">
              <w:t>Average weight change per month (lbs./month)</w:t>
            </w:r>
          </w:p>
        </w:tc>
      </w:tr>
      <w:tr w:rsidR="00B3305B" w:rsidRPr="00695606" w14:paraId="35B3E559" w14:textId="77777777" w:rsidTr="00695606">
        <w:trPr>
          <w:trHeight w:val="358"/>
        </w:trPr>
        <w:tc>
          <w:tcPr>
            <w:tcW w:w="1630" w:type="dxa"/>
          </w:tcPr>
          <w:p w14:paraId="21477AE6" w14:textId="77777777" w:rsidR="00B3305B" w:rsidRPr="00695606" w:rsidRDefault="00B3305B" w:rsidP="00B3305B">
            <w:r w:rsidRPr="00695606">
              <w:t>25.0-29.9</w:t>
            </w:r>
          </w:p>
        </w:tc>
        <w:tc>
          <w:tcPr>
            <w:tcW w:w="1630" w:type="dxa"/>
          </w:tcPr>
          <w:p w14:paraId="4E429A1A" w14:textId="6AA7166C" w:rsidR="00B3305B" w:rsidRPr="00695606" w:rsidRDefault="00B3305B" w:rsidP="00B3305B">
            <w:r w:rsidRPr="00695606">
              <w:t>28.28</w:t>
            </w:r>
          </w:p>
        </w:tc>
        <w:tc>
          <w:tcPr>
            <w:tcW w:w="1630" w:type="dxa"/>
          </w:tcPr>
          <w:p w14:paraId="6C1EBB66" w14:textId="53300FEF" w:rsidR="00B3305B" w:rsidRPr="00695606" w:rsidRDefault="00B3305B" w:rsidP="00B3305B">
            <w:r w:rsidRPr="00695606">
              <w:t>27.42</w:t>
            </w:r>
          </w:p>
        </w:tc>
        <w:tc>
          <w:tcPr>
            <w:tcW w:w="1631" w:type="dxa"/>
          </w:tcPr>
          <w:p w14:paraId="3C2468C1" w14:textId="68AD9289" w:rsidR="00B3305B" w:rsidRPr="00695606" w:rsidRDefault="00B3305B" w:rsidP="00B3305B">
            <w:r w:rsidRPr="00695606">
              <w:t>-2.36</w:t>
            </w:r>
          </w:p>
        </w:tc>
        <w:tc>
          <w:tcPr>
            <w:tcW w:w="1630" w:type="dxa"/>
          </w:tcPr>
          <w:p w14:paraId="72081DBB" w14:textId="6B59DB79" w:rsidR="00B3305B" w:rsidRPr="00695606" w:rsidRDefault="00B3305B" w:rsidP="00B3305B">
            <w:r w:rsidRPr="00695606">
              <w:t>-5.20</w:t>
            </w:r>
          </w:p>
        </w:tc>
        <w:tc>
          <w:tcPr>
            <w:tcW w:w="1630" w:type="dxa"/>
          </w:tcPr>
          <w:p w14:paraId="42474368" w14:textId="6DE2DB32" w:rsidR="00B3305B" w:rsidRPr="00695606" w:rsidRDefault="00B3305B" w:rsidP="00B3305B">
            <w:r w:rsidRPr="00695606">
              <w:t>-0.18</w:t>
            </w:r>
          </w:p>
        </w:tc>
        <w:tc>
          <w:tcPr>
            <w:tcW w:w="1631" w:type="dxa"/>
          </w:tcPr>
          <w:p w14:paraId="3C697B81" w14:textId="368A1E34" w:rsidR="00B3305B" w:rsidRPr="00695606" w:rsidRDefault="00B3305B" w:rsidP="00B3305B">
            <w:r w:rsidRPr="00695606">
              <w:t>-0.39</w:t>
            </w:r>
          </w:p>
        </w:tc>
      </w:tr>
      <w:tr w:rsidR="00B3305B" w:rsidRPr="00695606" w14:paraId="374E7E94" w14:textId="77777777" w:rsidTr="00695606">
        <w:trPr>
          <w:trHeight w:val="377"/>
        </w:trPr>
        <w:tc>
          <w:tcPr>
            <w:tcW w:w="1630" w:type="dxa"/>
          </w:tcPr>
          <w:p w14:paraId="517246DF" w14:textId="77777777" w:rsidR="00B3305B" w:rsidRPr="00695606" w:rsidRDefault="00B3305B" w:rsidP="00B3305B">
            <w:r w:rsidRPr="00695606">
              <w:t>30.0-34.9</w:t>
            </w:r>
          </w:p>
        </w:tc>
        <w:tc>
          <w:tcPr>
            <w:tcW w:w="1630" w:type="dxa"/>
          </w:tcPr>
          <w:p w14:paraId="2815B40D" w14:textId="46ED0F3D" w:rsidR="00B3305B" w:rsidRPr="00695606" w:rsidRDefault="00B3305B" w:rsidP="00B3305B">
            <w:r w:rsidRPr="00695606">
              <w:t>32.88</w:t>
            </w:r>
          </w:p>
        </w:tc>
        <w:tc>
          <w:tcPr>
            <w:tcW w:w="1630" w:type="dxa"/>
          </w:tcPr>
          <w:p w14:paraId="63A924CC" w14:textId="3112BD9D" w:rsidR="00B3305B" w:rsidRPr="00695606" w:rsidRDefault="00B3305B" w:rsidP="00B3305B">
            <w:r w:rsidRPr="00695606">
              <w:t>32.33</w:t>
            </w:r>
          </w:p>
        </w:tc>
        <w:tc>
          <w:tcPr>
            <w:tcW w:w="1631" w:type="dxa"/>
          </w:tcPr>
          <w:p w14:paraId="5FB44765" w14:textId="65DB8156" w:rsidR="00B3305B" w:rsidRPr="00695606" w:rsidRDefault="00B3305B" w:rsidP="00B3305B">
            <w:r w:rsidRPr="00695606">
              <w:t>-0.69</w:t>
            </w:r>
          </w:p>
        </w:tc>
        <w:tc>
          <w:tcPr>
            <w:tcW w:w="1630" w:type="dxa"/>
          </w:tcPr>
          <w:p w14:paraId="6AF58A49" w14:textId="18FDCB67" w:rsidR="00B3305B" w:rsidRPr="00695606" w:rsidRDefault="00B3305B" w:rsidP="00B3305B">
            <w:r w:rsidRPr="00695606">
              <w:t>-1.52</w:t>
            </w:r>
          </w:p>
        </w:tc>
        <w:tc>
          <w:tcPr>
            <w:tcW w:w="1630" w:type="dxa"/>
          </w:tcPr>
          <w:p w14:paraId="4D893406" w14:textId="32FFEC66" w:rsidR="00B3305B" w:rsidRPr="00695606" w:rsidRDefault="00B3305B" w:rsidP="00B3305B">
            <w:r w:rsidRPr="00695606">
              <w:t>0.00</w:t>
            </w:r>
          </w:p>
        </w:tc>
        <w:tc>
          <w:tcPr>
            <w:tcW w:w="1631" w:type="dxa"/>
          </w:tcPr>
          <w:p w14:paraId="68C70D1A" w14:textId="2A64E9FA" w:rsidR="00B3305B" w:rsidRPr="00695606" w:rsidRDefault="00B3305B" w:rsidP="00B3305B">
            <w:r w:rsidRPr="00695606">
              <w:t>0.00</w:t>
            </w:r>
          </w:p>
        </w:tc>
      </w:tr>
      <w:tr w:rsidR="00B3305B" w:rsidRPr="00695606" w14:paraId="60F42459" w14:textId="77777777" w:rsidTr="00695606">
        <w:trPr>
          <w:trHeight w:val="358"/>
        </w:trPr>
        <w:tc>
          <w:tcPr>
            <w:tcW w:w="1630" w:type="dxa"/>
          </w:tcPr>
          <w:p w14:paraId="595ACF54" w14:textId="77777777" w:rsidR="00B3305B" w:rsidRPr="00695606" w:rsidRDefault="00B3305B" w:rsidP="00B3305B">
            <w:r w:rsidRPr="00695606">
              <w:t>35.0-39.9</w:t>
            </w:r>
          </w:p>
        </w:tc>
        <w:tc>
          <w:tcPr>
            <w:tcW w:w="1630" w:type="dxa"/>
          </w:tcPr>
          <w:p w14:paraId="0BD0A202" w14:textId="195C90E9" w:rsidR="00B3305B" w:rsidRPr="00695606" w:rsidRDefault="00B3305B" w:rsidP="00B3305B">
            <w:r w:rsidRPr="00695606">
              <w:t>37.81</w:t>
            </w:r>
          </w:p>
        </w:tc>
        <w:tc>
          <w:tcPr>
            <w:tcW w:w="1630" w:type="dxa"/>
          </w:tcPr>
          <w:p w14:paraId="5DE3EE0F" w14:textId="3BB14165" w:rsidR="00B3305B" w:rsidRPr="00695606" w:rsidRDefault="00B3305B" w:rsidP="00B3305B">
            <w:r w:rsidRPr="00695606">
              <w:t>34.69</w:t>
            </w:r>
          </w:p>
        </w:tc>
        <w:tc>
          <w:tcPr>
            <w:tcW w:w="1631" w:type="dxa"/>
          </w:tcPr>
          <w:p w14:paraId="5439E097" w14:textId="30FDABD7" w:rsidR="00B3305B" w:rsidRPr="00695606" w:rsidRDefault="00B3305B" w:rsidP="00B3305B">
            <w:r w:rsidRPr="00695606">
              <w:t>-8.57</w:t>
            </w:r>
          </w:p>
        </w:tc>
        <w:tc>
          <w:tcPr>
            <w:tcW w:w="1630" w:type="dxa"/>
          </w:tcPr>
          <w:p w14:paraId="0C308C4B" w14:textId="18233700" w:rsidR="00B3305B" w:rsidRPr="00695606" w:rsidRDefault="00B3305B" w:rsidP="00B3305B">
            <w:r w:rsidRPr="00695606">
              <w:t>-18.89</w:t>
            </w:r>
          </w:p>
        </w:tc>
        <w:tc>
          <w:tcPr>
            <w:tcW w:w="1630" w:type="dxa"/>
          </w:tcPr>
          <w:p w14:paraId="7200619B" w14:textId="1F1CD9CD" w:rsidR="00B3305B" w:rsidRPr="00695606" w:rsidRDefault="00B3305B" w:rsidP="00B3305B">
            <w:r w:rsidRPr="00695606">
              <w:t>-0.49</w:t>
            </w:r>
          </w:p>
        </w:tc>
        <w:tc>
          <w:tcPr>
            <w:tcW w:w="1631" w:type="dxa"/>
          </w:tcPr>
          <w:p w14:paraId="3D82E0BA" w14:textId="0FBEDD6C" w:rsidR="00B3305B" w:rsidRPr="00695606" w:rsidRDefault="00B3305B" w:rsidP="00B3305B">
            <w:r w:rsidRPr="00695606">
              <w:t>-1.08</w:t>
            </w:r>
          </w:p>
        </w:tc>
      </w:tr>
      <w:tr w:rsidR="00B3305B" w:rsidRPr="00695606" w14:paraId="09B16A0E" w14:textId="77777777" w:rsidTr="00695606">
        <w:trPr>
          <w:trHeight w:val="395"/>
        </w:trPr>
        <w:tc>
          <w:tcPr>
            <w:tcW w:w="1630" w:type="dxa"/>
          </w:tcPr>
          <w:p w14:paraId="11234FF0" w14:textId="77777777" w:rsidR="00B3305B" w:rsidRPr="00695606" w:rsidRDefault="00B3305B" w:rsidP="00B3305B">
            <w:r w:rsidRPr="00695606">
              <w:sym w:font="Symbol" w:char="F0B3"/>
            </w:r>
            <w:r w:rsidRPr="00695606">
              <w:t>40.0</w:t>
            </w:r>
          </w:p>
        </w:tc>
        <w:tc>
          <w:tcPr>
            <w:tcW w:w="1630" w:type="dxa"/>
          </w:tcPr>
          <w:p w14:paraId="12BE695B" w14:textId="3D954403" w:rsidR="00B3305B" w:rsidRPr="00695606" w:rsidRDefault="00B3305B" w:rsidP="00B3305B">
            <w:r w:rsidRPr="00695606">
              <w:t>47.11</w:t>
            </w:r>
          </w:p>
        </w:tc>
        <w:tc>
          <w:tcPr>
            <w:tcW w:w="1630" w:type="dxa"/>
          </w:tcPr>
          <w:p w14:paraId="2DDC8042" w14:textId="561C053B" w:rsidR="00B3305B" w:rsidRPr="00695606" w:rsidRDefault="00B3305B" w:rsidP="00B3305B">
            <w:r w:rsidRPr="00695606">
              <w:t>43.43</w:t>
            </w:r>
          </w:p>
        </w:tc>
        <w:tc>
          <w:tcPr>
            <w:tcW w:w="1631" w:type="dxa"/>
          </w:tcPr>
          <w:p w14:paraId="39D1CF7D" w14:textId="0EB62AA7" w:rsidR="00B3305B" w:rsidRPr="00695606" w:rsidRDefault="00B3305B" w:rsidP="00B3305B">
            <w:r w:rsidRPr="00695606">
              <w:t>-8.19</w:t>
            </w:r>
          </w:p>
        </w:tc>
        <w:tc>
          <w:tcPr>
            <w:tcW w:w="1630" w:type="dxa"/>
          </w:tcPr>
          <w:p w14:paraId="7F31204A" w14:textId="4DCE8D25" w:rsidR="00B3305B" w:rsidRPr="00695606" w:rsidRDefault="00B3305B" w:rsidP="00B3305B">
            <w:r w:rsidRPr="00695606">
              <w:t>-18.06</w:t>
            </w:r>
          </w:p>
        </w:tc>
        <w:tc>
          <w:tcPr>
            <w:tcW w:w="1630" w:type="dxa"/>
          </w:tcPr>
          <w:p w14:paraId="7F75BDDA" w14:textId="30DC51A9" w:rsidR="00B3305B" w:rsidRPr="00695606" w:rsidRDefault="00B3305B" w:rsidP="00B3305B">
            <w:r w:rsidRPr="00695606">
              <w:t>-0.65</w:t>
            </w:r>
          </w:p>
        </w:tc>
        <w:tc>
          <w:tcPr>
            <w:tcW w:w="1631" w:type="dxa"/>
          </w:tcPr>
          <w:p w14:paraId="1AB0BF8E" w14:textId="6708B8DB" w:rsidR="00B3305B" w:rsidRPr="00695606" w:rsidRDefault="00B3305B" w:rsidP="00B3305B">
            <w:r w:rsidRPr="00695606">
              <w:t>-1.44</w:t>
            </w:r>
          </w:p>
        </w:tc>
      </w:tr>
    </w:tbl>
    <w:p w14:paraId="7E0E48B3" w14:textId="4B22D478" w:rsidR="00DD4EB0" w:rsidRDefault="00DD4EB0" w:rsidP="004C615E"/>
    <w:p w14:paraId="4E7B65F1" w14:textId="77777777" w:rsidR="004C615E" w:rsidRDefault="004C615E" w:rsidP="004C615E"/>
    <w:p w14:paraId="558404AB" w14:textId="77777777" w:rsidR="004C615E" w:rsidRDefault="004C615E" w:rsidP="004C615E"/>
    <w:p w14:paraId="53FA4F0C" w14:textId="2E9EF73F" w:rsidR="004C615E" w:rsidRPr="00C2473D" w:rsidRDefault="004C615E" w:rsidP="004C615E">
      <w:pPr>
        <w:rPr>
          <w:sz w:val="22"/>
          <w:szCs w:val="22"/>
        </w:rPr>
      </w:pPr>
      <w:r w:rsidRPr="00C2473D">
        <w:rPr>
          <w:sz w:val="22"/>
          <w:szCs w:val="22"/>
          <w:u w:val="single"/>
        </w:rPr>
        <w:t>Table 3</w:t>
      </w:r>
      <w:r w:rsidRPr="00C2473D">
        <w:rPr>
          <w:sz w:val="22"/>
          <w:szCs w:val="22"/>
        </w:rPr>
        <w:t>. Stratification of Weight and BMI changes by Treatment Duration on GLP-1 Agonists</w:t>
      </w:r>
      <w:r w:rsidR="00C2473D" w:rsidRPr="00C2473D">
        <w:rPr>
          <w:sz w:val="22"/>
          <w:szCs w:val="22"/>
        </w:rPr>
        <w:t xml:space="preserve"> of MS Patients</w:t>
      </w:r>
    </w:p>
    <w:p w14:paraId="4BD018F1" w14:textId="77777777" w:rsidR="004C615E" w:rsidRDefault="004C615E" w:rsidP="004C615E"/>
    <w:p w14:paraId="4FECA989" w14:textId="77777777" w:rsidR="004C615E" w:rsidRDefault="004C615E" w:rsidP="004C615E"/>
    <w:tbl>
      <w:tblPr>
        <w:tblStyle w:val="TableGrid"/>
        <w:tblW w:w="10382" w:type="dxa"/>
        <w:tblInd w:w="-455" w:type="dxa"/>
        <w:tblLook w:val="04A0" w:firstRow="1" w:lastRow="0" w:firstColumn="1" w:lastColumn="0" w:noHBand="0" w:noVBand="1"/>
      </w:tblPr>
      <w:tblGrid>
        <w:gridCol w:w="1196"/>
        <w:gridCol w:w="1236"/>
        <w:gridCol w:w="1233"/>
        <w:gridCol w:w="1097"/>
        <w:gridCol w:w="1094"/>
        <w:gridCol w:w="1073"/>
        <w:gridCol w:w="1073"/>
        <w:gridCol w:w="1142"/>
        <w:gridCol w:w="1238"/>
      </w:tblGrid>
      <w:tr w:rsidR="001E5EC3" w14:paraId="24A1C2D8" w14:textId="77777777" w:rsidTr="00401555">
        <w:trPr>
          <w:trHeight w:val="1470"/>
        </w:trPr>
        <w:tc>
          <w:tcPr>
            <w:tcW w:w="1196" w:type="dxa"/>
          </w:tcPr>
          <w:p w14:paraId="6D4EF662" w14:textId="42AF35E4" w:rsidR="001E5EC3" w:rsidRPr="001E5EC3" w:rsidRDefault="001E5EC3" w:rsidP="001E5EC3">
            <w:r w:rsidRPr="001E5EC3">
              <w:t>Treatment duration</w:t>
            </w:r>
          </w:p>
        </w:tc>
        <w:tc>
          <w:tcPr>
            <w:tcW w:w="0" w:type="auto"/>
          </w:tcPr>
          <w:p w14:paraId="094F07E3" w14:textId="1C4FD756" w:rsidR="001E5EC3" w:rsidRDefault="001E5EC3" w:rsidP="001E5EC3">
            <w:r>
              <w:t>Average treatment duration (months)</w:t>
            </w:r>
          </w:p>
        </w:tc>
        <w:tc>
          <w:tcPr>
            <w:tcW w:w="0" w:type="auto"/>
          </w:tcPr>
          <w:p w14:paraId="37EE53BA" w14:textId="11AB5AE2" w:rsidR="001E5EC3" w:rsidRDefault="001E5EC3" w:rsidP="001E5EC3">
            <w:r>
              <w:t>Median treatment duration (months)</w:t>
            </w:r>
          </w:p>
        </w:tc>
        <w:tc>
          <w:tcPr>
            <w:tcW w:w="0" w:type="auto"/>
          </w:tcPr>
          <w:p w14:paraId="4D0ECC41" w14:textId="4560751A" w:rsidR="001E5EC3" w:rsidRDefault="001E5EC3" w:rsidP="001E5EC3">
            <w:r>
              <w:t xml:space="preserve">Average BMI at start </w:t>
            </w:r>
            <w:r w:rsidRPr="00695606">
              <w:t>(kg/m</w:t>
            </w:r>
            <w:r w:rsidRPr="00695606">
              <w:rPr>
                <w:vertAlign w:val="superscript"/>
              </w:rPr>
              <w:t>2</w:t>
            </w:r>
            <w:r w:rsidRPr="00695606">
              <w:t>)</w:t>
            </w:r>
          </w:p>
        </w:tc>
        <w:tc>
          <w:tcPr>
            <w:tcW w:w="0" w:type="auto"/>
          </w:tcPr>
          <w:p w14:paraId="4BBEB09B" w14:textId="6605E94D" w:rsidR="001E5EC3" w:rsidRDefault="001E5EC3" w:rsidP="001E5EC3">
            <w:r>
              <w:t xml:space="preserve">Average BMI at end </w:t>
            </w:r>
            <w:r w:rsidRPr="00695606">
              <w:t>(kg/m</w:t>
            </w:r>
            <w:r w:rsidRPr="00695606">
              <w:rPr>
                <w:vertAlign w:val="superscript"/>
              </w:rPr>
              <w:t>2</w:t>
            </w:r>
            <w:r w:rsidRPr="00695606">
              <w:t>)</w:t>
            </w:r>
          </w:p>
        </w:tc>
        <w:tc>
          <w:tcPr>
            <w:tcW w:w="0" w:type="auto"/>
          </w:tcPr>
          <w:p w14:paraId="03C23B91" w14:textId="77777777" w:rsidR="001E5EC3" w:rsidRDefault="001E5EC3" w:rsidP="001E5EC3">
            <w:r>
              <w:t>Average weight change</w:t>
            </w:r>
          </w:p>
          <w:p w14:paraId="3064D7C8" w14:textId="586C81DD" w:rsidR="001E5EC3" w:rsidRDefault="001E5EC3" w:rsidP="001E5EC3">
            <w:r>
              <w:t>(</w:t>
            </w:r>
            <w:r>
              <w:t>kg</w:t>
            </w:r>
            <w:r>
              <w:t>)</w:t>
            </w:r>
          </w:p>
        </w:tc>
        <w:tc>
          <w:tcPr>
            <w:tcW w:w="0" w:type="auto"/>
          </w:tcPr>
          <w:p w14:paraId="7E264905" w14:textId="73E84325" w:rsidR="001E5EC3" w:rsidRDefault="001E5EC3" w:rsidP="001E5EC3">
            <w:r>
              <w:t>Average weight change</w:t>
            </w:r>
          </w:p>
          <w:p w14:paraId="6D89FFB9" w14:textId="7AA46712" w:rsidR="001E5EC3" w:rsidRDefault="001E5EC3" w:rsidP="001E5EC3">
            <w:r>
              <w:t>(lbs.)</w:t>
            </w:r>
          </w:p>
        </w:tc>
        <w:tc>
          <w:tcPr>
            <w:tcW w:w="0" w:type="auto"/>
          </w:tcPr>
          <w:p w14:paraId="205B237C" w14:textId="77777777" w:rsidR="001E5EC3" w:rsidRDefault="001E5EC3" w:rsidP="001E5EC3">
            <w:r>
              <w:t>Average weight loss per month</w:t>
            </w:r>
          </w:p>
          <w:p w14:paraId="39A53769" w14:textId="2935B468" w:rsidR="001E5EC3" w:rsidRDefault="001E5EC3" w:rsidP="001E5EC3">
            <w:r>
              <w:t>(</w:t>
            </w:r>
            <w:r>
              <w:t>kg</w:t>
            </w:r>
            <w:r>
              <w:t>/mo.)</w:t>
            </w:r>
          </w:p>
        </w:tc>
        <w:tc>
          <w:tcPr>
            <w:tcW w:w="0" w:type="auto"/>
          </w:tcPr>
          <w:p w14:paraId="4577B5A7" w14:textId="00077878" w:rsidR="001E5EC3" w:rsidRDefault="001E5EC3" w:rsidP="001E5EC3">
            <w:r>
              <w:t>Average weight loss per month</w:t>
            </w:r>
          </w:p>
          <w:p w14:paraId="62245F1B" w14:textId="68195820" w:rsidR="001E5EC3" w:rsidRDefault="001E5EC3" w:rsidP="001E5EC3">
            <w:r>
              <w:t>(lbs./mo.)</w:t>
            </w:r>
          </w:p>
        </w:tc>
      </w:tr>
      <w:tr w:rsidR="00401555" w14:paraId="090B9EE7" w14:textId="77777777" w:rsidTr="00401555">
        <w:trPr>
          <w:trHeight w:val="299"/>
        </w:trPr>
        <w:tc>
          <w:tcPr>
            <w:tcW w:w="1196" w:type="dxa"/>
          </w:tcPr>
          <w:p w14:paraId="6CBC98E8" w14:textId="56B4EC2A" w:rsidR="00401555" w:rsidRPr="001E5EC3" w:rsidRDefault="00401555" w:rsidP="00401555">
            <w:pPr>
              <w:rPr>
                <w:sz w:val="16"/>
                <w:szCs w:val="16"/>
                <w:vertAlign w:val="superscript"/>
              </w:rPr>
            </w:pPr>
            <w:r w:rsidRPr="001E5EC3">
              <w:rPr>
                <w:rFonts w:ascii="Roboto" w:hAnsi="Roboto"/>
                <w:color w:val="202124"/>
                <w:shd w:val="clear" w:color="auto" w:fill="FFFFFF"/>
              </w:rPr>
              <w:t xml:space="preserve">≤ </w:t>
            </w:r>
            <w:r w:rsidRPr="001E5EC3">
              <w:t xml:space="preserve">12 months </w:t>
            </w:r>
          </w:p>
        </w:tc>
        <w:tc>
          <w:tcPr>
            <w:tcW w:w="0" w:type="auto"/>
          </w:tcPr>
          <w:p w14:paraId="1A42DE37" w14:textId="562E2A94" w:rsidR="00401555" w:rsidRPr="00695606" w:rsidRDefault="00401555" w:rsidP="00401555">
            <w:pPr>
              <w:rPr>
                <w:highlight w:val="yellow"/>
              </w:rPr>
            </w:pPr>
            <w:r w:rsidRPr="00506AEF">
              <w:t>4.83</w:t>
            </w:r>
          </w:p>
        </w:tc>
        <w:tc>
          <w:tcPr>
            <w:tcW w:w="0" w:type="auto"/>
          </w:tcPr>
          <w:p w14:paraId="1253A70B" w14:textId="37CCF3DE" w:rsidR="00401555" w:rsidRPr="00695606" w:rsidRDefault="00401555" w:rsidP="00401555">
            <w:pPr>
              <w:rPr>
                <w:highlight w:val="yellow"/>
              </w:rPr>
            </w:pPr>
            <w:r w:rsidRPr="001B199D">
              <w:t>6.80</w:t>
            </w:r>
          </w:p>
        </w:tc>
        <w:tc>
          <w:tcPr>
            <w:tcW w:w="0" w:type="auto"/>
          </w:tcPr>
          <w:p w14:paraId="2E3C1A47" w14:textId="5919DAC9" w:rsidR="00401555" w:rsidRPr="00695606" w:rsidRDefault="00401555" w:rsidP="00401555">
            <w:pPr>
              <w:rPr>
                <w:highlight w:val="yellow"/>
              </w:rPr>
            </w:pPr>
            <w:r w:rsidRPr="001E669D">
              <w:t>41.88</w:t>
            </w:r>
          </w:p>
        </w:tc>
        <w:tc>
          <w:tcPr>
            <w:tcW w:w="0" w:type="auto"/>
          </w:tcPr>
          <w:p w14:paraId="52C8E1FF" w14:textId="0C4546AF" w:rsidR="00401555" w:rsidRPr="00695606" w:rsidRDefault="00401555" w:rsidP="00401555">
            <w:pPr>
              <w:rPr>
                <w:highlight w:val="yellow"/>
              </w:rPr>
            </w:pPr>
            <w:r w:rsidRPr="001E669D">
              <w:t>39.94</w:t>
            </w:r>
          </w:p>
        </w:tc>
        <w:tc>
          <w:tcPr>
            <w:tcW w:w="0" w:type="auto"/>
          </w:tcPr>
          <w:p w14:paraId="2C9D1705" w14:textId="74E61758" w:rsidR="00401555" w:rsidRPr="00701995" w:rsidRDefault="00401555" w:rsidP="00401555">
            <w:r w:rsidRPr="006B3275">
              <w:t>-5.21</w:t>
            </w:r>
          </w:p>
        </w:tc>
        <w:tc>
          <w:tcPr>
            <w:tcW w:w="0" w:type="auto"/>
          </w:tcPr>
          <w:p w14:paraId="7F92C30F" w14:textId="27B6D884" w:rsidR="00401555" w:rsidRPr="00695606" w:rsidRDefault="00401555" w:rsidP="00401555">
            <w:pPr>
              <w:rPr>
                <w:highlight w:val="yellow"/>
              </w:rPr>
            </w:pPr>
            <w:r w:rsidRPr="00701995">
              <w:t>-11.49</w:t>
            </w:r>
          </w:p>
        </w:tc>
        <w:tc>
          <w:tcPr>
            <w:tcW w:w="0" w:type="auto"/>
          </w:tcPr>
          <w:p w14:paraId="77033E7E" w14:textId="3CB594A6" w:rsidR="00401555" w:rsidRPr="00701995" w:rsidRDefault="00401555" w:rsidP="00401555">
            <w:r w:rsidRPr="00E958F5">
              <w:t>-0.62</w:t>
            </w:r>
          </w:p>
        </w:tc>
        <w:tc>
          <w:tcPr>
            <w:tcW w:w="0" w:type="auto"/>
          </w:tcPr>
          <w:p w14:paraId="3C5204F8" w14:textId="124B8A3F" w:rsidR="00401555" w:rsidRPr="00695606" w:rsidRDefault="00401555" w:rsidP="00401555">
            <w:pPr>
              <w:rPr>
                <w:highlight w:val="yellow"/>
              </w:rPr>
            </w:pPr>
            <w:r w:rsidRPr="00701995">
              <w:t>-1.37</w:t>
            </w:r>
          </w:p>
        </w:tc>
      </w:tr>
      <w:tr w:rsidR="00401555" w14:paraId="6E3559E8" w14:textId="77777777" w:rsidTr="00401555">
        <w:trPr>
          <w:trHeight w:val="285"/>
        </w:trPr>
        <w:tc>
          <w:tcPr>
            <w:tcW w:w="1196" w:type="dxa"/>
          </w:tcPr>
          <w:p w14:paraId="1DDBC329" w14:textId="08B00FF0" w:rsidR="00401555" w:rsidRPr="001E5EC3" w:rsidRDefault="00401555" w:rsidP="00401555">
            <w:r w:rsidRPr="001E5EC3">
              <w:t>&gt;12 months</w:t>
            </w:r>
          </w:p>
        </w:tc>
        <w:tc>
          <w:tcPr>
            <w:tcW w:w="0" w:type="auto"/>
          </w:tcPr>
          <w:p w14:paraId="12DABB10" w14:textId="428CA9ED" w:rsidR="00401555" w:rsidRPr="00695606" w:rsidRDefault="00401555" w:rsidP="00401555">
            <w:pPr>
              <w:rPr>
                <w:highlight w:val="yellow"/>
              </w:rPr>
            </w:pPr>
            <w:r w:rsidRPr="00506AEF">
              <w:t>31.21</w:t>
            </w:r>
          </w:p>
        </w:tc>
        <w:tc>
          <w:tcPr>
            <w:tcW w:w="0" w:type="auto"/>
          </w:tcPr>
          <w:p w14:paraId="6C470D02" w14:textId="3C64A396" w:rsidR="00401555" w:rsidRPr="00695606" w:rsidRDefault="00401555" w:rsidP="00401555">
            <w:pPr>
              <w:rPr>
                <w:highlight w:val="yellow"/>
              </w:rPr>
            </w:pPr>
            <w:r w:rsidRPr="001B199D">
              <w:t>24.10</w:t>
            </w:r>
          </w:p>
        </w:tc>
        <w:tc>
          <w:tcPr>
            <w:tcW w:w="0" w:type="auto"/>
          </w:tcPr>
          <w:p w14:paraId="7CCAE867" w14:textId="3FE8D99A" w:rsidR="00401555" w:rsidRPr="00695606" w:rsidRDefault="00401555" w:rsidP="00401555">
            <w:pPr>
              <w:rPr>
                <w:highlight w:val="yellow"/>
              </w:rPr>
            </w:pPr>
            <w:r w:rsidRPr="001E669D">
              <w:t>37.97</w:t>
            </w:r>
          </w:p>
        </w:tc>
        <w:tc>
          <w:tcPr>
            <w:tcW w:w="0" w:type="auto"/>
          </w:tcPr>
          <w:p w14:paraId="0F42C02A" w14:textId="4A42211F" w:rsidR="00401555" w:rsidRPr="00695606" w:rsidRDefault="00401555" w:rsidP="00401555">
            <w:pPr>
              <w:rPr>
                <w:highlight w:val="yellow"/>
              </w:rPr>
            </w:pPr>
            <w:r w:rsidRPr="001E669D">
              <w:t>35.09</w:t>
            </w:r>
          </w:p>
        </w:tc>
        <w:tc>
          <w:tcPr>
            <w:tcW w:w="0" w:type="auto"/>
          </w:tcPr>
          <w:p w14:paraId="1E805E4F" w14:textId="3A1A864D" w:rsidR="00401555" w:rsidRPr="00701995" w:rsidRDefault="00401555" w:rsidP="00401555">
            <w:r w:rsidRPr="006B3275">
              <w:t>-7.95</w:t>
            </w:r>
          </w:p>
        </w:tc>
        <w:tc>
          <w:tcPr>
            <w:tcW w:w="0" w:type="auto"/>
          </w:tcPr>
          <w:p w14:paraId="0ED2D1C5" w14:textId="2188F735" w:rsidR="00401555" w:rsidRPr="00695606" w:rsidRDefault="00401555" w:rsidP="00401555">
            <w:pPr>
              <w:rPr>
                <w:highlight w:val="yellow"/>
              </w:rPr>
            </w:pPr>
            <w:r w:rsidRPr="00701995">
              <w:t>-17.52</w:t>
            </w:r>
          </w:p>
        </w:tc>
        <w:tc>
          <w:tcPr>
            <w:tcW w:w="0" w:type="auto"/>
          </w:tcPr>
          <w:p w14:paraId="47DB0673" w14:textId="1D147588" w:rsidR="00401555" w:rsidRPr="00701995" w:rsidRDefault="00401555" w:rsidP="00401555">
            <w:r w:rsidRPr="00E958F5">
              <w:t>-0.37</w:t>
            </w:r>
          </w:p>
        </w:tc>
        <w:tc>
          <w:tcPr>
            <w:tcW w:w="0" w:type="auto"/>
          </w:tcPr>
          <w:p w14:paraId="48C6231F" w14:textId="52815D09" w:rsidR="00401555" w:rsidRPr="00695606" w:rsidRDefault="00401555" w:rsidP="00401555">
            <w:pPr>
              <w:rPr>
                <w:highlight w:val="yellow"/>
              </w:rPr>
            </w:pPr>
            <w:r w:rsidRPr="00701995">
              <w:t>-0.81</w:t>
            </w:r>
          </w:p>
        </w:tc>
      </w:tr>
    </w:tbl>
    <w:p w14:paraId="7BB31B2B" w14:textId="77777777" w:rsidR="004C615E" w:rsidRDefault="004C615E" w:rsidP="004C615E"/>
    <w:p w14:paraId="10B59CE6" w14:textId="77777777" w:rsidR="004C615E" w:rsidRDefault="004C615E" w:rsidP="004C615E"/>
    <w:p w14:paraId="1286FD62" w14:textId="77777777" w:rsidR="004C615E" w:rsidRDefault="004C615E" w:rsidP="004C615E"/>
    <w:sectPr w:rsidR="004C61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venir Book"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32C"/>
    <w:rsid w:val="001E5EC3"/>
    <w:rsid w:val="003644C6"/>
    <w:rsid w:val="003D30D5"/>
    <w:rsid w:val="00401555"/>
    <w:rsid w:val="00433C12"/>
    <w:rsid w:val="004C615E"/>
    <w:rsid w:val="005645E6"/>
    <w:rsid w:val="00695606"/>
    <w:rsid w:val="00AC586B"/>
    <w:rsid w:val="00B3305B"/>
    <w:rsid w:val="00B366B3"/>
    <w:rsid w:val="00C2473D"/>
    <w:rsid w:val="00CD587F"/>
    <w:rsid w:val="00CE5696"/>
    <w:rsid w:val="00D965EB"/>
    <w:rsid w:val="00DC2A9A"/>
    <w:rsid w:val="00DD4EB0"/>
    <w:rsid w:val="00F9732C"/>
    <w:rsid w:val="00FD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4625F"/>
  <w15:chartTrackingRefBased/>
  <w15:docId w15:val="{8D7F6221-6CF8-ED46-8340-08B7BBB9B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venir Book" w:eastAsiaTheme="minorHAnsi" w:hAnsi="Avenir Book" w:cs="Times New Roman (Body CS)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32C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7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24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5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Mateen, Farrah J.,MD, PhD</dc:creator>
  <cp:keywords/>
  <dc:description/>
  <cp:lastModifiedBy>Methma Udawatta</cp:lastModifiedBy>
  <cp:revision>6</cp:revision>
  <dcterms:created xsi:type="dcterms:W3CDTF">2024-06-17T18:36:00Z</dcterms:created>
  <dcterms:modified xsi:type="dcterms:W3CDTF">2024-06-17T19:34:00Z</dcterms:modified>
</cp:coreProperties>
</file>