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6CB68F" w14:textId="77777777" w:rsidR="00AB289D" w:rsidRDefault="00AB289D" w:rsidP="00AB289D">
      <w:pPr>
        <w:pStyle w:val="Heading2"/>
        <w:spacing w:before="0" w:after="200" w:line="360" w:lineRule="auto"/>
        <w:rPr>
          <w:rFonts w:ascii="Times New Roman" w:hAnsi="Times New Roman"/>
          <w:b/>
          <w:color w:val="00000A"/>
          <w:sz w:val="28"/>
          <w:szCs w:val="24"/>
        </w:rPr>
      </w:pPr>
      <w:bookmarkStart w:id="0" w:name="_Toc402201424"/>
      <w:r>
        <w:rPr>
          <w:rFonts w:ascii="Times New Roman" w:hAnsi="Times New Roman"/>
          <w:b/>
          <w:color w:val="00000A"/>
          <w:sz w:val="28"/>
          <w:szCs w:val="24"/>
        </w:rPr>
        <w:t xml:space="preserve">Appendix I: </w:t>
      </w:r>
      <w:bookmarkEnd w:id="0"/>
      <w:r>
        <w:rPr>
          <w:rFonts w:ascii="Times New Roman" w:hAnsi="Times New Roman"/>
          <w:b/>
          <w:color w:val="00000A"/>
          <w:sz w:val="28"/>
          <w:szCs w:val="24"/>
        </w:rPr>
        <w:t>Questionnaire</w:t>
      </w:r>
    </w:p>
    <w:p w14:paraId="53A473E0" w14:textId="77777777" w:rsidR="00AB289D" w:rsidRDefault="00AB289D" w:rsidP="00AB289D">
      <w:pPr>
        <w:pStyle w:val="ListParagraph"/>
        <w:spacing w:line="360" w:lineRule="auto"/>
        <w:ind w:left="0"/>
        <w:jc w:val="both"/>
        <w:rPr>
          <w:b/>
        </w:rPr>
      </w:pPr>
      <w:r>
        <w:rPr>
          <w:b/>
        </w:rPr>
        <w:t>SECTION A</w:t>
      </w:r>
    </w:p>
    <w:p w14:paraId="66FE2FBD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Qn1. Which of the following medical errors/mistakes below have you ever witnessed in this hospital? (Tick appropriately) </w:t>
      </w:r>
    </w:p>
    <w:p w14:paraId="407A5DEC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00000A"/>
        </w:rPr>
      </w:pPr>
      <w:r>
        <w:rPr>
          <w:rFonts w:ascii="Times New Roman" w:hAnsi="Times New Roman" w:cs="Times New Roman"/>
          <w:b/>
          <w:color w:val="00000A"/>
        </w:rPr>
        <w:t xml:space="preserve">a) Medication errors: </w:t>
      </w:r>
    </w:p>
    <w:p w14:paraId="3171EEAB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proofErr w:type="spellStart"/>
      <w:r>
        <w:rPr>
          <w:rFonts w:ascii="Times New Roman" w:hAnsi="Times New Roman" w:cs="Times New Roman"/>
          <w:color w:val="00000A"/>
        </w:rPr>
        <w:t>i</w:t>
      </w:r>
      <w:proofErr w:type="spellEnd"/>
      <w:r>
        <w:rPr>
          <w:rFonts w:ascii="Times New Roman" w:hAnsi="Times New Roman" w:cs="Times New Roman"/>
          <w:color w:val="00000A"/>
        </w:rPr>
        <w:t xml:space="preserve">. Wrong </w:t>
      </w:r>
      <w:proofErr w:type="gramStart"/>
      <w:r>
        <w:rPr>
          <w:rFonts w:ascii="Times New Roman" w:hAnsi="Times New Roman" w:cs="Times New Roman"/>
          <w:color w:val="00000A"/>
        </w:rPr>
        <w:t>dose  ii.</w:t>
      </w:r>
      <w:proofErr w:type="gramEnd"/>
      <w:r>
        <w:rPr>
          <w:rFonts w:ascii="Times New Roman" w:hAnsi="Times New Roman" w:cs="Times New Roman"/>
          <w:color w:val="00000A"/>
        </w:rPr>
        <w:t xml:space="preserve"> Polypharmacy    iii. Wrong time of drug </w:t>
      </w:r>
      <w:proofErr w:type="gramStart"/>
      <w:r>
        <w:rPr>
          <w:rFonts w:ascii="Times New Roman" w:hAnsi="Times New Roman" w:cs="Times New Roman"/>
          <w:color w:val="00000A"/>
        </w:rPr>
        <w:t>administration  iv.</w:t>
      </w:r>
      <w:proofErr w:type="gramEnd"/>
      <w:r>
        <w:rPr>
          <w:rFonts w:ascii="Times New Roman" w:hAnsi="Times New Roman" w:cs="Times New Roman"/>
          <w:color w:val="00000A"/>
        </w:rPr>
        <w:t xml:space="preserve"> Wrong route </w:t>
      </w:r>
    </w:p>
    <w:p w14:paraId="7ADDD7FB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v. Wrong patient </w:t>
      </w:r>
      <w:r>
        <w:rPr>
          <w:rFonts w:ascii="Times New Roman" w:hAnsi="Times New Roman" w:cs="Times New Roman"/>
          <w:color w:val="00000A"/>
        </w:rPr>
        <w:tab/>
        <w:t xml:space="preserve">vi. Others (specify)………………………………………… </w:t>
      </w:r>
    </w:p>
    <w:p w14:paraId="2BB3AB6D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00000A"/>
        </w:rPr>
      </w:pPr>
      <w:r>
        <w:rPr>
          <w:rFonts w:ascii="Times New Roman" w:hAnsi="Times New Roman" w:cs="Times New Roman"/>
          <w:b/>
          <w:color w:val="00000A"/>
        </w:rPr>
        <w:t xml:space="preserve">b) Surgical errors </w:t>
      </w:r>
    </w:p>
    <w:p w14:paraId="26C43629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proofErr w:type="spellStart"/>
      <w:r>
        <w:rPr>
          <w:rFonts w:ascii="Times New Roman" w:hAnsi="Times New Roman" w:cs="Times New Roman"/>
          <w:color w:val="00000A"/>
        </w:rPr>
        <w:t>i</w:t>
      </w:r>
      <w:proofErr w:type="spellEnd"/>
      <w:r>
        <w:rPr>
          <w:rFonts w:ascii="Times New Roman" w:hAnsi="Times New Roman" w:cs="Times New Roman"/>
          <w:color w:val="00000A"/>
        </w:rPr>
        <w:t xml:space="preserve">) Pre-operative management </w:t>
      </w:r>
    </w:p>
    <w:p w14:paraId="505E9A43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- No consent </w:t>
      </w:r>
    </w:p>
    <w:p w14:paraId="5850CE3C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- No pre-medication (including noting time of administration) </w:t>
      </w:r>
    </w:p>
    <w:p w14:paraId="2F04C218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- No starvation </w:t>
      </w:r>
    </w:p>
    <w:p w14:paraId="6496D494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ii) Omitted pre-operative laboratory investigation.            iii) Wrong site surgery </w:t>
      </w:r>
    </w:p>
    <w:p w14:paraId="09662502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iv) Forgotten materials in patients’ body </w:t>
      </w:r>
    </w:p>
    <w:p w14:paraId="2EA67F24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v) Omitting post-operative notes/ instructions by the surgeon </w:t>
      </w:r>
      <w:r>
        <w:rPr>
          <w:rFonts w:ascii="Times New Roman" w:hAnsi="Times New Roman" w:cs="Times New Roman"/>
          <w:color w:val="00000A"/>
        </w:rPr>
        <w:tab/>
      </w:r>
    </w:p>
    <w:p w14:paraId="44685182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vi) Others (specify)………………………………………. </w:t>
      </w:r>
    </w:p>
    <w:p w14:paraId="710BC25D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00000A"/>
        </w:rPr>
      </w:pPr>
      <w:r>
        <w:rPr>
          <w:rFonts w:ascii="Times New Roman" w:hAnsi="Times New Roman" w:cs="Times New Roman"/>
          <w:b/>
          <w:color w:val="00000A"/>
        </w:rPr>
        <w:t xml:space="preserve">c) Preventive errors </w:t>
      </w:r>
    </w:p>
    <w:p w14:paraId="6B2C5754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proofErr w:type="spellStart"/>
      <w:r>
        <w:rPr>
          <w:rFonts w:ascii="Times New Roman" w:hAnsi="Times New Roman" w:cs="Times New Roman"/>
          <w:color w:val="00000A"/>
        </w:rPr>
        <w:t>i</w:t>
      </w:r>
      <w:proofErr w:type="spellEnd"/>
      <w:r>
        <w:rPr>
          <w:rFonts w:ascii="Times New Roman" w:hAnsi="Times New Roman" w:cs="Times New Roman"/>
          <w:color w:val="00000A"/>
        </w:rPr>
        <w:t xml:space="preserve">) Failure to provide prophylactic treatment </w:t>
      </w:r>
      <w:r>
        <w:rPr>
          <w:rFonts w:ascii="Times New Roman" w:hAnsi="Times New Roman" w:cs="Times New Roman"/>
          <w:color w:val="00000A"/>
        </w:rPr>
        <w:tab/>
      </w:r>
      <w:r>
        <w:rPr>
          <w:rFonts w:ascii="Times New Roman" w:hAnsi="Times New Roman" w:cs="Times New Roman"/>
          <w:color w:val="00000A"/>
        </w:rPr>
        <w:tab/>
        <w:t xml:space="preserve">ii) Others (specify)……………… </w:t>
      </w:r>
    </w:p>
    <w:p w14:paraId="1F1F20F0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d) </w:t>
      </w:r>
      <w:r>
        <w:rPr>
          <w:rFonts w:ascii="Times New Roman" w:hAnsi="Times New Roman" w:cs="Times New Roman"/>
          <w:b/>
          <w:color w:val="00000A"/>
        </w:rPr>
        <w:t>Diagnostic errors</w:t>
      </w:r>
      <w:r>
        <w:rPr>
          <w:rFonts w:ascii="Times New Roman" w:hAnsi="Times New Roman" w:cs="Times New Roman"/>
          <w:color w:val="00000A"/>
        </w:rPr>
        <w:t xml:space="preserve"> </w:t>
      </w:r>
    </w:p>
    <w:p w14:paraId="083F4E90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proofErr w:type="spellStart"/>
      <w:r>
        <w:rPr>
          <w:rFonts w:ascii="Times New Roman" w:hAnsi="Times New Roman" w:cs="Times New Roman"/>
          <w:color w:val="00000A"/>
        </w:rPr>
        <w:t>i</w:t>
      </w:r>
      <w:proofErr w:type="spellEnd"/>
      <w:r>
        <w:rPr>
          <w:rFonts w:ascii="Times New Roman" w:hAnsi="Times New Roman" w:cs="Times New Roman"/>
          <w:color w:val="00000A"/>
        </w:rPr>
        <w:t xml:space="preserve">) Wrong diagnosis </w:t>
      </w:r>
      <w:r>
        <w:rPr>
          <w:rFonts w:ascii="Times New Roman" w:hAnsi="Times New Roman" w:cs="Times New Roman"/>
          <w:color w:val="00000A"/>
        </w:rPr>
        <w:tab/>
        <w:t xml:space="preserve">ii) Omitted diagnosis </w:t>
      </w:r>
      <w:r>
        <w:rPr>
          <w:rFonts w:ascii="Times New Roman" w:hAnsi="Times New Roman" w:cs="Times New Roman"/>
          <w:color w:val="00000A"/>
        </w:rPr>
        <w:tab/>
      </w:r>
      <w:r>
        <w:rPr>
          <w:rFonts w:ascii="Times New Roman" w:hAnsi="Times New Roman" w:cs="Times New Roman"/>
          <w:color w:val="00000A"/>
        </w:rPr>
        <w:tab/>
        <w:t xml:space="preserve">iii) Delayed diagnosis </w:t>
      </w:r>
    </w:p>
    <w:p w14:paraId="7FB5A6B3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iv) Inappropriate investigation </w:t>
      </w:r>
      <w:r>
        <w:rPr>
          <w:rFonts w:ascii="Times New Roman" w:hAnsi="Times New Roman" w:cs="Times New Roman"/>
          <w:color w:val="00000A"/>
        </w:rPr>
        <w:tab/>
        <w:t xml:space="preserve">v) Failure to use results </w:t>
      </w:r>
      <w:r>
        <w:rPr>
          <w:rFonts w:ascii="Times New Roman" w:hAnsi="Times New Roman" w:cs="Times New Roman"/>
          <w:color w:val="00000A"/>
        </w:rPr>
        <w:tab/>
        <w:t>vi) Others specify…………</w:t>
      </w:r>
    </w:p>
    <w:p w14:paraId="76C930A9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b/>
          <w:bCs/>
          <w:color w:val="00000A"/>
        </w:rPr>
        <w:t>Practice of error reporting</w:t>
      </w:r>
    </w:p>
    <w:p w14:paraId="1F5CCB8B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Qn.2. For any of the errors/mistake above, what action was taken? </w:t>
      </w:r>
    </w:p>
    <w:p w14:paraId="45F9489F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a) Reported </w:t>
      </w:r>
      <w:r>
        <w:rPr>
          <w:rFonts w:ascii="Times New Roman" w:hAnsi="Times New Roman" w:cs="Times New Roman"/>
          <w:color w:val="00000A"/>
        </w:rPr>
        <w:tab/>
      </w:r>
      <w:r>
        <w:rPr>
          <w:rFonts w:ascii="Times New Roman" w:hAnsi="Times New Roman" w:cs="Times New Roman"/>
          <w:color w:val="00000A"/>
        </w:rPr>
        <w:tab/>
        <w:t>b) Not reported</w:t>
      </w:r>
    </w:p>
    <w:p w14:paraId="0763CD4A" w14:textId="77777777" w:rsidR="00AB289D" w:rsidRDefault="00AB289D" w:rsidP="00AB289D">
      <w:pPr>
        <w:pStyle w:val="Default"/>
        <w:spacing w:before="240" w:after="200" w:line="360" w:lineRule="auto"/>
        <w:jc w:val="both"/>
        <w:rPr>
          <w:rFonts w:ascii="Times New Roman" w:hAnsi="Times New Roman" w:cs="Times New Roman"/>
          <w:b/>
          <w:color w:val="00000A"/>
        </w:rPr>
      </w:pPr>
      <w:r>
        <w:rPr>
          <w:rFonts w:ascii="Times New Roman" w:hAnsi="Times New Roman" w:cs="Times New Roman"/>
          <w:b/>
          <w:color w:val="00000A"/>
        </w:rPr>
        <w:t>SECTION B</w:t>
      </w:r>
    </w:p>
    <w:p w14:paraId="1AC734FA" w14:textId="77777777" w:rsidR="00AB289D" w:rsidRDefault="00AB289D" w:rsidP="00AB289D">
      <w:pPr>
        <w:pStyle w:val="Default"/>
        <w:spacing w:line="360" w:lineRule="auto"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 xml:space="preserve">1) Being rewarded and given incentives after reporting a medical error would make me to always report incidents. a) </w:t>
      </w:r>
      <w:r>
        <w:rPr>
          <w:rFonts w:ascii="Times New Roman" w:hAnsi="Times New Roman" w:cs="Times New Roman"/>
        </w:rPr>
        <w:t>Strongly agree     b) agree    c) disagree   d) strongly disagree</w:t>
      </w:r>
    </w:p>
    <w:p w14:paraId="67480AEC" w14:textId="77777777" w:rsidR="00AB289D" w:rsidRDefault="00AB289D" w:rsidP="00AB289D">
      <w:pPr>
        <w:pStyle w:val="ListParagraph"/>
        <w:spacing w:line="360" w:lineRule="auto"/>
        <w:ind w:left="0"/>
        <w:jc w:val="both"/>
      </w:pPr>
      <w:r>
        <w:t xml:space="preserve">2) Presence of a good communication system in the hospital about medical error reporting would encourage me to report such errors always. </w:t>
      </w:r>
    </w:p>
    <w:p w14:paraId="51D7F11A" w14:textId="77777777" w:rsidR="00AB289D" w:rsidRDefault="00AB289D" w:rsidP="00AB289D">
      <w:pPr>
        <w:pStyle w:val="ListParagraph"/>
        <w:numPr>
          <w:ilvl w:val="0"/>
          <w:numId w:val="3"/>
        </w:numPr>
        <w:spacing w:line="360" w:lineRule="auto"/>
        <w:jc w:val="both"/>
      </w:pPr>
      <w:r>
        <w:t>Strongly agree     b) agree    c) disagree   d) strongly disagree</w:t>
      </w:r>
    </w:p>
    <w:p w14:paraId="64494577" w14:textId="77777777" w:rsidR="00AB289D" w:rsidRDefault="00AB289D" w:rsidP="00AB289D">
      <w:pPr>
        <w:pStyle w:val="ListParagraph"/>
        <w:spacing w:line="360" w:lineRule="auto"/>
        <w:ind w:left="0"/>
        <w:jc w:val="both"/>
      </w:pPr>
      <w:r>
        <w:lastRenderedPageBreak/>
        <w:t>3) If an error is reported and a corrective action is taken about it, I would always be encouraged to report errors.</w:t>
      </w:r>
    </w:p>
    <w:p w14:paraId="69FAC9F5" w14:textId="77777777" w:rsidR="00AB289D" w:rsidRDefault="00AB289D" w:rsidP="00AB289D">
      <w:pPr>
        <w:pStyle w:val="ListParagraph"/>
        <w:numPr>
          <w:ilvl w:val="0"/>
          <w:numId w:val="13"/>
        </w:numPr>
        <w:spacing w:line="360" w:lineRule="auto"/>
        <w:jc w:val="both"/>
      </w:pPr>
      <w:r>
        <w:t>Strongly agree     b) agree    c) disagree   d) strongly disagree</w:t>
      </w:r>
    </w:p>
    <w:p w14:paraId="5522B324" w14:textId="77777777" w:rsidR="00AB289D" w:rsidRDefault="00AB289D" w:rsidP="00AB289D">
      <w:pPr>
        <w:spacing w:after="0" w:line="360" w:lineRule="auto"/>
        <w:jc w:val="both"/>
      </w:pPr>
      <w:r>
        <w:rPr>
          <w:rFonts w:ascii="Times New Roman" w:hAnsi="Times New Roman"/>
          <w:sz w:val="24"/>
          <w:szCs w:val="24"/>
        </w:rPr>
        <w:t xml:space="preserve">4) On job training about medical errors, medical error reporting is important in ensuring that I report errors. </w:t>
      </w:r>
      <w:r>
        <w:rPr>
          <w:rFonts w:ascii="Times New Roman" w:hAnsi="Times New Roman"/>
          <w:sz w:val="24"/>
        </w:rPr>
        <w:t>a) Strongly agree     b) agree    c) disagree   d) strongly disagree</w:t>
      </w:r>
    </w:p>
    <w:p w14:paraId="2F3F3E93" w14:textId="77777777" w:rsidR="00AB289D" w:rsidRDefault="00AB289D" w:rsidP="00AB289D">
      <w:pPr>
        <w:pStyle w:val="ListParagraph"/>
        <w:spacing w:line="360" w:lineRule="auto"/>
        <w:ind w:left="0"/>
        <w:jc w:val="both"/>
      </w:pPr>
      <w:r>
        <w:t xml:space="preserve">5) A supportive administration that walks the talk of medical error reporting without blaming those who </w:t>
      </w:r>
      <w:proofErr w:type="gramStart"/>
      <w:r>
        <w:t>make</w:t>
      </w:r>
      <w:proofErr w:type="gramEnd"/>
      <w:r>
        <w:t xml:space="preserve"> and report errors would encourage me to report errors.</w:t>
      </w:r>
    </w:p>
    <w:p w14:paraId="285066B8" w14:textId="77777777" w:rsidR="00AB289D" w:rsidRDefault="00AB289D" w:rsidP="00AB289D">
      <w:pPr>
        <w:pStyle w:val="ListParagraph"/>
        <w:numPr>
          <w:ilvl w:val="0"/>
          <w:numId w:val="4"/>
        </w:numPr>
        <w:spacing w:line="360" w:lineRule="auto"/>
        <w:jc w:val="both"/>
      </w:pPr>
      <w:r>
        <w:t>Strongly agree     b) agree    c) disagree   d) strongly disagree</w:t>
      </w:r>
    </w:p>
    <w:p w14:paraId="2F81681A" w14:textId="77777777" w:rsidR="00AB289D" w:rsidRDefault="00AB289D" w:rsidP="00AB289D">
      <w:pPr>
        <w:pStyle w:val="ListParagraph"/>
        <w:spacing w:line="360" w:lineRule="auto"/>
        <w:ind w:left="0"/>
        <w:jc w:val="both"/>
      </w:pPr>
      <w:r>
        <w:t>6) Being knowledgeable about medical errors is a motivating factor to medical errors</w:t>
      </w:r>
    </w:p>
    <w:p w14:paraId="12837D52" w14:textId="77777777" w:rsidR="00AB289D" w:rsidRDefault="00AB289D" w:rsidP="00AB289D">
      <w:pPr>
        <w:pStyle w:val="ListParagraph"/>
        <w:numPr>
          <w:ilvl w:val="0"/>
          <w:numId w:val="14"/>
        </w:numPr>
        <w:spacing w:line="360" w:lineRule="auto"/>
        <w:jc w:val="both"/>
      </w:pPr>
      <w:r>
        <w:t>Strongly agree     b) agree    c) disagree   d) strongly disagree</w:t>
      </w:r>
    </w:p>
    <w:p w14:paraId="596B7E64" w14:textId="77777777" w:rsidR="00AB289D" w:rsidRDefault="00AB289D" w:rsidP="00AB289D">
      <w:pPr>
        <w:spacing w:before="240"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SECTION C</w:t>
      </w:r>
    </w:p>
    <w:p w14:paraId="0BDCA6BC" w14:textId="77777777" w:rsidR="00AB289D" w:rsidRDefault="00AB289D" w:rsidP="00AB289D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Presence of written guidelines in a hospital would influence me to report errors.</w:t>
      </w:r>
    </w:p>
    <w:p w14:paraId="2AF53D0F" w14:textId="77777777" w:rsidR="00AB289D" w:rsidRDefault="00AB289D" w:rsidP="00AB289D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Strongly agree     b) agree    c) disagree   d) strongly disagree</w:t>
      </w:r>
    </w:p>
    <w:p w14:paraId="1D343C39" w14:textId="77777777" w:rsidR="00AB289D" w:rsidRDefault="00AB289D" w:rsidP="00AB289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Presence of a clear medical error reporting system in the hospital would influence me to report medical errors. a) Strongly agree     b) agree    c) disagree   d) strongly disagree</w:t>
      </w:r>
    </w:p>
    <w:p w14:paraId="77F70D07" w14:textId="77777777" w:rsidR="00AB289D" w:rsidRDefault="00AB289D" w:rsidP="00AB289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An approachable hospital leadership would indeed influence me to report errors.</w:t>
      </w:r>
    </w:p>
    <w:p w14:paraId="5BBBB9D5" w14:textId="77777777" w:rsidR="00AB289D" w:rsidRDefault="00AB289D" w:rsidP="00AB289D">
      <w:p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a) Strongly agree     b) agree    c) disagree   d) strongly disagree</w:t>
      </w:r>
    </w:p>
    <w:p w14:paraId="4BD4F69F" w14:textId="77777777" w:rsidR="00AB289D" w:rsidRDefault="00AB289D" w:rsidP="00AB289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Practice of a </w:t>
      </w:r>
      <w:proofErr w:type="gramStart"/>
      <w:r>
        <w:rPr>
          <w:rFonts w:ascii="Times New Roman" w:hAnsi="Times New Roman"/>
          <w:sz w:val="24"/>
          <w:szCs w:val="24"/>
        </w:rPr>
        <w:t>team work</w:t>
      </w:r>
      <w:proofErr w:type="gramEnd"/>
      <w:r>
        <w:rPr>
          <w:rFonts w:ascii="Times New Roman" w:hAnsi="Times New Roman"/>
          <w:sz w:val="24"/>
          <w:szCs w:val="24"/>
        </w:rPr>
        <w:t xml:space="preserve"> spirit among health workers can influence health workers to report medical errors. a) Strongly agree     b) agree    c) disagree   d) strongly disagree</w:t>
      </w:r>
    </w:p>
    <w:p w14:paraId="44060E39" w14:textId="77777777" w:rsidR="00AB289D" w:rsidRDefault="00AB289D" w:rsidP="00AB289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Practice of no blame approach by the hospital administration towards those who report medical errors can influence health workers to always report errors.</w:t>
      </w:r>
    </w:p>
    <w:p w14:paraId="375C8017" w14:textId="77777777" w:rsidR="00AB289D" w:rsidRDefault="00AB289D" w:rsidP="00AB289D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Strongly agree     b) agree    c) disagree   d) strongly disagree</w:t>
      </w:r>
    </w:p>
    <w:p w14:paraId="72AAD4F5" w14:textId="77777777" w:rsidR="00AB289D" w:rsidRDefault="00AB289D" w:rsidP="00AB289D">
      <w:pPr>
        <w:spacing w:before="240"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SECTION D</w:t>
      </w:r>
    </w:p>
    <w:p w14:paraId="1EB8BCB5" w14:textId="77777777" w:rsidR="00AB289D" w:rsidRDefault="00AB289D" w:rsidP="00AB289D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Lack of knowledge about medical errors and medical error by health workers is a barrier to error reporting in this hospital.</w:t>
      </w:r>
    </w:p>
    <w:p w14:paraId="302C2F6A" w14:textId="77777777" w:rsidR="00AB289D" w:rsidRDefault="00AB289D" w:rsidP="00AB289D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Strongly agree     b) agree    c) disagree   d) strongly disagree</w:t>
      </w:r>
    </w:p>
    <w:p w14:paraId="2A23D02C" w14:textId="77777777" w:rsidR="00AB289D" w:rsidRDefault="00AB289D" w:rsidP="00AB289D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Absence of a team in charge of medical error reporting is also a barrier to incident reporting in this hospital. a) Strongly agree     b) agree    c) disagree   d) strongly disagree</w:t>
      </w:r>
    </w:p>
    <w:p w14:paraId="3AF5F995" w14:textId="77777777" w:rsidR="00AB289D" w:rsidRDefault="00AB289D" w:rsidP="00AB289D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Lack of support from the management on medical error reporting is a barrier to error reporting in this hospital. a) Strongly agree     b) agree    c) disagree   d) strongly disagree</w:t>
      </w:r>
    </w:p>
    <w:p w14:paraId="09749B8E" w14:textId="77777777" w:rsidR="00AB289D" w:rsidRDefault="00AB289D" w:rsidP="00AB289D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Fear of being isolated by fellow health workers after reporting an incident is another barrier to medical error reporting in this hospital.</w:t>
      </w:r>
    </w:p>
    <w:p w14:paraId="59804291" w14:textId="77777777" w:rsidR="00AB289D" w:rsidRDefault="00AB289D" w:rsidP="00AB289D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Strongly agree     b) agree    c) disagree   d) strongly disagree</w:t>
      </w:r>
    </w:p>
    <w:p w14:paraId="2886A66B" w14:textId="77777777" w:rsidR="00AB289D" w:rsidRDefault="00AB289D" w:rsidP="00AB289D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Fear of being blamed after reporting an incident is a barrier to incident reporting in this hospital. a) Strongly agree     b) agree    c) disagree   d) strongly disagree</w:t>
      </w:r>
    </w:p>
    <w:p w14:paraId="50AB265F" w14:textId="77777777" w:rsidR="00AB289D" w:rsidRDefault="00AB289D" w:rsidP="00AB289D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Fear of being punished by administration as having committed an error and reporting it is also a barrier of error reporting in this hospital.</w:t>
      </w:r>
    </w:p>
    <w:p w14:paraId="50EBD9A3" w14:textId="77777777" w:rsidR="00AB289D" w:rsidRDefault="00AB289D" w:rsidP="00AB289D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Strongly agree     b) agree    c) disagree   d) strongly disagree</w:t>
      </w:r>
    </w:p>
    <w:p w14:paraId="030914DD" w14:textId="77777777" w:rsidR="00AB289D" w:rsidRDefault="00AB289D" w:rsidP="00AB289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bookmarkStart w:id="1" w:name="_Toc395172385"/>
      <w:bookmarkEnd w:id="1"/>
      <w:r>
        <w:rPr>
          <w:rFonts w:ascii="Times New Roman" w:hAnsi="Times New Roman"/>
          <w:sz w:val="24"/>
          <w:szCs w:val="24"/>
        </w:rPr>
        <w:t xml:space="preserve"> </w:t>
      </w:r>
    </w:p>
    <w:p w14:paraId="0E72232D" w14:textId="77777777" w:rsidR="00AB289D" w:rsidRDefault="00AB289D" w:rsidP="00AB289D">
      <w:pPr>
        <w:spacing w:after="0" w:line="360" w:lineRule="auto"/>
      </w:pPr>
    </w:p>
    <w:p w14:paraId="3DD19FD9" w14:textId="77777777" w:rsidR="003517B1" w:rsidRDefault="003517B1">
      <w:bookmarkStart w:id="2" w:name="_GoBack"/>
      <w:bookmarkEnd w:id="2"/>
    </w:p>
    <w:sectPr w:rsidR="003517B1">
      <w:footerReference w:type="default" r:id="rId5"/>
      <w:pgSz w:w="12240" w:h="15840"/>
      <w:pgMar w:top="1367" w:right="1440" w:bottom="1440" w:left="1440" w:header="0" w:footer="720" w:gutter="0"/>
      <w:lnNumType w:countBy="1" w:restart="continuous"/>
      <w:pgNumType w:start="1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BC345D" w14:textId="77777777" w:rsidR="002104B1" w:rsidRDefault="00AB289D">
    <w:pPr>
      <w:pStyle w:val="Footer"/>
      <w:jc w:val="center"/>
      <w:rPr>
        <w:rFonts w:ascii="Times New Roman" w:hAnsi="Times New Roman"/>
        <w:sz w:val="24"/>
        <w:szCs w:val="24"/>
      </w:rPr>
    </w:pPr>
    <w:r>
      <w:fldChar w:fldCharType="begin"/>
    </w:r>
    <w:r>
      <w:instrText>PAGE</w:instrText>
    </w:r>
    <w:r>
      <w:fldChar w:fldCharType="separate"/>
    </w:r>
    <w:r>
      <w:rPr>
        <w:noProof/>
      </w:rPr>
      <w:t>20</w:t>
    </w:r>
    <w:r>
      <w:fldChar w:fldCharType="end"/>
    </w:r>
  </w:p>
  <w:p w14:paraId="0E31BB6A" w14:textId="77777777" w:rsidR="002104B1" w:rsidRDefault="00AB289D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556BA6"/>
    <w:multiLevelType w:val="multilevel"/>
    <w:tmpl w:val="2CB8D90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857AE1"/>
    <w:multiLevelType w:val="multilevel"/>
    <w:tmpl w:val="D3A88FA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3B32FED"/>
    <w:multiLevelType w:val="multilevel"/>
    <w:tmpl w:val="8578D18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70A94"/>
    <w:multiLevelType w:val="multilevel"/>
    <w:tmpl w:val="FC806A3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6B5EDC"/>
    <w:multiLevelType w:val="multilevel"/>
    <w:tmpl w:val="C80642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3E48F5"/>
    <w:multiLevelType w:val="multilevel"/>
    <w:tmpl w:val="4C76AB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8E61A1"/>
    <w:multiLevelType w:val="multilevel"/>
    <w:tmpl w:val="7540B920"/>
    <w:lvl w:ilvl="0">
      <w:start w:val="1"/>
      <w:numFmt w:val="lowerLetter"/>
      <w:lvlText w:val="%1)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483B51D5"/>
    <w:multiLevelType w:val="multilevel"/>
    <w:tmpl w:val="47448D3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480B8A"/>
    <w:multiLevelType w:val="multilevel"/>
    <w:tmpl w:val="9CE43FCC"/>
    <w:lvl w:ilvl="0">
      <w:start w:val="1"/>
      <w:numFmt w:val="lowerLetter"/>
      <w:lvlText w:val="%1)"/>
      <w:lvlJc w:val="left"/>
      <w:pPr>
        <w:ind w:left="450" w:hanging="360"/>
      </w:p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9" w15:restartNumberingAfterBreak="0">
    <w:nsid w:val="4989627F"/>
    <w:multiLevelType w:val="multilevel"/>
    <w:tmpl w:val="BC34C64C"/>
    <w:lvl w:ilvl="0">
      <w:start w:val="1"/>
      <w:numFmt w:val="lowerLetter"/>
      <w:lvlText w:val="%1)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10" w15:restartNumberingAfterBreak="0">
    <w:nsid w:val="4DE21D14"/>
    <w:multiLevelType w:val="multilevel"/>
    <w:tmpl w:val="9B08E81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6D02A1"/>
    <w:multiLevelType w:val="multilevel"/>
    <w:tmpl w:val="EE5A8248"/>
    <w:lvl w:ilvl="0">
      <w:start w:val="1"/>
      <w:numFmt w:val="lowerLetter"/>
      <w:lvlText w:val="%1)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6B950E2E"/>
    <w:multiLevelType w:val="multilevel"/>
    <w:tmpl w:val="713C9456"/>
    <w:lvl w:ilvl="0">
      <w:start w:val="1"/>
      <w:numFmt w:val="lowerLetter"/>
      <w:lvlText w:val="%1)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13" w15:restartNumberingAfterBreak="0">
    <w:nsid w:val="7C354ECB"/>
    <w:multiLevelType w:val="multilevel"/>
    <w:tmpl w:val="2B8CEDF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12"/>
  </w:num>
  <w:num w:numId="5">
    <w:abstractNumId w:val="0"/>
  </w:num>
  <w:num w:numId="6">
    <w:abstractNumId w:val="4"/>
  </w:num>
  <w:num w:numId="7">
    <w:abstractNumId w:val="3"/>
  </w:num>
  <w:num w:numId="8">
    <w:abstractNumId w:val="7"/>
  </w:num>
  <w:num w:numId="9">
    <w:abstractNumId w:val="10"/>
  </w:num>
  <w:num w:numId="10">
    <w:abstractNumId w:val="13"/>
  </w:num>
  <w:num w:numId="11">
    <w:abstractNumId w:val="1"/>
  </w:num>
  <w:num w:numId="12">
    <w:abstractNumId w:val="5"/>
  </w:num>
  <w:num w:numId="13">
    <w:abstractNumId w:val="1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89D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AB289D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14985"/>
  <w15:chartTrackingRefBased/>
  <w15:docId w15:val="{EDE2D301-9DCD-4284-8ECB-A54DCEA24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89D"/>
    <w:pPr>
      <w:suppressAutoHyphens/>
      <w:spacing w:after="200" w:line="276" w:lineRule="auto"/>
    </w:pPr>
    <w:rPr>
      <w:rFonts w:eastAsia="Times New Roman" w:cs="Times New Roman"/>
      <w:color w:val="00000A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289D"/>
    <w:pPr>
      <w:keepNext/>
      <w:keepLines/>
      <w:spacing w:before="40" w:after="0"/>
      <w:outlineLvl w:val="1"/>
    </w:pPr>
    <w:rPr>
      <w:rFonts w:asciiTheme="majorHAnsi" w:eastAsiaTheme="majorEastAsia" w:hAnsiTheme="majorHAns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AB289D"/>
    <w:rPr>
      <w:rFonts w:asciiTheme="majorHAnsi" w:eastAsiaTheme="majorEastAsia" w:hAnsiTheme="majorHAnsi" w:cs="Times New Roman"/>
      <w:color w:val="2F5496" w:themeColor="accent1" w:themeShade="BF"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AB289D"/>
    <w:rPr>
      <w:rFonts w:ascii="Calibri" w:eastAsia="Times New Roman" w:hAnsi="Calibri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AB289D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B289D"/>
    <w:pPr>
      <w:tabs>
        <w:tab w:val="center" w:pos="4680"/>
        <w:tab w:val="right" w:pos="9360"/>
      </w:tabs>
      <w:spacing w:after="0" w:line="240" w:lineRule="auto"/>
    </w:pPr>
    <w:rPr>
      <w:rFonts w:ascii="Calibri" w:hAnsi="Calibri"/>
      <w:color w:val="auto"/>
      <w:sz w:val="20"/>
      <w:szCs w:val="20"/>
    </w:rPr>
  </w:style>
  <w:style w:type="character" w:customStyle="1" w:styleId="FooterChar1">
    <w:name w:val="Footer Char1"/>
    <w:basedOn w:val="DefaultParagraphFont"/>
    <w:uiPriority w:val="99"/>
    <w:semiHidden/>
    <w:rsid w:val="00AB289D"/>
    <w:rPr>
      <w:rFonts w:eastAsia="Times New Roman" w:cs="Times New Roman"/>
      <w:color w:val="00000A"/>
      <w:sz w:val="22"/>
      <w:szCs w:val="22"/>
    </w:rPr>
  </w:style>
  <w:style w:type="paragraph" w:customStyle="1" w:styleId="Default">
    <w:name w:val="Default"/>
    <w:rsid w:val="00AB289D"/>
    <w:pPr>
      <w:suppressAutoHyphens/>
      <w:spacing w:line="240" w:lineRule="auto"/>
    </w:pPr>
    <w:rPr>
      <w:rFonts w:ascii="Courier New" w:eastAsia="Times New Roman" w:hAnsi="Courier New" w:cs="Courier New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640</Words>
  <Characters>3653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2019-08-30T19:49:00Z</dcterms:created>
  <dcterms:modified xsi:type="dcterms:W3CDTF">2019-08-30T19:49:00Z</dcterms:modified>
</cp:coreProperties>
</file>