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14DB5" w14:textId="77777777" w:rsidR="00857D03" w:rsidRDefault="00857D03" w:rsidP="00857D03">
      <w:pPr>
        <w:spacing w:line="240" w:lineRule="auto"/>
        <w:ind w:left="-1350" w:right="-1260" w:firstLineChars="0"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Supplemental Information for:</w:t>
      </w:r>
    </w:p>
    <w:p w14:paraId="55AEF9C9" w14:textId="77777777" w:rsidR="00857D03" w:rsidRPr="007F0433" w:rsidRDefault="00857D03" w:rsidP="00857D03">
      <w:pPr>
        <w:spacing w:line="240" w:lineRule="auto"/>
        <w:ind w:left="-1350" w:right="-1260" w:firstLineChars="0" w:firstLine="0"/>
        <w:jc w:val="center"/>
        <w:rPr>
          <w:b/>
          <w:sz w:val="28"/>
          <w:szCs w:val="28"/>
        </w:rPr>
      </w:pPr>
    </w:p>
    <w:p w14:paraId="34B1767A" w14:textId="1BD382E0" w:rsidR="00857D03" w:rsidRPr="00F746EB" w:rsidRDefault="00AD32CC" w:rsidP="00857D03">
      <w:pPr>
        <w:spacing w:line="240" w:lineRule="auto"/>
        <w:ind w:left="-1350" w:right="-1260" w:firstLineChars="0" w:firstLine="0"/>
        <w:jc w:val="center"/>
        <w:rPr>
          <w:b/>
          <w:color w:val="002060"/>
          <w:sz w:val="32"/>
          <w:szCs w:val="32"/>
        </w:rPr>
      </w:pPr>
      <w:r w:rsidRPr="00AD32CC">
        <w:rPr>
          <w:b/>
          <w:color w:val="002060"/>
          <w:sz w:val="28"/>
          <w:szCs w:val="32"/>
        </w:rPr>
        <w:t>Enhancing the Accuracy of Reference-Guided Genomic Assemblies: Implementing Ragtag Correction for Reference-Guided Scaffolds</w:t>
      </w:r>
    </w:p>
    <w:p w14:paraId="171AF3B9" w14:textId="77777777" w:rsidR="00857D03" w:rsidRDefault="00857D03" w:rsidP="00857D03">
      <w:pPr>
        <w:spacing w:line="240" w:lineRule="auto"/>
        <w:ind w:left="-1350" w:right="-1260" w:firstLineChars="0" w:firstLine="0"/>
        <w:jc w:val="center"/>
        <w:rPr>
          <w:b/>
          <w:color w:val="002060"/>
        </w:rPr>
      </w:pPr>
    </w:p>
    <w:p w14:paraId="0004CC0A" w14:textId="1A2655BE" w:rsidR="00857D03" w:rsidRDefault="00857D03" w:rsidP="00C41A50">
      <w:pPr>
        <w:ind w:right="-1259" w:firstLineChars="0" w:firstLine="0"/>
      </w:pPr>
    </w:p>
    <w:p w14:paraId="53144837" w14:textId="77777777" w:rsidR="00857D03" w:rsidRDefault="00857D03" w:rsidP="00857D03">
      <w:pPr>
        <w:spacing w:line="240" w:lineRule="auto"/>
        <w:ind w:right="-1260" w:firstLineChars="0" w:firstLine="0"/>
        <w:rPr>
          <w:b/>
          <w:color w:val="002060"/>
          <w:sz w:val="32"/>
          <w:szCs w:val="32"/>
        </w:rPr>
      </w:pPr>
      <w:r>
        <w:tab/>
      </w:r>
      <w:r>
        <w:rPr>
          <w:b/>
          <w:color w:val="002060"/>
          <w:sz w:val="32"/>
          <w:szCs w:val="32"/>
        </w:rPr>
        <w:t>Table of Contents:</w:t>
      </w:r>
    </w:p>
    <w:tbl>
      <w:tblPr>
        <w:tblStyle w:val="a5"/>
        <w:tblW w:w="9634" w:type="dxa"/>
        <w:tblInd w:w="-572" w:type="dxa"/>
        <w:tblLook w:val="04A0" w:firstRow="1" w:lastRow="0" w:firstColumn="1" w:lastColumn="0" w:noHBand="0" w:noVBand="1"/>
      </w:tblPr>
      <w:tblGrid>
        <w:gridCol w:w="8359"/>
        <w:gridCol w:w="1275"/>
      </w:tblGrid>
      <w:tr w:rsidR="00B57AEA" w14:paraId="19E79172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18324056" w14:textId="48C8BE22" w:rsidR="00B57AEA" w:rsidRPr="004E1F51" w:rsidRDefault="00B57AEA" w:rsidP="00B57AEA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rFonts w:hint="eastAsia"/>
                <w:b/>
                <w:color w:val="002060"/>
                <w:sz w:val="20"/>
                <w:szCs w:val="32"/>
                <w:lang w:eastAsia="zh-CN"/>
              </w:rPr>
              <w:t>Table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 S</w:t>
            </w:r>
            <w:r w:rsidR="00195DC8">
              <w:rPr>
                <w:b/>
                <w:color w:val="002060"/>
                <w:sz w:val="20"/>
                <w:szCs w:val="32"/>
              </w:rPr>
              <w:t>1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610410" w:rsidRPr="004E1F51">
              <w:rPr>
                <w:b/>
                <w:color w:val="002060"/>
                <w:sz w:val="20"/>
                <w:szCs w:val="32"/>
              </w:rPr>
              <w:t xml:space="preserve">Comparison of </w:t>
            </w:r>
            <w:r w:rsidR="00610410" w:rsidRPr="004E1F51">
              <w:rPr>
                <w:b/>
                <w:i/>
                <w:color w:val="002060"/>
                <w:sz w:val="20"/>
                <w:szCs w:val="32"/>
              </w:rPr>
              <w:t>Megalobrama amblycephala</w:t>
            </w:r>
            <w:r w:rsidR="00610410" w:rsidRPr="004E1F51">
              <w:rPr>
                <w:b/>
                <w:color w:val="002060"/>
                <w:sz w:val="20"/>
                <w:szCs w:val="32"/>
              </w:rPr>
              <w:t xml:space="preserve"> Genome Assemblies Using Various Reference-Guided and Error-Corrected Strategies</w:t>
            </w:r>
          </w:p>
        </w:tc>
        <w:tc>
          <w:tcPr>
            <w:tcW w:w="1275" w:type="dxa"/>
            <w:vAlign w:val="center"/>
          </w:tcPr>
          <w:p w14:paraId="5ADAE09B" w14:textId="35AA8A02" w:rsidR="00B57AEA" w:rsidRPr="004E1F51" w:rsidRDefault="00B57AEA" w:rsidP="00B57AEA">
            <w:pPr>
              <w:tabs>
                <w:tab w:val="left" w:pos="585"/>
                <w:tab w:val="right" w:pos="5832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1</w:t>
            </w:r>
          </w:p>
        </w:tc>
      </w:tr>
      <w:tr w:rsidR="00476032" w14:paraId="511CA2DD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40A545D2" w14:textId="323FF514" w:rsidR="00476032" w:rsidRPr="004E1F51" w:rsidRDefault="00476032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 xml:space="preserve">Figure S1. Dot Plot Comparison of Reference-Guided Assembly with </w:t>
            </w:r>
            <w:r w:rsidRPr="004E1F51">
              <w:rPr>
                <w:b/>
                <w:i/>
                <w:color w:val="002060"/>
                <w:sz w:val="20"/>
                <w:szCs w:val="32"/>
              </w:rPr>
              <w:t>Megalobrama amblycephala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 Genome Using Rag</w:t>
            </w:r>
            <w:r w:rsidR="00D43D8D" w:rsidRPr="004E1F51">
              <w:rPr>
                <w:rFonts w:hint="eastAsia"/>
                <w:b/>
                <w:color w:val="002060"/>
                <w:sz w:val="20"/>
                <w:szCs w:val="32"/>
                <w:lang w:eastAsia="zh-CN"/>
              </w:rPr>
              <w:t>tag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 Versus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>the Chromosome-Level Genome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 of </w:t>
            </w:r>
            <w:r w:rsidRPr="004E1F51">
              <w:rPr>
                <w:b/>
                <w:i/>
                <w:color w:val="002060"/>
                <w:sz w:val="20"/>
                <w:szCs w:val="32"/>
              </w:rPr>
              <w:t>M. amblycephala</w:t>
            </w:r>
          </w:p>
        </w:tc>
        <w:tc>
          <w:tcPr>
            <w:tcW w:w="1275" w:type="dxa"/>
            <w:vAlign w:val="center"/>
          </w:tcPr>
          <w:p w14:paraId="1F7470EB" w14:textId="63C8AF2C" w:rsidR="00476032" w:rsidRPr="004E1F51" w:rsidRDefault="00476032" w:rsidP="007C7FCD">
            <w:pPr>
              <w:tabs>
                <w:tab w:val="left" w:pos="585"/>
                <w:tab w:val="right" w:pos="5832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2</w:t>
            </w:r>
          </w:p>
        </w:tc>
      </w:tr>
      <w:tr w:rsidR="00857D03" w14:paraId="2A1B9C92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4C2342BE" w14:textId="61637654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476032" w:rsidRPr="004E1F51">
              <w:rPr>
                <w:b/>
                <w:color w:val="002060"/>
                <w:sz w:val="20"/>
                <w:szCs w:val="32"/>
              </w:rPr>
              <w:t>2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0277EF" w:rsidRPr="004E1F51">
              <w:rPr>
                <w:b/>
                <w:color w:val="002060"/>
                <w:sz w:val="20"/>
                <w:szCs w:val="32"/>
              </w:rPr>
              <w:t xml:space="preserve">Comparative Dot Plot Analysis of Genomes Assembled Using Combined in </w:t>
            </w:r>
            <w:r w:rsidR="00235308" w:rsidRPr="004E1F51">
              <w:rPr>
                <w:b/>
                <w:color w:val="002060"/>
                <w:sz w:val="20"/>
                <w:szCs w:val="32"/>
              </w:rPr>
              <w:t>S</w:t>
            </w:r>
            <w:r w:rsidR="000277EF" w:rsidRPr="004E1F51">
              <w:rPr>
                <w:b/>
                <w:color w:val="002060"/>
                <w:sz w:val="20"/>
                <w:szCs w:val="32"/>
              </w:rPr>
              <w:t xml:space="preserve">ilico Library Strategies with Ragout, Ragtag, and Abyss-Sealer versus </w:t>
            </w:r>
            <w:r w:rsidR="000277EF" w:rsidRPr="004E1F51">
              <w:rPr>
                <w:b/>
                <w:i/>
                <w:color w:val="002060"/>
                <w:sz w:val="20"/>
                <w:szCs w:val="32"/>
              </w:rPr>
              <w:t>de novo</w:t>
            </w:r>
            <w:r w:rsidR="000277EF" w:rsidRPr="004E1F51">
              <w:rPr>
                <w:b/>
                <w:color w:val="002060"/>
                <w:sz w:val="20"/>
                <w:szCs w:val="32"/>
              </w:rPr>
              <w:t xml:space="preserve"> Assembly of </w:t>
            </w:r>
            <w:r w:rsidR="000277EF" w:rsidRPr="004E1F51">
              <w:rPr>
                <w:b/>
                <w:i/>
                <w:color w:val="002060"/>
                <w:sz w:val="20"/>
                <w:szCs w:val="32"/>
              </w:rPr>
              <w:t>Megalobrama amblycephala</w:t>
            </w:r>
          </w:p>
        </w:tc>
        <w:tc>
          <w:tcPr>
            <w:tcW w:w="1275" w:type="dxa"/>
            <w:vAlign w:val="center"/>
          </w:tcPr>
          <w:p w14:paraId="7FC455C6" w14:textId="6AC0768A" w:rsidR="00857D03" w:rsidRPr="004E1F51" w:rsidRDefault="00857D03" w:rsidP="007C7FCD">
            <w:pPr>
              <w:tabs>
                <w:tab w:val="left" w:pos="585"/>
                <w:tab w:val="right" w:pos="5832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3</w:t>
            </w:r>
          </w:p>
        </w:tc>
      </w:tr>
      <w:tr w:rsidR="00857D03" w14:paraId="2FAE80ED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00524876" w14:textId="4EEBBDD0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476032" w:rsidRPr="004E1F51">
              <w:rPr>
                <w:b/>
                <w:color w:val="002060"/>
                <w:sz w:val="20"/>
                <w:szCs w:val="32"/>
              </w:rPr>
              <w:t>3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Dot Plot Comparison of Reference-Guided Assembly and Error Correction Using </w:t>
            </w:r>
            <w:r w:rsidR="00AD6E42" w:rsidRPr="004E1F51">
              <w:rPr>
                <w:b/>
                <w:i/>
                <w:color w:val="002060"/>
                <w:sz w:val="20"/>
                <w:szCs w:val="32"/>
              </w:rPr>
              <w:t>Chanodichthys erythropterus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 Genome with Multi-reference Assembly Versus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M. amblycephala</w:t>
            </w:r>
          </w:p>
        </w:tc>
        <w:tc>
          <w:tcPr>
            <w:tcW w:w="1275" w:type="dxa"/>
            <w:vAlign w:val="center"/>
          </w:tcPr>
          <w:p w14:paraId="6FB28BEA" w14:textId="682B1380" w:rsidR="00857D03" w:rsidRPr="004E1F51" w:rsidRDefault="00857D03" w:rsidP="007C7FCD">
            <w:pPr>
              <w:tabs>
                <w:tab w:val="left" w:pos="97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4</w:t>
            </w:r>
          </w:p>
        </w:tc>
      </w:tr>
      <w:tr w:rsidR="00857D03" w14:paraId="0C082831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5494E222" w14:textId="09C013D8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476032" w:rsidRPr="004E1F51">
              <w:rPr>
                <w:b/>
                <w:color w:val="002060"/>
                <w:sz w:val="20"/>
                <w:szCs w:val="32"/>
              </w:rPr>
              <w:t>4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Dot Plot Comparison of Reference-Guided Assembly and Error Correction Using </w:t>
            </w:r>
            <w:r w:rsidR="00AD6E42" w:rsidRPr="004E1F51">
              <w:rPr>
                <w:b/>
                <w:i/>
                <w:color w:val="002060"/>
                <w:sz w:val="20"/>
                <w:szCs w:val="32"/>
              </w:rPr>
              <w:t>Culter alburnus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 Genome with Multi-reference Assembly Versus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M. amblycephala</w:t>
            </w:r>
          </w:p>
        </w:tc>
        <w:tc>
          <w:tcPr>
            <w:tcW w:w="1275" w:type="dxa"/>
            <w:vAlign w:val="center"/>
          </w:tcPr>
          <w:p w14:paraId="6EB40A9D" w14:textId="7B94A4F6" w:rsidR="00857D03" w:rsidRPr="004E1F51" w:rsidRDefault="00857D03" w:rsidP="007C7FCD">
            <w:pPr>
              <w:tabs>
                <w:tab w:val="left" w:pos="1110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5</w:t>
            </w:r>
          </w:p>
        </w:tc>
      </w:tr>
      <w:tr w:rsidR="00857D03" w14:paraId="0BEEB8D9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2FFA9CB8" w14:textId="4D9BB135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476032" w:rsidRPr="004E1F51">
              <w:rPr>
                <w:b/>
                <w:color w:val="002060"/>
                <w:sz w:val="20"/>
                <w:szCs w:val="32"/>
              </w:rPr>
              <w:t>5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Dot Plot Comparison of Reference-Guided Assembly and Error Correction Using </w:t>
            </w:r>
            <w:r w:rsidR="00AD6E42" w:rsidRPr="004E1F51">
              <w:rPr>
                <w:b/>
                <w:i/>
                <w:color w:val="002060"/>
                <w:sz w:val="20"/>
                <w:szCs w:val="32"/>
              </w:rPr>
              <w:t>Megalobrama amblycephala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 Genome with Multi-reference Assembly Versus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M. amblycephala</w:t>
            </w:r>
          </w:p>
        </w:tc>
        <w:tc>
          <w:tcPr>
            <w:tcW w:w="1275" w:type="dxa"/>
            <w:vAlign w:val="center"/>
          </w:tcPr>
          <w:p w14:paraId="3C5B0C2C" w14:textId="054C6EFA" w:rsidR="00857D03" w:rsidRPr="004E1F51" w:rsidRDefault="00857D03" w:rsidP="007C7FCD">
            <w:pPr>
              <w:tabs>
                <w:tab w:val="left" w:pos="52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6</w:t>
            </w:r>
          </w:p>
        </w:tc>
      </w:tr>
      <w:tr w:rsidR="00857D03" w14:paraId="10155FF3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60360D89" w14:textId="3AC1D3BD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476032" w:rsidRPr="004E1F51">
              <w:rPr>
                <w:b/>
                <w:color w:val="002060"/>
                <w:sz w:val="20"/>
                <w:szCs w:val="32"/>
              </w:rPr>
              <w:t>6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Dot Plot Comparison of </w:t>
            </w:r>
            <w:r w:rsidR="00AD6E42" w:rsidRPr="004E1F51">
              <w:rPr>
                <w:b/>
                <w:i/>
                <w:color w:val="002060"/>
                <w:sz w:val="20"/>
                <w:szCs w:val="32"/>
              </w:rPr>
              <w:t>Megalobrama amblycephala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 Genomes: Comparison Between Reference-Guided Assembly and Error Correction Using </w:t>
            </w:r>
            <w:r w:rsidR="00AD6E42" w:rsidRPr="004E1F51">
              <w:rPr>
                <w:b/>
                <w:i/>
                <w:color w:val="002060"/>
                <w:sz w:val="20"/>
                <w:szCs w:val="32"/>
              </w:rPr>
              <w:t>Chanodichthys erythropterus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Versus 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M. amblycephala</w:t>
            </w:r>
          </w:p>
        </w:tc>
        <w:tc>
          <w:tcPr>
            <w:tcW w:w="1275" w:type="dxa"/>
            <w:vAlign w:val="center"/>
          </w:tcPr>
          <w:p w14:paraId="14B21D29" w14:textId="17F3A7B4" w:rsidR="00857D03" w:rsidRPr="004E1F51" w:rsidRDefault="00857D03" w:rsidP="007C7FCD">
            <w:pPr>
              <w:tabs>
                <w:tab w:val="left" w:pos="97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7</w:t>
            </w:r>
          </w:p>
        </w:tc>
      </w:tr>
      <w:tr w:rsidR="00857D03" w14:paraId="514D669A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1F0EADA5" w14:textId="3D8FC74D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476032" w:rsidRPr="004E1F51">
              <w:rPr>
                <w:b/>
                <w:color w:val="002060"/>
                <w:sz w:val="20"/>
                <w:szCs w:val="32"/>
              </w:rPr>
              <w:t>7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Dot Plot Comparison of </w:t>
            </w:r>
            <w:r w:rsidR="00AD6E42" w:rsidRPr="004E1F51">
              <w:rPr>
                <w:b/>
                <w:i/>
                <w:color w:val="002060"/>
                <w:sz w:val="20"/>
                <w:szCs w:val="32"/>
              </w:rPr>
              <w:t>Megalobrama amblycephala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 Genomes: Comparison Between Reference-Guided Assembly and Error Correction Using </w:t>
            </w:r>
            <w:r w:rsidR="00AD6E42" w:rsidRPr="004E1F51">
              <w:rPr>
                <w:b/>
                <w:i/>
                <w:color w:val="002060"/>
                <w:sz w:val="20"/>
                <w:szCs w:val="32"/>
              </w:rPr>
              <w:t>Culter alburnus</w:t>
            </w:r>
            <w:r w:rsidR="00AD6E42" w:rsidRPr="004E1F51">
              <w:rPr>
                <w:b/>
                <w:color w:val="002060"/>
                <w:sz w:val="20"/>
                <w:szCs w:val="32"/>
              </w:rPr>
              <w:t xml:space="preserve">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Versus 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M. amblycephala</w:t>
            </w:r>
          </w:p>
        </w:tc>
        <w:tc>
          <w:tcPr>
            <w:tcW w:w="1275" w:type="dxa"/>
            <w:vAlign w:val="center"/>
          </w:tcPr>
          <w:p w14:paraId="1128478B" w14:textId="29CC2260" w:rsidR="00857D03" w:rsidRPr="004E1F51" w:rsidRDefault="00857D03" w:rsidP="007C7FCD">
            <w:pPr>
              <w:tabs>
                <w:tab w:val="left" w:pos="97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8</w:t>
            </w:r>
          </w:p>
        </w:tc>
      </w:tr>
      <w:tr w:rsidR="00B57AEA" w14:paraId="1A83C8D6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19971C7A" w14:textId="1D521670" w:rsidR="00B57AEA" w:rsidRPr="004E1F51" w:rsidRDefault="00B57AEA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 xml:space="preserve">Figure S8. Dot Plot Comparison of </w:t>
            </w:r>
            <w:r w:rsidRPr="004E1F51">
              <w:rPr>
                <w:b/>
                <w:i/>
                <w:color w:val="002060"/>
                <w:sz w:val="20"/>
                <w:szCs w:val="32"/>
              </w:rPr>
              <w:t>Megalobrama amblycephala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 Genomes: Comparison Between Reference-Guided Assembly and Error Correction Using </w:t>
            </w:r>
            <w:r w:rsidRPr="004E1F51">
              <w:rPr>
                <w:b/>
                <w:i/>
                <w:color w:val="002060"/>
                <w:sz w:val="20"/>
                <w:szCs w:val="32"/>
              </w:rPr>
              <w:t>M. amblycephala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 Genome (GCA_018812025.1) </w:t>
            </w:r>
            <w:r w:rsidRPr="004E1F51">
              <w:rPr>
                <w:rFonts w:hint="eastAsia"/>
                <w:b/>
                <w:color w:val="002060"/>
                <w:sz w:val="20"/>
                <w:szCs w:val="32"/>
              </w:rPr>
              <w:t>V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ersus </w:t>
            </w:r>
            <w:r w:rsidRPr="004E1F51">
              <w:rPr>
                <w:rFonts w:hint="eastAsia"/>
                <w:b/>
                <w:color w:val="002060"/>
                <w:sz w:val="20"/>
                <w:szCs w:val="32"/>
              </w:rPr>
              <w:t>the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 Chromosome-Level Genome of M. amblycephala (GCA_018812025.1)</w:t>
            </w:r>
          </w:p>
        </w:tc>
        <w:tc>
          <w:tcPr>
            <w:tcW w:w="1275" w:type="dxa"/>
            <w:vAlign w:val="center"/>
          </w:tcPr>
          <w:p w14:paraId="552C2B3E" w14:textId="0E9329C8" w:rsidR="00B57AEA" w:rsidRPr="004E1F51" w:rsidRDefault="00610410" w:rsidP="007C7FCD">
            <w:pPr>
              <w:tabs>
                <w:tab w:val="left" w:pos="97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195DC8">
              <w:rPr>
                <w:color w:val="002060"/>
                <w:sz w:val="20"/>
                <w:szCs w:val="32"/>
              </w:rPr>
              <w:t>9</w:t>
            </w:r>
          </w:p>
        </w:tc>
      </w:tr>
      <w:tr w:rsidR="00857D03" w14:paraId="44D77797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21660A3F" w14:textId="73FBCBE9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B57AEA" w:rsidRPr="004E1F51">
              <w:rPr>
                <w:b/>
                <w:color w:val="002060"/>
                <w:sz w:val="20"/>
                <w:szCs w:val="32"/>
              </w:rPr>
              <w:t>9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Dot Plot Comparison of Reference-Guided Assembly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Culter alburnus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 Genome (GCA_009869775.1) with Multi-reference Genomes Using Ragout and Ragtag Versus 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C. alburnus</w:t>
            </w:r>
          </w:p>
        </w:tc>
        <w:tc>
          <w:tcPr>
            <w:tcW w:w="1275" w:type="dxa"/>
            <w:vAlign w:val="center"/>
          </w:tcPr>
          <w:p w14:paraId="62A3E6BB" w14:textId="7B104C5C" w:rsidR="00857D03" w:rsidRPr="004E1F51" w:rsidRDefault="00857D03" w:rsidP="007C7FCD">
            <w:pPr>
              <w:tabs>
                <w:tab w:val="left" w:pos="97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610410">
              <w:rPr>
                <w:color w:val="002060"/>
                <w:sz w:val="20"/>
                <w:szCs w:val="32"/>
              </w:rPr>
              <w:t>1</w:t>
            </w:r>
            <w:r w:rsidR="00195DC8">
              <w:rPr>
                <w:color w:val="002060"/>
                <w:sz w:val="20"/>
                <w:szCs w:val="32"/>
              </w:rPr>
              <w:t>0</w:t>
            </w:r>
          </w:p>
        </w:tc>
      </w:tr>
      <w:tr w:rsidR="00857D03" w14:paraId="6E641B07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1913A5AA" w14:textId="38321225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B57AEA" w:rsidRPr="004E1F51">
              <w:rPr>
                <w:b/>
                <w:color w:val="002060"/>
                <w:sz w:val="20"/>
                <w:szCs w:val="32"/>
              </w:rPr>
              <w:t>10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Dot Plot Comparison of Reference-Guided Assembly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Culter alburnus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 Genome (GCA_028476615.1) with Multi-reference Genomes Using Ragout and Ragtag Versus 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C. alburnus</w:t>
            </w:r>
          </w:p>
        </w:tc>
        <w:tc>
          <w:tcPr>
            <w:tcW w:w="1275" w:type="dxa"/>
            <w:vAlign w:val="center"/>
          </w:tcPr>
          <w:p w14:paraId="21C71B04" w14:textId="47F6EFCF" w:rsidR="00857D03" w:rsidRPr="004E1F51" w:rsidRDefault="00857D03" w:rsidP="007C7FCD">
            <w:pPr>
              <w:tabs>
                <w:tab w:val="left" w:pos="97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610410">
              <w:rPr>
                <w:color w:val="002060"/>
                <w:sz w:val="20"/>
                <w:szCs w:val="32"/>
              </w:rPr>
              <w:t>1</w:t>
            </w:r>
            <w:r w:rsidR="00195DC8">
              <w:rPr>
                <w:color w:val="002060"/>
                <w:sz w:val="20"/>
                <w:szCs w:val="32"/>
              </w:rPr>
              <w:t>1</w:t>
            </w:r>
          </w:p>
        </w:tc>
      </w:tr>
      <w:tr w:rsidR="00857D03" w14:paraId="398FB48F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116DCCB0" w14:textId="2E4D86A0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>1</w:t>
            </w:r>
            <w:r w:rsidR="00B57AEA" w:rsidRPr="004E1F51">
              <w:rPr>
                <w:b/>
                <w:color w:val="002060"/>
                <w:sz w:val="20"/>
                <w:szCs w:val="32"/>
              </w:rPr>
              <w:t>1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Dot Plot Comparison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Culter alburnus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 Genomes: Comparison Between Reference-Guided Assembly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C. alburnus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 Genome  (GCA_009869775.1) and Error Correction Using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C. alburnus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 Genome Versus 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C. alburnus</w:t>
            </w:r>
          </w:p>
        </w:tc>
        <w:tc>
          <w:tcPr>
            <w:tcW w:w="1275" w:type="dxa"/>
            <w:vAlign w:val="center"/>
          </w:tcPr>
          <w:p w14:paraId="3C523A34" w14:textId="1C2829EC" w:rsidR="00857D03" w:rsidRPr="004E1F51" w:rsidRDefault="00857D03" w:rsidP="007C7FCD">
            <w:pPr>
              <w:tabs>
                <w:tab w:val="left" w:pos="97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7C7FCD" w:rsidRPr="004E1F51">
              <w:rPr>
                <w:color w:val="002060"/>
                <w:sz w:val="20"/>
                <w:szCs w:val="32"/>
              </w:rPr>
              <w:t>1</w:t>
            </w:r>
            <w:r w:rsidR="00195DC8">
              <w:rPr>
                <w:color w:val="002060"/>
                <w:sz w:val="20"/>
                <w:szCs w:val="32"/>
              </w:rPr>
              <w:t>2</w:t>
            </w:r>
          </w:p>
        </w:tc>
      </w:tr>
      <w:tr w:rsidR="00857D03" w14:paraId="3D39CF5F" w14:textId="77777777" w:rsidTr="007C240F">
        <w:trPr>
          <w:trHeight w:val="567"/>
        </w:trPr>
        <w:tc>
          <w:tcPr>
            <w:tcW w:w="8359" w:type="dxa"/>
            <w:vAlign w:val="center"/>
          </w:tcPr>
          <w:p w14:paraId="590E995B" w14:textId="7E4C426F" w:rsidR="00857D03" w:rsidRPr="004E1F51" w:rsidRDefault="007C240F" w:rsidP="00857D03">
            <w:pPr>
              <w:spacing w:line="240" w:lineRule="auto"/>
              <w:ind w:firstLineChars="0" w:firstLine="0"/>
              <w:rPr>
                <w:b/>
                <w:color w:val="002060"/>
                <w:sz w:val="20"/>
                <w:szCs w:val="32"/>
              </w:rPr>
            </w:pPr>
            <w:r w:rsidRPr="004E1F51">
              <w:rPr>
                <w:b/>
                <w:color w:val="002060"/>
                <w:sz w:val="20"/>
                <w:szCs w:val="32"/>
              </w:rPr>
              <w:t>Figure S1</w:t>
            </w:r>
            <w:r w:rsidR="00B57AEA" w:rsidRPr="004E1F51">
              <w:rPr>
                <w:b/>
                <w:color w:val="002060"/>
                <w:sz w:val="20"/>
                <w:szCs w:val="32"/>
              </w:rPr>
              <w:t>2</w:t>
            </w:r>
            <w:r w:rsidRPr="004E1F51">
              <w:rPr>
                <w:b/>
                <w:color w:val="002060"/>
                <w:sz w:val="20"/>
                <w:szCs w:val="32"/>
              </w:rPr>
              <w:t xml:space="preserve">. 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Dot Plot Comparison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Culter alburnus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 Genomes: Comparison Between Reference-Guided Assembly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</w:t>
            </w:r>
            <w:r w:rsidR="007C7FCD" w:rsidRPr="004E1F51">
              <w:rPr>
                <w:rFonts w:hint="eastAsia"/>
                <w:b/>
                <w:i/>
                <w:color w:val="002060"/>
                <w:sz w:val="20"/>
                <w:szCs w:val="32"/>
                <w:lang w:eastAsia="zh-CN"/>
              </w:rPr>
              <w:t>.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 xml:space="preserve"> alburnus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 Genome (GCA_028476615.1) and Error Correction Using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C. alburnus</w:t>
            </w:r>
            <w:r w:rsidR="007C7FCD" w:rsidRPr="004E1F51">
              <w:rPr>
                <w:b/>
                <w:color w:val="002060"/>
                <w:sz w:val="20"/>
                <w:szCs w:val="32"/>
              </w:rPr>
              <w:t xml:space="preserve"> Genome Versus the Chromosome-Level Genome of </w:t>
            </w:r>
            <w:r w:rsidR="007C7FCD" w:rsidRPr="004E1F51">
              <w:rPr>
                <w:b/>
                <w:i/>
                <w:color w:val="002060"/>
                <w:sz w:val="20"/>
                <w:szCs w:val="32"/>
              </w:rPr>
              <w:t>C. alburnus</w:t>
            </w:r>
          </w:p>
        </w:tc>
        <w:tc>
          <w:tcPr>
            <w:tcW w:w="1275" w:type="dxa"/>
            <w:vAlign w:val="center"/>
          </w:tcPr>
          <w:p w14:paraId="201E15DF" w14:textId="77991EE1" w:rsidR="00857D03" w:rsidRPr="004E1F51" w:rsidRDefault="00857D03" w:rsidP="007C7FCD">
            <w:pPr>
              <w:tabs>
                <w:tab w:val="left" w:pos="975"/>
              </w:tabs>
              <w:spacing w:line="240" w:lineRule="auto"/>
              <w:ind w:firstLineChars="0" w:firstLine="0"/>
              <w:jc w:val="center"/>
              <w:rPr>
                <w:color w:val="002060"/>
                <w:sz w:val="20"/>
                <w:szCs w:val="32"/>
              </w:rPr>
            </w:pPr>
            <w:r w:rsidRPr="004E1F51">
              <w:rPr>
                <w:color w:val="002060"/>
                <w:sz w:val="20"/>
                <w:szCs w:val="32"/>
              </w:rPr>
              <w:t xml:space="preserve">Page </w:t>
            </w:r>
            <w:r w:rsidR="007C7FCD" w:rsidRPr="004E1F51">
              <w:rPr>
                <w:color w:val="002060"/>
                <w:sz w:val="20"/>
                <w:szCs w:val="32"/>
              </w:rPr>
              <w:t>1</w:t>
            </w:r>
            <w:r w:rsidR="00195DC8">
              <w:rPr>
                <w:color w:val="002060"/>
                <w:sz w:val="20"/>
                <w:szCs w:val="32"/>
              </w:rPr>
              <w:t>3</w:t>
            </w:r>
            <w:bookmarkStart w:id="0" w:name="_GoBack"/>
            <w:bookmarkEnd w:id="0"/>
          </w:p>
        </w:tc>
      </w:tr>
    </w:tbl>
    <w:p w14:paraId="40D33274" w14:textId="77777777" w:rsidR="00415472" w:rsidRDefault="00415472" w:rsidP="000D56D6">
      <w:pPr>
        <w:spacing w:line="240" w:lineRule="auto"/>
        <w:ind w:leftChars="-405" w:left="-850" w:firstLineChars="0" w:firstLine="0"/>
        <w:jc w:val="center"/>
        <w:rPr>
          <w:noProof/>
        </w:rPr>
        <w:sectPr w:rsidR="00415472" w:rsidSect="00415472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7BE980DA" w14:textId="5F53D461" w:rsidR="004B55A6" w:rsidRPr="00E9074B" w:rsidRDefault="004B55A6" w:rsidP="004B55A6">
      <w:pPr>
        <w:spacing w:line="240" w:lineRule="auto"/>
        <w:ind w:firstLineChars="0" w:firstLine="0"/>
        <w:jc w:val="center"/>
      </w:pPr>
      <w:r>
        <w:lastRenderedPageBreak/>
        <w:t>Table</w:t>
      </w:r>
      <w:r w:rsidRPr="00E9074B">
        <w:t xml:space="preserve"> S</w:t>
      </w:r>
      <w:r w:rsidR="005E1E95">
        <w:t>1</w:t>
      </w:r>
      <w:r w:rsidRPr="00E9074B">
        <w:t xml:space="preserve">. </w:t>
      </w:r>
      <w:r w:rsidRPr="003378D8">
        <w:t>Compar</w:t>
      </w:r>
      <w:r>
        <w:t>ison</w:t>
      </w:r>
      <w:r w:rsidRPr="003378D8">
        <w:t xml:space="preserve"> of </w:t>
      </w:r>
      <w:r w:rsidRPr="00331DA7">
        <w:rPr>
          <w:i/>
        </w:rPr>
        <w:t>Megalobrama amblycephala</w:t>
      </w:r>
      <w:r w:rsidRPr="003378D8">
        <w:t xml:space="preserve"> Genome Assemblies Using Various Reference-Guided and Error-Corrected Strategies</w:t>
      </w:r>
      <w:r w:rsidR="00067996">
        <w:t xml:space="preserve"> </w:t>
      </w:r>
      <w:r w:rsidR="00067996">
        <w:rPr>
          <w:rFonts w:hint="eastAsia"/>
        </w:rPr>
        <w:t>analyzed</w:t>
      </w:r>
      <w:r w:rsidR="00067996">
        <w:t xml:space="preserve"> by BBmap</w:t>
      </w:r>
      <w:r w:rsidR="000A7FAA">
        <w:t xml:space="preserve"> </w:t>
      </w:r>
      <w:r w:rsidR="000A7FAA" w:rsidRPr="000A7FAA">
        <w:t>(Bushnell 2014)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27"/>
        <w:gridCol w:w="987"/>
        <w:gridCol w:w="1218"/>
        <w:gridCol w:w="1218"/>
        <w:gridCol w:w="857"/>
        <w:gridCol w:w="947"/>
        <w:gridCol w:w="1017"/>
        <w:gridCol w:w="857"/>
        <w:gridCol w:w="917"/>
        <w:gridCol w:w="1117"/>
        <w:gridCol w:w="1017"/>
        <w:gridCol w:w="1587"/>
      </w:tblGrid>
      <w:tr w:rsidR="004B55A6" w:rsidRPr="00FE4105" w14:paraId="52591677" w14:textId="77777777" w:rsidTr="00015883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11AFD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n_scaffolds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5360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n_contigs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757E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scaf_bp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42856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contig_bp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48E7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gap_pct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5A1B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scaf_L50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963C9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scaf_N50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F759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ctg_L50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F0FA9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ctg_N50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8A9D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scaf_max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7DEE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ctg_max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9A23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B5465C">
              <w:rPr>
                <w:rFonts w:cs="Arial"/>
                <w:color w:val="000000"/>
                <w:kern w:val="0"/>
                <w:sz w:val="18"/>
                <w:szCs w:val="21"/>
              </w:rPr>
              <w:t xml:space="preserve">assembly </w:t>
            </w: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name</w:t>
            </w:r>
          </w:p>
        </w:tc>
      </w:tr>
      <w:tr w:rsidR="004B55A6" w:rsidRPr="00FE4105" w14:paraId="1BBB7F16" w14:textId="77777777" w:rsidTr="00015883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BFC6B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242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E3670F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1333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99309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1109871993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4EAD24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1107958225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929097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0.172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C1C8A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3C43D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42265598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02F19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3FACB9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2576065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61B10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75861420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D24553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17436821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BA2F7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ma</w:t>
            </w:r>
          </w:p>
        </w:tc>
      </w:tr>
      <w:tr w:rsidR="004B55A6" w:rsidRPr="00FE4105" w14:paraId="693800C2" w14:textId="77777777" w:rsidTr="00015883">
        <w:trPr>
          <w:trHeight w:val="27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030731D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18243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460F6CC1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24986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58CC00A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1087899576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2542F88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1075211507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1544A99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1.166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062B8E5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206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5000F3E0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1403021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4F98C8C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882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335AF2B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322872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431E9626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691C7B">
              <w:rPr>
                <w:rFonts w:cs="Arial"/>
                <w:color w:val="000000"/>
                <w:kern w:val="0"/>
                <w:sz w:val="18"/>
                <w:szCs w:val="21"/>
              </w:rPr>
              <w:t>8320830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0772FBB6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691C7B">
              <w:rPr>
                <w:rFonts w:cs="Arial"/>
                <w:color w:val="000000"/>
                <w:kern w:val="0"/>
                <w:sz w:val="18"/>
                <w:szCs w:val="21"/>
              </w:rPr>
              <w:t>3163465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2F28A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7B7932">
              <w:rPr>
                <w:rFonts w:cs="Arial"/>
                <w:color w:val="000000"/>
                <w:kern w:val="0"/>
                <w:sz w:val="18"/>
                <w:szCs w:val="21"/>
              </w:rPr>
              <w:t>maSCA</w:t>
            </w:r>
          </w:p>
        </w:tc>
      </w:tr>
      <w:tr w:rsidR="004B55A6" w:rsidRPr="00FE4105" w14:paraId="215CD290" w14:textId="77777777" w:rsidTr="00015883">
        <w:trPr>
          <w:trHeight w:val="270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24820E1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/>
                <w:color w:val="000000"/>
                <w:kern w:val="0"/>
                <w:sz w:val="18"/>
                <w:szCs w:val="21"/>
              </w:rPr>
              <w:t>15615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2C6416C6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/>
                <w:color w:val="000000"/>
                <w:kern w:val="0"/>
                <w:sz w:val="18"/>
                <w:szCs w:val="21"/>
              </w:rPr>
              <w:t>24986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16CA722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 w:hint="eastAsia"/>
                <w:color w:val="000000"/>
                <w:kern w:val="0"/>
                <w:sz w:val="18"/>
                <w:szCs w:val="21"/>
              </w:rPr>
              <w:t>1115588511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6F8A6CA1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 w:hint="eastAsia"/>
                <w:color w:val="000000"/>
                <w:kern w:val="0"/>
                <w:sz w:val="18"/>
                <w:szCs w:val="21"/>
              </w:rPr>
              <w:t>1075211507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2C763F3F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 w:hint="eastAsia"/>
                <w:color w:val="000000"/>
                <w:kern w:val="0"/>
                <w:sz w:val="18"/>
                <w:szCs w:val="21"/>
              </w:rPr>
              <w:t>3.619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4F6516F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 w:hint="eastAsia"/>
                <w:color w:val="000000"/>
                <w:kern w:val="0"/>
                <w:sz w:val="18"/>
                <w:szCs w:val="21"/>
              </w:rPr>
              <w:t>11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742E318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 w:hint="eastAsia"/>
                <w:color w:val="000000"/>
                <w:kern w:val="0"/>
                <w:sz w:val="18"/>
                <w:szCs w:val="21"/>
              </w:rPr>
              <w:t>43676718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2B300727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 w:hint="eastAsia"/>
                <w:color w:val="000000"/>
                <w:kern w:val="0"/>
                <w:sz w:val="18"/>
                <w:szCs w:val="21"/>
              </w:rPr>
              <w:t>882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6C8F32A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/>
                <w:color w:val="000000"/>
                <w:kern w:val="0"/>
                <w:sz w:val="18"/>
                <w:szCs w:val="21"/>
              </w:rPr>
              <w:t>322872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4C97993F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/>
                <w:color w:val="000000"/>
                <w:kern w:val="0"/>
                <w:sz w:val="18"/>
                <w:szCs w:val="21"/>
              </w:rPr>
              <w:t>67341102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</w:tcPr>
          <w:p w14:paraId="6EDED88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C60023">
              <w:rPr>
                <w:rFonts w:cs="Arial"/>
                <w:color w:val="000000"/>
                <w:kern w:val="0"/>
                <w:sz w:val="18"/>
                <w:szCs w:val="21"/>
              </w:rPr>
              <w:t>3163465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 w14:paraId="7625C0A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>
              <w:rPr>
                <w:rFonts w:cs="Arial" w:hint="eastAsia"/>
                <w:color w:val="000000"/>
                <w:kern w:val="0"/>
                <w:sz w:val="18"/>
                <w:szCs w:val="21"/>
              </w:rPr>
              <w:t>r</w:t>
            </w:r>
            <w:r>
              <w:rPr>
                <w:rFonts w:cs="Arial"/>
                <w:color w:val="000000"/>
                <w:kern w:val="0"/>
                <w:sz w:val="18"/>
                <w:szCs w:val="21"/>
              </w:rPr>
              <w:t>aw_ma</w:t>
            </w:r>
          </w:p>
        </w:tc>
      </w:tr>
      <w:tr w:rsidR="004B55A6" w:rsidRPr="00FE4105" w14:paraId="7D3183AB" w14:textId="77777777" w:rsidTr="00015883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69696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16999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CBBBC6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27226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EF9F7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1189584584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5FD2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1075211507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CFE2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9.615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01C3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7BE0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41172990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1EE07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257A6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248498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D6996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109013519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C84DF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2065989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43AD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meta_assembled</w:t>
            </w:r>
          </w:p>
        </w:tc>
      </w:tr>
      <w:tr w:rsidR="004B55A6" w:rsidRPr="00FE4105" w14:paraId="2DA091CE" w14:textId="77777777" w:rsidTr="00015883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54136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15353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F3B75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27039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E69A3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1206890640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77FE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1075053579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2E47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10.924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456E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64DC3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52507027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1D8A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15BF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249913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E17EF3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113397247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D00BE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2065989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5EF7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ma_gc</w:t>
            </w:r>
          </w:p>
        </w:tc>
      </w:tr>
      <w:tr w:rsidR="004B55A6" w:rsidRPr="00FE4105" w14:paraId="0E69CF2F" w14:textId="77777777" w:rsidTr="00015883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6630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18541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2D40D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32601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DA08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1226075422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E468E1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1075053579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987A0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12.318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8DFC70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A40BD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2211850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24370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52030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125727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B917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16407952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76AB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1472995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630C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merge_cor_1</w:t>
            </w:r>
          </w:p>
        </w:tc>
      </w:tr>
      <w:tr w:rsidR="004B55A6" w:rsidRPr="00FE4105" w14:paraId="51CE5D3B" w14:textId="77777777" w:rsidTr="00015883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DFAD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21717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CEFD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35437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1A9807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1223245969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6F47F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1075053579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E8F90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12.115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688F0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70425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567428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AD032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5FC8D1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100004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7A9E1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16998945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D002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1593552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C4CE3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merge_cor_2</w:t>
            </w:r>
          </w:p>
        </w:tc>
      </w:tr>
      <w:tr w:rsidR="004B55A6" w:rsidRPr="00FE4105" w14:paraId="11EF98E4" w14:textId="77777777" w:rsidTr="00015883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B862F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22769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B7AC8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34340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30087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1216254905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17FF1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1075053579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1796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B6E2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D0903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1281000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F78D3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5B347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100700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F8457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15890183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8CF13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2065989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DC94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merge_cor_3</w:t>
            </w:r>
          </w:p>
        </w:tc>
      </w:tr>
      <w:tr w:rsidR="004B55A6" w:rsidRPr="00FE4105" w14:paraId="65DBEFDE" w14:textId="77777777" w:rsidTr="00015883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C90C1D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16432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29198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32601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864F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1255834409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46FF8D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1075053579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C67C3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14.395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757F1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1580D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41858733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FD364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2208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786F9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125727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1E81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94763749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231FF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1472995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54C37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cor_1_out_1</w:t>
            </w:r>
          </w:p>
        </w:tc>
      </w:tr>
      <w:tr w:rsidR="004B55A6" w:rsidRPr="00FE4105" w14:paraId="7918C0A5" w14:textId="77777777" w:rsidTr="00015883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E129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16671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C72E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35437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1541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1263510685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841BCD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1075053579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2B5459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14.915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FC21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D675A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41931747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6D4EF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AD010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100004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8CE57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86435588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4B85DC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1593552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AFFEB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cor_2_out_2</w:t>
            </w:r>
          </w:p>
        </w:tc>
      </w:tr>
      <w:tr w:rsidR="004B55A6" w:rsidRPr="00FE4105" w14:paraId="316B6FB6" w14:textId="77777777" w:rsidTr="00015883">
        <w:trPr>
          <w:trHeight w:val="27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377E5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16501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B731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34340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BA3C14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1246492700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F8A21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1075053579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2FD0A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13.754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2356F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38C422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44871173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C919E7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2171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F38CB0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100700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68E047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96270106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0E14E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2065989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803B2F" w14:textId="77777777" w:rsidR="004B55A6" w:rsidRPr="00DB0E70" w:rsidRDefault="004B55A6" w:rsidP="00015883">
            <w:pPr>
              <w:widowControl/>
              <w:adjustRightInd/>
              <w:snapToGrid/>
              <w:spacing w:line="240" w:lineRule="auto"/>
              <w:ind w:firstLineChars="0" w:firstLine="0"/>
              <w:jc w:val="center"/>
              <w:rPr>
                <w:rFonts w:cs="Arial"/>
                <w:color w:val="000000"/>
                <w:kern w:val="0"/>
                <w:sz w:val="18"/>
                <w:szCs w:val="21"/>
              </w:rPr>
            </w:pPr>
            <w:r w:rsidRPr="00DB0E70">
              <w:rPr>
                <w:rFonts w:cs="Arial"/>
                <w:color w:val="000000"/>
                <w:kern w:val="0"/>
                <w:sz w:val="18"/>
                <w:szCs w:val="21"/>
              </w:rPr>
              <w:t>cor_3_out_3</w:t>
            </w:r>
          </w:p>
        </w:tc>
      </w:tr>
    </w:tbl>
    <w:p w14:paraId="01A979DB" w14:textId="77777777" w:rsidR="004B55A6" w:rsidRPr="00C85438" w:rsidRDefault="004B55A6" w:rsidP="004D570D">
      <w:pPr>
        <w:spacing w:line="240" w:lineRule="auto"/>
        <w:ind w:firstLine="360"/>
        <w:rPr>
          <w:sz w:val="18"/>
          <w:szCs w:val="18"/>
        </w:rPr>
      </w:pPr>
      <w:r w:rsidRPr="00C85438">
        <w:rPr>
          <w:sz w:val="18"/>
          <w:szCs w:val="18"/>
        </w:rPr>
        <w:t xml:space="preserve">The </w:t>
      </w:r>
      <w:r w:rsidRPr="00C85438">
        <w:rPr>
          <w:i/>
          <w:sz w:val="18"/>
          <w:szCs w:val="18"/>
        </w:rPr>
        <w:t>de novo</w:t>
      </w:r>
      <w:r w:rsidRPr="00C85438">
        <w:rPr>
          <w:sz w:val="18"/>
          <w:szCs w:val="18"/>
        </w:rPr>
        <w:t xml:space="preserve"> assembly of the </w:t>
      </w:r>
      <w:r w:rsidRPr="00C85438">
        <w:rPr>
          <w:i/>
          <w:sz w:val="18"/>
          <w:szCs w:val="18"/>
        </w:rPr>
        <w:t>Megalobrama amblycephala</w:t>
      </w:r>
      <w:r w:rsidRPr="00C85438">
        <w:rPr>
          <w:sz w:val="18"/>
          <w:szCs w:val="18"/>
        </w:rPr>
        <w:t xml:space="preserve"> </w:t>
      </w:r>
      <w:r w:rsidRPr="00A6786E">
        <w:rPr>
          <w:sz w:val="18"/>
          <w:szCs w:val="18"/>
        </w:rPr>
        <w:t xml:space="preserve">chromosome-level </w:t>
      </w:r>
      <w:r w:rsidRPr="00C85438">
        <w:rPr>
          <w:sz w:val="18"/>
          <w:szCs w:val="18"/>
        </w:rPr>
        <w:t xml:space="preserve">genome (GCA_018812025.1), </w:t>
      </w:r>
      <w:r w:rsidRPr="001921DF">
        <w:rPr>
          <w:sz w:val="18"/>
          <w:szCs w:val="18"/>
        </w:rPr>
        <w:t>referred to as</w:t>
      </w:r>
      <w:r w:rsidRPr="00C85438">
        <w:rPr>
          <w:sz w:val="18"/>
          <w:szCs w:val="18"/>
        </w:rPr>
        <w:t xml:space="preserve"> "ma</w:t>
      </w:r>
      <w:r>
        <w:rPr>
          <w:sz w:val="18"/>
          <w:szCs w:val="18"/>
        </w:rPr>
        <w:t>,"</w:t>
      </w:r>
      <w:r w:rsidRPr="00C85438">
        <w:rPr>
          <w:sz w:val="18"/>
          <w:szCs w:val="18"/>
        </w:rPr>
        <w:t xml:space="preserve"> </w:t>
      </w:r>
      <w:r w:rsidRPr="001921DF">
        <w:rPr>
          <w:sz w:val="18"/>
          <w:szCs w:val="18"/>
        </w:rPr>
        <w:t>and the</w:t>
      </w:r>
      <w:r>
        <w:rPr>
          <w:sz w:val="18"/>
          <w:szCs w:val="18"/>
        </w:rPr>
        <w:t xml:space="preserve"> </w:t>
      </w:r>
      <w:r w:rsidRPr="00C85438">
        <w:rPr>
          <w:i/>
          <w:sz w:val="18"/>
          <w:szCs w:val="18"/>
        </w:rPr>
        <w:t>de novo</w:t>
      </w:r>
      <w:r w:rsidRPr="00C85438">
        <w:rPr>
          <w:sz w:val="18"/>
          <w:szCs w:val="18"/>
        </w:rPr>
        <w:t xml:space="preserve"> assembly of the </w:t>
      </w:r>
      <w:r w:rsidRPr="00C85438">
        <w:rPr>
          <w:i/>
          <w:sz w:val="18"/>
          <w:szCs w:val="18"/>
        </w:rPr>
        <w:t>M</w:t>
      </w:r>
      <w:r>
        <w:rPr>
          <w:i/>
          <w:sz w:val="18"/>
          <w:szCs w:val="18"/>
        </w:rPr>
        <w:t>.</w:t>
      </w:r>
      <w:r w:rsidRPr="00C85438">
        <w:rPr>
          <w:i/>
          <w:sz w:val="18"/>
          <w:szCs w:val="18"/>
        </w:rPr>
        <w:t xml:space="preserve"> amblycephala</w:t>
      </w:r>
      <w:r w:rsidRPr="00C85438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draft </w:t>
      </w:r>
      <w:r w:rsidRPr="00C85438">
        <w:rPr>
          <w:sz w:val="18"/>
          <w:szCs w:val="18"/>
        </w:rPr>
        <w:t>genome (</w:t>
      </w:r>
      <w:r w:rsidRPr="00A6786E">
        <w:rPr>
          <w:sz w:val="18"/>
          <w:szCs w:val="18"/>
        </w:rPr>
        <w:t>GCA_009869865.1</w:t>
      </w:r>
      <w:r w:rsidRPr="00C85438">
        <w:rPr>
          <w:sz w:val="18"/>
          <w:szCs w:val="18"/>
        </w:rPr>
        <w:t>), designated as "</w:t>
      </w:r>
      <w:r w:rsidRPr="00A6786E">
        <w:rPr>
          <w:sz w:val="18"/>
          <w:szCs w:val="18"/>
        </w:rPr>
        <w:t>maSCA</w:t>
      </w:r>
      <w:r w:rsidRPr="00C85438">
        <w:rPr>
          <w:sz w:val="18"/>
          <w:szCs w:val="18"/>
        </w:rPr>
        <w:t>"</w:t>
      </w:r>
      <w:r w:rsidRPr="001921DF">
        <w:t xml:space="preserve"> </w:t>
      </w:r>
      <w:r w:rsidRPr="001921DF">
        <w:rPr>
          <w:sz w:val="18"/>
          <w:szCs w:val="18"/>
        </w:rPr>
        <w:t>were developed</w:t>
      </w:r>
      <w:r w:rsidRPr="00C85438">
        <w:rPr>
          <w:sz w:val="18"/>
          <w:szCs w:val="18"/>
        </w:rPr>
        <w:t>.</w:t>
      </w:r>
      <w:r>
        <w:rPr>
          <w:sz w:val="18"/>
          <w:szCs w:val="18"/>
        </w:rPr>
        <w:t xml:space="preserve"> </w:t>
      </w:r>
      <w:r w:rsidRPr="00C85438">
        <w:rPr>
          <w:sz w:val="18"/>
          <w:szCs w:val="18"/>
        </w:rPr>
        <w:t>The genome</w:t>
      </w:r>
      <w:r w:rsidRPr="00A3342C">
        <w:rPr>
          <w:sz w:val="18"/>
          <w:szCs w:val="18"/>
        </w:rPr>
        <w:t xml:space="preserve"> labeled</w:t>
      </w:r>
      <w:r w:rsidRPr="00C85438">
        <w:rPr>
          <w:sz w:val="18"/>
          <w:szCs w:val="18"/>
        </w:rPr>
        <w:t xml:space="preserve"> "</w:t>
      </w:r>
      <w:r>
        <w:rPr>
          <w:rFonts w:cs="Arial" w:hint="eastAsia"/>
          <w:color w:val="000000"/>
          <w:kern w:val="0"/>
          <w:sz w:val="18"/>
          <w:szCs w:val="21"/>
        </w:rPr>
        <w:t>r</w:t>
      </w:r>
      <w:r>
        <w:rPr>
          <w:rFonts w:cs="Arial"/>
          <w:color w:val="000000"/>
          <w:kern w:val="0"/>
          <w:sz w:val="18"/>
          <w:szCs w:val="21"/>
        </w:rPr>
        <w:t>aw_ma</w:t>
      </w:r>
      <w:r w:rsidRPr="00C85438">
        <w:rPr>
          <w:sz w:val="18"/>
          <w:szCs w:val="18"/>
        </w:rPr>
        <w:t>" was assembled using Rag</w:t>
      </w:r>
      <w:r>
        <w:rPr>
          <w:sz w:val="18"/>
          <w:szCs w:val="18"/>
        </w:rPr>
        <w:t>tag</w:t>
      </w:r>
      <w:r w:rsidRPr="00C85438">
        <w:rPr>
          <w:sz w:val="18"/>
          <w:szCs w:val="18"/>
        </w:rPr>
        <w:t xml:space="preserve"> with </w:t>
      </w:r>
      <w:r w:rsidRPr="00C85438">
        <w:rPr>
          <w:i/>
          <w:sz w:val="18"/>
          <w:szCs w:val="18"/>
        </w:rPr>
        <w:t>M. amblycephala</w:t>
      </w:r>
      <w:r w:rsidRPr="00C85438">
        <w:rPr>
          <w:sz w:val="18"/>
          <w:szCs w:val="18"/>
        </w:rPr>
        <w:t xml:space="preserve"> (GCA_018812025.1)</w:t>
      </w:r>
      <w:r w:rsidRPr="00A3342C">
        <w:t xml:space="preserve"> </w:t>
      </w:r>
      <w:r w:rsidRPr="00A3342C">
        <w:rPr>
          <w:sz w:val="18"/>
          <w:szCs w:val="18"/>
        </w:rPr>
        <w:t>as a reference</w:t>
      </w:r>
      <w:r w:rsidRPr="00C85438">
        <w:rPr>
          <w:sz w:val="18"/>
          <w:szCs w:val="18"/>
        </w:rPr>
        <w:t xml:space="preserve">. </w:t>
      </w:r>
      <w:r w:rsidRPr="00A3342C">
        <w:rPr>
          <w:sz w:val="18"/>
          <w:szCs w:val="18"/>
        </w:rPr>
        <w:t>Subsequently, t</w:t>
      </w:r>
      <w:r>
        <w:rPr>
          <w:sz w:val="18"/>
          <w:szCs w:val="18"/>
        </w:rPr>
        <w:t>he</w:t>
      </w:r>
      <w:r w:rsidRPr="00C85438">
        <w:rPr>
          <w:sz w:val="18"/>
          <w:szCs w:val="18"/>
        </w:rPr>
        <w:t xml:space="preserve"> "meta_assembled" genome was assembled using Ragout</w:t>
      </w:r>
      <w:r w:rsidRPr="00A3342C">
        <w:rPr>
          <w:sz w:val="18"/>
          <w:szCs w:val="18"/>
        </w:rPr>
        <w:t>, guided by</w:t>
      </w:r>
      <w:r w:rsidRPr="00C85438">
        <w:rPr>
          <w:sz w:val="18"/>
          <w:szCs w:val="18"/>
        </w:rPr>
        <w:t xml:space="preserve"> </w:t>
      </w:r>
      <w:r w:rsidRPr="00A3342C">
        <w:rPr>
          <w:sz w:val="18"/>
          <w:szCs w:val="18"/>
        </w:rPr>
        <w:t>multiple</w:t>
      </w:r>
      <w:r w:rsidRPr="00C85438">
        <w:rPr>
          <w:sz w:val="18"/>
          <w:szCs w:val="18"/>
        </w:rPr>
        <w:t xml:space="preserve"> reference genomes. </w:t>
      </w:r>
      <w:r w:rsidRPr="00A3342C">
        <w:rPr>
          <w:sz w:val="18"/>
          <w:szCs w:val="18"/>
        </w:rPr>
        <w:t>This approach was also employed for the</w:t>
      </w:r>
      <w:r w:rsidRPr="00C85438">
        <w:rPr>
          <w:sz w:val="18"/>
          <w:szCs w:val="18"/>
        </w:rPr>
        <w:t xml:space="preserve"> "ma_gc" genome</w:t>
      </w:r>
      <w:r w:rsidRPr="00A3342C">
        <w:rPr>
          <w:sz w:val="18"/>
          <w:szCs w:val="18"/>
        </w:rPr>
        <w:t>, which underwent additional refinement through Ragtag using</w:t>
      </w:r>
      <w:r w:rsidRPr="00C85438">
        <w:rPr>
          <w:sz w:val="18"/>
          <w:szCs w:val="18"/>
        </w:rPr>
        <w:t xml:space="preserve"> </w:t>
      </w:r>
      <w:r w:rsidRPr="00C85438">
        <w:rPr>
          <w:i/>
          <w:sz w:val="18"/>
          <w:szCs w:val="18"/>
        </w:rPr>
        <w:t>M. amblycephala</w:t>
      </w:r>
      <w:r w:rsidRPr="00C85438">
        <w:rPr>
          <w:sz w:val="18"/>
          <w:szCs w:val="18"/>
        </w:rPr>
        <w:t xml:space="preserve"> (GCA_018812025.1) as </w:t>
      </w:r>
      <w:r>
        <w:rPr>
          <w:sz w:val="18"/>
          <w:szCs w:val="18"/>
        </w:rPr>
        <w:t>the</w:t>
      </w:r>
      <w:r w:rsidRPr="00C85438">
        <w:rPr>
          <w:sz w:val="18"/>
          <w:szCs w:val="18"/>
        </w:rPr>
        <w:t xml:space="preserve"> reference.</w:t>
      </w:r>
    </w:p>
    <w:p w14:paraId="5DB466C7" w14:textId="77777777" w:rsidR="004B55A6" w:rsidRPr="00C85438" w:rsidRDefault="004B55A6" w:rsidP="004B55A6">
      <w:pPr>
        <w:spacing w:line="240" w:lineRule="auto"/>
        <w:ind w:firstLineChars="0" w:firstLine="0"/>
        <w:rPr>
          <w:sz w:val="18"/>
          <w:szCs w:val="18"/>
        </w:rPr>
      </w:pPr>
      <w:r w:rsidRPr="00A3342C">
        <w:rPr>
          <w:sz w:val="18"/>
          <w:szCs w:val="18"/>
        </w:rPr>
        <w:t>Furthermore, three rounds of misassembly correction were implemented, employing different reference genomes to guide the Ragtag assembly, resulting in the creation of the "merge_cor_1," "merge_cor_2," and "merge_cor_3" genomes.</w:t>
      </w:r>
      <w:r w:rsidRPr="00C85438">
        <w:rPr>
          <w:sz w:val="18"/>
          <w:szCs w:val="18"/>
        </w:rPr>
        <w:t xml:space="preserve"> </w:t>
      </w:r>
      <w:r w:rsidRPr="00A3342C">
        <w:rPr>
          <w:sz w:val="18"/>
          <w:szCs w:val="18"/>
        </w:rPr>
        <w:t xml:space="preserve">Specifically, "merge_cor_1" was refined using the </w:t>
      </w:r>
      <w:r w:rsidRPr="00A3342C">
        <w:rPr>
          <w:i/>
          <w:sz w:val="18"/>
          <w:szCs w:val="18"/>
        </w:rPr>
        <w:t>Chanodichthys erythropterus</w:t>
      </w:r>
      <w:r w:rsidRPr="00A3342C">
        <w:rPr>
          <w:sz w:val="18"/>
          <w:szCs w:val="18"/>
        </w:rPr>
        <w:t xml:space="preserve"> (GCA_024489055.1) genome for error correction, while "merge_cor_2" and "merge_cor_3" utilized the </w:t>
      </w:r>
      <w:r w:rsidRPr="00A3342C">
        <w:rPr>
          <w:i/>
          <w:sz w:val="18"/>
          <w:szCs w:val="18"/>
        </w:rPr>
        <w:t>Culter alburnus</w:t>
      </w:r>
      <w:r w:rsidRPr="00A3342C">
        <w:rPr>
          <w:sz w:val="18"/>
          <w:szCs w:val="18"/>
        </w:rPr>
        <w:t xml:space="preserve"> (GWHBOSX00000000) and </w:t>
      </w:r>
      <w:r w:rsidRPr="00A3342C">
        <w:rPr>
          <w:i/>
          <w:sz w:val="18"/>
          <w:szCs w:val="18"/>
        </w:rPr>
        <w:t>M. amblycephala</w:t>
      </w:r>
      <w:r w:rsidRPr="00A3342C">
        <w:rPr>
          <w:sz w:val="18"/>
          <w:szCs w:val="18"/>
        </w:rPr>
        <w:t xml:space="preserve"> (GCA_018812025.1) genomes, respectively.</w:t>
      </w:r>
    </w:p>
    <w:p w14:paraId="5E7ED141" w14:textId="2E077517" w:rsidR="000A7FAA" w:rsidRPr="00234C94" w:rsidRDefault="004B55A6" w:rsidP="005E1E95">
      <w:pPr>
        <w:spacing w:line="240" w:lineRule="auto"/>
        <w:ind w:firstLineChars="0" w:firstLine="0"/>
        <w:rPr>
          <w:sz w:val="18"/>
          <w:szCs w:val="18"/>
        </w:rPr>
      </w:pPr>
      <w:r w:rsidRPr="00A3342C">
        <w:rPr>
          <w:sz w:val="18"/>
          <w:szCs w:val="18"/>
        </w:rPr>
        <w:t xml:space="preserve">In targeted reassembly efforts, the "cor_1_out_1" genome was assembled with </w:t>
      </w:r>
      <w:r w:rsidRPr="00A3342C">
        <w:rPr>
          <w:i/>
          <w:sz w:val="18"/>
          <w:szCs w:val="18"/>
        </w:rPr>
        <w:t>C. erythropterus</w:t>
      </w:r>
      <w:r w:rsidRPr="00A3342C">
        <w:rPr>
          <w:sz w:val="18"/>
          <w:szCs w:val="18"/>
        </w:rPr>
        <w:t xml:space="preserve"> (GCA_024489055.1) as the source of error correction and the guiding reference. Similarly, "cor_2_out_2" was reassembled post-error correction with </w:t>
      </w:r>
      <w:r w:rsidRPr="00A3342C">
        <w:rPr>
          <w:i/>
          <w:sz w:val="18"/>
          <w:szCs w:val="18"/>
        </w:rPr>
        <w:t>C. alburnus</w:t>
      </w:r>
      <w:r w:rsidRPr="00A3342C">
        <w:rPr>
          <w:sz w:val="18"/>
          <w:szCs w:val="18"/>
        </w:rPr>
        <w:t xml:space="preserve"> (GWHBOSX00000000) as the reference, and "cor_3_out_3" was processed using </w:t>
      </w:r>
      <w:r w:rsidRPr="00A3342C">
        <w:rPr>
          <w:i/>
          <w:sz w:val="18"/>
          <w:szCs w:val="18"/>
        </w:rPr>
        <w:t>M. amblycephala</w:t>
      </w:r>
      <w:r w:rsidRPr="00A3342C">
        <w:rPr>
          <w:sz w:val="18"/>
          <w:szCs w:val="18"/>
        </w:rPr>
        <w:t xml:space="preserve"> (GCA_018812025.1) as the reference.</w:t>
      </w:r>
      <w:r w:rsidR="000A7FAA">
        <w:t xml:space="preserve"> </w:t>
      </w:r>
      <w:r w:rsidR="000A7FAA" w:rsidRPr="00234C94">
        <w:rPr>
          <w:sz w:val="18"/>
        </w:rPr>
        <w:t>Bushnell B (2014) BBMap: A Fast, Accurate, Splice-Aware Aligner. https://sourceforge.net/projects/bbmap/. Accessed December 10th, 2021</w:t>
      </w:r>
    </w:p>
    <w:p w14:paraId="74819BB3" w14:textId="5B1F867C" w:rsidR="000A7FAA" w:rsidRDefault="000A7FAA" w:rsidP="004431CA">
      <w:pPr>
        <w:spacing w:line="240" w:lineRule="auto"/>
        <w:ind w:firstLineChars="0" w:firstLine="0"/>
        <w:jc w:val="center"/>
      </w:pPr>
    </w:p>
    <w:p w14:paraId="637722A7" w14:textId="6C79582D" w:rsidR="00D42D07" w:rsidRDefault="00D42D07" w:rsidP="004431CA">
      <w:pPr>
        <w:spacing w:line="240" w:lineRule="auto"/>
        <w:ind w:firstLineChars="0" w:firstLine="0"/>
        <w:jc w:val="center"/>
      </w:pPr>
    </w:p>
    <w:p w14:paraId="1EA69C9A" w14:textId="78D27ACC" w:rsidR="004431CA" w:rsidRDefault="004431CA" w:rsidP="004B55A6">
      <w:pPr>
        <w:spacing w:line="240" w:lineRule="auto"/>
        <w:ind w:firstLineChars="0" w:firstLine="0"/>
        <w:jc w:val="center"/>
      </w:pPr>
    </w:p>
    <w:p w14:paraId="3DBDEB2B" w14:textId="39F3A704" w:rsidR="004431CA" w:rsidRDefault="004431CA" w:rsidP="004B55A6">
      <w:pPr>
        <w:spacing w:line="240" w:lineRule="auto"/>
        <w:ind w:firstLineChars="0" w:firstLine="0"/>
        <w:jc w:val="center"/>
      </w:pPr>
    </w:p>
    <w:p w14:paraId="535B087D" w14:textId="66617A8D" w:rsidR="004431CA" w:rsidRDefault="004431CA" w:rsidP="004B55A6">
      <w:pPr>
        <w:spacing w:line="240" w:lineRule="auto"/>
        <w:ind w:firstLineChars="0" w:firstLine="0"/>
        <w:jc w:val="center"/>
      </w:pPr>
    </w:p>
    <w:p w14:paraId="1A3A2D2D" w14:textId="77777777" w:rsidR="004431CA" w:rsidRDefault="004431CA">
      <w:pPr>
        <w:widowControl/>
        <w:adjustRightInd/>
        <w:snapToGrid/>
        <w:spacing w:line="240" w:lineRule="auto"/>
        <w:ind w:firstLineChars="0" w:firstLine="0"/>
        <w:jc w:val="left"/>
        <w:sectPr w:rsidR="004431CA" w:rsidSect="004431CA">
          <w:footerReference w:type="default" r:id="rId12"/>
          <w:pgSz w:w="16838" w:h="11906" w:orient="landscape"/>
          <w:pgMar w:top="1800" w:right="1440" w:bottom="1800" w:left="1440" w:header="851" w:footer="992" w:gutter="0"/>
          <w:pgNumType w:start="1"/>
          <w:cols w:space="425"/>
          <w:docGrid w:type="lines" w:linePitch="312"/>
        </w:sectPr>
      </w:pPr>
      <w:r>
        <w:br w:type="page"/>
      </w:r>
    </w:p>
    <w:p w14:paraId="51FE3D51" w14:textId="3F3FBE3E" w:rsidR="007F2F52" w:rsidRDefault="007C3191" w:rsidP="000D56D6">
      <w:pPr>
        <w:spacing w:line="240" w:lineRule="auto"/>
        <w:ind w:leftChars="-405" w:left="-850" w:firstLineChars="0" w:firstLine="0"/>
        <w:jc w:val="center"/>
      </w:pPr>
      <w:r w:rsidRPr="007C3191">
        <w:rPr>
          <w:noProof/>
        </w:rPr>
        <w:lastRenderedPageBreak/>
        <w:drawing>
          <wp:inline distT="0" distB="0" distL="0" distR="0" wp14:anchorId="5FDF0840" wp14:editId="3006CBEF">
            <wp:extent cx="6372225" cy="7934325"/>
            <wp:effectExtent l="0" t="0" r="9525" b="9525"/>
            <wp:docPr id="2" name="图片 2" descr="D:\1文章专利\2审稿中\00白条团头鲂基因组改进\图\raw_ma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文章专利\2审稿中\00白条团头鲂基因组改进\图\raw_ma.plot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793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450E5" w14:textId="0119599F" w:rsidR="007F2F52" w:rsidRDefault="007F2F52" w:rsidP="007F70F6">
      <w:pPr>
        <w:spacing w:afterLines="100" w:after="312" w:line="240" w:lineRule="auto"/>
        <w:ind w:firstLineChars="0" w:firstLine="0"/>
        <w:jc w:val="center"/>
      </w:pPr>
      <w:r w:rsidRPr="007F2F52">
        <w:t>Figure S1</w:t>
      </w:r>
      <w:r w:rsidR="00DF56EA">
        <w:t>.</w:t>
      </w:r>
      <w:r>
        <w:t xml:space="preserve"> </w:t>
      </w:r>
      <w:r w:rsidR="00F73BBE" w:rsidRPr="00F73BBE">
        <w:t>Dot Plot Comparison</w:t>
      </w:r>
      <w:r w:rsidR="000A5D5A" w:rsidRPr="000A5D5A">
        <w:t xml:space="preserve"> of </w:t>
      </w:r>
      <w:r w:rsidR="005E760C" w:rsidRPr="00F73BBE">
        <w:t>Reference</w:t>
      </w:r>
      <w:r w:rsidR="005E760C">
        <w:t>-</w:t>
      </w:r>
      <w:r w:rsidR="005E760C" w:rsidRPr="00F73BBE">
        <w:t xml:space="preserve">Guided Assembly </w:t>
      </w:r>
      <w:r w:rsidR="00480DD8">
        <w:rPr>
          <w:rFonts w:hint="eastAsia"/>
        </w:rPr>
        <w:t>of</w:t>
      </w:r>
      <w:r w:rsidR="00480DD8">
        <w:t xml:space="preserve"> </w:t>
      </w:r>
      <w:r w:rsidR="007B41DD" w:rsidRPr="00F73BBE">
        <w:rPr>
          <w:i/>
        </w:rPr>
        <w:t xml:space="preserve">Megalobrama </w:t>
      </w:r>
      <w:r w:rsidR="00480DD8" w:rsidRPr="00F73BBE">
        <w:rPr>
          <w:i/>
        </w:rPr>
        <w:t>amblycephala</w:t>
      </w:r>
      <w:r w:rsidR="00480DD8">
        <w:t xml:space="preserve"> Genome</w:t>
      </w:r>
      <w:r w:rsidR="00480DD8" w:rsidRPr="000A5D5A">
        <w:t xml:space="preserve"> </w:t>
      </w:r>
      <w:r w:rsidR="00480DD8" w:rsidRPr="004343BC">
        <w:t>(</w:t>
      </w:r>
      <w:r w:rsidR="00480DD8" w:rsidRPr="00480DD8">
        <w:t>GCA_009869865.1</w:t>
      </w:r>
      <w:r w:rsidR="00480DD8" w:rsidRPr="004343BC">
        <w:t>)</w:t>
      </w:r>
      <w:r w:rsidR="00480DD8" w:rsidRPr="00F73BBE">
        <w:t xml:space="preserve"> </w:t>
      </w:r>
      <w:r w:rsidR="005E760C" w:rsidRPr="00F73BBE">
        <w:t xml:space="preserve">with </w:t>
      </w:r>
      <w:r w:rsidR="007B41DD" w:rsidRPr="00F73BBE">
        <w:rPr>
          <w:i/>
        </w:rPr>
        <w:t>M</w:t>
      </w:r>
      <w:r w:rsidR="007B41DD">
        <w:rPr>
          <w:i/>
        </w:rPr>
        <w:t>.</w:t>
      </w:r>
      <w:r w:rsidR="007B41DD" w:rsidRPr="00F73BBE">
        <w:rPr>
          <w:i/>
        </w:rPr>
        <w:t xml:space="preserve"> </w:t>
      </w:r>
      <w:r w:rsidR="00B35502" w:rsidRPr="00F73BBE">
        <w:rPr>
          <w:i/>
        </w:rPr>
        <w:t>amblycephala</w:t>
      </w:r>
      <w:r w:rsidR="00B35502">
        <w:t xml:space="preserve"> Genome</w:t>
      </w:r>
      <w:r w:rsidR="000A5D5A" w:rsidRPr="000A5D5A">
        <w:t xml:space="preserve"> </w:t>
      </w:r>
      <w:r w:rsidR="00B35502" w:rsidRPr="004343BC">
        <w:t>(</w:t>
      </w:r>
      <w:r w:rsidR="00B35502" w:rsidRPr="0039048C">
        <w:t>GCA_018812025.1</w:t>
      </w:r>
      <w:r w:rsidR="00B35502" w:rsidRPr="004343BC">
        <w:t>)</w:t>
      </w:r>
      <w:r w:rsidR="00B35502">
        <w:t xml:space="preserve"> </w:t>
      </w:r>
      <w:r w:rsidR="000A5D5A" w:rsidRPr="000A5D5A">
        <w:t>Using Rag</w:t>
      </w:r>
      <w:r w:rsidR="00D43D8D">
        <w:rPr>
          <w:rFonts w:hint="eastAsia"/>
        </w:rPr>
        <w:t>tag</w:t>
      </w:r>
      <w:r w:rsidR="005E760C">
        <w:t xml:space="preserve"> </w:t>
      </w:r>
      <w:r w:rsidR="005E760C">
        <w:rPr>
          <w:rFonts w:hint="eastAsia"/>
        </w:rPr>
        <w:t>V</w:t>
      </w:r>
      <w:r w:rsidR="000A5D5A" w:rsidRPr="000A5D5A">
        <w:t xml:space="preserve">ersus </w:t>
      </w:r>
      <w:r w:rsidR="007B41DD">
        <w:rPr>
          <w:rFonts w:hint="eastAsia"/>
        </w:rPr>
        <w:t>the</w:t>
      </w:r>
      <w:r w:rsidR="007B41DD">
        <w:t xml:space="preserve"> </w:t>
      </w:r>
      <w:r w:rsidR="007B41DD" w:rsidRPr="001237DF">
        <w:t>Chromosome-Level Genome</w:t>
      </w:r>
      <w:r w:rsidR="000A5D5A">
        <w:t xml:space="preserve"> </w:t>
      </w:r>
      <w:r w:rsidR="000A5D5A">
        <w:rPr>
          <w:rFonts w:hint="eastAsia"/>
        </w:rPr>
        <w:t>of</w:t>
      </w:r>
      <w:r w:rsidR="000A5D5A">
        <w:t xml:space="preserve"> </w:t>
      </w:r>
      <w:r w:rsidR="000A5D5A" w:rsidRPr="000A5D5A">
        <w:rPr>
          <w:i/>
        </w:rPr>
        <w:t>M</w:t>
      </w:r>
      <w:r w:rsidR="00C366FE">
        <w:rPr>
          <w:i/>
        </w:rPr>
        <w:t>.</w:t>
      </w:r>
      <w:r w:rsidR="000A5D5A" w:rsidRPr="000A5D5A">
        <w:rPr>
          <w:i/>
        </w:rPr>
        <w:t xml:space="preserve"> amblycephala</w:t>
      </w:r>
      <w:r w:rsidR="00B35502">
        <w:t xml:space="preserve"> </w:t>
      </w:r>
      <w:r w:rsidR="00B35502" w:rsidRPr="0039048C">
        <w:t>(GCA_018812025.1)</w:t>
      </w:r>
    </w:p>
    <w:p w14:paraId="51097FD2" w14:textId="77777777" w:rsidR="007C3191" w:rsidRDefault="007C3191" w:rsidP="007C3191">
      <w:pPr>
        <w:spacing w:line="240" w:lineRule="auto"/>
        <w:ind w:leftChars="-405" w:left="-850" w:firstLineChars="0" w:firstLine="0"/>
        <w:jc w:val="center"/>
      </w:pPr>
      <w:r w:rsidRPr="00607B80">
        <w:rPr>
          <w:noProof/>
        </w:rPr>
        <w:lastRenderedPageBreak/>
        <w:drawing>
          <wp:inline distT="0" distB="0" distL="0" distR="0" wp14:anchorId="73B75756" wp14:editId="4ECEC5EF">
            <wp:extent cx="6410325" cy="8162925"/>
            <wp:effectExtent l="0" t="0" r="9525" b="9525"/>
            <wp:docPr id="1" name="图片 1" descr="D:\1文章专利\2审稿中\00白条团头鲂基因组改进\图\ma_gc\meta_assembled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1文章专利\2审稿中\00白条团头鲂基因组改进\图\ma_gc\meta_assembled.plot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32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97CD8" w14:textId="3B33E8B9" w:rsidR="007C3191" w:rsidRPr="0039048C" w:rsidRDefault="007C3191" w:rsidP="007C3191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>
        <w:t xml:space="preserve">2. </w:t>
      </w:r>
      <w:r w:rsidRPr="00F73BBE">
        <w:t>Dot Plot Comparison</w:t>
      </w:r>
      <w:r w:rsidRPr="000A5D5A">
        <w:t xml:space="preserve"> of </w:t>
      </w:r>
      <w:r w:rsidRPr="00F73BBE">
        <w:t>Reference</w:t>
      </w:r>
      <w:r>
        <w:t>-</w:t>
      </w:r>
      <w:r w:rsidRPr="00F73BBE">
        <w:t>Guided Assembly</w:t>
      </w:r>
      <w:r w:rsidR="00480DD8" w:rsidRPr="00F73BBE">
        <w:t xml:space="preserve"> </w:t>
      </w:r>
      <w:r w:rsidR="00480DD8">
        <w:rPr>
          <w:rFonts w:hint="eastAsia"/>
        </w:rPr>
        <w:t>of</w:t>
      </w:r>
      <w:r w:rsidR="00480DD8">
        <w:t xml:space="preserve"> </w:t>
      </w:r>
      <w:r w:rsidR="007B41DD" w:rsidRPr="000A5D5A">
        <w:rPr>
          <w:i/>
        </w:rPr>
        <w:t xml:space="preserve">Megalobrama </w:t>
      </w:r>
      <w:r w:rsidR="00480DD8" w:rsidRPr="00F73BBE">
        <w:rPr>
          <w:i/>
        </w:rPr>
        <w:t>amblycephala</w:t>
      </w:r>
      <w:r w:rsidR="00480DD8">
        <w:t xml:space="preserve"> Genome</w:t>
      </w:r>
      <w:r w:rsidR="00480DD8" w:rsidRPr="000A5D5A">
        <w:t xml:space="preserve"> </w:t>
      </w:r>
      <w:r w:rsidR="00480DD8" w:rsidRPr="004343BC">
        <w:t>(</w:t>
      </w:r>
      <w:r w:rsidR="00480DD8" w:rsidRPr="00480DD8">
        <w:t>GCA_009869865.1</w:t>
      </w:r>
      <w:r w:rsidR="00480DD8" w:rsidRPr="004343BC">
        <w:t>)</w:t>
      </w:r>
      <w:r w:rsidRPr="00F73BBE">
        <w:t xml:space="preserve"> with </w:t>
      </w:r>
      <w:r>
        <w:t>Multi-reference</w:t>
      </w:r>
      <w:r w:rsidRPr="00F73BBE">
        <w:t xml:space="preserve"> </w:t>
      </w:r>
      <w:r>
        <w:t>Genomes</w:t>
      </w:r>
      <w:r w:rsidRPr="000A5D5A">
        <w:t xml:space="preserve"> Using Ragout</w:t>
      </w:r>
      <w:r>
        <w:t xml:space="preserve"> </w:t>
      </w:r>
      <w:r>
        <w:rPr>
          <w:rFonts w:hint="eastAsia"/>
        </w:rPr>
        <w:t>V</w:t>
      </w:r>
      <w:r w:rsidRPr="000A5D5A">
        <w:t xml:space="preserve">ersus </w:t>
      </w:r>
      <w:r w:rsidR="007B41DD">
        <w:rPr>
          <w:rFonts w:hint="eastAsia"/>
        </w:rPr>
        <w:t>the</w:t>
      </w:r>
      <w:r w:rsidR="007B41DD">
        <w:t xml:space="preserve"> </w:t>
      </w:r>
      <w:r w:rsidR="007B41DD" w:rsidRPr="001237DF">
        <w:t>Chromosome-Level Genome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 w:rsidR="007B41DD" w:rsidRPr="00F73BBE">
        <w:rPr>
          <w:i/>
        </w:rPr>
        <w:t>M</w:t>
      </w:r>
      <w:r w:rsidR="007B41DD">
        <w:rPr>
          <w:i/>
        </w:rPr>
        <w:t>.</w:t>
      </w:r>
      <w:r w:rsidR="007B41DD" w:rsidRPr="00F73BBE">
        <w:rPr>
          <w:i/>
        </w:rPr>
        <w:t xml:space="preserve"> </w:t>
      </w:r>
      <w:r w:rsidRPr="000A5D5A">
        <w:rPr>
          <w:i/>
        </w:rPr>
        <w:t>amblycephala</w:t>
      </w:r>
      <w:r w:rsidRPr="0039048C">
        <w:t xml:space="preserve"> </w:t>
      </w:r>
      <w:r w:rsidR="00E162E8" w:rsidRPr="0039048C">
        <w:t>(GCA_018812025.1)</w:t>
      </w:r>
    </w:p>
    <w:p w14:paraId="03ADCA78" w14:textId="315E387B" w:rsidR="007F2F52" w:rsidRDefault="000277EF" w:rsidP="00415472">
      <w:pPr>
        <w:spacing w:line="240" w:lineRule="auto"/>
        <w:ind w:leftChars="-405" w:left="-850" w:firstLineChars="0" w:firstLine="0"/>
        <w:jc w:val="center"/>
      </w:pPr>
      <w:r w:rsidRPr="000277EF">
        <w:rPr>
          <w:noProof/>
        </w:rPr>
        <w:lastRenderedPageBreak/>
        <w:drawing>
          <wp:inline distT="0" distB="0" distL="0" distR="0" wp14:anchorId="06464342" wp14:editId="75436938">
            <wp:extent cx="6381750" cy="8048625"/>
            <wp:effectExtent l="0" t="0" r="0" b="9525"/>
            <wp:docPr id="4" name="图片 4" descr="D:\1文章专利\2审稿中\00白条团头鲂基因组改进\图\ma_gc\merge_cor_1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文章专利\2审稿中\00白条团头鲂基因组改进\图\ma_gc\merge_cor_1.plot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79A5E" w14:textId="4F8D1ABF" w:rsidR="00857D03" w:rsidRDefault="00857D03" w:rsidP="007F70F6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 w:rsidR="00C366FE">
        <w:t>3</w:t>
      </w:r>
      <w:r w:rsidR="00DF56EA">
        <w:t>.</w:t>
      </w:r>
      <w:r>
        <w:t xml:space="preserve"> </w:t>
      </w:r>
      <w:r w:rsidR="00F73BBE" w:rsidRPr="00F73BBE">
        <w:t>Dot Plot Comparison of Reference</w:t>
      </w:r>
      <w:r w:rsidR="00F73BBE">
        <w:t>-</w:t>
      </w:r>
      <w:r w:rsidR="00F73BBE" w:rsidRPr="00F73BBE">
        <w:t>Guided Assembly</w:t>
      </w:r>
      <w:r w:rsidR="00480DD8" w:rsidRPr="00F73BBE">
        <w:t xml:space="preserve"> </w:t>
      </w:r>
      <w:r w:rsidR="00480DD8">
        <w:rPr>
          <w:rFonts w:hint="eastAsia"/>
        </w:rPr>
        <w:t>of</w:t>
      </w:r>
      <w:r w:rsidR="00480DD8">
        <w:t xml:space="preserve"> </w:t>
      </w:r>
      <w:r w:rsidR="007B41DD" w:rsidRPr="00F73BBE">
        <w:rPr>
          <w:i/>
        </w:rPr>
        <w:t>Megalobrama</w:t>
      </w:r>
      <w:r w:rsidR="00480DD8" w:rsidRPr="00F73BBE">
        <w:rPr>
          <w:i/>
        </w:rPr>
        <w:t xml:space="preserve"> amblycephala</w:t>
      </w:r>
      <w:r w:rsidR="00480DD8">
        <w:t xml:space="preserve"> Genome</w:t>
      </w:r>
      <w:r w:rsidR="00480DD8" w:rsidRPr="000A5D5A">
        <w:t xml:space="preserve"> </w:t>
      </w:r>
      <w:r w:rsidR="00480DD8" w:rsidRPr="004343BC">
        <w:t>(</w:t>
      </w:r>
      <w:r w:rsidR="00480DD8" w:rsidRPr="00480DD8">
        <w:t>GCA_009869865.1</w:t>
      </w:r>
      <w:r w:rsidR="00480DD8" w:rsidRPr="004343BC">
        <w:t>)</w:t>
      </w:r>
      <w:r w:rsidR="00F73BBE" w:rsidRPr="00F73BBE">
        <w:t xml:space="preserve"> and Error Correction Using </w:t>
      </w:r>
      <w:r w:rsidR="00F73BBE" w:rsidRPr="00F73BBE">
        <w:rPr>
          <w:i/>
        </w:rPr>
        <w:t>Chanodichthys erythropterus</w:t>
      </w:r>
      <w:r w:rsidR="00F73BBE" w:rsidRPr="00F73BBE">
        <w:t xml:space="preserve"> </w:t>
      </w:r>
      <w:r w:rsidR="00F73BBE">
        <w:t>Genome</w:t>
      </w:r>
      <w:r w:rsidR="00E162E8" w:rsidRPr="00F73BBE">
        <w:t xml:space="preserve"> (GCA_024489055.1)</w:t>
      </w:r>
      <w:r w:rsidR="00F73BBE" w:rsidRPr="00F73BBE">
        <w:t xml:space="preserve"> with </w:t>
      </w:r>
      <w:r w:rsidR="00F73BBE">
        <w:t>Multi-reference</w:t>
      </w:r>
      <w:r w:rsidR="00F73BBE" w:rsidRPr="00F73BBE">
        <w:t xml:space="preserve"> Assembly</w:t>
      </w:r>
      <w:r w:rsidR="009C4136" w:rsidRPr="009C4136">
        <w:rPr>
          <w:rFonts w:hint="eastAsia"/>
        </w:rPr>
        <w:t xml:space="preserve"> </w:t>
      </w:r>
      <w:r w:rsidR="009C4136">
        <w:rPr>
          <w:rFonts w:hint="eastAsia"/>
        </w:rPr>
        <w:t>by</w:t>
      </w:r>
      <w:r w:rsidR="009C4136" w:rsidRPr="009C4136">
        <w:t xml:space="preserve"> Ragtag's Merge function</w:t>
      </w:r>
      <w:r w:rsidR="00F73BBE" w:rsidRPr="00F73BBE">
        <w:t xml:space="preserve"> Versus </w:t>
      </w:r>
      <w:r w:rsidR="007B41DD">
        <w:rPr>
          <w:rFonts w:hint="eastAsia"/>
        </w:rPr>
        <w:t>the</w:t>
      </w:r>
      <w:r w:rsidR="007B41DD">
        <w:t xml:space="preserve"> </w:t>
      </w:r>
      <w:r w:rsidR="007B41DD" w:rsidRPr="001237DF">
        <w:t>Chromosome-Level Genome</w:t>
      </w:r>
      <w:r w:rsidR="007B41DD" w:rsidRPr="00F73BBE">
        <w:t xml:space="preserve"> </w:t>
      </w:r>
      <w:r w:rsidR="00F73BBE" w:rsidRPr="00F73BBE">
        <w:t xml:space="preserve">of </w:t>
      </w:r>
      <w:r w:rsidR="007B41DD" w:rsidRPr="00F73BBE">
        <w:rPr>
          <w:i/>
        </w:rPr>
        <w:t>M</w:t>
      </w:r>
      <w:r w:rsidR="007B41DD">
        <w:rPr>
          <w:i/>
        </w:rPr>
        <w:t xml:space="preserve">. </w:t>
      </w:r>
      <w:r w:rsidR="00F73BBE" w:rsidRPr="00F73BBE">
        <w:rPr>
          <w:i/>
        </w:rPr>
        <w:t>amblycephala</w:t>
      </w:r>
      <w:r w:rsidR="00F73BBE" w:rsidRPr="00F73BBE">
        <w:t xml:space="preserve"> </w:t>
      </w:r>
      <w:r w:rsidR="00E162E8" w:rsidRPr="0039048C">
        <w:t>(GCA_018812025.1)</w:t>
      </w:r>
    </w:p>
    <w:p w14:paraId="032FF58F" w14:textId="572AB126" w:rsidR="00DF56EA" w:rsidRDefault="000277EF" w:rsidP="00415472">
      <w:pPr>
        <w:spacing w:line="240" w:lineRule="auto"/>
        <w:ind w:leftChars="-405" w:left="-850" w:firstLineChars="0" w:firstLine="0"/>
        <w:jc w:val="center"/>
      </w:pPr>
      <w:r w:rsidRPr="000277EF">
        <w:rPr>
          <w:noProof/>
        </w:rPr>
        <w:lastRenderedPageBreak/>
        <w:drawing>
          <wp:inline distT="0" distB="0" distL="0" distR="0" wp14:anchorId="3BD86AB1" wp14:editId="42F1645D">
            <wp:extent cx="6391275" cy="7981950"/>
            <wp:effectExtent l="0" t="0" r="9525" b="0"/>
            <wp:docPr id="6" name="图片 6" descr="D:\1文章专利\2审稿中\00白条团头鲂基因组改进\图\ma_gc\merge_cor_2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文章专利\2审稿中\00白条团头鲂基因组改进\图\ma_gc\merge_cor_2.plot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798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C16F6" w14:textId="4F5910EF" w:rsidR="00DF56EA" w:rsidRDefault="00DF56EA" w:rsidP="007F70F6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 w:rsidR="00C366FE">
        <w:t>4</w:t>
      </w:r>
      <w:r>
        <w:t xml:space="preserve">. </w:t>
      </w:r>
      <w:r w:rsidR="00F73BBE" w:rsidRPr="00F73BBE">
        <w:t>Dot Plot Comparison of Reference</w:t>
      </w:r>
      <w:r w:rsidR="00F73BBE">
        <w:t>-</w:t>
      </w:r>
      <w:r w:rsidR="00F73BBE" w:rsidRPr="00F73BBE">
        <w:t xml:space="preserve">Guided Assembly </w:t>
      </w:r>
      <w:r w:rsidR="00480DD8">
        <w:rPr>
          <w:rFonts w:hint="eastAsia"/>
        </w:rPr>
        <w:t>of</w:t>
      </w:r>
      <w:r w:rsidR="00480DD8">
        <w:t xml:space="preserve"> </w:t>
      </w:r>
      <w:r w:rsidR="00F91937" w:rsidRPr="00F73BBE">
        <w:rPr>
          <w:i/>
        </w:rPr>
        <w:t xml:space="preserve">Megalobrama </w:t>
      </w:r>
      <w:r w:rsidR="00480DD8" w:rsidRPr="00F73BBE">
        <w:rPr>
          <w:i/>
        </w:rPr>
        <w:t>amblycephala</w:t>
      </w:r>
      <w:r w:rsidR="00480DD8">
        <w:t xml:space="preserve"> Genome</w:t>
      </w:r>
      <w:r w:rsidR="00480DD8" w:rsidRPr="000A5D5A">
        <w:t xml:space="preserve"> </w:t>
      </w:r>
      <w:r w:rsidR="00480DD8" w:rsidRPr="004343BC">
        <w:t>(</w:t>
      </w:r>
      <w:r w:rsidR="00480DD8" w:rsidRPr="00480DD8">
        <w:t>GCA_009869865.1</w:t>
      </w:r>
      <w:r w:rsidR="00480DD8" w:rsidRPr="004343BC">
        <w:t>)</w:t>
      </w:r>
      <w:r w:rsidR="00480DD8">
        <w:t xml:space="preserve"> </w:t>
      </w:r>
      <w:r w:rsidR="00F73BBE" w:rsidRPr="00F73BBE">
        <w:t xml:space="preserve">and Error Correction Using </w:t>
      </w:r>
      <w:r w:rsidR="004343BC" w:rsidRPr="004343BC">
        <w:rPr>
          <w:i/>
        </w:rPr>
        <w:t>Culter alburnus</w:t>
      </w:r>
      <w:r w:rsidR="00F73BBE" w:rsidRPr="00F73BBE">
        <w:t xml:space="preserve"> </w:t>
      </w:r>
      <w:r w:rsidR="00F73BBE">
        <w:t>Genome</w:t>
      </w:r>
      <w:r w:rsidR="00E162E8" w:rsidRPr="00F73BBE">
        <w:t xml:space="preserve"> </w:t>
      </w:r>
      <w:r w:rsidR="00E162E8" w:rsidRPr="004343BC">
        <w:t>(GWHBOSX00000000)</w:t>
      </w:r>
      <w:r w:rsidR="00F73BBE" w:rsidRPr="00F73BBE">
        <w:t xml:space="preserve"> with </w:t>
      </w:r>
      <w:r w:rsidR="00F73BBE">
        <w:t>Multi-reference</w:t>
      </w:r>
      <w:r w:rsidR="00F73BBE" w:rsidRPr="00F73BBE">
        <w:t xml:space="preserve"> Assembly </w:t>
      </w:r>
      <w:r w:rsidR="009C4136">
        <w:rPr>
          <w:rFonts w:hint="eastAsia"/>
        </w:rPr>
        <w:t>by</w:t>
      </w:r>
      <w:r w:rsidR="009C4136" w:rsidRPr="009C4136">
        <w:t xml:space="preserve"> Ragtag's Merge function</w:t>
      </w:r>
      <w:r w:rsidR="009C4136" w:rsidRPr="00F73BBE">
        <w:t xml:space="preserve"> </w:t>
      </w:r>
      <w:r w:rsidR="00F73BBE" w:rsidRPr="00F73BBE">
        <w:t xml:space="preserve">Versus </w:t>
      </w:r>
      <w:r w:rsidR="00F91937">
        <w:rPr>
          <w:rFonts w:hint="eastAsia"/>
        </w:rPr>
        <w:t>the</w:t>
      </w:r>
      <w:r w:rsidR="00F91937">
        <w:t xml:space="preserve"> </w:t>
      </w:r>
      <w:r w:rsidR="00F91937" w:rsidRPr="001237DF">
        <w:t>Chromosome-Level Genome</w:t>
      </w:r>
      <w:r w:rsidR="00F73BBE" w:rsidRPr="00F73BBE">
        <w:t xml:space="preserve"> of </w:t>
      </w:r>
      <w:r w:rsidR="00F91937" w:rsidRPr="00F73BBE">
        <w:rPr>
          <w:i/>
        </w:rPr>
        <w:t>M</w:t>
      </w:r>
      <w:r w:rsidR="00F91937">
        <w:rPr>
          <w:i/>
        </w:rPr>
        <w:t>.</w:t>
      </w:r>
      <w:r w:rsidR="00F91937" w:rsidRPr="00F73BBE">
        <w:rPr>
          <w:i/>
        </w:rPr>
        <w:t xml:space="preserve"> </w:t>
      </w:r>
      <w:r w:rsidR="00F73BBE" w:rsidRPr="00F73BBE">
        <w:rPr>
          <w:i/>
        </w:rPr>
        <w:t>amblycephala</w:t>
      </w:r>
      <w:r w:rsidR="00F73BBE" w:rsidRPr="00F73BBE">
        <w:t xml:space="preserve"> </w:t>
      </w:r>
      <w:r w:rsidR="00E162E8" w:rsidRPr="0039048C">
        <w:t>(GCA_018812025.1)</w:t>
      </w:r>
    </w:p>
    <w:p w14:paraId="451698DB" w14:textId="564EF392" w:rsidR="00DF56EA" w:rsidRDefault="000277EF" w:rsidP="00415472">
      <w:pPr>
        <w:spacing w:line="240" w:lineRule="auto"/>
        <w:ind w:leftChars="-405" w:left="-850" w:firstLineChars="0" w:firstLine="0"/>
        <w:jc w:val="center"/>
      </w:pPr>
      <w:r w:rsidRPr="000277EF">
        <w:rPr>
          <w:noProof/>
        </w:rPr>
        <w:lastRenderedPageBreak/>
        <w:drawing>
          <wp:inline distT="0" distB="0" distL="0" distR="0" wp14:anchorId="42FF0F9A" wp14:editId="4E01549F">
            <wp:extent cx="6372225" cy="8048625"/>
            <wp:effectExtent l="0" t="0" r="9525" b="9525"/>
            <wp:docPr id="8" name="图片 8" descr="D:\1文章专利\2审稿中\00白条团头鲂基因组改进\图\ma_gc\merge_cor_3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文章专利\2审稿中\00白条团头鲂基因组改进\图\ma_gc\merge_cor_3.plot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7BDF9" w14:textId="335F96AE" w:rsidR="00A34635" w:rsidRDefault="00DF56EA" w:rsidP="00A34635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 w:rsidR="00C366FE">
        <w:t>5</w:t>
      </w:r>
      <w:r>
        <w:t xml:space="preserve">. </w:t>
      </w:r>
      <w:r w:rsidR="00A34635" w:rsidRPr="00F73BBE">
        <w:t>Dot Plot Comparison of Reference</w:t>
      </w:r>
      <w:r w:rsidR="00A34635">
        <w:t>-</w:t>
      </w:r>
      <w:r w:rsidR="00A34635" w:rsidRPr="00F73BBE">
        <w:t>Guided Assembly</w:t>
      </w:r>
      <w:r w:rsidR="00480DD8" w:rsidRPr="00F73BBE">
        <w:t xml:space="preserve"> </w:t>
      </w:r>
      <w:r w:rsidR="00480DD8">
        <w:rPr>
          <w:rFonts w:hint="eastAsia"/>
        </w:rPr>
        <w:t>of</w:t>
      </w:r>
      <w:r w:rsidR="00480DD8">
        <w:t xml:space="preserve"> </w:t>
      </w:r>
      <w:r w:rsidR="00E0523A" w:rsidRPr="00F73BBE">
        <w:rPr>
          <w:i/>
        </w:rPr>
        <w:t xml:space="preserve">Megalobrama </w:t>
      </w:r>
      <w:r w:rsidR="00480DD8" w:rsidRPr="00F73BBE">
        <w:rPr>
          <w:i/>
        </w:rPr>
        <w:t>amblycephala</w:t>
      </w:r>
      <w:r w:rsidR="00480DD8">
        <w:t xml:space="preserve"> Genome</w:t>
      </w:r>
      <w:r w:rsidR="00480DD8" w:rsidRPr="000A5D5A">
        <w:t xml:space="preserve"> </w:t>
      </w:r>
      <w:r w:rsidR="00480DD8" w:rsidRPr="004343BC">
        <w:t>(</w:t>
      </w:r>
      <w:r w:rsidR="00480DD8" w:rsidRPr="00480DD8">
        <w:t>GCA_009869865.1</w:t>
      </w:r>
      <w:r w:rsidR="00480DD8" w:rsidRPr="004343BC">
        <w:t>)</w:t>
      </w:r>
      <w:r w:rsidR="00A34635" w:rsidRPr="00F73BBE">
        <w:t xml:space="preserve"> and Error Correction Using </w:t>
      </w:r>
      <w:r w:rsidR="00E0523A" w:rsidRPr="00F73BBE">
        <w:rPr>
          <w:i/>
        </w:rPr>
        <w:t>M</w:t>
      </w:r>
      <w:r w:rsidR="00E0523A">
        <w:rPr>
          <w:i/>
        </w:rPr>
        <w:t>.</w:t>
      </w:r>
      <w:r w:rsidR="00E0523A" w:rsidRPr="00F73BBE">
        <w:rPr>
          <w:i/>
        </w:rPr>
        <w:t xml:space="preserve"> </w:t>
      </w:r>
      <w:r w:rsidR="00A34635" w:rsidRPr="00F73BBE">
        <w:rPr>
          <w:i/>
        </w:rPr>
        <w:t>amblycephala</w:t>
      </w:r>
      <w:r w:rsidR="00A34635" w:rsidRPr="00F73BBE">
        <w:t xml:space="preserve"> </w:t>
      </w:r>
      <w:r w:rsidR="00A34635">
        <w:t>Genome</w:t>
      </w:r>
      <w:r w:rsidR="00E162E8" w:rsidRPr="00F73BBE">
        <w:t xml:space="preserve"> </w:t>
      </w:r>
      <w:r w:rsidR="00E162E8" w:rsidRPr="004343BC">
        <w:t>(</w:t>
      </w:r>
      <w:r w:rsidR="00E162E8" w:rsidRPr="0039048C">
        <w:t>GCA_018812025.1</w:t>
      </w:r>
      <w:r w:rsidR="00E162E8" w:rsidRPr="004343BC">
        <w:t>)</w:t>
      </w:r>
      <w:r w:rsidR="00A34635" w:rsidRPr="00F73BBE">
        <w:t xml:space="preserve"> with </w:t>
      </w:r>
      <w:r w:rsidR="00A34635">
        <w:t>Multi-reference</w:t>
      </w:r>
      <w:r w:rsidR="00A34635" w:rsidRPr="00F73BBE">
        <w:t xml:space="preserve"> Assembly</w:t>
      </w:r>
      <w:r w:rsidR="009C4136" w:rsidRPr="009C4136">
        <w:t xml:space="preserve"> </w:t>
      </w:r>
      <w:r w:rsidR="009C4136">
        <w:rPr>
          <w:rFonts w:hint="eastAsia"/>
        </w:rPr>
        <w:t>by</w:t>
      </w:r>
      <w:r w:rsidR="009C4136" w:rsidRPr="009C4136">
        <w:t xml:space="preserve"> Ragtag's Merge function</w:t>
      </w:r>
      <w:r w:rsidR="00A34635" w:rsidRPr="00F73BBE">
        <w:t xml:space="preserve"> Versus </w:t>
      </w:r>
      <w:r w:rsidR="00E0523A">
        <w:rPr>
          <w:rFonts w:hint="eastAsia"/>
        </w:rPr>
        <w:t>the</w:t>
      </w:r>
      <w:r w:rsidR="00E0523A">
        <w:t xml:space="preserve"> </w:t>
      </w:r>
      <w:r w:rsidR="00E0523A" w:rsidRPr="001237DF">
        <w:t>Chromosome-Level Genome</w:t>
      </w:r>
      <w:r w:rsidR="00E0523A" w:rsidRPr="00F73BBE">
        <w:t xml:space="preserve"> </w:t>
      </w:r>
      <w:r w:rsidR="00A34635" w:rsidRPr="00F73BBE">
        <w:t xml:space="preserve">of </w:t>
      </w:r>
      <w:r w:rsidR="00A34635" w:rsidRPr="00F73BBE">
        <w:rPr>
          <w:i/>
        </w:rPr>
        <w:t>M</w:t>
      </w:r>
      <w:r w:rsidR="00A34635">
        <w:rPr>
          <w:i/>
        </w:rPr>
        <w:t>.</w:t>
      </w:r>
      <w:r w:rsidR="00A34635" w:rsidRPr="00F73BBE">
        <w:rPr>
          <w:i/>
        </w:rPr>
        <w:t xml:space="preserve"> amblycephala</w:t>
      </w:r>
      <w:r w:rsidR="00E162E8">
        <w:t xml:space="preserve"> </w:t>
      </w:r>
      <w:r w:rsidR="00E162E8" w:rsidRPr="0039048C">
        <w:t>(GCA_018812025.1)</w:t>
      </w:r>
    </w:p>
    <w:p w14:paraId="7181EF2A" w14:textId="1E5C52F8" w:rsidR="00DF56EA" w:rsidRDefault="000277EF" w:rsidP="00415472">
      <w:pPr>
        <w:spacing w:afterLines="100" w:after="312" w:line="240" w:lineRule="auto"/>
        <w:ind w:leftChars="-405" w:left="-850" w:firstLineChars="0" w:firstLine="0"/>
        <w:jc w:val="center"/>
      </w:pPr>
      <w:r w:rsidRPr="000277EF">
        <w:rPr>
          <w:noProof/>
        </w:rPr>
        <w:lastRenderedPageBreak/>
        <w:drawing>
          <wp:inline distT="0" distB="0" distL="0" distR="0" wp14:anchorId="589FB207" wp14:editId="135C9642">
            <wp:extent cx="6372225" cy="7915275"/>
            <wp:effectExtent l="0" t="0" r="9525" b="9525"/>
            <wp:docPr id="11" name="图片 11" descr="D:\1文章专利\2审稿中\00白条团头鲂基因组改进\图\ma_gc\cor_1_out_1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1文章专利\2审稿中\00白条团头鲂基因组改进\图\ma_gc\cor_1_out_1.plot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12295" w14:textId="3F30F1E3" w:rsidR="00DF56EA" w:rsidRDefault="00DF56EA" w:rsidP="007F70F6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 w:rsidR="00C366FE">
        <w:t>6</w:t>
      </w:r>
      <w:r>
        <w:t xml:space="preserve">. </w:t>
      </w:r>
      <w:r w:rsidR="001300D4" w:rsidRPr="00F73BBE">
        <w:t>Dot Plot Comparison</w:t>
      </w:r>
      <w:r w:rsidR="00B52DFC" w:rsidRPr="00B52DFC">
        <w:t xml:space="preserve"> of </w:t>
      </w:r>
      <w:r w:rsidR="00B52DFC" w:rsidRPr="00B52DFC">
        <w:rPr>
          <w:i/>
        </w:rPr>
        <w:t>Megalobrama amblycephala</w:t>
      </w:r>
      <w:r w:rsidR="00B52DFC" w:rsidRPr="00B52DFC">
        <w:t xml:space="preserve"> Genomes: Comparison Between Reference-Guided Assembly</w:t>
      </w:r>
      <w:r w:rsidR="00FA298D">
        <w:t xml:space="preserve"> </w:t>
      </w:r>
      <w:r w:rsidR="00FA298D" w:rsidRPr="00F73BBE">
        <w:t>and Error Correction</w:t>
      </w:r>
      <w:r w:rsidR="00B52DFC" w:rsidRPr="00B52DFC">
        <w:t xml:space="preserve"> Using </w:t>
      </w:r>
      <w:r w:rsidR="00B52DFC" w:rsidRPr="00B52DFC">
        <w:rPr>
          <w:i/>
        </w:rPr>
        <w:t>Chanodichthys erythropterus</w:t>
      </w:r>
      <w:r w:rsidR="00B52DFC" w:rsidRPr="00B52DFC">
        <w:t xml:space="preserve"> </w:t>
      </w:r>
      <w:r w:rsidR="00E162E8">
        <w:rPr>
          <w:rFonts w:hint="eastAsia"/>
        </w:rPr>
        <w:t>Genome</w:t>
      </w:r>
      <w:r w:rsidR="00E162E8">
        <w:t xml:space="preserve"> </w:t>
      </w:r>
      <w:r w:rsidR="00B52DFC" w:rsidRPr="00B52DFC">
        <w:t xml:space="preserve">(GCA_024489055.1) </w:t>
      </w:r>
      <w:r w:rsidR="00C33030">
        <w:rPr>
          <w:rFonts w:hint="eastAsia"/>
        </w:rPr>
        <w:t>V</w:t>
      </w:r>
      <w:r w:rsidR="00C33030" w:rsidRPr="000A5D5A">
        <w:t>ersus</w:t>
      </w:r>
      <w:r w:rsidR="00B52DFC" w:rsidRPr="00B52DFC">
        <w:t xml:space="preserve"> </w:t>
      </w:r>
      <w:r w:rsidR="00E4207D">
        <w:rPr>
          <w:rFonts w:hint="eastAsia"/>
        </w:rPr>
        <w:t>the</w:t>
      </w:r>
      <w:r w:rsidR="00E4207D">
        <w:t xml:space="preserve"> </w:t>
      </w:r>
      <w:r w:rsidR="00E4207D" w:rsidRPr="001237DF">
        <w:t>Chromosome-Level Genome</w:t>
      </w:r>
      <w:r w:rsidR="00B52DFC" w:rsidRPr="00F73BBE">
        <w:t xml:space="preserve"> of </w:t>
      </w:r>
      <w:r w:rsidR="00B52DFC" w:rsidRPr="00F73BBE">
        <w:rPr>
          <w:i/>
        </w:rPr>
        <w:t>M</w:t>
      </w:r>
      <w:r w:rsidR="00B52DFC">
        <w:rPr>
          <w:i/>
        </w:rPr>
        <w:t>.</w:t>
      </w:r>
      <w:r w:rsidR="00B52DFC" w:rsidRPr="00F73BBE">
        <w:rPr>
          <w:i/>
        </w:rPr>
        <w:t xml:space="preserve"> amblycephala</w:t>
      </w:r>
      <w:r w:rsidR="00E162E8">
        <w:t xml:space="preserve"> </w:t>
      </w:r>
      <w:r w:rsidR="00E162E8" w:rsidRPr="0039048C">
        <w:t>(GCA_018812025.1)</w:t>
      </w:r>
    </w:p>
    <w:p w14:paraId="148C3248" w14:textId="56AF1606" w:rsidR="00DF56EA" w:rsidRDefault="000277EF" w:rsidP="00415472">
      <w:pPr>
        <w:spacing w:line="240" w:lineRule="auto"/>
        <w:ind w:leftChars="-405" w:left="-850" w:firstLineChars="0" w:firstLine="0"/>
        <w:jc w:val="center"/>
      </w:pPr>
      <w:r w:rsidRPr="000277EF">
        <w:rPr>
          <w:noProof/>
        </w:rPr>
        <w:lastRenderedPageBreak/>
        <w:drawing>
          <wp:inline distT="0" distB="0" distL="0" distR="0" wp14:anchorId="7D4E744A" wp14:editId="6838026C">
            <wp:extent cx="6391275" cy="8096250"/>
            <wp:effectExtent l="0" t="0" r="9525" b="0"/>
            <wp:docPr id="13" name="图片 13" descr="D:\1文章专利\2审稿中\00白条团头鲂基因组改进\图\ma_gc\cor_2_out_2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1文章专利\2审稿中\00白条团头鲂基因组改进\图\ma_gc\cor_2_out_2.plot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A3695" w14:textId="0E8C6323" w:rsidR="00E131B5" w:rsidRDefault="00E131B5" w:rsidP="007F70F6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 w:rsidR="00C366FE">
        <w:t>7</w:t>
      </w:r>
      <w:r>
        <w:t xml:space="preserve">. </w:t>
      </w:r>
      <w:r w:rsidR="001300D4" w:rsidRPr="00F73BBE">
        <w:t>Dot Plot Comparison</w:t>
      </w:r>
      <w:r w:rsidR="00B52DFC" w:rsidRPr="00B52DFC">
        <w:t xml:space="preserve"> of </w:t>
      </w:r>
      <w:r w:rsidR="00B52DFC" w:rsidRPr="00B52DFC">
        <w:rPr>
          <w:i/>
        </w:rPr>
        <w:t>Megalobrama amblycephala</w:t>
      </w:r>
      <w:r w:rsidR="00B52DFC" w:rsidRPr="00B52DFC">
        <w:t xml:space="preserve"> Genomes: Comparison Between Reference-Guided Assembly</w:t>
      </w:r>
      <w:r w:rsidR="00FA298D" w:rsidRPr="00F73BBE">
        <w:t xml:space="preserve"> and Error Correction</w:t>
      </w:r>
      <w:r w:rsidR="00B52DFC" w:rsidRPr="00B52DFC">
        <w:t xml:space="preserve"> Using </w:t>
      </w:r>
      <w:r w:rsidR="00B52DFC" w:rsidRPr="004343BC">
        <w:rPr>
          <w:i/>
        </w:rPr>
        <w:t>Culter alburnus</w:t>
      </w:r>
      <w:r w:rsidR="00B52DFC" w:rsidRPr="00F73BBE">
        <w:t xml:space="preserve"> </w:t>
      </w:r>
      <w:r w:rsidR="00E162E8">
        <w:rPr>
          <w:rFonts w:hint="eastAsia"/>
        </w:rPr>
        <w:t>Genome</w:t>
      </w:r>
      <w:r w:rsidR="00E162E8">
        <w:t xml:space="preserve"> </w:t>
      </w:r>
      <w:r w:rsidR="00B52DFC" w:rsidRPr="004343BC">
        <w:t>(GWHBOSX00000000)</w:t>
      </w:r>
      <w:r w:rsidR="00B52DFC" w:rsidRPr="00B52DFC">
        <w:t xml:space="preserve"> </w:t>
      </w:r>
      <w:r w:rsidR="00C33030">
        <w:rPr>
          <w:rFonts w:hint="eastAsia"/>
        </w:rPr>
        <w:t>V</w:t>
      </w:r>
      <w:r w:rsidR="00C33030" w:rsidRPr="000A5D5A">
        <w:t>ersus</w:t>
      </w:r>
      <w:r w:rsidR="00B52DFC" w:rsidRPr="00B52DFC">
        <w:t xml:space="preserve"> </w:t>
      </w:r>
      <w:r w:rsidR="00E4207D">
        <w:rPr>
          <w:rFonts w:hint="eastAsia"/>
        </w:rPr>
        <w:t>the</w:t>
      </w:r>
      <w:r w:rsidR="00E4207D">
        <w:t xml:space="preserve"> </w:t>
      </w:r>
      <w:r w:rsidR="00E4207D" w:rsidRPr="001237DF">
        <w:t>Chromosome-Level Genome</w:t>
      </w:r>
      <w:r w:rsidR="00B52DFC" w:rsidRPr="00F73BBE">
        <w:t xml:space="preserve"> of </w:t>
      </w:r>
      <w:r w:rsidR="00B52DFC" w:rsidRPr="00F73BBE">
        <w:rPr>
          <w:i/>
        </w:rPr>
        <w:t>M</w:t>
      </w:r>
      <w:r w:rsidR="00B52DFC">
        <w:rPr>
          <w:i/>
        </w:rPr>
        <w:t>.</w:t>
      </w:r>
      <w:r w:rsidR="00B52DFC" w:rsidRPr="00F73BBE">
        <w:rPr>
          <w:i/>
        </w:rPr>
        <w:t xml:space="preserve"> amblycephala</w:t>
      </w:r>
      <w:r w:rsidR="00B52DFC" w:rsidRPr="00F73BBE">
        <w:t xml:space="preserve"> </w:t>
      </w:r>
      <w:r w:rsidR="00E162E8" w:rsidRPr="0039048C">
        <w:t>(GCA_018812025.1)</w:t>
      </w:r>
    </w:p>
    <w:p w14:paraId="3AC3F1CF" w14:textId="6763786F" w:rsidR="00D768EA" w:rsidRDefault="00D768EA" w:rsidP="00D768EA">
      <w:pPr>
        <w:spacing w:line="240" w:lineRule="auto"/>
        <w:ind w:leftChars="-405" w:left="-850" w:firstLineChars="0" w:firstLine="0"/>
        <w:jc w:val="center"/>
      </w:pPr>
      <w:r w:rsidRPr="00D768EA">
        <w:rPr>
          <w:noProof/>
        </w:rPr>
        <w:lastRenderedPageBreak/>
        <w:drawing>
          <wp:inline distT="0" distB="0" distL="0" distR="0" wp14:anchorId="2A3B5A17" wp14:editId="568F3035">
            <wp:extent cx="6362700" cy="8248650"/>
            <wp:effectExtent l="0" t="0" r="0" b="0"/>
            <wp:docPr id="12" name="图片 12" descr="D:\1文章专利\2审稿中\00白条团头鲂基因组改进\图\ma_gc\cor_3_out_3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文章专利\2审稿中\00白条团头鲂基因组改进\图\ma_gc\cor_3_out_3.plot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78A8D" w14:textId="13B8C862" w:rsidR="00D768EA" w:rsidRDefault="00D768EA" w:rsidP="007F70F6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>
        <w:t xml:space="preserve">8. </w:t>
      </w:r>
      <w:r w:rsidRPr="00F73BBE">
        <w:t>Dot Plot Comparison</w:t>
      </w:r>
      <w:r w:rsidRPr="00B52DFC">
        <w:t xml:space="preserve"> of </w:t>
      </w:r>
      <w:r w:rsidRPr="00B52DFC">
        <w:rPr>
          <w:i/>
        </w:rPr>
        <w:t>Megalobrama amblycephala</w:t>
      </w:r>
      <w:r w:rsidRPr="00B52DFC">
        <w:t xml:space="preserve"> Genomes: Comparison Between Reference-Guided Assembly</w:t>
      </w:r>
      <w:r w:rsidRPr="00F73BBE">
        <w:t xml:space="preserve"> and Error Correction</w:t>
      </w:r>
      <w:r w:rsidRPr="00B52DFC">
        <w:t xml:space="preserve"> Using </w:t>
      </w:r>
      <w:r w:rsidRPr="00F73BBE">
        <w:rPr>
          <w:i/>
        </w:rPr>
        <w:t>M</w:t>
      </w:r>
      <w:r>
        <w:rPr>
          <w:i/>
        </w:rPr>
        <w:t>.</w:t>
      </w:r>
      <w:r w:rsidRPr="00F73BBE">
        <w:rPr>
          <w:i/>
        </w:rPr>
        <w:t xml:space="preserve"> amblycephala</w:t>
      </w:r>
      <w:r w:rsidRPr="00F73BBE">
        <w:t xml:space="preserve"> </w:t>
      </w:r>
      <w:r>
        <w:t>Genome</w:t>
      </w:r>
      <w:r w:rsidRPr="00F73BBE">
        <w:t xml:space="preserve"> </w:t>
      </w:r>
      <w:r w:rsidRPr="004343BC">
        <w:t>(</w:t>
      </w:r>
      <w:r w:rsidRPr="0039048C">
        <w:t>GCA_018812025.1</w:t>
      </w:r>
      <w:r w:rsidRPr="004343BC">
        <w:t>)</w:t>
      </w:r>
      <w:r w:rsidRPr="00B52DFC">
        <w:t xml:space="preserve"> </w:t>
      </w:r>
      <w:r>
        <w:rPr>
          <w:rFonts w:hint="eastAsia"/>
        </w:rPr>
        <w:t>V</w:t>
      </w:r>
      <w:r w:rsidRPr="000A5D5A">
        <w:t>ersus</w:t>
      </w:r>
      <w:r w:rsidRPr="00B52DFC">
        <w:t xml:space="preserve"> </w:t>
      </w:r>
      <w:r>
        <w:rPr>
          <w:rFonts w:hint="eastAsia"/>
        </w:rPr>
        <w:t>the</w:t>
      </w:r>
      <w:r>
        <w:t xml:space="preserve"> </w:t>
      </w:r>
      <w:r w:rsidRPr="001237DF">
        <w:t>Chromosome-Level Genome</w:t>
      </w:r>
      <w:r w:rsidRPr="00F73BBE">
        <w:t xml:space="preserve"> of </w:t>
      </w:r>
      <w:r w:rsidRPr="00F73BBE">
        <w:rPr>
          <w:i/>
        </w:rPr>
        <w:t>M</w:t>
      </w:r>
      <w:r>
        <w:rPr>
          <w:i/>
        </w:rPr>
        <w:t>.</w:t>
      </w:r>
      <w:r w:rsidRPr="00F73BBE">
        <w:rPr>
          <w:i/>
        </w:rPr>
        <w:t xml:space="preserve"> amblycephala</w:t>
      </w:r>
      <w:r w:rsidRPr="00F73BBE">
        <w:t xml:space="preserve"> </w:t>
      </w:r>
      <w:r w:rsidRPr="0039048C">
        <w:t>(GCA_018812025.1)</w:t>
      </w:r>
    </w:p>
    <w:p w14:paraId="2F5B53A5" w14:textId="77A97E29" w:rsidR="00E131B5" w:rsidRDefault="00406C8D" w:rsidP="00406C8D">
      <w:pPr>
        <w:spacing w:line="240" w:lineRule="auto"/>
        <w:ind w:leftChars="-405" w:left="-850" w:firstLineChars="0" w:firstLine="0"/>
        <w:jc w:val="center"/>
      </w:pPr>
      <w:r w:rsidRPr="00406C8D">
        <w:rPr>
          <w:noProof/>
        </w:rPr>
        <w:lastRenderedPageBreak/>
        <w:drawing>
          <wp:inline distT="0" distB="0" distL="0" distR="0" wp14:anchorId="2C1B8318" wp14:editId="5D618196">
            <wp:extent cx="6381750" cy="7896225"/>
            <wp:effectExtent l="0" t="0" r="0" b="9525"/>
            <wp:docPr id="3" name="图片 3" descr="D:\1文章专利\2审稿中\00白条团头鲂基因组改进\图\ca_gc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文章专利\2审稿中\00白条团头鲂基因组改进\图\ca_gc.plot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49DA2" w14:textId="0FE4EE32" w:rsidR="00E131B5" w:rsidRDefault="00E131B5" w:rsidP="007F70F6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 w:rsidR="00B57AEA">
        <w:t>9</w:t>
      </w:r>
      <w:r>
        <w:t xml:space="preserve">. </w:t>
      </w:r>
      <w:r w:rsidR="00480DD8" w:rsidRPr="00480DD8">
        <w:t xml:space="preserve">Dot Plot Comparison of Reference-Guided Assembly </w:t>
      </w:r>
      <w:r w:rsidR="00913484">
        <w:t xml:space="preserve">of </w:t>
      </w:r>
      <w:r w:rsidR="00913484" w:rsidRPr="00913484">
        <w:rPr>
          <w:i/>
        </w:rPr>
        <w:t>Culter alburnus</w:t>
      </w:r>
      <w:r w:rsidR="00913484" w:rsidRPr="00480DD8">
        <w:t xml:space="preserve"> Genome (</w:t>
      </w:r>
      <w:r w:rsidR="00913484" w:rsidRPr="00913484">
        <w:t>GCA_009869775.1</w:t>
      </w:r>
      <w:r w:rsidR="00913484" w:rsidRPr="00480DD8">
        <w:t>)</w:t>
      </w:r>
      <w:r w:rsidR="00913484">
        <w:t xml:space="preserve"> </w:t>
      </w:r>
      <w:r w:rsidR="00480DD8" w:rsidRPr="00480DD8">
        <w:t>with Multi-reference Genomes Using Ragout</w:t>
      </w:r>
      <w:r w:rsidR="00913484">
        <w:t xml:space="preserve"> and Ragtag</w:t>
      </w:r>
      <w:r w:rsidR="00480DD8" w:rsidRPr="00480DD8">
        <w:t xml:space="preserve"> Versus </w:t>
      </w:r>
      <w:r w:rsidR="007B41DD">
        <w:rPr>
          <w:rFonts w:hint="eastAsia"/>
        </w:rPr>
        <w:t>the</w:t>
      </w:r>
      <w:r w:rsidR="007B41DD">
        <w:t xml:space="preserve"> </w:t>
      </w:r>
      <w:r w:rsidR="001237DF" w:rsidRPr="001237DF">
        <w:t>Chromosome-Level Genome</w:t>
      </w:r>
      <w:r w:rsidR="00480DD8" w:rsidRPr="00480DD8">
        <w:t xml:space="preserve"> of </w:t>
      </w:r>
      <w:r w:rsidR="00480DD8" w:rsidRPr="00913484">
        <w:rPr>
          <w:i/>
        </w:rPr>
        <w:t>C</w:t>
      </w:r>
      <w:r w:rsidR="00913484" w:rsidRPr="00913484">
        <w:rPr>
          <w:i/>
        </w:rPr>
        <w:t>.</w:t>
      </w:r>
      <w:r w:rsidR="00480DD8" w:rsidRPr="00913484">
        <w:rPr>
          <w:i/>
        </w:rPr>
        <w:t xml:space="preserve"> alburnus</w:t>
      </w:r>
      <w:r w:rsidR="00480DD8" w:rsidRPr="00480DD8">
        <w:t xml:space="preserve"> (GWHBOSX00000000)</w:t>
      </w:r>
    </w:p>
    <w:p w14:paraId="51ECA8A4" w14:textId="51565D0B" w:rsidR="00F5050B" w:rsidRDefault="00406C8D" w:rsidP="00406C8D">
      <w:pPr>
        <w:spacing w:line="240" w:lineRule="auto"/>
        <w:ind w:leftChars="-405" w:left="-850" w:firstLineChars="0" w:firstLine="0"/>
        <w:jc w:val="center"/>
      </w:pPr>
      <w:r w:rsidRPr="00406C8D">
        <w:rPr>
          <w:noProof/>
        </w:rPr>
        <w:lastRenderedPageBreak/>
        <w:drawing>
          <wp:inline distT="0" distB="0" distL="0" distR="0" wp14:anchorId="1557A0B6" wp14:editId="0E7D6E7B">
            <wp:extent cx="6391275" cy="8172450"/>
            <wp:effectExtent l="0" t="0" r="9525" b="0"/>
            <wp:docPr id="5" name="图片 5" descr="D:\1文章专利\2审稿中\00白条团头鲂基因组改进\图\ca_hu_gc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文章专利\2审稿中\00白条团头鲂基因组改进\图\ca_hu_gc.plot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E6C59" w14:textId="33E4C302" w:rsidR="00F5050B" w:rsidRDefault="00F5050B" w:rsidP="007F70F6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 w:rsidR="00B57AEA">
        <w:t>10</w:t>
      </w:r>
      <w:r>
        <w:t xml:space="preserve">. </w:t>
      </w:r>
      <w:r w:rsidR="00480DD8" w:rsidRPr="00480DD8">
        <w:t>Dot Plot Comparison of Reference-Guided Assembly</w:t>
      </w:r>
      <w:r w:rsidR="00913484" w:rsidRPr="00480DD8">
        <w:t xml:space="preserve"> </w:t>
      </w:r>
      <w:r w:rsidR="00913484">
        <w:t xml:space="preserve">of </w:t>
      </w:r>
      <w:r w:rsidR="00913484" w:rsidRPr="00913484">
        <w:rPr>
          <w:i/>
        </w:rPr>
        <w:t>Culter alburnus</w:t>
      </w:r>
      <w:r w:rsidR="00913484" w:rsidRPr="00480DD8">
        <w:t xml:space="preserve"> Genome (</w:t>
      </w:r>
      <w:r w:rsidR="00913484" w:rsidRPr="00913484">
        <w:t>GCA_028476615.1</w:t>
      </w:r>
      <w:r w:rsidR="00913484" w:rsidRPr="00480DD8">
        <w:t>)</w:t>
      </w:r>
      <w:r w:rsidR="00480DD8" w:rsidRPr="00480DD8">
        <w:t xml:space="preserve"> with Multi-reference Genomes Using Ragout</w:t>
      </w:r>
      <w:r w:rsidR="00913484">
        <w:t xml:space="preserve"> and Ragtag</w:t>
      </w:r>
      <w:r w:rsidR="00480DD8" w:rsidRPr="00480DD8">
        <w:t xml:space="preserve"> Versus </w:t>
      </w:r>
      <w:r w:rsidR="007B41DD">
        <w:rPr>
          <w:rFonts w:hint="eastAsia"/>
        </w:rPr>
        <w:t>the</w:t>
      </w:r>
      <w:r w:rsidR="007B41DD">
        <w:t xml:space="preserve"> </w:t>
      </w:r>
      <w:r w:rsidR="007B41DD" w:rsidRPr="001237DF">
        <w:t>Chromosome-Level Genome</w:t>
      </w:r>
      <w:r w:rsidR="00480DD8" w:rsidRPr="00480DD8">
        <w:t xml:space="preserve"> of </w:t>
      </w:r>
      <w:r w:rsidR="00480DD8" w:rsidRPr="00913484">
        <w:rPr>
          <w:i/>
        </w:rPr>
        <w:t>C</w:t>
      </w:r>
      <w:r w:rsidR="00913484" w:rsidRPr="00913484">
        <w:rPr>
          <w:i/>
        </w:rPr>
        <w:t>.</w:t>
      </w:r>
      <w:r w:rsidR="00480DD8" w:rsidRPr="00913484">
        <w:rPr>
          <w:i/>
        </w:rPr>
        <w:t xml:space="preserve"> alburnus</w:t>
      </w:r>
      <w:r w:rsidR="00480DD8" w:rsidRPr="00480DD8">
        <w:t xml:space="preserve"> (GWHBOSX00000000)</w:t>
      </w:r>
    </w:p>
    <w:p w14:paraId="5BB4E809" w14:textId="334920A2" w:rsidR="00F5050B" w:rsidRDefault="00406C8D" w:rsidP="00406C8D">
      <w:pPr>
        <w:spacing w:line="240" w:lineRule="auto"/>
        <w:ind w:leftChars="-405" w:left="-850" w:firstLineChars="0" w:firstLine="0"/>
        <w:jc w:val="center"/>
      </w:pPr>
      <w:r w:rsidRPr="00406C8D">
        <w:rPr>
          <w:noProof/>
        </w:rPr>
        <w:lastRenderedPageBreak/>
        <w:drawing>
          <wp:inline distT="0" distB="0" distL="0" distR="0" wp14:anchorId="1655DA97" wp14:editId="7C794004">
            <wp:extent cx="6400800" cy="8105775"/>
            <wp:effectExtent l="0" t="0" r="0" b="9525"/>
            <wp:docPr id="7" name="图片 7" descr="D:\1文章专利\2审稿中\00白条团头鲂基因组改进\图\cor_ca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1文章专利\2审稿中\00白条团头鲂基因组改进\图\cor_ca.plot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810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367544" w14:textId="0277B179" w:rsidR="00F5050B" w:rsidRDefault="00F5050B" w:rsidP="007F70F6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 w:rsidR="00515062">
        <w:t>1</w:t>
      </w:r>
      <w:r w:rsidR="00B57AEA">
        <w:t>1</w:t>
      </w:r>
      <w:r>
        <w:t xml:space="preserve">. </w:t>
      </w:r>
      <w:r w:rsidR="005E4F3E" w:rsidRPr="00F73BBE">
        <w:t>Dot Plot Comparison</w:t>
      </w:r>
      <w:r w:rsidR="005E4F3E" w:rsidRPr="00B52DFC">
        <w:t xml:space="preserve"> of </w:t>
      </w:r>
      <w:r w:rsidR="005E4F3E" w:rsidRPr="00913484">
        <w:rPr>
          <w:i/>
        </w:rPr>
        <w:t>Culter alburnus</w:t>
      </w:r>
      <w:r w:rsidR="005E4F3E" w:rsidRPr="00B52DFC">
        <w:t xml:space="preserve"> Genomes: Comparison Between Reference-Guided Assembly</w:t>
      </w:r>
      <w:r w:rsidR="005E4F3E" w:rsidRPr="005E4F3E">
        <w:t xml:space="preserve"> </w:t>
      </w:r>
      <w:r w:rsidR="005E4F3E">
        <w:t xml:space="preserve">of </w:t>
      </w:r>
      <w:r w:rsidR="005E4F3E" w:rsidRPr="00913484">
        <w:rPr>
          <w:i/>
        </w:rPr>
        <w:t>Culter alburnus</w:t>
      </w:r>
      <w:r w:rsidR="005E4F3E" w:rsidRPr="00480DD8">
        <w:t xml:space="preserve"> Genome (</w:t>
      </w:r>
      <w:r w:rsidR="005E4F3E" w:rsidRPr="00913484">
        <w:t>GCA_009869775.1</w:t>
      </w:r>
      <w:r w:rsidR="005E4F3E" w:rsidRPr="00480DD8">
        <w:t>)</w:t>
      </w:r>
      <w:r w:rsidR="005E4F3E" w:rsidRPr="00F73BBE">
        <w:t xml:space="preserve"> and Error Correction</w:t>
      </w:r>
      <w:r w:rsidR="005E4F3E" w:rsidRPr="00B52DFC">
        <w:t xml:space="preserve"> Using </w:t>
      </w:r>
      <w:r w:rsidR="005E4F3E" w:rsidRPr="004343BC">
        <w:rPr>
          <w:i/>
        </w:rPr>
        <w:t>C</w:t>
      </w:r>
      <w:r w:rsidR="005E4F3E">
        <w:rPr>
          <w:rFonts w:hint="eastAsia"/>
          <w:i/>
        </w:rPr>
        <w:t>.</w:t>
      </w:r>
      <w:r w:rsidR="005E4F3E" w:rsidRPr="004343BC">
        <w:rPr>
          <w:i/>
        </w:rPr>
        <w:t xml:space="preserve"> alburnus</w:t>
      </w:r>
      <w:r w:rsidR="005E4F3E" w:rsidRPr="00F73BBE">
        <w:t xml:space="preserve"> </w:t>
      </w:r>
      <w:r w:rsidR="005E4F3E">
        <w:rPr>
          <w:rFonts w:hint="eastAsia"/>
        </w:rPr>
        <w:t>Genome</w:t>
      </w:r>
      <w:r w:rsidR="005E4F3E">
        <w:t xml:space="preserve"> </w:t>
      </w:r>
      <w:r w:rsidR="005E4F3E" w:rsidRPr="004343BC">
        <w:t>(GWHBOSX00000000)</w:t>
      </w:r>
      <w:r w:rsidR="005E4F3E" w:rsidRPr="00B52DFC">
        <w:t xml:space="preserve"> </w:t>
      </w:r>
      <w:r w:rsidR="00C33030">
        <w:rPr>
          <w:rFonts w:hint="eastAsia"/>
        </w:rPr>
        <w:t>V</w:t>
      </w:r>
      <w:r w:rsidR="00C33030" w:rsidRPr="000A5D5A">
        <w:t>ersus</w:t>
      </w:r>
      <w:r w:rsidR="005E4F3E" w:rsidRPr="00B52DFC">
        <w:t xml:space="preserve"> </w:t>
      </w:r>
      <w:r w:rsidR="007B41DD">
        <w:rPr>
          <w:rFonts w:hint="eastAsia"/>
        </w:rPr>
        <w:t>the</w:t>
      </w:r>
      <w:r w:rsidR="007B41DD">
        <w:t xml:space="preserve"> </w:t>
      </w:r>
      <w:r w:rsidR="007B41DD" w:rsidRPr="001237DF">
        <w:t>Chromosome-Level Genome</w:t>
      </w:r>
      <w:r w:rsidR="007B41DD">
        <w:t xml:space="preserve"> of</w:t>
      </w:r>
      <w:r w:rsidR="005E4F3E" w:rsidRPr="00F73BBE">
        <w:t xml:space="preserve"> </w:t>
      </w:r>
      <w:r w:rsidR="005E4F3E" w:rsidRPr="00913484">
        <w:rPr>
          <w:i/>
        </w:rPr>
        <w:t>C. alburnus</w:t>
      </w:r>
      <w:r w:rsidR="005E4F3E" w:rsidRPr="00480DD8">
        <w:t xml:space="preserve"> (GWHBOSX00000000)</w:t>
      </w:r>
    </w:p>
    <w:p w14:paraId="7A1B85F0" w14:textId="150565FB" w:rsidR="00F5050B" w:rsidRDefault="00406C8D" w:rsidP="00406C8D">
      <w:pPr>
        <w:spacing w:line="240" w:lineRule="auto"/>
        <w:ind w:leftChars="-405" w:left="-850" w:firstLineChars="0" w:firstLine="0"/>
        <w:jc w:val="center"/>
      </w:pPr>
      <w:r w:rsidRPr="00406C8D">
        <w:rPr>
          <w:noProof/>
        </w:rPr>
        <w:lastRenderedPageBreak/>
        <w:drawing>
          <wp:inline distT="0" distB="0" distL="0" distR="0" wp14:anchorId="176E2E50" wp14:editId="05738325">
            <wp:extent cx="6400800" cy="8134350"/>
            <wp:effectExtent l="0" t="0" r="0" b="0"/>
            <wp:docPr id="9" name="图片 9" descr="D:\1文章专利\2审稿中\00白条团头鲂基因组改进\图\cor_ca_hu.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1文章专利\2审稿中\00白条团头鲂基因组改进\图\cor_ca_hu.plot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74FD5" w14:textId="2C739B3E" w:rsidR="00FF2BEF" w:rsidRDefault="00F5050B" w:rsidP="002B161B">
      <w:pPr>
        <w:spacing w:afterLines="100" w:after="312" w:line="240" w:lineRule="auto"/>
        <w:ind w:firstLineChars="0" w:firstLine="0"/>
        <w:jc w:val="center"/>
      </w:pPr>
      <w:r w:rsidRPr="007F2F52">
        <w:t>Figure S</w:t>
      </w:r>
      <w:r>
        <w:t>1</w:t>
      </w:r>
      <w:r w:rsidR="00B57AEA">
        <w:t>2</w:t>
      </w:r>
      <w:r>
        <w:t xml:space="preserve">. </w:t>
      </w:r>
      <w:r w:rsidR="005E4F3E" w:rsidRPr="00F73BBE">
        <w:t>Dot Plot Comparison</w:t>
      </w:r>
      <w:r w:rsidR="005E4F3E" w:rsidRPr="00B52DFC">
        <w:t xml:space="preserve"> of </w:t>
      </w:r>
      <w:r w:rsidR="005E4F3E" w:rsidRPr="00B52DFC">
        <w:rPr>
          <w:i/>
        </w:rPr>
        <w:t>Megalobrama amblycephala</w:t>
      </w:r>
      <w:r w:rsidR="005E4F3E" w:rsidRPr="00B52DFC">
        <w:t xml:space="preserve"> Genomes: Comparison Between Reference-Guided Assembly</w:t>
      </w:r>
      <w:r w:rsidR="005E4F3E" w:rsidRPr="005E4F3E">
        <w:t xml:space="preserve"> </w:t>
      </w:r>
      <w:r w:rsidR="005E4F3E">
        <w:t xml:space="preserve">of </w:t>
      </w:r>
      <w:r w:rsidR="005E4F3E" w:rsidRPr="00913484">
        <w:rPr>
          <w:i/>
        </w:rPr>
        <w:t>Culter alburnus</w:t>
      </w:r>
      <w:r w:rsidR="005E4F3E" w:rsidRPr="00480DD8">
        <w:t xml:space="preserve"> Genome (</w:t>
      </w:r>
      <w:r w:rsidR="005E4F3E" w:rsidRPr="005E4F3E">
        <w:t>GCA_028476615.1</w:t>
      </w:r>
      <w:r w:rsidR="005E4F3E" w:rsidRPr="00480DD8">
        <w:t>)</w:t>
      </w:r>
      <w:r w:rsidR="005E4F3E" w:rsidRPr="00F73BBE">
        <w:t xml:space="preserve"> and Error Correction</w:t>
      </w:r>
      <w:r w:rsidR="005E4F3E" w:rsidRPr="00B52DFC">
        <w:t xml:space="preserve"> Using </w:t>
      </w:r>
      <w:r w:rsidR="005E4F3E" w:rsidRPr="004343BC">
        <w:rPr>
          <w:i/>
        </w:rPr>
        <w:t>C</w:t>
      </w:r>
      <w:r w:rsidR="005E4F3E">
        <w:rPr>
          <w:i/>
        </w:rPr>
        <w:t>.</w:t>
      </w:r>
      <w:r w:rsidR="005E4F3E" w:rsidRPr="004343BC">
        <w:rPr>
          <w:i/>
        </w:rPr>
        <w:t xml:space="preserve"> alburnus</w:t>
      </w:r>
      <w:r w:rsidR="005E4F3E" w:rsidRPr="00F73BBE">
        <w:t xml:space="preserve"> </w:t>
      </w:r>
      <w:r w:rsidR="005E4F3E">
        <w:rPr>
          <w:rFonts w:hint="eastAsia"/>
        </w:rPr>
        <w:t>Genome</w:t>
      </w:r>
      <w:r w:rsidR="005E4F3E">
        <w:t xml:space="preserve"> </w:t>
      </w:r>
      <w:r w:rsidR="005E4F3E" w:rsidRPr="004343BC">
        <w:t>(GWHBOSX00000000)</w:t>
      </w:r>
      <w:r w:rsidR="005E4F3E" w:rsidRPr="00B52DFC">
        <w:t xml:space="preserve"> </w:t>
      </w:r>
      <w:r w:rsidR="00C33030">
        <w:rPr>
          <w:rFonts w:hint="eastAsia"/>
        </w:rPr>
        <w:t>V</w:t>
      </w:r>
      <w:r w:rsidR="00C33030" w:rsidRPr="000A5D5A">
        <w:t>ersus</w:t>
      </w:r>
      <w:r w:rsidR="005E4F3E" w:rsidRPr="00B52DFC">
        <w:t xml:space="preserve"> </w:t>
      </w:r>
      <w:r w:rsidR="007B41DD">
        <w:rPr>
          <w:rFonts w:hint="eastAsia"/>
        </w:rPr>
        <w:t>the</w:t>
      </w:r>
      <w:r w:rsidR="007B41DD">
        <w:t xml:space="preserve"> </w:t>
      </w:r>
      <w:r w:rsidR="007B41DD" w:rsidRPr="001237DF">
        <w:t>Chromosome-Level Genome</w:t>
      </w:r>
      <w:r w:rsidR="005E4F3E" w:rsidRPr="00F73BBE">
        <w:t xml:space="preserve"> of </w:t>
      </w:r>
      <w:r w:rsidR="005E4F3E" w:rsidRPr="004343BC">
        <w:rPr>
          <w:i/>
        </w:rPr>
        <w:t>C</w:t>
      </w:r>
      <w:r w:rsidR="005E4F3E">
        <w:rPr>
          <w:i/>
        </w:rPr>
        <w:t>.</w:t>
      </w:r>
      <w:r w:rsidR="005E4F3E" w:rsidRPr="004343BC">
        <w:rPr>
          <w:i/>
        </w:rPr>
        <w:t xml:space="preserve"> alburnus</w:t>
      </w:r>
      <w:r w:rsidR="005E4F3E" w:rsidRPr="00F73BBE">
        <w:t xml:space="preserve"> </w:t>
      </w:r>
      <w:r w:rsidR="005E4F3E" w:rsidRPr="004343BC">
        <w:t>(GWHBOSX00000000)</w:t>
      </w:r>
    </w:p>
    <w:sectPr w:rsidR="00FF2BEF" w:rsidSect="004431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91E38B" w14:textId="77777777" w:rsidR="005D2047" w:rsidRDefault="005D2047" w:rsidP="00415472">
      <w:pPr>
        <w:spacing w:line="240" w:lineRule="auto"/>
        <w:ind w:firstLine="420"/>
      </w:pPr>
      <w:r>
        <w:separator/>
      </w:r>
    </w:p>
  </w:endnote>
  <w:endnote w:type="continuationSeparator" w:id="0">
    <w:p w14:paraId="58F2B30D" w14:textId="77777777" w:rsidR="005D2047" w:rsidRDefault="005D2047" w:rsidP="00415472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1447A7" w14:textId="77777777" w:rsidR="00732C73" w:rsidRDefault="00732C73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0FCD4" w14:textId="3B7A2D63" w:rsidR="00732C73" w:rsidRDefault="00732C73">
    <w:pPr>
      <w:pStyle w:val="a8"/>
      <w:ind w:firstLine="360"/>
      <w:jc w:val="center"/>
    </w:pPr>
  </w:p>
  <w:p w14:paraId="47EF1B16" w14:textId="77777777" w:rsidR="00732C73" w:rsidRDefault="00732C73" w:rsidP="00415472">
    <w:pPr>
      <w:pStyle w:val="a8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412E45" w14:textId="77777777" w:rsidR="00732C73" w:rsidRDefault="00732C73">
    <w:pPr>
      <w:pStyle w:val="a8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30519239"/>
      <w:docPartObj>
        <w:docPartGallery w:val="Page Numbers (Bottom of Page)"/>
        <w:docPartUnique/>
      </w:docPartObj>
    </w:sdtPr>
    <w:sdtEndPr/>
    <w:sdtContent>
      <w:p w14:paraId="2FB21635" w14:textId="5B0B9AD8" w:rsidR="00732C73" w:rsidRDefault="00732C73">
        <w:pPr>
          <w:pStyle w:val="a8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74BF17C" w14:textId="77777777" w:rsidR="00732C73" w:rsidRDefault="00732C73" w:rsidP="00415472">
    <w:pPr>
      <w:pStyle w:val="a8"/>
      <w:ind w:firstLineChars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E80B0E" w14:textId="77777777" w:rsidR="005D2047" w:rsidRDefault="005D2047" w:rsidP="00415472">
      <w:pPr>
        <w:spacing w:line="240" w:lineRule="auto"/>
        <w:ind w:firstLine="420"/>
      </w:pPr>
      <w:r>
        <w:separator/>
      </w:r>
    </w:p>
  </w:footnote>
  <w:footnote w:type="continuationSeparator" w:id="0">
    <w:p w14:paraId="0C327C4F" w14:textId="77777777" w:rsidR="005D2047" w:rsidRDefault="005D2047" w:rsidP="00415472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EDF5A6" w14:textId="77777777" w:rsidR="00732C73" w:rsidRDefault="00732C73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0D4A1A" w14:textId="77777777" w:rsidR="00732C73" w:rsidRPr="00415472" w:rsidRDefault="00732C73" w:rsidP="00415472">
    <w:pPr>
      <w:ind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5DF7F" w14:textId="77777777" w:rsidR="00732C73" w:rsidRDefault="00732C73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QxtzA2NDUwMjEyMDRQ0lEKTi0uzszPAykwNKwFAKAzB+Y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3 Biotech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t9v2eds8tfpptes2acx5rt5z2vredwsr59p&quot;&gt;My EndNote Library-Converted&lt;record-ids&gt;&lt;item&gt;28047&lt;/item&gt;&lt;/record-ids&gt;&lt;/item&gt;&lt;/Libraries&gt;"/>
  </w:docVars>
  <w:rsids>
    <w:rsidRoot w:val="00350F67"/>
    <w:rsid w:val="000277EF"/>
    <w:rsid w:val="00055C8E"/>
    <w:rsid w:val="00063634"/>
    <w:rsid w:val="00067996"/>
    <w:rsid w:val="000A064D"/>
    <w:rsid w:val="000A5D5A"/>
    <w:rsid w:val="000A7FAA"/>
    <w:rsid w:val="000C6D7D"/>
    <w:rsid w:val="000C6F59"/>
    <w:rsid w:val="000D56D6"/>
    <w:rsid w:val="000D6167"/>
    <w:rsid w:val="0010712E"/>
    <w:rsid w:val="00121D64"/>
    <w:rsid w:val="001237DF"/>
    <w:rsid w:val="001300D4"/>
    <w:rsid w:val="0014330E"/>
    <w:rsid w:val="001921DF"/>
    <w:rsid w:val="001942AC"/>
    <w:rsid w:val="00195DC8"/>
    <w:rsid w:val="00234C94"/>
    <w:rsid w:val="00235308"/>
    <w:rsid w:val="002828AC"/>
    <w:rsid w:val="002B161B"/>
    <w:rsid w:val="002B2940"/>
    <w:rsid w:val="002C6F8A"/>
    <w:rsid w:val="00315820"/>
    <w:rsid w:val="0032005E"/>
    <w:rsid w:val="00331DA7"/>
    <w:rsid w:val="003346BD"/>
    <w:rsid w:val="003378D8"/>
    <w:rsid w:val="00346BED"/>
    <w:rsid w:val="00350F67"/>
    <w:rsid w:val="0039048C"/>
    <w:rsid w:val="00406C8D"/>
    <w:rsid w:val="00407A19"/>
    <w:rsid w:val="00414FD4"/>
    <w:rsid w:val="00415472"/>
    <w:rsid w:val="004343BC"/>
    <w:rsid w:val="004431CA"/>
    <w:rsid w:val="00445682"/>
    <w:rsid w:val="00446823"/>
    <w:rsid w:val="00476032"/>
    <w:rsid w:val="00480DD8"/>
    <w:rsid w:val="004B55A6"/>
    <w:rsid w:val="004D570D"/>
    <w:rsid w:val="004E1F51"/>
    <w:rsid w:val="00515062"/>
    <w:rsid w:val="00536A80"/>
    <w:rsid w:val="00560393"/>
    <w:rsid w:val="005C3A7B"/>
    <w:rsid w:val="005D2047"/>
    <w:rsid w:val="005E1E95"/>
    <w:rsid w:val="005E4061"/>
    <w:rsid w:val="005E4F3E"/>
    <w:rsid w:val="005E760C"/>
    <w:rsid w:val="005F143F"/>
    <w:rsid w:val="00607B80"/>
    <w:rsid w:val="00610410"/>
    <w:rsid w:val="0061380E"/>
    <w:rsid w:val="00676F44"/>
    <w:rsid w:val="00691C7B"/>
    <w:rsid w:val="006C5218"/>
    <w:rsid w:val="006D3D7F"/>
    <w:rsid w:val="006E6080"/>
    <w:rsid w:val="00732C73"/>
    <w:rsid w:val="00764F73"/>
    <w:rsid w:val="007B41DD"/>
    <w:rsid w:val="007B7932"/>
    <w:rsid w:val="007C240F"/>
    <w:rsid w:val="007C3191"/>
    <w:rsid w:val="007C7FCD"/>
    <w:rsid w:val="007F2F52"/>
    <w:rsid w:val="007F70F6"/>
    <w:rsid w:val="00800DF3"/>
    <w:rsid w:val="00800FD7"/>
    <w:rsid w:val="00823C46"/>
    <w:rsid w:val="00857D03"/>
    <w:rsid w:val="00861601"/>
    <w:rsid w:val="00874FDC"/>
    <w:rsid w:val="008D0651"/>
    <w:rsid w:val="00913484"/>
    <w:rsid w:val="00917D12"/>
    <w:rsid w:val="00950DDD"/>
    <w:rsid w:val="00961475"/>
    <w:rsid w:val="00977D10"/>
    <w:rsid w:val="009A2DE3"/>
    <w:rsid w:val="009B3210"/>
    <w:rsid w:val="009C4136"/>
    <w:rsid w:val="009C5E24"/>
    <w:rsid w:val="009D7578"/>
    <w:rsid w:val="00A016E5"/>
    <w:rsid w:val="00A3342C"/>
    <w:rsid w:val="00A34635"/>
    <w:rsid w:val="00A6786E"/>
    <w:rsid w:val="00A84D25"/>
    <w:rsid w:val="00AA4F49"/>
    <w:rsid w:val="00AD32CC"/>
    <w:rsid w:val="00AD4347"/>
    <w:rsid w:val="00AD6E42"/>
    <w:rsid w:val="00B21CB1"/>
    <w:rsid w:val="00B22214"/>
    <w:rsid w:val="00B35502"/>
    <w:rsid w:val="00B52BFC"/>
    <w:rsid w:val="00B52DFC"/>
    <w:rsid w:val="00B5465C"/>
    <w:rsid w:val="00B57AEA"/>
    <w:rsid w:val="00BA3BE9"/>
    <w:rsid w:val="00BC5E7A"/>
    <w:rsid w:val="00C30E86"/>
    <w:rsid w:val="00C31FB9"/>
    <w:rsid w:val="00C33030"/>
    <w:rsid w:val="00C366FE"/>
    <w:rsid w:val="00C41A50"/>
    <w:rsid w:val="00C44326"/>
    <w:rsid w:val="00C60023"/>
    <w:rsid w:val="00C70762"/>
    <w:rsid w:val="00C85438"/>
    <w:rsid w:val="00C94E06"/>
    <w:rsid w:val="00CC4DBA"/>
    <w:rsid w:val="00CD2D99"/>
    <w:rsid w:val="00CD3261"/>
    <w:rsid w:val="00D32924"/>
    <w:rsid w:val="00D42D07"/>
    <w:rsid w:val="00D43D8D"/>
    <w:rsid w:val="00D47107"/>
    <w:rsid w:val="00D768EA"/>
    <w:rsid w:val="00DB0E70"/>
    <w:rsid w:val="00DC0E25"/>
    <w:rsid w:val="00DE0DF5"/>
    <w:rsid w:val="00DF56EA"/>
    <w:rsid w:val="00E0523A"/>
    <w:rsid w:val="00E131B5"/>
    <w:rsid w:val="00E162E8"/>
    <w:rsid w:val="00E22276"/>
    <w:rsid w:val="00E24650"/>
    <w:rsid w:val="00E4207D"/>
    <w:rsid w:val="00E429F2"/>
    <w:rsid w:val="00E6599B"/>
    <w:rsid w:val="00E74D6F"/>
    <w:rsid w:val="00E83391"/>
    <w:rsid w:val="00E9074B"/>
    <w:rsid w:val="00EA68AB"/>
    <w:rsid w:val="00ED5784"/>
    <w:rsid w:val="00EF7278"/>
    <w:rsid w:val="00F5050B"/>
    <w:rsid w:val="00F53C9E"/>
    <w:rsid w:val="00F60776"/>
    <w:rsid w:val="00F73BBE"/>
    <w:rsid w:val="00F746EB"/>
    <w:rsid w:val="00F91937"/>
    <w:rsid w:val="00FA298D"/>
    <w:rsid w:val="00FE4105"/>
    <w:rsid w:val="00FF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BC5671"/>
  <w14:defaultImageDpi w14:val="32767"/>
  <w15:chartTrackingRefBased/>
  <w15:docId w15:val="{DB5CFEF6-94E7-4DA0-9308-470648A67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B55A6"/>
    <w:pPr>
      <w:widowControl w:val="0"/>
      <w:adjustRightInd w:val="0"/>
      <w:snapToGrid w:val="0"/>
      <w:spacing w:line="480" w:lineRule="auto"/>
      <w:ind w:firstLineChars="200" w:firstLine="200"/>
      <w:jc w:val="both"/>
    </w:pPr>
    <w:rPr>
      <w:rFonts w:ascii="Arial" w:eastAsia="宋体" w:hAnsi="Arial"/>
    </w:rPr>
  </w:style>
  <w:style w:type="paragraph" w:styleId="1">
    <w:name w:val="heading 1"/>
    <w:basedOn w:val="a"/>
    <w:next w:val="a"/>
    <w:link w:val="10"/>
    <w:autoRedefine/>
    <w:uiPriority w:val="9"/>
    <w:qFormat/>
    <w:rsid w:val="00DC0E25"/>
    <w:pPr>
      <w:keepNext/>
      <w:keepLines/>
      <w:jc w:val="left"/>
      <w:outlineLvl w:val="0"/>
    </w:pPr>
    <w:rPr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rsid w:val="00DC0E25"/>
    <w:pPr>
      <w:keepNext/>
      <w:keepLines/>
      <w:outlineLvl w:val="1"/>
    </w:pPr>
    <w:rPr>
      <w:rFonts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autoRedefine/>
    <w:qFormat/>
    <w:rsid w:val="0014330E"/>
    <w:pPr>
      <w:spacing w:line="240" w:lineRule="auto"/>
      <w:ind w:left="400" w:hangingChars="200" w:hanging="400"/>
      <w:jc w:val="left"/>
    </w:pPr>
    <w:rPr>
      <w:rFonts w:cs="Arial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14330E"/>
    <w:rPr>
      <w:rFonts w:ascii="Arial" w:eastAsia="宋体" w:hAnsi="Arial" w:cs="Arial"/>
      <w:sz w:val="20"/>
    </w:rPr>
  </w:style>
  <w:style w:type="paragraph" w:styleId="a3">
    <w:name w:val="Title"/>
    <w:basedOn w:val="a"/>
    <w:next w:val="a"/>
    <w:link w:val="a4"/>
    <w:autoRedefine/>
    <w:uiPriority w:val="10"/>
    <w:qFormat/>
    <w:rsid w:val="00DC0E25"/>
    <w:pPr>
      <w:spacing w:after="100" w:afterAutospacing="1"/>
      <w:jc w:val="center"/>
      <w:outlineLvl w:val="0"/>
    </w:pPr>
    <w:rPr>
      <w:rFonts w:cstheme="majorBidi"/>
      <w:bCs/>
      <w:sz w:val="24"/>
      <w:szCs w:val="32"/>
    </w:rPr>
  </w:style>
  <w:style w:type="character" w:customStyle="1" w:styleId="a4">
    <w:name w:val="标题 字符"/>
    <w:basedOn w:val="a0"/>
    <w:link w:val="a3"/>
    <w:uiPriority w:val="10"/>
    <w:rsid w:val="00DC0E25"/>
    <w:rPr>
      <w:rFonts w:ascii="Arial" w:eastAsia="宋体" w:hAnsi="Arial" w:cstheme="majorBidi"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DC0E25"/>
    <w:rPr>
      <w:rFonts w:ascii="Arial" w:eastAsia="宋体" w:hAnsi="Arial"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DC0E25"/>
    <w:rPr>
      <w:rFonts w:ascii="Arial" w:eastAsia="宋体" w:hAnsi="Arial" w:cstheme="majorBidi"/>
      <w:bCs/>
      <w:sz w:val="24"/>
      <w:szCs w:val="32"/>
    </w:rPr>
  </w:style>
  <w:style w:type="table" w:styleId="a5">
    <w:name w:val="Table Grid"/>
    <w:basedOn w:val="a1"/>
    <w:uiPriority w:val="39"/>
    <w:rsid w:val="00857D03"/>
    <w:rPr>
      <w:rFonts w:eastAsia="宋体"/>
      <w:kern w:val="0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15472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15472"/>
    <w:rPr>
      <w:rFonts w:ascii="Arial" w:eastAsia="宋体" w:hAnsi="Arial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15472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15472"/>
    <w:rPr>
      <w:rFonts w:ascii="Arial" w:eastAsia="宋体" w:hAnsi="Arial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0A7FAA"/>
    <w:pPr>
      <w:jc w:val="center"/>
    </w:pPr>
    <w:rPr>
      <w:rFonts w:cs="Arial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A7FAA"/>
    <w:rPr>
      <w:rFonts w:ascii="Arial" w:eastAsia="宋体" w:hAnsi="Arial" w:cs="Arial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6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1.png"/><Relationship Id="rId18" Type="http://schemas.microsoft.com/office/2007/relationships/hdphoto" Target="media/hdphoto2.wdp"/><Relationship Id="rId26" Type="http://schemas.openxmlformats.org/officeDocument/2006/relationships/image" Target="media/image9.png"/><Relationship Id="rId3" Type="http://schemas.openxmlformats.org/officeDocument/2006/relationships/webSettings" Target="webSettings.xml"/><Relationship Id="rId21" Type="http://schemas.openxmlformats.org/officeDocument/2006/relationships/image" Target="media/image6.png"/><Relationship Id="rId7" Type="http://schemas.openxmlformats.org/officeDocument/2006/relationships/header" Target="header2.xml"/><Relationship Id="rId12" Type="http://schemas.openxmlformats.org/officeDocument/2006/relationships/footer" Target="footer4.xml"/><Relationship Id="rId17" Type="http://schemas.openxmlformats.org/officeDocument/2006/relationships/image" Target="media/image4.png"/><Relationship Id="rId25" Type="http://schemas.openxmlformats.org/officeDocument/2006/relationships/image" Target="media/image8.png"/><Relationship Id="rId2" Type="http://schemas.openxmlformats.org/officeDocument/2006/relationships/settings" Target="settings.xml"/><Relationship Id="rId16" Type="http://schemas.microsoft.com/office/2007/relationships/hdphoto" Target="media/hdphoto1.wdp"/><Relationship Id="rId20" Type="http://schemas.microsoft.com/office/2007/relationships/hdphoto" Target="media/hdphoto3.wdp"/><Relationship Id="rId29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microsoft.com/office/2007/relationships/hdphoto" Target="media/hdphoto5.wdp"/><Relationship Id="rId5" Type="http://schemas.openxmlformats.org/officeDocument/2006/relationships/endnotes" Target="endnotes.xml"/><Relationship Id="rId15" Type="http://schemas.openxmlformats.org/officeDocument/2006/relationships/image" Target="media/image3.png"/><Relationship Id="rId23" Type="http://schemas.openxmlformats.org/officeDocument/2006/relationships/image" Target="media/image7.png"/><Relationship Id="rId28" Type="http://schemas.openxmlformats.org/officeDocument/2006/relationships/image" Target="media/image11.png"/><Relationship Id="rId10" Type="http://schemas.openxmlformats.org/officeDocument/2006/relationships/header" Target="header3.xml"/><Relationship Id="rId19" Type="http://schemas.openxmlformats.org/officeDocument/2006/relationships/image" Target="media/image5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2.png"/><Relationship Id="rId22" Type="http://schemas.microsoft.com/office/2007/relationships/hdphoto" Target="media/hdphoto4.wdp"/><Relationship Id="rId27" Type="http://schemas.openxmlformats.org/officeDocument/2006/relationships/image" Target="media/image10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2523</TotalTime>
  <Pages>14</Pages>
  <Words>1361</Words>
  <Characters>7759</Characters>
  <Application>Microsoft Office Word</Application>
  <DocSecurity>0</DocSecurity>
  <Lines>64</Lines>
  <Paragraphs>18</Paragraphs>
  <ScaleCrop>false</ScaleCrop>
  <Company/>
  <LinksUpToDate>false</LinksUpToDate>
  <CharactersWithSpaces>9102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LK</dc:creator>
  <cp:keywords/>
  <dc:description/>
  <cp:lastModifiedBy>Admin</cp:lastModifiedBy>
  <cp:revision>123</cp:revision>
  <dcterms:created xsi:type="dcterms:W3CDTF">2023-05-25T08:51:00Z</dcterms:created>
  <dcterms:modified xsi:type="dcterms:W3CDTF">2024-06-14T00:51:00Z</dcterms:modified>
</cp:coreProperties>
</file>