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B97EC" w14:textId="6C5F647F" w:rsidR="00DD4508" w:rsidRPr="00131C71" w:rsidRDefault="00515733" w:rsidP="00515733">
      <w:pPr>
        <w:jc w:val="center"/>
        <w:rPr>
          <w:b/>
          <w:bCs/>
          <w:u w:val="single"/>
          <w:lang w:val="en-US"/>
        </w:rPr>
      </w:pPr>
      <w:r w:rsidRPr="00131C71">
        <w:rPr>
          <w:b/>
          <w:bCs/>
          <w:u w:val="single"/>
          <w:lang w:val="en-US"/>
        </w:rPr>
        <w:t>Study Report Form</w:t>
      </w:r>
    </w:p>
    <w:p w14:paraId="3B18314D" w14:textId="77777777" w:rsidR="006041D1" w:rsidRPr="00131C71" w:rsidRDefault="006041D1">
      <w:pPr>
        <w:rPr>
          <w:lang w:val="en-US"/>
        </w:rPr>
      </w:pPr>
    </w:p>
    <w:p w14:paraId="0DD622CB" w14:textId="2FF7286D" w:rsidR="0070754E" w:rsidRPr="0070754E" w:rsidRDefault="0070754E" w:rsidP="0070754E">
      <w:pPr>
        <w:jc w:val="both"/>
        <w:rPr>
          <w:rFonts w:ascii="Calibri" w:hAnsi="Calibri" w:cs="Calibri"/>
          <w:i/>
          <w:iCs/>
          <w:color w:val="000000" w:themeColor="text1"/>
        </w:rPr>
      </w:pPr>
      <w:r>
        <w:rPr>
          <w:rFonts w:ascii="Calibri" w:hAnsi="Calibri" w:cs="Calibri"/>
          <w:i/>
          <w:iCs/>
          <w:color w:val="000000" w:themeColor="text1"/>
        </w:rPr>
        <w:t xml:space="preserve">Study Title: </w:t>
      </w:r>
      <w:r w:rsidRPr="0070754E">
        <w:rPr>
          <w:rFonts w:ascii="Calibri" w:hAnsi="Calibri" w:cs="Calibri"/>
          <w:i/>
          <w:iCs/>
          <w:color w:val="000000" w:themeColor="text1"/>
        </w:rPr>
        <w:t>“A comparison of efficacy of erector spinae plane block versus serratus anterior plane block plus subcostal transversus abdominus plane block for bariatric laparoscopic sleeve gastrectomy surgery: study protocol for a randomised clinical trial.”</w:t>
      </w:r>
    </w:p>
    <w:p w14:paraId="28D0F7FC" w14:textId="77777777" w:rsidR="00131C71" w:rsidRDefault="00131C71" w:rsidP="0068148F">
      <w:pPr>
        <w:jc w:val="both"/>
        <w:rPr>
          <w:color w:val="000000"/>
        </w:rPr>
      </w:pPr>
    </w:p>
    <w:p w14:paraId="59709C9D" w14:textId="0B809E58" w:rsidR="00131C71" w:rsidRPr="00131C71" w:rsidRDefault="00131C71" w:rsidP="00131C71">
      <w:pPr>
        <w:pStyle w:val="NoSpacing"/>
        <w:jc w:val="both"/>
        <w:rPr>
          <w:color w:val="FF0000"/>
        </w:rPr>
      </w:pPr>
      <w:r w:rsidRPr="00131C71">
        <w:rPr>
          <w:color w:val="FF0000"/>
        </w:rPr>
        <w:t xml:space="preserve">Please enter the following data clearly and legible. All data points should be completed – enter N/A if not applicable for this patient. </w:t>
      </w:r>
      <w:r w:rsidRPr="00131C71">
        <w:rPr>
          <w:b/>
          <w:bCs/>
          <w:color w:val="FF0000"/>
          <w:u w:val="single"/>
        </w:rPr>
        <w:t>Do not include any patient identifiers</w:t>
      </w:r>
      <w:r>
        <w:rPr>
          <w:b/>
          <w:bCs/>
          <w:color w:val="FF0000"/>
          <w:u w:val="single"/>
        </w:rPr>
        <w:t xml:space="preserve"> (name, date of birth, hospital number)</w:t>
      </w:r>
      <w:r w:rsidRPr="00131C71">
        <w:rPr>
          <w:b/>
          <w:bCs/>
          <w:color w:val="FF0000"/>
          <w:u w:val="single"/>
        </w:rPr>
        <w:t xml:space="preserve"> on this form. </w:t>
      </w:r>
    </w:p>
    <w:p w14:paraId="105C7309" w14:textId="5360CB41" w:rsidR="00515733" w:rsidRDefault="00515733" w:rsidP="00515733">
      <w:pPr>
        <w:ind w:left="1440" w:hanging="1440"/>
        <w:jc w:val="both"/>
        <w:rPr>
          <w:color w:val="000000"/>
        </w:rPr>
      </w:pPr>
    </w:p>
    <w:p w14:paraId="43625088" w14:textId="77777777" w:rsidR="00131C71" w:rsidRPr="00131C71" w:rsidRDefault="00131C71" w:rsidP="00515733">
      <w:pPr>
        <w:ind w:left="1440" w:hanging="1440"/>
        <w:jc w:val="both"/>
        <w:rPr>
          <w:color w:val="000000"/>
        </w:rPr>
      </w:pPr>
    </w:p>
    <w:p w14:paraId="3CF39BB2" w14:textId="4FDC0DBB" w:rsidR="00515733" w:rsidRPr="00131C71" w:rsidRDefault="00515733" w:rsidP="00131C71">
      <w:pPr>
        <w:pStyle w:val="ListParagraph"/>
        <w:numPr>
          <w:ilvl w:val="0"/>
          <w:numId w:val="3"/>
        </w:numPr>
        <w:jc w:val="both"/>
        <w:rPr>
          <w:b/>
          <w:bCs/>
          <w:color w:val="000000"/>
        </w:rPr>
      </w:pPr>
      <w:r w:rsidRPr="00131C71">
        <w:rPr>
          <w:b/>
          <w:bCs/>
          <w:color w:val="000000"/>
        </w:rPr>
        <w:t>Study ID Number:</w:t>
      </w:r>
      <w:r w:rsidR="00131C71" w:rsidRPr="00131C71">
        <w:rPr>
          <w:b/>
          <w:bCs/>
          <w:color w:val="000000"/>
        </w:rPr>
        <w:t xml:space="preserve"> _____________________</w:t>
      </w:r>
    </w:p>
    <w:p w14:paraId="311A02AB" w14:textId="4B56B070" w:rsidR="00515733" w:rsidRPr="00131C71" w:rsidRDefault="00515733" w:rsidP="00515733">
      <w:pPr>
        <w:jc w:val="both"/>
        <w:rPr>
          <w:color w:val="000000"/>
        </w:rPr>
      </w:pPr>
    </w:p>
    <w:p w14:paraId="57BB83D7" w14:textId="77777777" w:rsidR="006041D1" w:rsidRPr="00131C71" w:rsidRDefault="006041D1" w:rsidP="00515733">
      <w:pPr>
        <w:jc w:val="both"/>
        <w:rPr>
          <w:color w:val="000000"/>
        </w:rPr>
      </w:pPr>
    </w:p>
    <w:p w14:paraId="62D6D5E9" w14:textId="215111D7" w:rsidR="006041D1" w:rsidRPr="00131C71" w:rsidRDefault="006041D1" w:rsidP="00131C71">
      <w:pPr>
        <w:pStyle w:val="ListParagraph"/>
        <w:numPr>
          <w:ilvl w:val="0"/>
          <w:numId w:val="3"/>
        </w:numPr>
        <w:rPr>
          <w:b/>
          <w:bCs/>
          <w:color w:val="000000"/>
        </w:rPr>
      </w:pPr>
      <w:r w:rsidRPr="00131C71">
        <w:rPr>
          <w:b/>
          <w:bCs/>
          <w:color w:val="000000"/>
        </w:rPr>
        <w:t>Pre</w:t>
      </w:r>
      <w:r w:rsidR="00131C71">
        <w:rPr>
          <w:b/>
          <w:bCs/>
          <w:color w:val="000000"/>
        </w:rPr>
        <w:t>-</w:t>
      </w:r>
      <w:r w:rsidRPr="00131C71">
        <w:rPr>
          <w:b/>
          <w:bCs/>
          <w:color w:val="000000"/>
        </w:rPr>
        <w:t>operative Data</w:t>
      </w:r>
      <w:r w:rsidR="00131C71">
        <w:rPr>
          <w:b/>
          <w:bCs/>
          <w:color w:val="000000"/>
        </w:rPr>
        <w:t xml:space="preserve"> Collection:</w:t>
      </w:r>
    </w:p>
    <w:p w14:paraId="60084549" w14:textId="77777777" w:rsidR="00131C71" w:rsidRPr="00131C71" w:rsidRDefault="00131C71" w:rsidP="00131C71">
      <w:pPr>
        <w:pStyle w:val="ListParagraph"/>
        <w:rPr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131C71" w:rsidRPr="00131C71" w14:paraId="7C7DAC2A" w14:textId="77777777" w:rsidTr="00131C71">
        <w:tc>
          <w:tcPr>
            <w:tcW w:w="4505" w:type="dxa"/>
          </w:tcPr>
          <w:p w14:paraId="1282D148" w14:textId="4132EB91" w:rsidR="00131C71" w:rsidRPr="00131C71" w:rsidRDefault="00131C71" w:rsidP="00515733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Ag</w:t>
            </w:r>
            <w:r>
              <w:rPr>
                <w:color w:val="000000"/>
              </w:rPr>
              <w:t>e</w:t>
            </w:r>
          </w:p>
        </w:tc>
        <w:tc>
          <w:tcPr>
            <w:tcW w:w="4505" w:type="dxa"/>
          </w:tcPr>
          <w:p w14:paraId="3FA372F3" w14:textId="77777777" w:rsidR="00131C71" w:rsidRPr="00131C71" w:rsidRDefault="00131C71" w:rsidP="00515733">
            <w:pPr>
              <w:jc w:val="both"/>
              <w:rPr>
                <w:color w:val="000000"/>
              </w:rPr>
            </w:pPr>
          </w:p>
        </w:tc>
      </w:tr>
      <w:tr w:rsidR="00131C71" w:rsidRPr="00131C71" w14:paraId="09A2ECFE" w14:textId="77777777" w:rsidTr="00131C71">
        <w:tc>
          <w:tcPr>
            <w:tcW w:w="4505" w:type="dxa"/>
          </w:tcPr>
          <w:p w14:paraId="7C42C9EE" w14:textId="6E0A879F" w:rsidR="00131C71" w:rsidRPr="00131C71" w:rsidRDefault="00131C71" w:rsidP="00515733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Sex</w:t>
            </w:r>
          </w:p>
        </w:tc>
        <w:tc>
          <w:tcPr>
            <w:tcW w:w="4505" w:type="dxa"/>
          </w:tcPr>
          <w:p w14:paraId="2949A746" w14:textId="7A3806EA" w:rsidR="00131C71" w:rsidRPr="00131C71" w:rsidRDefault="00131C71" w:rsidP="00515733">
            <w:pPr>
              <w:jc w:val="both"/>
              <w:rPr>
                <w:color w:val="000000"/>
              </w:rPr>
            </w:pPr>
            <w:r w:rsidRPr="00131C71">
              <w:rPr>
                <w:rFonts w:ascii="Wingdings 2" w:hAnsi="Wingdings 2"/>
                <w:color w:val="000000"/>
              </w:rPr>
              <w:t xml:space="preserve">£ </w:t>
            </w:r>
            <w:r w:rsidRPr="00131C71">
              <w:rPr>
                <w:color w:val="000000"/>
              </w:rPr>
              <w:t>Male</w:t>
            </w:r>
            <w:r w:rsidRPr="00131C71">
              <w:rPr>
                <w:color w:val="000000"/>
              </w:rPr>
              <w:tab/>
            </w:r>
            <w:r w:rsidRPr="00131C71">
              <w:rPr>
                <w:color w:val="000000"/>
              </w:rPr>
              <w:tab/>
            </w:r>
            <w:r w:rsidRPr="00131C71">
              <w:rPr>
                <w:color w:val="000000"/>
              </w:rPr>
              <w:tab/>
            </w:r>
            <w:r w:rsidRPr="00131C71">
              <w:rPr>
                <w:rFonts w:ascii="Wingdings 2" w:hAnsi="Wingdings 2"/>
                <w:color w:val="000000"/>
              </w:rPr>
              <w:t xml:space="preserve">£ </w:t>
            </w:r>
            <w:r w:rsidRPr="00131C71">
              <w:rPr>
                <w:color w:val="000000"/>
              </w:rPr>
              <w:t>Female</w:t>
            </w:r>
          </w:p>
        </w:tc>
      </w:tr>
      <w:tr w:rsidR="00131C71" w:rsidRPr="00131C71" w14:paraId="5258355D" w14:textId="77777777" w:rsidTr="00131C71">
        <w:tc>
          <w:tcPr>
            <w:tcW w:w="4505" w:type="dxa"/>
          </w:tcPr>
          <w:p w14:paraId="4A6A8777" w14:textId="195308AD" w:rsidR="00131C71" w:rsidRPr="00131C71" w:rsidRDefault="00131C71" w:rsidP="00515733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BMI</w:t>
            </w:r>
          </w:p>
        </w:tc>
        <w:tc>
          <w:tcPr>
            <w:tcW w:w="4505" w:type="dxa"/>
          </w:tcPr>
          <w:p w14:paraId="73DBCD19" w14:textId="77777777" w:rsidR="00131C71" w:rsidRPr="00131C71" w:rsidRDefault="00131C71" w:rsidP="00515733">
            <w:pPr>
              <w:jc w:val="both"/>
              <w:rPr>
                <w:color w:val="000000"/>
              </w:rPr>
            </w:pPr>
          </w:p>
        </w:tc>
      </w:tr>
      <w:tr w:rsidR="00131C71" w:rsidRPr="00131C71" w14:paraId="2D6A251F" w14:textId="77777777" w:rsidTr="00131C71">
        <w:tc>
          <w:tcPr>
            <w:tcW w:w="4505" w:type="dxa"/>
          </w:tcPr>
          <w:p w14:paraId="1D03FF3D" w14:textId="1A59E7BF" w:rsidR="00131C71" w:rsidRPr="00131C71" w:rsidRDefault="00131C71" w:rsidP="00515733">
            <w:pPr>
              <w:jc w:val="both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 xml:space="preserve">Date of surgery </w:t>
            </w:r>
            <w:r w:rsidRPr="00131C71">
              <w:rPr>
                <w:color w:val="000000"/>
              </w:rPr>
              <w:t>(DD/MM/YYYY)</w:t>
            </w:r>
            <w:r>
              <w:rPr>
                <w:color w:val="000000"/>
              </w:rPr>
              <w:t xml:space="preserve">: </w:t>
            </w:r>
          </w:p>
        </w:tc>
        <w:tc>
          <w:tcPr>
            <w:tcW w:w="4505" w:type="dxa"/>
          </w:tcPr>
          <w:p w14:paraId="3D638174" w14:textId="77777777" w:rsidR="00131C71" w:rsidRPr="00131C71" w:rsidRDefault="00131C71" w:rsidP="00515733">
            <w:pPr>
              <w:jc w:val="both"/>
              <w:rPr>
                <w:color w:val="000000"/>
              </w:rPr>
            </w:pPr>
          </w:p>
        </w:tc>
      </w:tr>
    </w:tbl>
    <w:p w14:paraId="18D35D8E" w14:textId="0B0EAE46" w:rsidR="00131C71" w:rsidRDefault="00131C71" w:rsidP="00131C71">
      <w:pPr>
        <w:rPr>
          <w:color w:val="000000"/>
        </w:rPr>
      </w:pPr>
    </w:p>
    <w:p w14:paraId="4D407BF6" w14:textId="77777777" w:rsidR="005A2F91" w:rsidRDefault="005A2F91" w:rsidP="00131C71">
      <w:pPr>
        <w:rPr>
          <w:color w:val="000000"/>
        </w:rPr>
      </w:pPr>
    </w:p>
    <w:p w14:paraId="3A3A2675" w14:textId="072817C1" w:rsidR="005A2F91" w:rsidRPr="005A2F91" w:rsidRDefault="005A2F91" w:rsidP="005A2F91">
      <w:pPr>
        <w:pStyle w:val="ListParagraph"/>
        <w:numPr>
          <w:ilvl w:val="0"/>
          <w:numId w:val="3"/>
        </w:numPr>
        <w:rPr>
          <w:b/>
          <w:bCs/>
          <w:color w:val="000000"/>
        </w:rPr>
      </w:pPr>
      <w:r w:rsidRPr="005A2F91">
        <w:rPr>
          <w:b/>
          <w:bCs/>
          <w:color w:val="000000"/>
        </w:rPr>
        <w:t>Intraoperative Data Collection:</w:t>
      </w:r>
    </w:p>
    <w:p w14:paraId="2823EA1B" w14:textId="118F0F2A" w:rsidR="005A2F91" w:rsidRDefault="005A2F91" w:rsidP="005A2F91">
      <w:pPr>
        <w:rPr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5A2F91" w14:paraId="120B9929" w14:textId="77777777" w:rsidTr="00A80CDB">
        <w:tc>
          <w:tcPr>
            <w:tcW w:w="4505" w:type="dxa"/>
          </w:tcPr>
          <w:p w14:paraId="5C511DA6" w14:textId="4555901D" w:rsidR="005A2F91" w:rsidRDefault="005A2F91" w:rsidP="00A80CD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Time of Block (24h clock)</w:t>
            </w:r>
          </w:p>
        </w:tc>
        <w:tc>
          <w:tcPr>
            <w:tcW w:w="4505" w:type="dxa"/>
          </w:tcPr>
          <w:p w14:paraId="2EEB4039" w14:textId="4084E7A3" w:rsidR="005A2F91" w:rsidRDefault="005A2F91" w:rsidP="00A80CDB">
            <w:pPr>
              <w:jc w:val="both"/>
              <w:rPr>
                <w:color w:val="000000"/>
              </w:rPr>
            </w:pPr>
          </w:p>
        </w:tc>
      </w:tr>
      <w:tr w:rsidR="005A2F91" w14:paraId="30280295" w14:textId="77777777" w:rsidTr="00A80CDB">
        <w:tc>
          <w:tcPr>
            <w:tcW w:w="4505" w:type="dxa"/>
          </w:tcPr>
          <w:p w14:paraId="36ACF862" w14:textId="28811854" w:rsidR="005A2F91" w:rsidRPr="00131C71" w:rsidRDefault="005A2F91" w:rsidP="005A2F9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Duration of General Anaesthesia</w:t>
            </w:r>
          </w:p>
        </w:tc>
        <w:tc>
          <w:tcPr>
            <w:tcW w:w="4505" w:type="dxa"/>
          </w:tcPr>
          <w:p w14:paraId="24C18C17" w14:textId="7B8F0476" w:rsidR="005A2F91" w:rsidRDefault="005A2F91" w:rsidP="005A2F9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___hrs ___ mins</w:t>
            </w:r>
          </w:p>
        </w:tc>
      </w:tr>
      <w:tr w:rsidR="005A2F91" w14:paraId="03093385" w14:textId="77777777" w:rsidTr="00A80CDB">
        <w:tc>
          <w:tcPr>
            <w:tcW w:w="4505" w:type="dxa"/>
          </w:tcPr>
          <w:p w14:paraId="61FF7430" w14:textId="77777777" w:rsidR="005A2F91" w:rsidRDefault="005A2F91" w:rsidP="005A2F9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Duration of Surgery</w:t>
            </w:r>
          </w:p>
        </w:tc>
        <w:tc>
          <w:tcPr>
            <w:tcW w:w="4505" w:type="dxa"/>
          </w:tcPr>
          <w:p w14:paraId="20193B6B" w14:textId="77777777" w:rsidR="005A2F91" w:rsidRDefault="005A2F91" w:rsidP="005A2F9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___hrs ___ mins</w:t>
            </w:r>
          </w:p>
        </w:tc>
      </w:tr>
      <w:tr w:rsidR="005A2F91" w14:paraId="0A27EBA3" w14:textId="77777777" w:rsidTr="00A80CDB">
        <w:tc>
          <w:tcPr>
            <w:tcW w:w="4505" w:type="dxa"/>
          </w:tcPr>
          <w:p w14:paraId="130A18E9" w14:textId="77777777" w:rsidR="005A2F91" w:rsidRPr="00131C71" w:rsidRDefault="005A2F91" w:rsidP="005A2F91">
            <w:pPr>
              <w:jc w:val="both"/>
              <w:rPr>
                <w:color w:val="000000"/>
              </w:rPr>
            </w:pPr>
            <w:proofErr w:type="spellStart"/>
            <w:r w:rsidRPr="00131C71">
              <w:rPr>
                <w:color w:val="000000"/>
              </w:rPr>
              <w:t>Intraop</w:t>
            </w:r>
            <w:proofErr w:type="spellEnd"/>
            <w:r w:rsidRPr="00131C71">
              <w:rPr>
                <w:color w:val="000000"/>
              </w:rPr>
              <w:t xml:space="preserve">. rescue </w:t>
            </w:r>
            <w:r w:rsidRPr="00131C71">
              <w:rPr>
                <w:i/>
                <w:iCs/>
                <w:color w:val="000000"/>
                <w:u w:val="single"/>
              </w:rPr>
              <w:t>opioid</w:t>
            </w:r>
            <w:r>
              <w:rPr>
                <w:color w:val="000000"/>
              </w:rPr>
              <w:t xml:space="preserve"> r</w:t>
            </w:r>
            <w:r w:rsidRPr="00131C71">
              <w:rPr>
                <w:color w:val="000000"/>
              </w:rPr>
              <w:t>equired</w:t>
            </w:r>
          </w:p>
          <w:p w14:paraId="056A60D7" w14:textId="77777777" w:rsidR="005A2F91" w:rsidRDefault="005A2F91" w:rsidP="005A2F91">
            <w:pPr>
              <w:jc w:val="both"/>
              <w:rPr>
                <w:color w:val="000000"/>
              </w:rPr>
            </w:pPr>
          </w:p>
        </w:tc>
        <w:tc>
          <w:tcPr>
            <w:tcW w:w="4505" w:type="dxa"/>
          </w:tcPr>
          <w:p w14:paraId="5D11D971" w14:textId="77777777" w:rsidR="005A2F91" w:rsidRDefault="005A2F91" w:rsidP="005A2F9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Opioid medication:</w:t>
            </w:r>
          </w:p>
          <w:p w14:paraId="10CFACE1" w14:textId="77777777" w:rsidR="005A2F91" w:rsidRDefault="005A2F91" w:rsidP="005A2F9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Total dose:</w:t>
            </w:r>
          </w:p>
        </w:tc>
      </w:tr>
      <w:tr w:rsidR="005A2F91" w14:paraId="2A60D65F" w14:textId="77777777" w:rsidTr="00A80CDB">
        <w:tc>
          <w:tcPr>
            <w:tcW w:w="4505" w:type="dxa"/>
          </w:tcPr>
          <w:p w14:paraId="38879306" w14:textId="77777777" w:rsidR="005A2F91" w:rsidRDefault="005A2F91" w:rsidP="005A2F9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 xml:space="preserve">Other </w:t>
            </w:r>
            <w:proofErr w:type="spellStart"/>
            <w:r w:rsidRPr="00131C71">
              <w:rPr>
                <w:color w:val="000000"/>
              </w:rPr>
              <w:t>intraop</w:t>
            </w:r>
            <w:proofErr w:type="spellEnd"/>
            <w:r w:rsidRPr="00131C71">
              <w:rPr>
                <w:color w:val="000000"/>
              </w:rPr>
              <w:t xml:space="preserve"> rescue analgesia required</w:t>
            </w:r>
            <w:r>
              <w:rPr>
                <w:color w:val="000000"/>
              </w:rPr>
              <w:t>*</w:t>
            </w:r>
          </w:p>
        </w:tc>
        <w:tc>
          <w:tcPr>
            <w:tcW w:w="4505" w:type="dxa"/>
          </w:tcPr>
          <w:p w14:paraId="4420199B" w14:textId="77777777" w:rsidR="005A2F91" w:rsidRDefault="005A2F91" w:rsidP="005A2F9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Medication:</w:t>
            </w:r>
          </w:p>
          <w:p w14:paraId="1E8333A4" w14:textId="77777777" w:rsidR="005A2F91" w:rsidRDefault="005A2F91" w:rsidP="005A2F9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Total dose:</w:t>
            </w:r>
          </w:p>
        </w:tc>
      </w:tr>
    </w:tbl>
    <w:p w14:paraId="38457974" w14:textId="60E8DF48" w:rsidR="005A2F91" w:rsidRPr="005A2F91" w:rsidRDefault="005A2F91" w:rsidP="005A2F91">
      <w:pPr>
        <w:jc w:val="both"/>
        <w:rPr>
          <w:color w:val="000000"/>
        </w:rPr>
      </w:pPr>
      <w:r>
        <w:rPr>
          <w:color w:val="000000"/>
        </w:rPr>
        <w:t>*other than analgesia included in study protocol regime</w:t>
      </w:r>
      <w:r w:rsidR="0068148F">
        <w:rPr>
          <w:color w:val="000000"/>
        </w:rPr>
        <w:t xml:space="preserve"> (see below)</w:t>
      </w:r>
    </w:p>
    <w:p w14:paraId="09C97B57" w14:textId="3DE05F9D" w:rsidR="00131C71" w:rsidRDefault="00131C71" w:rsidP="00131C71">
      <w:pPr>
        <w:rPr>
          <w:color w:val="000000"/>
        </w:rPr>
      </w:pPr>
    </w:p>
    <w:p w14:paraId="63C0DC4E" w14:textId="77777777" w:rsidR="005A2F91" w:rsidRPr="00131C71" w:rsidRDefault="005A2F91" w:rsidP="00131C71">
      <w:pPr>
        <w:rPr>
          <w:color w:val="000000"/>
        </w:rPr>
      </w:pPr>
    </w:p>
    <w:p w14:paraId="4A136044" w14:textId="442F5826" w:rsidR="006041D1" w:rsidRDefault="00131C71" w:rsidP="00131C71">
      <w:pPr>
        <w:pStyle w:val="ListParagraph"/>
        <w:numPr>
          <w:ilvl w:val="0"/>
          <w:numId w:val="3"/>
        </w:numPr>
        <w:rPr>
          <w:b/>
          <w:bCs/>
          <w:color w:val="000000"/>
        </w:rPr>
      </w:pPr>
      <w:r>
        <w:rPr>
          <w:b/>
          <w:bCs/>
          <w:color w:val="000000"/>
        </w:rPr>
        <w:t>Post-</w:t>
      </w:r>
      <w:r w:rsidR="006041D1" w:rsidRPr="00131C71">
        <w:rPr>
          <w:b/>
          <w:bCs/>
          <w:color w:val="000000"/>
        </w:rPr>
        <w:t>operative Da</w:t>
      </w:r>
      <w:r>
        <w:rPr>
          <w:b/>
          <w:bCs/>
          <w:color w:val="000000"/>
        </w:rPr>
        <w:t>ta Collection</w:t>
      </w:r>
      <w:r w:rsidR="005A2F91">
        <w:rPr>
          <w:b/>
          <w:bCs/>
          <w:color w:val="000000"/>
        </w:rPr>
        <w:t xml:space="preserve"> (Day 1 Postop)</w:t>
      </w:r>
      <w:r>
        <w:rPr>
          <w:b/>
          <w:bCs/>
          <w:color w:val="000000"/>
        </w:rPr>
        <w:t>:</w:t>
      </w:r>
    </w:p>
    <w:p w14:paraId="07686D73" w14:textId="77777777" w:rsidR="00131C71" w:rsidRPr="00131C71" w:rsidRDefault="00131C71" w:rsidP="00131C71">
      <w:pPr>
        <w:pStyle w:val="ListParagraph"/>
        <w:rPr>
          <w:b/>
          <w:b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5A2F91" w14:paraId="337B5F83" w14:textId="77777777" w:rsidTr="00131C71">
        <w:tc>
          <w:tcPr>
            <w:tcW w:w="4505" w:type="dxa"/>
          </w:tcPr>
          <w:p w14:paraId="1031E5C7" w14:textId="08C48247" w:rsidR="005A2F91" w:rsidRPr="005A2F91" w:rsidRDefault="005A2F91" w:rsidP="00200847">
            <w:pPr>
              <w:jc w:val="both"/>
              <w:rPr>
                <w:color w:val="000000"/>
              </w:rPr>
            </w:pPr>
            <w:r w:rsidRPr="005A2F91">
              <w:rPr>
                <w:color w:val="000000"/>
              </w:rPr>
              <w:t xml:space="preserve">Time of </w:t>
            </w:r>
            <w:r w:rsidR="0070754E">
              <w:rPr>
                <w:color w:val="000000"/>
              </w:rPr>
              <w:t>end of surgery (recorded in surgical nursing notes)</w:t>
            </w:r>
          </w:p>
        </w:tc>
        <w:tc>
          <w:tcPr>
            <w:tcW w:w="4505" w:type="dxa"/>
          </w:tcPr>
          <w:p w14:paraId="6548C35B" w14:textId="77777777" w:rsidR="005A2F91" w:rsidRPr="00131C71" w:rsidRDefault="005A2F91" w:rsidP="00131C71">
            <w:pPr>
              <w:rPr>
                <w:b/>
                <w:bCs/>
                <w:color w:val="000000"/>
              </w:rPr>
            </w:pPr>
          </w:p>
        </w:tc>
      </w:tr>
      <w:tr w:rsidR="0070754E" w14:paraId="55EBBB96" w14:textId="77777777" w:rsidTr="000F5E62">
        <w:tc>
          <w:tcPr>
            <w:tcW w:w="4505" w:type="dxa"/>
          </w:tcPr>
          <w:p w14:paraId="37D50D61" w14:textId="77777777" w:rsidR="0070754E" w:rsidRPr="005A2F91" w:rsidRDefault="0070754E" w:rsidP="000F5E62">
            <w:pPr>
              <w:jc w:val="both"/>
              <w:rPr>
                <w:color w:val="000000"/>
              </w:rPr>
            </w:pPr>
            <w:r w:rsidRPr="005A2F91">
              <w:rPr>
                <w:color w:val="000000"/>
              </w:rPr>
              <w:t>Time of postop data collection</w:t>
            </w:r>
            <w:r>
              <w:rPr>
                <w:color w:val="000000"/>
              </w:rPr>
              <w:t xml:space="preserve"> (24h clock)</w:t>
            </w:r>
          </w:p>
        </w:tc>
        <w:tc>
          <w:tcPr>
            <w:tcW w:w="4505" w:type="dxa"/>
          </w:tcPr>
          <w:p w14:paraId="036F0A53" w14:textId="77777777" w:rsidR="0070754E" w:rsidRPr="00131C71" w:rsidRDefault="0070754E" w:rsidP="000F5E62">
            <w:pPr>
              <w:rPr>
                <w:b/>
                <w:bCs/>
                <w:color w:val="000000"/>
              </w:rPr>
            </w:pPr>
          </w:p>
        </w:tc>
      </w:tr>
      <w:tr w:rsidR="00131C71" w14:paraId="1B5C067D" w14:textId="77777777" w:rsidTr="00131C71">
        <w:tc>
          <w:tcPr>
            <w:tcW w:w="4505" w:type="dxa"/>
          </w:tcPr>
          <w:p w14:paraId="24E432BE" w14:textId="77777777" w:rsidR="00131C71" w:rsidRDefault="00131C71" w:rsidP="00200847">
            <w:pPr>
              <w:jc w:val="both"/>
              <w:rPr>
                <w:b/>
                <w:bCs/>
                <w:color w:val="000000"/>
              </w:rPr>
            </w:pPr>
            <w:r w:rsidRPr="00131C71">
              <w:rPr>
                <w:b/>
                <w:bCs/>
                <w:color w:val="000000"/>
              </w:rPr>
              <w:t>QoR-15 score</w:t>
            </w:r>
            <w:r>
              <w:rPr>
                <w:b/>
                <w:bCs/>
                <w:color w:val="000000"/>
              </w:rPr>
              <w:t xml:space="preserve"> at 24hrs</w:t>
            </w:r>
          </w:p>
          <w:p w14:paraId="617B5B38" w14:textId="1F4BBEC7" w:rsidR="00131C71" w:rsidRPr="00131C71" w:rsidRDefault="00131C71" w:rsidP="00200847">
            <w:pPr>
              <w:jc w:val="both"/>
              <w:rPr>
                <w:color w:val="000000"/>
              </w:rPr>
            </w:pPr>
            <w:r w:rsidRPr="00131C71">
              <w:rPr>
                <w:b/>
                <w:bCs/>
                <w:color w:val="000000"/>
              </w:rPr>
              <w:t xml:space="preserve">(*PRIMARY OUTCOME*): </w:t>
            </w:r>
            <w:r w:rsidRPr="00131C71">
              <w:rPr>
                <w:b/>
                <w:bCs/>
                <w:color w:val="000000"/>
              </w:rPr>
              <w:softHyphen/>
            </w:r>
            <w:r w:rsidRPr="00131C71">
              <w:rPr>
                <w:b/>
                <w:bCs/>
                <w:color w:val="000000"/>
              </w:rPr>
              <w:softHyphen/>
            </w:r>
            <w:r w:rsidRPr="00131C71">
              <w:rPr>
                <w:b/>
                <w:bCs/>
                <w:color w:val="000000"/>
              </w:rPr>
              <w:softHyphen/>
            </w:r>
          </w:p>
        </w:tc>
        <w:tc>
          <w:tcPr>
            <w:tcW w:w="4505" w:type="dxa"/>
          </w:tcPr>
          <w:p w14:paraId="54675606" w14:textId="77777777" w:rsidR="00131C71" w:rsidRDefault="00131C71" w:rsidP="00131C71">
            <w:pPr>
              <w:rPr>
                <w:color w:val="000000"/>
              </w:rPr>
            </w:pPr>
            <w:r w:rsidRPr="00131C71">
              <w:rPr>
                <w:b/>
                <w:bCs/>
                <w:color w:val="000000"/>
              </w:rPr>
              <w:t>___</w:t>
            </w:r>
            <w:r>
              <w:rPr>
                <w:b/>
                <w:bCs/>
                <w:color w:val="000000"/>
              </w:rPr>
              <w:t xml:space="preserve"> </w:t>
            </w:r>
            <w:r w:rsidRPr="00131C71">
              <w:rPr>
                <w:b/>
                <w:bCs/>
                <w:color w:val="000000"/>
              </w:rPr>
              <w:t>/150</w:t>
            </w:r>
          </w:p>
        </w:tc>
      </w:tr>
      <w:tr w:rsidR="00131C71" w14:paraId="41C658AF" w14:textId="77777777" w:rsidTr="00131C71">
        <w:tc>
          <w:tcPr>
            <w:tcW w:w="4505" w:type="dxa"/>
          </w:tcPr>
          <w:p w14:paraId="34403C79" w14:textId="71450378" w:rsidR="00131C71" w:rsidRPr="00131C71" w:rsidRDefault="00131C71" w:rsidP="00131C71">
            <w:pPr>
              <w:jc w:val="both"/>
              <w:rPr>
                <w:b/>
                <w:bCs/>
                <w:color w:val="000000"/>
              </w:rPr>
            </w:pPr>
            <w:r w:rsidRPr="00131C71">
              <w:rPr>
                <w:color w:val="000000"/>
              </w:rPr>
              <w:t>Pain scores at 24hrs</w:t>
            </w:r>
          </w:p>
        </w:tc>
        <w:tc>
          <w:tcPr>
            <w:tcW w:w="4505" w:type="dxa"/>
          </w:tcPr>
          <w:p w14:paraId="7FA300E2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At rest: __ /10</w:t>
            </w:r>
          </w:p>
          <w:p w14:paraId="1F5CAF86" w14:textId="2B65ECB1" w:rsidR="00131C71" w:rsidRPr="00131C71" w:rsidRDefault="00131C71" w:rsidP="00131C71">
            <w:pPr>
              <w:jc w:val="both"/>
              <w:rPr>
                <w:b/>
                <w:bCs/>
                <w:color w:val="000000"/>
              </w:rPr>
            </w:pPr>
            <w:r w:rsidRPr="00131C71">
              <w:rPr>
                <w:color w:val="000000"/>
              </w:rPr>
              <w:t>On movement: __ /10</w:t>
            </w:r>
          </w:p>
        </w:tc>
      </w:tr>
      <w:tr w:rsidR="00131C71" w14:paraId="166AF7CB" w14:textId="77777777" w:rsidTr="00131C71">
        <w:tc>
          <w:tcPr>
            <w:tcW w:w="4505" w:type="dxa"/>
          </w:tcPr>
          <w:p w14:paraId="0EA413F3" w14:textId="5C10DDA8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Time to first analgesia in recovery</w:t>
            </w:r>
            <w:r>
              <w:rPr>
                <w:color w:val="000000"/>
              </w:rPr>
              <w:t>/on ward (mins)</w:t>
            </w:r>
          </w:p>
        </w:tc>
        <w:tc>
          <w:tcPr>
            <w:tcW w:w="4505" w:type="dxa"/>
          </w:tcPr>
          <w:p w14:paraId="479E13D0" w14:textId="04BD0B43" w:rsidR="00131C71" w:rsidRPr="00131C71" w:rsidRDefault="00131C71" w:rsidP="00131C71">
            <w:pPr>
              <w:jc w:val="both"/>
              <w:rPr>
                <w:color w:val="000000"/>
              </w:rPr>
            </w:pPr>
          </w:p>
        </w:tc>
      </w:tr>
      <w:tr w:rsidR="00131C71" w14:paraId="362FC5A7" w14:textId="77777777" w:rsidTr="00131C71">
        <w:tc>
          <w:tcPr>
            <w:tcW w:w="4505" w:type="dxa"/>
          </w:tcPr>
          <w:p w14:paraId="61BE7135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Opioid analgesia usage in first 24h postop</w:t>
            </w:r>
          </w:p>
          <w:p w14:paraId="4A9C9FE0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</w:p>
        </w:tc>
        <w:tc>
          <w:tcPr>
            <w:tcW w:w="4505" w:type="dxa"/>
          </w:tcPr>
          <w:p w14:paraId="6209DA6A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Medication:</w:t>
            </w:r>
          </w:p>
          <w:p w14:paraId="75AE2E36" w14:textId="2F0CFE62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Total dose:</w:t>
            </w:r>
          </w:p>
        </w:tc>
      </w:tr>
      <w:tr w:rsidR="00131C71" w14:paraId="0A57E762" w14:textId="77777777" w:rsidTr="00131C71">
        <w:tc>
          <w:tcPr>
            <w:tcW w:w="4505" w:type="dxa"/>
          </w:tcPr>
          <w:p w14:paraId="3CC976BB" w14:textId="327E411B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lastRenderedPageBreak/>
              <w:t>Other analgesia usage in first 24h postop</w:t>
            </w:r>
          </w:p>
        </w:tc>
        <w:tc>
          <w:tcPr>
            <w:tcW w:w="4505" w:type="dxa"/>
          </w:tcPr>
          <w:p w14:paraId="6027BF40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Medication:</w:t>
            </w:r>
          </w:p>
          <w:p w14:paraId="17DCBD53" w14:textId="6FE0DB21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Total dose:</w:t>
            </w:r>
          </w:p>
        </w:tc>
      </w:tr>
      <w:tr w:rsidR="00131C71" w14:paraId="206FC381" w14:textId="77777777" w:rsidTr="00131C71">
        <w:tc>
          <w:tcPr>
            <w:tcW w:w="4505" w:type="dxa"/>
          </w:tcPr>
          <w:p w14:paraId="443DCB1C" w14:textId="65D2BA12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Nausea/</w:t>
            </w:r>
            <w:r>
              <w:rPr>
                <w:color w:val="000000"/>
              </w:rPr>
              <w:t>v</w:t>
            </w:r>
            <w:r w:rsidRPr="00131C71">
              <w:rPr>
                <w:color w:val="000000"/>
              </w:rPr>
              <w:t>omiting in first 24h postop</w:t>
            </w:r>
          </w:p>
        </w:tc>
        <w:tc>
          <w:tcPr>
            <w:tcW w:w="4505" w:type="dxa"/>
          </w:tcPr>
          <w:p w14:paraId="11A5CB2A" w14:textId="33162B11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rFonts w:ascii="Wingdings 2" w:hAnsi="Wingdings 2"/>
                <w:color w:val="000000"/>
              </w:rPr>
              <w:t xml:space="preserve">£ </w:t>
            </w:r>
            <w:r w:rsidRPr="00131C71">
              <w:rPr>
                <w:rFonts w:cstheme="minorHAnsi"/>
                <w:color w:val="000000"/>
              </w:rPr>
              <w:t>Yes</w:t>
            </w:r>
            <w:r w:rsidRPr="00131C71">
              <w:rPr>
                <w:color w:val="000000"/>
              </w:rPr>
              <w:tab/>
            </w:r>
            <w:r w:rsidRPr="00131C71">
              <w:rPr>
                <w:color w:val="000000"/>
              </w:rPr>
              <w:tab/>
            </w:r>
            <w:r w:rsidRPr="00131C71">
              <w:rPr>
                <w:rFonts w:ascii="Wingdings 2" w:hAnsi="Wingdings 2"/>
                <w:color w:val="000000"/>
              </w:rPr>
              <w:t xml:space="preserve">£ </w:t>
            </w:r>
            <w:r w:rsidRPr="00131C71">
              <w:rPr>
                <w:rFonts w:cstheme="minorHAnsi"/>
                <w:color w:val="000000"/>
              </w:rPr>
              <w:t>No</w:t>
            </w:r>
          </w:p>
        </w:tc>
      </w:tr>
      <w:tr w:rsidR="00131C71" w14:paraId="762D476C" w14:textId="77777777" w:rsidTr="00131C71">
        <w:tc>
          <w:tcPr>
            <w:tcW w:w="4505" w:type="dxa"/>
          </w:tcPr>
          <w:p w14:paraId="4219FC4F" w14:textId="7280A3A4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Antiemetic usage in first 24hr post op</w:t>
            </w:r>
          </w:p>
          <w:p w14:paraId="493B9FC7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</w:p>
        </w:tc>
        <w:tc>
          <w:tcPr>
            <w:tcW w:w="4505" w:type="dxa"/>
          </w:tcPr>
          <w:p w14:paraId="79F1491F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Medication 1:</w:t>
            </w:r>
          </w:p>
          <w:p w14:paraId="1B1F83A9" w14:textId="230A9DCC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Total dose:</w:t>
            </w:r>
          </w:p>
          <w:p w14:paraId="691A7501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Medication 2:</w:t>
            </w:r>
          </w:p>
          <w:p w14:paraId="0F6D7BA6" w14:textId="37079C1A" w:rsidR="00131C71" w:rsidRPr="00131C71" w:rsidRDefault="00131C71" w:rsidP="00131C71">
            <w:pPr>
              <w:jc w:val="both"/>
              <w:rPr>
                <w:rFonts w:ascii="Wingdings 2" w:hAnsi="Wingdings 2"/>
                <w:color w:val="000000"/>
              </w:rPr>
            </w:pPr>
            <w:r w:rsidRPr="00131C71">
              <w:rPr>
                <w:color w:val="000000"/>
              </w:rPr>
              <w:t>Total dose:</w:t>
            </w:r>
          </w:p>
        </w:tc>
      </w:tr>
    </w:tbl>
    <w:p w14:paraId="0B60E5AD" w14:textId="78D0871B" w:rsidR="005A2F91" w:rsidRDefault="005A2F91" w:rsidP="00131C71">
      <w:pPr>
        <w:jc w:val="both"/>
        <w:rPr>
          <w:color w:val="000000"/>
        </w:rPr>
      </w:pPr>
    </w:p>
    <w:p w14:paraId="72DC10CA" w14:textId="77777777" w:rsidR="005A2F91" w:rsidRPr="00131C71" w:rsidRDefault="005A2F91" w:rsidP="00131C71">
      <w:pPr>
        <w:jc w:val="both"/>
        <w:rPr>
          <w:color w:val="000000"/>
        </w:rPr>
      </w:pPr>
    </w:p>
    <w:p w14:paraId="0B3B3C76" w14:textId="1C230451" w:rsidR="006041D1" w:rsidRPr="00131C71" w:rsidRDefault="00131C71" w:rsidP="00131C71">
      <w:pPr>
        <w:pStyle w:val="ListParagraph"/>
        <w:numPr>
          <w:ilvl w:val="0"/>
          <w:numId w:val="3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Follow-up</w:t>
      </w:r>
      <w:r w:rsidR="006041D1" w:rsidRPr="00131C71">
        <w:rPr>
          <w:b/>
          <w:bCs/>
          <w:color w:val="000000"/>
        </w:rPr>
        <w:t xml:space="preserve"> Data</w:t>
      </w:r>
      <w:r>
        <w:rPr>
          <w:b/>
          <w:bCs/>
          <w:color w:val="000000"/>
        </w:rPr>
        <w:t xml:space="preserve"> Collection</w:t>
      </w:r>
      <w:r w:rsidR="001A210F">
        <w:rPr>
          <w:b/>
          <w:bCs/>
          <w:color w:val="000000"/>
        </w:rPr>
        <w:t xml:space="preserve"> (30d post op)</w:t>
      </w:r>
      <w:r>
        <w:rPr>
          <w:b/>
          <w:bCs/>
          <w:color w:val="000000"/>
        </w:rPr>
        <w:t>:</w:t>
      </w:r>
    </w:p>
    <w:p w14:paraId="3D638732" w14:textId="77777777" w:rsidR="00131C71" w:rsidRPr="00131C71" w:rsidRDefault="00131C71" w:rsidP="00131C71">
      <w:pPr>
        <w:jc w:val="both"/>
        <w:rPr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3"/>
        <w:gridCol w:w="6087"/>
      </w:tblGrid>
      <w:tr w:rsidR="00131C71" w:rsidRPr="00131C71" w14:paraId="61341AAE" w14:textId="77777777" w:rsidTr="0068148F">
        <w:trPr>
          <w:trHeight w:val="297"/>
        </w:trPr>
        <w:tc>
          <w:tcPr>
            <w:tcW w:w="3681" w:type="dxa"/>
          </w:tcPr>
          <w:p w14:paraId="51DD1953" w14:textId="6A162048" w:rsidR="00131C71" w:rsidRPr="00131C71" w:rsidRDefault="0068148F" w:rsidP="0068148F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 xml:space="preserve">Total </w:t>
            </w:r>
            <w:r>
              <w:rPr>
                <w:color w:val="000000"/>
              </w:rPr>
              <w:t>LOS in hospital (days)</w:t>
            </w:r>
          </w:p>
        </w:tc>
        <w:tc>
          <w:tcPr>
            <w:tcW w:w="5329" w:type="dxa"/>
          </w:tcPr>
          <w:p w14:paraId="2A217938" w14:textId="6B5670F8" w:rsidR="00131C71" w:rsidRPr="00131C71" w:rsidRDefault="0068148F" w:rsidP="0051573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___days</w:t>
            </w:r>
          </w:p>
        </w:tc>
      </w:tr>
      <w:tr w:rsidR="0068148F" w:rsidRPr="00131C71" w14:paraId="1F265CA7" w14:textId="77777777" w:rsidTr="0068148F">
        <w:trPr>
          <w:trHeight w:val="297"/>
        </w:trPr>
        <w:tc>
          <w:tcPr>
            <w:tcW w:w="3681" w:type="dxa"/>
          </w:tcPr>
          <w:p w14:paraId="5609F694" w14:textId="3EE5F835" w:rsidR="0068148F" w:rsidRPr="00131C71" w:rsidRDefault="0068148F" w:rsidP="00131C7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LOS in ICU/HDU (days)</w:t>
            </w:r>
          </w:p>
        </w:tc>
        <w:tc>
          <w:tcPr>
            <w:tcW w:w="5329" w:type="dxa"/>
          </w:tcPr>
          <w:p w14:paraId="57457856" w14:textId="126C91C7" w:rsidR="0068148F" w:rsidRPr="00131C71" w:rsidRDefault="0068148F" w:rsidP="0051573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___days ICU             ___days HDU</w:t>
            </w:r>
          </w:p>
        </w:tc>
      </w:tr>
      <w:tr w:rsidR="00131C71" w:rsidRPr="00131C71" w14:paraId="31718137" w14:textId="77777777" w:rsidTr="0068148F">
        <w:tc>
          <w:tcPr>
            <w:tcW w:w="3681" w:type="dxa"/>
          </w:tcPr>
          <w:p w14:paraId="192EB7F7" w14:textId="65596B82" w:rsidR="00131C71" w:rsidRPr="00131C71" w:rsidRDefault="00131C71" w:rsidP="00131C71">
            <w:pPr>
              <w:jc w:val="both"/>
              <w:rPr>
                <w:color w:val="000000"/>
              </w:rPr>
            </w:pPr>
            <w:r w:rsidRPr="00131C71">
              <w:rPr>
                <w:color w:val="000000"/>
              </w:rPr>
              <w:t>Complications at 30days</w:t>
            </w:r>
          </w:p>
          <w:p w14:paraId="26F06E0A" w14:textId="77777777" w:rsidR="00131C71" w:rsidRPr="00131C71" w:rsidRDefault="00131C71" w:rsidP="00131C71">
            <w:pPr>
              <w:jc w:val="both"/>
              <w:rPr>
                <w:color w:val="000000"/>
              </w:rPr>
            </w:pPr>
          </w:p>
        </w:tc>
        <w:tc>
          <w:tcPr>
            <w:tcW w:w="5329" w:type="dxa"/>
          </w:tcPr>
          <w:p w14:paraId="1C683E44" w14:textId="451DD61F" w:rsidR="00131C71" w:rsidRDefault="00131C71" w:rsidP="00131C71">
            <w:pPr>
              <w:rPr>
                <w:color w:val="000000"/>
              </w:rPr>
            </w:pPr>
            <w:r>
              <w:rPr>
                <w:color w:val="000000"/>
              </w:rPr>
              <w:t>Complication 1:____________________________________</w:t>
            </w:r>
          </w:p>
          <w:p w14:paraId="66297B69" w14:textId="7B13E3FA" w:rsidR="00131C71" w:rsidRDefault="00131C71" w:rsidP="00131C71">
            <w:pPr>
              <w:rPr>
                <w:color w:val="000000"/>
              </w:rPr>
            </w:pPr>
            <w:r>
              <w:rPr>
                <w:color w:val="000000"/>
              </w:rPr>
              <w:t>Details: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softHyphen/>
              <w:t>___________________________________________</w:t>
            </w:r>
          </w:p>
          <w:p w14:paraId="1A3ADB21" w14:textId="000A145D" w:rsidR="001A210F" w:rsidRDefault="00131C71" w:rsidP="00131C71">
            <w:pPr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</w:t>
            </w:r>
          </w:p>
          <w:p w14:paraId="30EA3FEC" w14:textId="2EDD197D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Complication 2:____________________________________</w:t>
            </w:r>
          </w:p>
          <w:p w14:paraId="25A2FFC0" w14:textId="3EBEE917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Details: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softHyphen/>
              <w:t>___________________________________________</w:t>
            </w:r>
          </w:p>
          <w:p w14:paraId="793A395F" w14:textId="77777777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</w:t>
            </w:r>
          </w:p>
          <w:p w14:paraId="49B7DC6F" w14:textId="516545D2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Complication 3:____________________________________</w:t>
            </w:r>
          </w:p>
          <w:p w14:paraId="2D906FF5" w14:textId="0350DA9B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Details: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softHyphen/>
              <w:t>___________________________________________</w:t>
            </w:r>
          </w:p>
          <w:p w14:paraId="1923D77C" w14:textId="77777777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</w:t>
            </w:r>
          </w:p>
          <w:p w14:paraId="73B021E4" w14:textId="37BA246B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Complication 4:____________________________________</w:t>
            </w:r>
          </w:p>
          <w:p w14:paraId="47111AC5" w14:textId="0E129DEA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Details:___________________________________________</w:t>
            </w:r>
          </w:p>
          <w:p w14:paraId="763CC39E" w14:textId="77777777" w:rsidR="001A210F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</w:t>
            </w:r>
          </w:p>
          <w:p w14:paraId="70BA2D87" w14:textId="64DA3956" w:rsidR="00131C71" w:rsidRPr="00131C71" w:rsidRDefault="00131C71" w:rsidP="001A210F">
            <w:pPr>
              <w:rPr>
                <w:color w:val="000000"/>
              </w:rPr>
            </w:pPr>
          </w:p>
        </w:tc>
      </w:tr>
      <w:tr w:rsidR="001A210F" w:rsidRPr="00131C71" w14:paraId="6B873959" w14:textId="77777777" w:rsidTr="0068148F">
        <w:tc>
          <w:tcPr>
            <w:tcW w:w="3681" w:type="dxa"/>
          </w:tcPr>
          <w:p w14:paraId="6C91A108" w14:textId="0CB05FD7" w:rsidR="001A210F" w:rsidRPr="00131C71" w:rsidRDefault="001A210F" w:rsidP="001A210F">
            <w:pPr>
              <w:rPr>
                <w:color w:val="000000"/>
              </w:rPr>
            </w:pPr>
            <w:r>
              <w:rPr>
                <w:color w:val="000000"/>
              </w:rPr>
              <w:t xml:space="preserve">CSI (Comprehensive Complication Index) Score </w:t>
            </w:r>
          </w:p>
        </w:tc>
        <w:tc>
          <w:tcPr>
            <w:tcW w:w="5329" w:type="dxa"/>
          </w:tcPr>
          <w:p w14:paraId="29DBACF7" w14:textId="77777777" w:rsidR="001A210F" w:rsidRDefault="001A210F" w:rsidP="00131C71">
            <w:pPr>
              <w:rPr>
                <w:color w:val="000000"/>
              </w:rPr>
            </w:pPr>
          </w:p>
        </w:tc>
      </w:tr>
    </w:tbl>
    <w:p w14:paraId="6CD638CE" w14:textId="6704EDF4" w:rsidR="00131C71" w:rsidRDefault="00131C71" w:rsidP="00515733">
      <w:pPr>
        <w:jc w:val="both"/>
        <w:rPr>
          <w:color w:val="000000"/>
        </w:rPr>
      </w:pPr>
    </w:p>
    <w:p w14:paraId="4329A905" w14:textId="77777777" w:rsidR="00131C71" w:rsidRPr="00131C71" w:rsidRDefault="00131C71" w:rsidP="00515733">
      <w:pPr>
        <w:jc w:val="both"/>
        <w:rPr>
          <w:color w:val="000000"/>
        </w:rPr>
      </w:pPr>
    </w:p>
    <w:p w14:paraId="2B220241" w14:textId="266CBDB8" w:rsidR="006041D1" w:rsidRDefault="006041D1" w:rsidP="00515733">
      <w:pPr>
        <w:jc w:val="both"/>
        <w:rPr>
          <w:color w:val="000000"/>
        </w:rPr>
      </w:pPr>
      <w:r w:rsidRPr="00131C71">
        <w:rPr>
          <w:color w:val="000000"/>
        </w:rPr>
        <w:t>Further Relevant Comments:</w:t>
      </w:r>
      <w:r w:rsidR="00131C71">
        <w:rPr>
          <w:color w:val="000000"/>
        </w:rPr>
        <w:t xml:space="preserve"> ___________________________________________________</w:t>
      </w:r>
    </w:p>
    <w:p w14:paraId="487ADB9C" w14:textId="77777777" w:rsidR="00131C71" w:rsidRDefault="00131C71" w:rsidP="00515733">
      <w:pPr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</w:t>
      </w:r>
    </w:p>
    <w:p w14:paraId="34B6F6BD" w14:textId="6E51857C" w:rsidR="00131C71" w:rsidRDefault="00131C71" w:rsidP="00515733">
      <w:pPr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</w:t>
      </w:r>
    </w:p>
    <w:p w14:paraId="044301AC" w14:textId="77777777" w:rsidR="00131C71" w:rsidRDefault="00131C71" w:rsidP="00131C71">
      <w:pPr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______________________________________________________________________________________________________________________________________________________</w:t>
      </w:r>
    </w:p>
    <w:p w14:paraId="19A3CA60" w14:textId="77777777" w:rsidR="00131C71" w:rsidRDefault="00131C71" w:rsidP="00131C71">
      <w:pPr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______________________________________________________________________________________________________________________________________________________</w:t>
      </w:r>
    </w:p>
    <w:p w14:paraId="08FD3832" w14:textId="694E7AFA" w:rsidR="005A2F91" w:rsidRDefault="005A2F91" w:rsidP="00515733">
      <w:pPr>
        <w:jc w:val="both"/>
        <w:rPr>
          <w:color w:val="000000"/>
        </w:rPr>
      </w:pPr>
    </w:p>
    <w:p w14:paraId="02D0B672" w14:textId="77777777" w:rsidR="001A210F" w:rsidRDefault="001A210F" w:rsidP="00515733">
      <w:pPr>
        <w:jc w:val="both"/>
        <w:rPr>
          <w:color w:val="000000"/>
        </w:rPr>
      </w:pPr>
    </w:p>
    <w:p w14:paraId="595CFDEC" w14:textId="77777777" w:rsidR="0068148F" w:rsidRPr="00131C71" w:rsidRDefault="0068148F" w:rsidP="00515733">
      <w:pPr>
        <w:jc w:val="both"/>
        <w:rPr>
          <w:color w:val="000000"/>
        </w:rPr>
      </w:pPr>
    </w:p>
    <w:p w14:paraId="4B4AA3E5" w14:textId="79FEB676" w:rsidR="00131C71" w:rsidRDefault="00131C71" w:rsidP="00515733">
      <w:pPr>
        <w:jc w:val="both"/>
        <w:rPr>
          <w:color w:val="000000"/>
        </w:rPr>
      </w:pPr>
      <w:r w:rsidRPr="00131C71">
        <w:rPr>
          <w:color w:val="000000"/>
        </w:rPr>
        <w:t>Research Team Member Signature: _________________</w:t>
      </w:r>
      <w:r>
        <w:rPr>
          <w:color w:val="000000"/>
        </w:rPr>
        <w:t>________</w:t>
      </w:r>
    </w:p>
    <w:p w14:paraId="267AD02C" w14:textId="4C869989" w:rsidR="00131C71" w:rsidRDefault="00131C71" w:rsidP="00515733">
      <w:pPr>
        <w:jc w:val="both"/>
        <w:rPr>
          <w:color w:val="000000"/>
        </w:rPr>
      </w:pPr>
    </w:p>
    <w:p w14:paraId="5607EC25" w14:textId="08FB2C39" w:rsidR="005A2F91" w:rsidRDefault="005A2F91" w:rsidP="00515733">
      <w:pPr>
        <w:jc w:val="both"/>
        <w:rPr>
          <w:color w:val="000000"/>
        </w:rPr>
      </w:pPr>
    </w:p>
    <w:p w14:paraId="1ADD4BA0" w14:textId="1BF3DCED" w:rsidR="0068148F" w:rsidRDefault="0068148F" w:rsidP="00515733">
      <w:pPr>
        <w:jc w:val="both"/>
        <w:rPr>
          <w:color w:val="000000"/>
        </w:rPr>
      </w:pPr>
    </w:p>
    <w:p w14:paraId="784639C0" w14:textId="77777777" w:rsidR="0068148F" w:rsidRDefault="0068148F" w:rsidP="00515733">
      <w:pPr>
        <w:jc w:val="both"/>
        <w:rPr>
          <w:color w:val="000000"/>
        </w:rPr>
      </w:pPr>
    </w:p>
    <w:p w14:paraId="5DF39369" w14:textId="77777777" w:rsidR="0070754E" w:rsidRDefault="0070754E" w:rsidP="00515733">
      <w:pPr>
        <w:jc w:val="both"/>
        <w:rPr>
          <w:color w:val="000000"/>
        </w:rPr>
      </w:pPr>
    </w:p>
    <w:p w14:paraId="23C050ED" w14:textId="78E54AA1" w:rsidR="0068148F" w:rsidRDefault="00131C71" w:rsidP="0068148F">
      <w:pPr>
        <w:jc w:val="center"/>
        <w:rPr>
          <w:b/>
          <w:bCs/>
          <w:color w:val="FF0000"/>
        </w:rPr>
      </w:pPr>
      <w:r w:rsidRPr="00131C71">
        <w:rPr>
          <w:b/>
          <w:bCs/>
          <w:color w:val="FF0000"/>
        </w:rPr>
        <w:lastRenderedPageBreak/>
        <w:t>*Please return QoR-15 questionnaire and any other paperwork collected during patient visit with this Study Report Form*</w:t>
      </w:r>
    </w:p>
    <w:p w14:paraId="0F6CF522" w14:textId="29421611" w:rsidR="0068148F" w:rsidRDefault="0068148F" w:rsidP="0068148F">
      <w:pPr>
        <w:jc w:val="both"/>
        <w:rPr>
          <w:color w:val="000000"/>
        </w:rPr>
      </w:pPr>
      <w:r w:rsidRPr="00131C71">
        <w:rPr>
          <w:color w:val="000000"/>
        </w:rPr>
        <w:t>Research</w:t>
      </w:r>
      <w:r>
        <w:rPr>
          <w:color w:val="000000"/>
        </w:rPr>
        <w:t xml:space="preserve"> Protocol – Opioid Sparing Analgesia Regime:</w:t>
      </w:r>
    </w:p>
    <w:p w14:paraId="28EAF3D8" w14:textId="4C843799" w:rsidR="0068148F" w:rsidRPr="0068148F" w:rsidRDefault="0068148F" w:rsidP="0068148F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  <w:lang w:val="en-GB"/>
        </w:rPr>
      </w:pPr>
      <w:r w:rsidRPr="0068148F">
        <w:rPr>
          <w:rFonts w:cstheme="minorHAnsi"/>
          <w:lang w:val="en-GB"/>
        </w:rPr>
        <w:t>Ketamine 0.1mg/kg bolus followed by 0.1mg/kg/hr infusion</w:t>
      </w:r>
      <w:r>
        <w:rPr>
          <w:rFonts w:cstheme="minorHAnsi"/>
          <w:lang w:val="en-GB"/>
        </w:rPr>
        <w:t xml:space="preserve">, </w:t>
      </w:r>
      <w:r w:rsidRPr="0068148F">
        <w:rPr>
          <w:rFonts w:cstheme="minorHAnsi"/>
          <w:lang w:val="en-GB"/>
        </w:rPr>
        <w:t>stopped at</w:t>
      </w:r>
      <w:r>
        <w:rPr>
          <w:rFonts w:cstheme="minorHAnsi"/>
          <w:lang w:val="en-GB"/>
        </w:rPr>
        <w:t xml:space="preserve"> </w:t>
      </w:r>
      <w:r w:rsidRPr="0068148F">
        <w:rPr>
          <w:rFonts w:cstheme="minorHAnsi"/>
          <w:lang w:val="en-GB"/>
        </w:rPr>
        <w:t>commencement of</w:t>
      </w:r>
      <w:r>
        <w:rPr>
          <w:rFonts w:cstheme="minorHAnsi"/>
          <w:lang w:val="en-GB"/>
        </w:rPr>
        <w:t xml:space="preserve"> </w:t>
      </w:r>
      <w:r w:rsidRPr="0068148F">
        <w:rPr>
          <w:rFonts w:cstheme="minorHAnsi"/>
          <w:lang w:val="en-GB"/>
        </w:rPr>
        <w:t>surgical skin closure</w:t>
      </w:r>
    </w:p>
    <w:p w14:paraId="10ECEB72" w14:textId="2AFD2514" w:rsidR="0068148F" w:rsidRPr="0068148F" w:rsidRDefault="0068148F" w:rsidP="0068148F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  <w:lang w:val="en-GB"/>
        </w:rPr>
      </w:pPr>
      <w:r w:rsidRPr="0068148F">
        <w:rPr>
          <w:rFonts w:cstheme="minorHAnsi"/>
          <w:lang w:val="en-GB"/>
        </w:rPr>
        <w:t>Dexmedetomidine 0.1mcg/kg bolus followed by 0.1mcg/kg/hr infusion</w:t>
      </w:r>
      <w:r>
        <w:rPr>
          <w:rFonts w:cstheme="minorHAnsi"/>
          <w:lang w:val="en-GB"/>
        </w:rPr>
        <w:t>,</w:t>
      </w:r>
      <w:r w:rsidRPr="0068148F">
        <w:rPr>
          <w:rFonts w:cstheme="minorHAnsi"/>
          <w:lang w:val="en-GB"/>
        </w:rPr>
        <w:t xml:space="preserve"> stopped at</w:t>
      </w:r>
      <w:r>
        <w:rPr>
          <w:rFonts w:cstheme="minorHAnsi"/>
          <w:lang w:val="en-GB"/>
        </w:rPr>
        <w:t xml:space="preserve"> </w:t>
      </w:r>
      <w:r w:rsidRPr="0068148F">
        <w:rPr>
          <w:rFonts w:cstheme="minorHAnsi"/>
          <w:lang w:val="en-GB"/>
        </w:rPr>
        <w:t>commencement of surgical skin closure</w:t>
      </w:r>
    </w:p>
    <w:p w14:paraId="473C0C80" w14:textId="24ECC98E" w:rsidR="0068148F" w:rsidRDefault="0068148F" w:rsidP="0068148F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  <w:lang w:val="en-GB"/>
        </w:rPr>
      </w:pPr>
      <w:r w:rsidRPr="0068148F">
        <w:rPr>
          <w:rFonts w:cstheme="minorHAnsi"/>
          <w:lang w:val="en-GB"/>
        </w:rPr>
        <w:t>Magnesium Sulphate up to 50mg/kg IV infusion</w:t>
      </w:r>
      <w:r>
        <w:rPr>
          <w:rFonts w:cstheme="minorHAnsi"/>
          <w:lang w:val="en-GB"/>
        </w:rPr>
        <w:t>,</w:t>
      </w:r>
      <w:r w:rsidRPr="0068148F">
        <w:rPr>
          <w:rFonts w:cstheme="minorHAnsi"/>
          <w:lang w:val="en-GB"/>
        </w:rPr>
        <w:t xml:space="preserve"> titrated to offset any sympathetic response</w:t>
      </w:r>
      <w:r>
        <w:rPr>
          <w:rFonts w:cstheme="minorHAnsi"/>
          <w:lang w:val="en-GB"/>
        </w:rPr>
        <w:t xml:space="preserve"> </w:t>
      </w:r>
      <w:r w:rsidRPr="0068148F">
        <w:rPr>
          <w:rFonts w:cstheme="minorHAnsi"/>
          <w:lang w:val="en-GB"/>
        </w:rPr>
        <w:t>to surgical insult</w:t>
      </w:r>
    </w:p>
    <w:p w14:paraId="4A010A16" w14:textId="77777777" w:rsidR="0068148F" w:rsidRDefault="0068148F" w:rsidP="0068148F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  <w:lang w:val="en-GB"/>
        </w:rPr>
      </w:pPr>
      <w:proofErr w:type="spellStart"/>
      <w:r w:rsidRPr="0068148F">
        <w:rPr>
          <w:rFonts w:cstheme="minorHAnsi"/>
          <w:lang w:val="en-GB"/>
        </w:rPr>
        <w:t>Paracetemol</w:t>
      </w:r>
      <w:proofErr w:type="spellEnd"/>
      <w:r w:rsidRPr="0068148F">
        <w:rPr>
          <w:rFonts w:cstheme="minorHAnsi"/>
          <w:lang w:val="en-GB"/>
        </w:rPr>
        <w:t xml:space="preserve"> 2g IV</w:t>
      </w:r>
    </w:p>
    <w:p w14:paraId="54E7263C" w14:textId="3357CA84" w:rsidR="0068148F" w:rsidRPr="0068148F" w:rsidRDefault="0068148F" w:rsidP="0068148F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  <w:lang w:val="en-GB"/>
        </w:rPr>
      </w:pPr>
      <w:r w:rsidRPr="0068148F">
        <w:rPr>
          <w:rFonts w:cstheme="minorHAnsi"/>
          <w:lang w:val="en-GB"/>
        </w:rPr>
        <w:t>Diclofenac 75mg IV</w:t>
      </w:r>
    </w:p>
    <w:p w14:paraId="755D210D" w14:textId="77777777" w:rsidR="0068148F" w:rsidRPr="0068148F" w:rsidRDefault="0068148F" w:rsidP="0068148F">
      <w:pPr>
        <w:jc w:val="both"/>
        <w:rPr>
          <w:color w:val="000000"/>
        </w:rPr>
      </w:pPr>
    </w:p>
    <w:sectPr w:rsidR="0068148F" w:rsidRPr="0068148F" w:rsidSect="00673B9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C6C72"/>
    <w:multiLevelType w:val="hybridMultilevel"/>
    <w:tmpl w:val="7CFC58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40967"/>
    <w:multiLevelType w:val="hybridMultilevel"/>
    <w:tmpl w:val="B5F06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42DE8"/>
    <w:multiLevelType w:val="hybridMultilevel"/>
    <w:tmpl w:val="E376CD4E"/>
    <w:lvl w:ilvl="0" w:tplc="0F46369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04F8B"/>
    <w:multiLevelType w:val="hybridMultilevel"/>
    <w:tmpl w:val="90AA4354"/>
    <w:lvl w:ilvl="0" w:tplc="9970EE7A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862939">
    <w:abstractNumId w:val="3"/>
  </w:num>
  <w:num w:numId="2" w16cid:durableId="404884158">
    <w:abstractNumId w:val="0"/>
  </w:num>
  <w:num w:numId="3" w16cid:durableId="1814518375">
    <w:abstractNumId w:val="1"/>
  </w:num>
  <w:num w:numId="4" w16cid:durableId="21109997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733"/>
    <w:rsid w:val="000572EF"/>
    <w:rsid w:val="00131C71"/>
    <w:rsid w:val="00181D1A"/>
    <w:rsid w:val="001A210F"/>
    <w:rsid w:val="002846EC"/>
    <w:rsid w:val="00296A65"/>
    <w:rsid w:val="002C783A"/>
    <w:rsid w:val="00451686"/>
    <w:rsid w:val="0049760E"/>
    <w:rsid w:val="00515733"/>
    <w:rsid w:val="005A2F91"/>
    <w:rsid w:val="005A3D16"/>
    <w:rsid w:val="005B4B51"/>
    <w:rsid w:val="006041D1"/>
    <w:rsid w:val="00673B9D"/>
    <w:rsid w:val="0068148F"/>
    <w:rsid w:val="0070754E"/>
    <w:rsid w:val="00721E7F"/>
    <w:rsid w:val="007251A7"/>
    <w:rsid w:val="00786BC1"/>
    <w:rsid w:val="007B71D6"/>
    <w:rsid w:val="00842E0E"/>
    <w:rsid w:val="00893CC3"/>
    <w:rsid w:val="00B05CDB"/>
    <w:rsid w:val="00B05EB5"/>
    <w:rsid w:val="00BA3302"/>
    <w:rsid w:val="00BA3DF9"/>
    <w:rsid w:val="00BC7C99"/>
    <w:rsid w:val="00D81DEC"/>
    <w:rsid w:val="00DD4508"/>
    <w:rsid w:val="00F16133"/>
    <w:rsid w:val="00F357A6"/>
    <w:rsid w:val="00F37260"/>
    <w:rsid w:val="00F9745E"/>
    <w:rsid w:val="00FE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70A865"/>
  <w15:chartTrackingRefBased/>
  <w15:docId w15:val="{1D8484ED-FEF9-D549-B686-2EFA18D50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4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C71"/>
    <w:pPr>
      <w:ind w:left="720"/>
      <w:contextualSpacing/>
    </w:pPr>
  </w:style>
  <w:style w:type="table" w:styleId="TableGrid">
    <w:name w:val="Table Grid"/>
    <w:basedOn w:val="TableNormal"/>
    <w:uiPriority w:val="39"/>
    <w:rsid w:val="00131C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31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1</TotalTime>
  <Pages>3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Wiseman</dc:creator>
  <cp:keywords/>
  <dc:description/>
  <cp:lastModifiedBy>Patrick Wiseman</cp:lastModifiedBy>
  <cp:revision>2</cp:revision>
  <dcterms:created xsi:type="dcterms:W3CDTF">2024-06-21T15:02:00Z</dcterms:created>
  <dcterms:modified xsi:type="dcterms:W3CDTF">2024-06-21T15:02:00Z</dcterms:modified>
</cp:coreProperties>
</file>