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017B" w:rsidRPr="007D410B" w:rsidRDefault="00D5017B" w:rsidP="00D5017B">
      <w:pPr>
        <w:jc w:val="center"/>
        <w:rPr>
          <w:rFonts w:eastAsia="Calibri"/>
          <w:b/>
          <w:sz w:val="20"/>
          <w:szCs w:val="20"/>
          <w:lang w:eastAsia="en-US"/>
        </w:rPr>
      </w:pPr>
      <w:r w:rsidRPr="007D410B">
        <w:rPr>
          <w:rFonts w:eastAsia="Calibri"/>
          <w:b/>
          <w:sz w:val="20"/>
          <w:szCs w:val="20"/>
          <w:lang w:eastAsia="en-US"/>
        </w:rPr>
        <w:t>Appendix No. 1: Infiltration Analysis</w:t>
      </w:r>
    </w:p>
    <w:p w:rsidR="00D5017B" w:rsidRPr="007D410B" w:rsidRDefault="00D5017B" w:rsidP="00D5017B">
      <w:pPr>
        <w:rPr>
          <w:rFonts w:eastAsia="Calibri"/>
          <w:b/>
          <w:sz w:val="20"/>
          <w:szCs w:val="20"/>
          <w:lang w:eastAsia="en-US"/>
        </w:rPr>
      </w:pPr>
    </w:p>
    <w:p w:rsidR="00D5017B" w:rsidRPr="007D410B" w:rsidRDefault="00D5017B" w:rsidP="00D5017B">
      <w:pPr>
        <w:jc w:val="both"/>
        <w:rPr>
          <w:rFonts w:eastAsia="Calibri"/>
          <w:b/>
          <w:sz w:val="20"/>
          <w:szCs w:val="20"/>
          <w:lang w:eastAsia="en-US"/>
        </w:rPr>
      </w:pPr>
      <w:r w:rsidRPr="007D410B">
        <w:rPr>
          <w:rFonts w:eastAsia="Calibri"/>
          <w:b/>
          <w:sz w:val="20"/>
          <w:szCs w:val="20"/>
          <w:lang w:eastAsia="en-US"/>
        </w:rPr>
        <w:t xml:space="preserve">Field infiltration rate data calculation </w:t>
      </w:r>
    </w:p>
    <w:p w:rsidR="00D5017B" w:rsidRPr="007D410B" w:rsidRDefault="00D5017B" w:rsidP="00D5017B">
      <w:pPr>
        <w:jc w:val="both"/>
        <w:rPr>
          <w:rFonts w:eastAsia="Calibri"/>
          <w:sz w:val="20"/>
          <w:szCs w:val="20"/>
          <w:lang w:eastAsia="en-US"/>
        </w:rPr>
      </w:pPr>
    </w:p>
    <w:p w:rsidR="00D5017B" w:rsidRPr="007D410B" w:rsidRDefault="00D5017B" w:rsidP="00D5017B">
      <w:pPr>
        <w:jc w:val="both"/>
        <w:rPr>
          <w:rFonts w:eastAsia="Calibri"/>
          <w:sz w:val="20"/>
          <w:szCs w:val="20"/>
          <w:lang w:eastAsia="en-US"/>
        </w:rPr>
      </w:pPr>
      <w:r w:rsidRPr="007D410B">
        <w:rPr>
          <w:rFonts w:eastAsia="Calibri"/>
          <w:sz w:val="20"/>
          <w:szCs w:val="20"/>
          <w:lang w:eastAsia="en-US"/>
        </w:rPr>
        <w:t>The rate of water moving into the soil in each experimental area is the same as:</w:t>
      </w:r>
    </w:p>
    <w:p w:rsidR="00D5017B" w:rsidRPr="007D410B" w:rsidRDefault="00D5017B" w:rsidP="00D5017B">
      <w:pPr>
        <w:jc w:val="both"/>
        <w:rPr>
          <w:rFonts w:eastAsia="Calibri"/>
          <w:sz w:val="20"/>
          <w:szCs w:val="20"/>
          <w:lang w:eastAsia="en-US"/>
        </w:rPr>
      </w:pPr>
    </w:p>
    <w:p w:rsidR="00D5017B" w:rsidRPr="007D410B" w:rsidRDefault="00D5017B" w:rsidP="00D5017B">
      <w:pPr>
        <w:jc w:val="center"/>
        <w:rPr>
          <w:rFonts w:eastAsia="Calibri"/>
          <w:i/>
          <w:sz w:val="20"/>
          <w:szCs w:val="20"/>
          <w:lang w:eastAsia="en-US"/>
        </w:rPr>
      </w:pPr>
      <w:r w:rsidRPr="007D410B">
        <w:rPr>
          <w:rFonts w:eastAsia="Calibri"/>
          <w:sz w:val="20"/>
          <w:szCs w:val="20"/>
          <w:lang w:eastAsia="en-US"/>
        </w:rPr>
        <w:t xml:space="preserve">I = Q / t ............................... </w:t>
      </w:r>
      <w:proofErr w:type="spellStart"/>
      <w:r w:rsidRPr="007D410B">
        <w:rPr>
          <w:rFonts w:eastAsia="Calibri"/>
          <w:i/>
          <w:sz w:val="20"/>
          <w:szCs w:val="20"/>
          <w:lang w:eastAsia="en-US"/>
        </w:rPr>
        <w:t>i</w:t>
      </w:r>
      <w:proofErr w:type="spellEnd"/>
    </w:p>
    <w:p w:rsidR="00D5017B" w:rsidRPr="007D410B" w:rsidRDefault="00D5017B" w:rsidP="00D5017B">
      <w:pPr>
        <w:jc w:val="both"/>
        <w:rPr>
          <w:rFonts w:eastAsia="Calibri"/>
          <w:sz w:val="20"/>
          <w:szCs w:val="20"/>
          <w:lang w:eastAsia="en-US"/>
        </w:rPr>
      </w:pPr>
      <w:r w:rsidRPr="007D410B">
        <w:rPr>
          <w:rFonts w:eastAsia="Calibri"/>
          <w:sz w:val="20"/>
          <w:szCs w:val="20"/>
          <w:lang w:eastAsia="en-US"/>
        </w:rPr>
        <w:t>I = infiltration rate</w:t>
      </w:r>
    </w:p>
    <w:p w:rsidR="00D5017B" w:rsidRPr="007D410B" w:rsidRDefault="00D5017B" w:rsidP="00D5017B">
      <w:pPr>
        <w:jc w:val="both"/>
        <w:rPr>
          <w:rFonts w:eastAsia="Calibri"/>
          <w:sz w:val="20"/>
          <w:szCs w:val="20"/>
          <w:lang w:eastAsia="en-US"/>
        </w:rPr>
      </w:pPr>
      <w:r w:rsidRPr="007D410B">
        <w:rPr>
          <w:rFonts w:eastAsia="Calibri"/>
          <w:sz w:val="20"/>
          <w:szCs w:val="20"/>
          <w:lang w:eastAsia="en-US"/>
        </w:rPr>
        <w:t xml:space="preserve">Q = volume of water enters into the soil </w:t>
      </w:r>
    </w:p>
    <w:p w:rsidR="00D5017B" w:rsidRPr="007D410B" w:rsidRDefault="00D5017B" w:rsidP="00D5017B">
      <w:pPr>
        <w:jc w:val="both"/>
        <w:rPr>
          <w:rFonts w:eastAsia="Calibri"/>
          <w:sz w:val="20"/>
          <w:szCs w:val="20"/>
          <w:lang w:eastAsia="en-US"/>
        </w:rPr>
      </w:pPr>
      <w:r w:rsidRPr="007D410B">
        <w:rPr>
          <w:rFonts w:eastAsia="Calibri"/>
          <w:sz w:val="20"/>
          <w:szCs w:val="20"/>
          <w:lang w:eastAsia="en-US"/>
        </w:rPr>
        <w:t>A = an experimental area exposed in filed which is constant as 1</w:t>
      </w:r>
    </w:p>
    <w:p w:rsidR="00D5017B" w:rsidRPr="007D410B" w:rsidRDefault="00D5017B" w:rsidP="00D5017B">
      <w:pPr>
        <w:rPr>
          <w:rFonts w:eastAsia="Calibri"/>
          <w:sz w:val="20"/>
          <w:szCs w:val="20"/>
          <w:lang w:eastAsia="en-US"/>
        </w:rPr>
      </w:pPr>
    </w:p>
    <w:p w:rsidR="00D5017B" w:rsidRPr="007D410B" w:rsidRDefault="00D5017B" w:rsidP="00D5017B">
      <w:pPr>
        <w:jc w:val="both"/>
        <w:rPr>
          <w:rFonts w:eastAsia="Calibri"/>
          <w:sz w:val="20"/>
          <w:szCs w:val="20"/>
          <w:lang w:eastAsia="en-US"/>
        </w:rPr>
      </w:pPr>
      <w:r w:rsidRPr="007D410B">
        <w:rPr>
          <w:rFonts w:eastAsia="Calibri"/>
          <w:b/>
          <w:sz w:val="20"/>
          <w:szCs w:val="20"/>
          <w:lang w:eastAsia="en-US"/>
        </w:rPr>
        <w:t>Soil unit 1</w:t>
      </w:r>
      <w:r w:rsidRPr="007D410B">
        <w:rPr>
          <w:rFonts w:eastAsia="Calibri"/>
          <w:sz w:val="20"/>
          <w:szCs w:val="20"/>
          <w:lang w:eastAsia="en-US"/>
        </w:rPr>
        <w:t xml:space="preserve"> – Infiltration rate measured at </w:t>
      </w:r>
      <w:proofErr w:type="spellStart"/>
      <w:r w:rsidRPr="007D410B">
        <w:rPr>
          <w:rFonts w:eastAsia="Calibri"/>
          <w:sz w:val="20"/>
          <w:szCs w:val="20"/>
          <w:lang w:eastAsia="en-US"/>
        </w:rPr>
        <w:t>Gungu</w:t>
      </w:r>
      <w:proofErr w:type="spellEnd"/>
      <w:r w:rsidRPr="007D410B">
        <w:rPr>
          <w:rFonts w:eastAsia="Calibri"/>
          <w:sz w:val="20"/>
          <w:szCs w:val="20"/>
          <w:lang w:eastAsia="en-US"/>
        </w:rPr>
        <w:t>-West (</w:t>
      </w:r>
      <w:proofErr w:type="spellStart"/>
      <w:r w:rsidRPr="007D410B">
        <w:rPr>
          <w:rFonts w:eastAsia="Calibri"/>
          <w:sz w:val="20"/>
          <w:szCs w:val="20"/>
          <w:lang w:eastAsia="en-US"/>
        </w:rPr>
        <w:t>Augie</w:t>
      </w:r>
      <w:proofErr w:type="spellEnd"/>
      <w:r w:rsidRPr="007D410B">
        <w:rPr>
          <w:rFonts w:eastAsia="Calibri"/>
          <w:sz w:val="20"/>
          <w:szCs w:val="20"/>
          <w:lang w:eastAsia="en-US"/>
        </w:rPr>
        <w:t xml:space="preserve"> fadama site)</w:t>
      </w:r>
    </w:p>
    <w:tbl>
      <w:tblPr>
        <w:tblStyle w:val="TableGrid"/>
        <w:tblW w:w="6946" w:type="dxa"/>
        <w:tblInd w:w="108" w:type="dxa"/>
        <w:tblLook w:val="04A0"/>
      </w:tblPr>
      <w:tblGrid>
        <w:gridCol w:w="906"/>
        <w:gridCol w:w="986"/>
        <w:gridCol w:w="1271"/>
        <w:gridCol w:w="3783"/>
      </w:tblGrid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 xml:space="preserve">Time </w:t>
            </w:r>
          </w:p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 xml:space="preserve">(minute)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 xml:space="preserve">Depth </w:t>
            </w:r>
          </w:p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(cm)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 xml:space="preserve">Cumulative </w:t>
            </w:r>
          </w:p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(cm)</w:t>
            </w:r>
          </w:p>
        </w:tc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 xml:space="preserve">infiltration </w:t>
            </w:r>
          </w:p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(Q) (cm)</w:t>
            </w:r>
          </w:p>
        </w:tc>
      </w:tr>
      <w:tr w:rsidR="00D5017B" w:rsidRPr="007D410B" w:rsidTr="00A66189">
        <w:trPr>
          <w:trHeight w:val="81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b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kern w:val="28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b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kern w:val="28"/>
                <w:sz w:val="20"/>
                <w:szCs w:val="20"/>
                <w:lang w:eastAsia="en-US"/>
              </w:rPr>
              <w:t xml:space="preserve">15.0 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b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kern w:val="28"/>
                <w:sz w:val="20"/>
                <w:szCs w:val="20"/>
                <w:lang w:eastAsia="en-US"/>
              </w:rPr>
              <w:t>0.0</w:t>
            </w:r>
          </w:p>
        </w:tc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b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kern w:val="28"/>
                <w:sz w:val="20"/>
                <w:szCs w:val="20"/>
                <w:lang w:eastAsia="en-US"/>
              </w:rPr>
              <w:t>0.0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13.0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2.0</w:t>
            </w:r>
          </w:p>
        </w:tc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2.0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13.0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2.0</w:t>
            </w:r>
          </w:p>
        </w:tc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0.0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12.1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2.9</w:t>
            </w:r>
          </w:p>
        </w:tc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0.9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11.9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3.1</w:t>
            </w:r>
          </w:p>
        </w:tc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0.2</w:t>
            </w:r>
          </w:p>
        </w:tc>
      </w:tr>
      <w:tr w:rsidR="00D5017B" w:rsidRPr="007D410B" w:rsidTr="00A66189">
        <w:trPr>
          <w:trHeight w:val="109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11.5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3.5</w:t>
            </w:r>
          </w:p>
        </w:tc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0.4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30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11.0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4.0</w:t>
            </w:r>
          </w:p>
        </w:tc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0.5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45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10.0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5.0</w:t>
            </w:r>
          </w:p>
        </w:tc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1.0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60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9.8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5.2</w:t>
            </w:r>
          </w:p>
        </w:tc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0.2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90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8.5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6.5</w:t>
            </w:r>
          </w:p>
        </w:tc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1.3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120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6.4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8.6</w:t>
            </w:r>
          </w:p>
        </w:tc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2.1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</w:p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t = 120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</w:p>
        </w:tc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 xml:space="preserve">Q = 8.6 cm </w:t>
            </w:r>
          </w:p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I = Q / t = 8.6 / 120 = 0.072 cm/min</w:t>
            </w:r>
          </w:p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 xml:space="preserve">Or 0.072 x 60 =  </w:t>
            </w:r>
            <w:r w:rsidRPr="007D410B">
              <w:rPr>
                <w:rFonts w:eastAsia="Calibri"/>
                <w:b/>
                <w:kern w:val="28"/>
                <w:sz w:val="20"/>
                <w:szCs w:val="20"/>
                <w:lang w:eastAsia="en-US"/>
              </w:rPr>
              <w:t>4.3 cm/hr</w:t>
            </w:r>
          </w:p>
        </w:tc>
      </w:tr>
    </w:tbl>
    <w:p w:rsidR="00D5017B" w:rsidRPr="007D410B" w:rsidRDefault="00D5017B" w:rsidP="00D5017B">
      <w:pPr>
        <w:jc w:val="both"/>
        <w:rPr>
          <w:rFonts w:eastAsia="Calibri"/>
          <w:b/>
          <w:kern w:val="28"/>
          <w:sz w:val="20"/>
          <w:szCs w:val="20"/>
          <w:lang w:eastAsia="en-US"/>
        </w:rPr>
      </w:pPr>
    </w:p>
    <w:p w:rsidR="00D5017B" w:rsidRPr="007D410B" w:rsidRDefault="00D5017B" w:rsidP="00D5017B">
      <w:pPr>
        <w:jc w:val="both"/>
        <w:rPr>
          <w:rFonts w:eastAsia="Calibri"/>
          <w:kern w:val="28"/>
          <w:sz w:val="20"/>
          <w:szCs w:val="20"/>
          <w:lang w:eastAsia="en-US"/>
        </w:rPr>
      </w:pPr>
      <w:r w:rsidRPr="007D410B">
        <w:rPr>
          <w:rFonts w:eastAsia="Calibri"/>
          <w:b/>
          <w:kern w:val="28"/>
          <w:sz w:val="20"/>
          <w:szCs w:val="20"/>
          <w:lang w:eastAsia="en-US"/>
        </w:rPr>
        <w:t>Soil unit 2</w:t>
      </w:r>
      <w:r w:rsidRPr="007D410B">
        <w:rPr>
          <w:rFonts w:eastAsia="Calibri"/>
          <w:kern w:val="28"/>
          <w:sz w:val="20"/>
          <w:szCs w:val="20"/>
          <w:lang w:eastAsia="en-US"/>
        </w:rPr>
        <w:t xml:space="preserve"> – Infiltration rate measured at </w:t>
      </w:r>
      <w:proofErr w:type="spellStart"/>
      <w:r w:rsidRPr="007D410B">
        <w:rPr>
          <w:rFonts w:eastAsia="Calibri"/>
          <w:kern w:val="28"/>
          <w:sz w:val="20"/>
          <w:szCs w:val="20"/>
          <w:lang w:eastAsia="en-US"/>
        </w:rPr>
        <w:t>Gyadaye</w:t>
      </w:r>
      <w:proofErr w:type="spellEnd"/>
      <w:r w:rsidRPr="007D410B">
        <w:rPr>
          <w:rFonts w:eastAsia="Calibri"/>
          <w:kern w:val="28"/>
          <w:sz w:val="20"/>
          <w:szCs w:val="20"/>
          <w:lang w:eastAsia="en-US"/>
        </w:rPr>
        <w:t>-East (</w:t>
      </w:r>
      <w:proofErr w:type="spellStart"/>
      <w:r w:rsidRPr="007D410B">
        <w:rPr>
          <w:rFonts w:eastAsia="Calibri"/>
          <w:kern w:val="28"/>
          <w:sz w:val="20"/>
          <w:szCs w:val="20"/>
          <w:lang w:eastAsia="en-US"/>
        </w:rPr>
        <w:t>Argungu</w:t>
      </w:r>
      <w:proofErr w:type="spellEnd"/>
      <w:r w:rsidRPr="007D410B">
        <w:rPr>
          <w:rFonts w:eastAsia="Calibri"/>
          <w:kern w:val="28"/>
          <w:sz w:val="20"/>
          <w:szCs w:val="20"/>
          <w:lang w:eastAsia="en-US"/>
        </w:rPr>
        <w:t xml:space="preserve"> fadama site)</w:t>
      </w:r>
    </w:p>
    <w:tbl>
      <w:tblPr>
        <w:tblStyle w:val="TableGrid"/>
        <w:tblW w:w="0" w:type="auto"/>
        <w:tblInd w:w="108" w:type="dxa"/>
        <w:tblLook w:val="04A0"/>
      </w:tblPr>
      <w:tblGrid>
        <w:gridCol w:w="911"/>
        <w:gridCol w:w="992"/>
        <w:gridCol w:w="1276"/>
        <w:gridCol w:w="3812"/>
      </w:tblGrid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Time (minute)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Depth (cm)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Cumulative (cm)</w:t>
            </w:r>
          </w:p>
        </w:tc>
        <w:tc>
          <w:tcPr>
            <w:tcW w:w="3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 xml:space="preserve">infiltration (Q) (cm) 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tabs>
                <w:tab w:val="left" w:pos="795"/>
              </w:tabs>
              <w:jc w:val="both"/>
              <w:rPr>
                <w:rFonts w:eastAsia="Calibri"/>
                <w:b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kern w:val="28"/>
                <w:sz w:val="20"/>
                <w:szCs w:val="20"/>
                <w:lang w:eastAsia="en-US"/>
              </w:rPr>
              <w:t>0</w:t>
            </w:r>
            <w:r w:rsidRPr="007D410B">
              <w:rPr>
                <w:rFonts w:eastAsia="Calibri"/>
                <w:b/>
                <w:kern w:val="28"/>
                <w:sz w:val="20"/>
                <w:szCs w:val="20"/>
                <w:lang w:eastAsia="en-US"/>
              </w:rPr>
              <w:tab/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b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kern w:val="28"/>
                <w:sz w:val="20"/>
                <w:szCs w:val="20"/>
                <w:lang w:eastAsia="en-US"/>
              </w:rPr>
              <w:t>15.0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b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kern w:val="28"/>
                <w:sz w:val="20"/>
                <w:szCs w:val="20"/>
                <w:lang w:eastAsia="en-US"/>
              </w:rPr>
              <w:t>0.0</w:t>
            </w:r>
          </w:p>
        </w:tc>
        <w:tc>
          <w:tcPr>
            <w:tcW w:w="3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b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kern w:val="28"/>
                <w:sz w:val="20"/>
                <w:szCs w:val="20"/>
                <w:lang w:eastAsia="en-US"/>
              </w:rPr>
              <w:t>0.0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12.2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2.8</w:t>
            </w:r>
          </w:p>
        </w:tc>
        <w:tc>
          <w:tcPr>
            <w:tcW w:w="3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 xml:space="preserve">2.8 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11.6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3.4</w:t>
            </w:r>
          </w:p>
        </w:tc>
        <w:tc>
          <w:tcPr>
            <w:tcW w:w="3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0.6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11.4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3.6</w:t>
            </w:r>
          </w:p>
        </w:tc>
        <w:tc>
          <w:tcPr>
            <w:tcW w:w="3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0.2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10.1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4.9</w:t>
            </w:r>
          </w:p>
        </w:tc>
        <w:tc>
          <w:tcPr>
            <w:tcW w:w="3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1.3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9.4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5.6</w:t>
            </w:r>
          </w:p>
        </w:tc>
        <w:tc>
          <w:tcPr>
            <w:tcW w:w="3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0.7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9.1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5.9</w:t>
            </w:r>
          </w:p>
        </w:tc>
        <w:tc>
          <w:tcPr>
            <w:tcW w:w="3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0.3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45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8.4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6.6</w:t>
            </w:r>
          </w:p>
        </w:tc>
        <w:tc>
          <w:tcPr>
            <w:tcW w:w="3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0.7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8.0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7.0</w:t>
            </w:r>
          </w:p>
        </w:tc>
        <w:tc>
          <w:tcPr>
            <w:tcW w:w="3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0.4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7.7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7.3</w:t>
            </w:r>
          </w:p>
        </w:tc>
        <w:tc>
          <w:tcPr>
            <w:tcW w:w="3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0.3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120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5.5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9.5</w:t>
            </w:r>
          </w:p>
        </w:tc>
        <w:tc>
          <w:tcPr>
            <w:tcW w:w="3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2.2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</w:p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t = 120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</w:p>
        </w:tc>
        <w:tc>
          <w:tcPr>
            <w:tcW w:w="3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Q = 9.5 cm</w:t>
            </w:r>
          </w:p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I = Q/t = 9.5 / 120 = 0.079 cm/min</w:t>
            </w:r>
          </w:p>
          <w:p w:rsidR="00D5017B" w:rsidRPr="007D410B" w:rsidRDefault="00D5017B" w:rsidP="00A66189">
            <w:pPr>
              <w:jc w:val="both"/>
              <w:rPr>
                <w:rFonts w:eastAsia="Calibri"/>
                <w:kern w:val="28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 xml:space="preserve">Or 0.079 x 60 = </w:t>
            </w:r>
            <w:r w:rsidRPr="007D410B">
              <w:rPr>
                <w:rFonts w:eastAsia="Calibri"/>
                <w:b/>
                <w:kern w:val="28"/>
                <w:sz w:val="20"/>
                <w:szCs w:val="20"/>
                <w:lang w:eastAsia="en-US"/>
              </w:rPr>
              <w:t>4.8 cm/hr</w:t>
            </w:r>
          </w:p>
        </w:tc>
      </w:tr>
    </w:tbl>
    <w:p w:rsidR="00D5017B" w:rsidRPr="007D410B" w:rsidRDefault="00D5017B" w:rsidP="00D5017B">
      <w:pPr>
        <w:rPr>
          <w:rFonts w:eastAsia="Calibri"/>
          <w:b/>
          <w:sz w:val="20"/>
          <w:szCs w:val="20"/>
          <w:lang w:eastAsia="en-US"/>
        </w:rPr>
      </w:pPr>
    </w:p>
    <w:p w:rsidR="00D5017B" w:rsidRPr="007D410B" w:rsidRDefault="00D5017B" w:rsidP="00D5017B">
      <w:pPr>
        <w:rPr>
          <w:rFonts w:eastAsia="Calibri"/>
          <w:sz w:val="20"/>
          <w:szCs w:val="20"/>
          <w:lang w:eastAsia="en-US"/>
        </w:rPr>
      </w:pPr>
      <w:r w:rsidRPr="007D410B">
        <w:rPr>
          <w:rFonts w:eastAsia="Calibri"/>
          <w:b/>
          <w:sz w:val="20"/>
          <w:szCs w:val="20"/>
          <w:lang w:eastAsia="en-US"/>
        </w:rPr>
        <w:t>Soil unit 3</w:t>
      </w:r>
      <w:r w:rsidRPr="007D410B">
        <w:rPr>
          <w:rFonts w:eastAsia="Calibri"/>
          <w:sz w:val="20"/>
          <w:szCs w:val="20"/>
          <w:lang w:eastAsia="en-US"/>
        </w:rPr>
        <w:t xml:space="preserve">: </w:t>
      </w:r>
      <w:proofErr w:type="spellStart"/>
      <w:r w:rsidRPr="007D410B">
        <w:rPr>
          <w:rFonts w:eastAsia="Calibri"/>
          <w:sz w:val="20"/>
          <w:szCs w:val="20"/>
          <w:lang w:eastAsia="en-US"/>
        </w:rPr>
        <w:t>Matanfada</w:t>
      </w:r>
      <w:proofErr w:type="spellEnd"/>
      <w:r w:rsidRPr="007D410B">
        <w:rPr>
          <w:rFonts w:eastAsia="Calibri"/>
          <w:sz w:val="20"/>
          <w:szCs w:val="20"/>
          <w:lang w:eastAsia="en-US"/>
        </w:rPr>
        <w:t xml:space="preserve"> –north (</w:t>
      </w:r>
      <w:proofErr w:type="spellStart"/>
      <w:r w:rsidRPr="007D410B">
        <w:rPr>
          <w:rFonts w:eastAsia="Calibri"/>
          <w:sz w:val="20"/>
          <w:szCs w:val="20"/>
          <w:lang w:eastAsia="en-US"/>
        </w:rPr>
        <w:t>Argungu</w:t>
      </w:r>
      <w:proofErr w:type="spellEnd"/>
      <w:r w:rsidRPr="007D410B">
        <w:rPr>
          <w:rFonts w:eastAsia="Calibri"/>
          <w:sz w:val="20"/>
          <w:szCs w:val="20"/>
          <w:lang w:eastAsia="en-US"/>
        </w:rPr>
        <w:t xml:space="preserve"> fadama site)</w:t>
      </w:r>
    </w:p>
    <w:tbl>
      <w:tblPr>
        <w:tblStyle w:val="TableGrid"/>
        <w:tblW w:w="0" w:type="auto"/>
        <w:tblInd w:w="108" w:type="dxa"/>
        <w:tblLook w:val="04A0"/>
      </w:tblPr>
      <w:tblGrid>
        <w:gridCol w:w="905"/>
        <w:gridCol w:w="1022"/>
        <w:gridCol w:w="1243"/>
        <w:gridCol w:w="3827"/>
      </w:tblGrid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Time (minute)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Depth (cm)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Cumulative (cm)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 xml:space="preserve">infiltration (Q) (cm) 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15.0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0.0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0.0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14.1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 xml:space="preserve">0.9 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11.9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3.1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2.2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11.0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4.0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0.9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lastRenderedPageBreak/>
              <w:t>10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10.6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4.4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0.4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9.5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5.5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1.1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30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9.0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6.0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0.5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45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8.8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6.2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0.2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60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8.5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6.5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0.3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90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7.9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7.1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0.6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120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7.4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7.6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 xml:space="preserve">0.5 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t = 120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Q = 7.6 cm</w:t>
            </w:r>
          </w:p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I = Q/t = 7.6 / 120 = 0.063 cm/min</w:t>
            </w:r>
          </w:p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 xml:space="preserve">Or 0.063 x 60 = </w:t>
            </w: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3.8 cm/hr</w:t>
            </w:r>
          </w:p>
        </w:tc>
      </w:tr>
    </w:tbl>
    <w:p w:rsidR="00D5017B" w:rsidRPr="007D410B" w:rsidRDefault="00D5017B" w:rsidP="00D5017B">
      <w:pPr>
        <w:rPr>
          <w:rFonts w:eastAsia="Calibri"/>
          <w:b/>
          <w:sz w:val="20"/>
          <w:szCs w:val="20"/>
          <w:lang w:eastAsia="en-US"/>
        </w:rPr>
      </w:pPr>
    </w:p>
    <w:p w:rsidR="00D5017B" w:rsidRPr="007D410B" w:rsidRDefault="00D5017B" w:rsidP="00D5017B">
      <w:pPr>
        <w:rPr>
          <w:rFonts w:eastAsia="Calibri"/>
          <w:sz w:val="20"/>
          <w:szCs w:val="20"/>
          <w:lang w:eastAsia="en-US"/>
        </w:rPr>
      </w:pPr>
      <w:r w:rsidRPr="007D410B">
        <w:rPr>
          <w:rFonts w:eastAsia="Calibri"/>
          <w:b/>
          <w:sz w:val="20"/>
          <w:szCs w:val="20"/>
          <w:lang w:eastAsia="en-US"/>
        </w:rPr>
        <w:t>Soil unit 4</w:t>
      </w:r>
      <w:r w:rsidRPr="007D410B">
        <w:rPr>
          <w:rFonts w:eastAsia="Calibri"/>
          <w:sz w:val="20"/>
          <w:szCs w:val="20"/>
          <w:lang w:eastAsia="en-US"/>
        </w:rPr>
        <w:t xml:space="preserve">: </w:t>
      </w:r>
      <w:proofErr w:type="spellStart"/>
      <w:r w:rsidRPr="007D410B">
        <w:rPr>
          <w:rFonts w:eastAsia="Calibri"/>
          <w:sz w:val="20"/>
          <w:szCs w:val="20"/>
          <w:lang w:eastAsia="en-US"/>
        </w:rPr>
        <w:t>Kuruma</w:t>
      </w:r>
      <w:proofErr w:type="spellEnd"/>
      <w:r w:rsidRPr="007D410B">
        <w:rPr>
          <w:rFonts w:eastAsia="Calibri"/>
          <w:sz w:val="20"/>
          <w:szCs w:val="20"/>
          <w:lang w:eastAsia="en-US"/>
        </w:rPr>
        <w:t xml:space="preserve"> north-west (</w:t>
      </w:r>
      <w:proofErr w:type="spellStart"/>
      <w:r w:rsidRPr="007D410B">
        <w:rPr>
          <w:rFonts w:eastAsia="Calibri"/>
          <w:sz w:val="20"/>
          <w:szCs w:val="20"/>
          <w:lang w:eastAsia="en-US"/>
        </w:rPr>
        <w:t>Argungu</w:t>
      </w:r>
      <w:proofErr w:type="spellEnd"/>
      <w:r w:rsidRPr="007D410B">
        <w:rPr>
          <w:rFonts w:eastAsia="Calibri"/>
          <w:sz w:val="20"/>
          <w:szCs w:val="20"/>
          <w:lang w:eastAsia="en-US"/>
        </w:rPr>
        <w:t xml:space="preserve"> fadama site)</w:t>
      </w:r>
    </w:p>
    <w:tbl>
      <w:tblPr>
        <w:tblStyle w:val="TableGrid"/>
        <w:tblW w:w="0" w:type="auto"/>
        <w:tblInd w:w="108" w:type="dxa"/>
        <w:tblLook w:val="04A0"/>
      </w:tblPr>
      <w:tblGrid>
        <w:gridCol w:w="905"/>
        <w:gridCol w:w="977"/>
        <w:gridCol w:w="1276"/>
        <w:gridCol w:w="3827"/>
      </w:tblGrid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 xml:space="preserve">Time </w:t>
            </w:r>
          </w:p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(minute)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Depth (cm)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 xml:space="preserve">Cumulative </w:t>
            </w:r>
          </w:p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(cm)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infiltration (Q) (cm)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15.0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0.0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0.0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13.6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1.4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 xml:space="preserve">1.4 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12.5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2.5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1.1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12.0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3.0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0.5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11.1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3.9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0.9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10.8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4.2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0.3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30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10.1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4.9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0.7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45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10.0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5.0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0.1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60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9.7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5.3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0.3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90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8.3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6.7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1.4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120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7.2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7.8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 xml:space="preserve">1.1 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t = 120</w:t>
            </w:r>
          </w:p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Q = 7.8 cm</w:t>
            </w:r>
          </w:p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I = Q/t = 78 / 120 = 0.065 cm/min</w:t>
            </w:r>
          </w:p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 xml:space="preserve">Or 0.065 x 60 = </w:t>
            </w: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3.9 cm/hr</w:t>
            </w:r>
          </w:p>
        </w:tc>
      </w:tr>
    </w:tbl>
    <w:p w:rsidR="00D5017B" w:rsidRPr="007D410B" w:rsidRDefault="00D5017B" w:rsidP="00D5017B">
      <w:pPr>
        <w:rPr>
          <w:rFonts w:eastAsia="Calibri"/>
          <w:b/>
          <w:sz w:val="20"/>
          <w:szCs w:val="20"/>
          <w:lang w:eastAsia="en-US"/>
        </w:rPr>
      </w:pPr>
    </w:p>
    <w:p w:rsidR="00D5017B" w:rsidRDefault="00D5017B" w:rsidP="00D5017B">
      <w:pPr>
        <w:rPr>
          <w:rFonts w:eastAsia="Calibri"/>
          <w:b/>
          <w:sz w:val="20"/>
          <w:szCs w:val="20"/>
          <w:lang w:eastAsia="en-US"/>
        </w:rPr>
      </w:pPr>
    </w:p>
    <w:p w:rsidR="00D5017B" w:rsidRDefault="00D5017B" w:rsidP="00D5017B">
      <w:pPr>
        <w:rPr>
          <w:rFonts w:eastAsia="Calibri"/>
          <w:b/>
          <w:sz w:val="20"/>
          <w:szCs w:val="20"/>
          <w:lang w:eastAsia="en-US"/>
        </w:rPr>
      </w:pPr>
    </w:p>
    <w:p w:rsidR="00D5017B" w:rsidRDefault="00D5017B" w:rsidP="00D5017B">
      <w:pPr>
        <w:rPr>
          <w:rFonts w:eastAsia="Calibri"/>
          <w:b/>
          <w:sz w:val="20"/>
          <w:szCs w:val="20"/>
          <w:lang w:eastAsia="en-US"/>
        </w:rPr>
      </w:pPr>
    </w:p>
    <w:p w:rsidR="00D5017B" w:rsidRDefault="00D5017B" w:rsidP="00D5017B">
      <w:pPr>
        <w:rPr>
          <w:rFonts w:eastAsia="Calibri"/>
          <w:b/>
          <w:sz w:val="20"/>
          <w:szCs w:val="20"/>
          <w:lang w:eastAsia="en-US"/>
        </w:rPr>
      </w:pPr>
    </w:p>
    <w:p w:rsidR="00D5017B" w:rsidRDefault="00D5017B" w:rsidP="00D5017B">
      <w:pPr>
        <w:rPr>
          <w:rFonts w:eastAsia="Calibri"/>
          <w:b/>
          <w:sz w:val="20"/>
          <w:szCs w:val="20"/>
          <w:lang w:eastAsia="en-US"/>
        </w:rPr>
      </w:pPr>
    </w:p>
    <w:p w:rsidR="00D5017B" w:rsidRDefault="00D5017B" w:rsidP="00D5017B">
      <w:pPr>
        <w:rPr>
          <w:rFonts w:eastAsia="Calibri"/>
          <w:b/>
          <w:sz w:val="20"/>
          <w:szCs w:val="20"/>
          <w:lang w:eastAsia="en-US"/>
        </w:rPr>
      </w:pPr>
    </w:p>
    <w:p w:rsidR="00D5017B" w:rsidRDefault="00D5017B" w:rsidP="00D5017B">
      <w:pPr>
        <w:rPr>
          <w:rFonts w:eastAsia="Calibri"/>
          <w:b/>
          <w:sz w:val="20"/>
          <w:szCs w:val="20"/>
          <w:lang w:eastAsia="en-US"/>
        </w:rPr>
      </w:pPr>
    </w:p>
    <w:p w:rsidR="00D5017B" w:rsidRPr="007D410B" w:rsidRDefault="00D5017B" w:rsidP="00D5017B">
      <w:pPr>
        <w:rPr>
          <w:rFonts w:eastAsia="Calibri"/>
          <w:sz w:val="20"/>
          <w:szCs w:val="20"/>
          <w:lang w:eastAsia="en-US"/>
        </w:rPr>
      </w:pPr>
      <w:r w:rsidRPr="007D410B">
        <w:rPr>
          <w:rFonts w:eastAsia="Calibri"/>
          <w:b/>
          <w:sz w:val="20"/>
          <w:szCs w:val="20"/>
          <w:lang w:eastAsia="en-US"/>
        </w:rPr>
        <w:t>Soil unit 5:</w:t>
      </w:r>
      <w:r w:rsidRPr="007D410B">
        <w:rPr>
          <w:rFonts w:eastAsia="Calibri"/>
          <w:sz w:val="20"/>
          <w:szCs w:val="20"/>
          <w:lang w:eastAsia="en-US"/>
        </w:rPr>
        <w:t xml:space="preserve"> </w:t>
      </w:r>
      <w:proofErr w:type="spellStart"/>
      <w:r w:rsidRPr="007D410B">
        <w:rPr>
          <w:rFonts w:eastAsia="Calibri"/>
          <w:sz w:val="20"/>
          <w:szCs w:val="20"/>
          <w:lang w:eastAsia="en-US"/>
        </w:rPr>
        <w:t>Gyadaye</w:t>
      </w:r>
      <w:proofErr w:type="spellEnd"/>
      <w:r w:rsidRPr="007D410B">
        <w:rPr>
          <w:rFonts w:eastAsia="Calibri"/>
          <w:sz w:val="20"/>
          <w:szCs w:val="20"/>
          <w:lang w:eastAsia="en-US"/>
        </w:rPr>
        <w:t xml:space="preserve"> – South (</w:t>
      </w:r>
      <w:proofErr w:type="spellStart"/>
      <w:r w:rsidRPr="007D410B">
        <w:rPr>
          <w:rFonts w:eastAsia="Calibri"/>
          <w:sz w:val="20"/>
          <w:szCs w:val="20"/>
          <w:lang w:eastAsia="en-US"/>
        </w:rPr>
        <w:t>Argungu</w:t>
      </w:r>
      <w:proofErr w:type="spellEnd"/>
      <w:r w:rsidRPr="007D410B">
        <w:rPr>
          <w:rFonts w:eastAsia="Calibri"/>
          <w:sz w:val="20"/>
          <w:szCs w:val="20"/>
          <w:lang w:eastAsia="en-US"/>
        </w:rPr>
        <w:t xml:space="preserve"> fadama site)</w:t>
      </w:r>
    </w:p>
    <w:tbl>
      <w:tblPr>
        <w:tblStyle w:val="TableGrid"/>
        <w:tblW w:w="0" w:type="auto"/>
        <w:tblInd w:w="108" w:type="dxa"/>
        <w:tblLook w:val="04A0"/>
      </w:tblPr>
      <w:tblGrid>
        <w:gridCol w:w="905"/>
        <w:gridCol w:w="977"/>
        <w:gridCol w:w="1276"/>
        <w:gridCol w:w="3827"/>
      </w:tblGrid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 xml:space="preserve">Time </w:t>
            </w:r>
          </w:p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 xml:space="preserve">(minute) 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Depth (cm)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Cumulative (cm)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infiltration (Q) (cm)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15.0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0.0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0.0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14.2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 xml:space="preserve">0.8 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11.1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3.9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3.1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10.8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4.2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0.3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9.5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5.5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1.3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9.0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6.0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0.5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30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8.4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6.6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0.6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45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8.0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7.0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0.4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60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7.6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7.4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0.4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90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7.1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7.9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0.5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120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6.8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8.2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 xml:space="preserve">0.3 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t = 120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Q = 8.2 cm</w:t>
            </w:r>
          </w:p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I = Q/t = 8.2 / 120 = 0.07 cm</w:t>
            </w:r>
          </w:p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 xml:space="preserve">Or 0.068 x 60 = </w:t>
            </w: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4.1 cm/hr</w:t>
            </w:r>
          </w:p>
        </w:tc>
      </w:tr>
    </w:tbl>
    <w:p w:rsidR="00D5017B" w:rsidRPr="007D410B" w:rsidRDefault="00D5017B" w:rsidP="00D5017B">
      <w:pPr>
        <w:rPr>
          <w:rFonts w:eastAsia="Calibri"/>
          <w:b/>
          <w:sz w:val="20"/>
          <w:szCs w:val="20"/>
          <w:lang w:eastAsia="en-US"/>
        </w:rPr>
      </w:pPr>
    </w:p>
    <w:p w:rsidR="00D5017B" w:rsidRPr="007D410B" w:rsidRDefault="00D5017B" w:rsidP="00D5017B">
      <w:pPr>
        <w:rPr>
          <w:rFonts w:eastAsia="Calibri"/>
          <w:sz w:val="20"/>
          <w:szCs w:val="20"/>
          <w:lang w:eastAsia="en-US"/>
        </w:rPr>
      </w:pPr>
      <w:r w:rsidRPr="007D410B">
        <w:rPr>
          <w:rFonts w:eastAsia="Calibri"/>
          <w:b/>
          <w:sz w:val="20"/>
          <w:szCs w:val="20"/>
          <w:lang w:eastAsia="en-US"/>
        </w:rPr>
        <w:lastRenderedPageBreak/>
        <w:t xml:space="preserve">Soil unit 6: </w:t>
      </w:r>
      <w:proofErr w:type="spellStart"/>
      <w:r w:rsidRPr="007D410B">
        <w:rPr>
          <w:rFonts w:eastAsia="Calibri"/>
          <w:sz w:val="20"/>
          <w:szCs w:val="20"/>
          <w:lang w:eastAsia="en-US"/>
        </w:rPr>
        <w:t>Zauro</w:t>
      </w:r>
      <w:proofErr w:type="spellEnd"/>
      <w:r w:rsidRPr="007D410B">
        <w:rPr>
          <w:rFonts w:eastAsia="Calibri"/>
          <w:sz w:val="20"/>
          <w:szCs w:val="20"/>
          <w:lang w:eastAsia="en-US"/>
        </w:rPr>
        <w:t xml:space="preserve"> – North (</w:t>
      </w:r>
      <w:proofErr w:type="spellStart"/>
      <w:r w:rsidRPr="007D410B">
        <w:rPr>
          <w:rFonts w:eastAsia="Calibri"/>
          <w:sz w:val="20"/>
          <w:szCs w:val="20"/>
          <w:lang w:eastAsia="en-US"/>
        </w:rPr>
        <w:t>Birnin</w:t>
      </w:r>
      <w:proofErr w:type="spellEnd"/>
      <w:r w:rsidRPr="007D410B">
        <w:rPr>
          <w:rFonts w:eastAsia="Calibri"/>
          <w:sz w:val="20"/>
          <w:szCs w:val="20"/>
          <w:lang w:eastAsia="en-US"/>
        </w:rPr>
        <w:t xml:space="preserve"> </w:t>
      </w:r>
      <w:proofErr w:type="spellStart"/>
      <w:r w:rsidRPr="007D410B">
        <w:rPr>
          <w:rFonts w:eastAsia="Calibri"/>
          <w:sz w:val="20"/>
          <w:szCs w:val="20"/>
          <w:lang w:eastAsia="en-US"/>
        </w:rPr>
        <w:t>Kebbi</w:t>
      </w:r>
      <w:proofErr w:type="spellEnd"/>
      <w:r w:rsidRPr="007D410B">
        <w:rPr>
          <w:rFonts w:eastAsia="Calibri"/>
          <w:sz w:val="20"/>
          <w:szCs w:val="20"/>
          <w:lang w:eastAsia="en-US"/>
        </w:rPr>
        <w:t xml:space="preserve"> fadama site)</w:t>
      </w:r>
    </w:p>
    <w:tbl>
      <w:tblPr>
        <w:tblStyle w:val="TableGrid"/>
        <w:tblW w:w="0" w:type="auto"/>
        <w:tblInd w:w="108" w:type="dxa"/>
        <w:tblLook w:val="04A0"/>
      </w:tblPr>
      <w:tblGrid>
        <w:gridCol w:w="905"/>
        <w:gridCol w:w="977"/>
        <w:gridCol w:w="1276"/>
        <w:gridCol w:w="3827"/>
      </w:tblGrid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 xml:space="preserve">Time </w:t>
            </w:r>
          </w:p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(minute)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Depth (cm)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Cumulative (cm)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infiltration (Q) (cm)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15.0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0.0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0.0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13.2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1.8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 xml:space="preserve">1.8 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13.0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2.0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0.2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12.3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2.7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0.7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11.6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3.4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0.7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11.1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3.9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0.5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30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10.0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5.0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1.1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45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9.8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5.2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0.2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60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8.6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6.4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1.2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90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7.1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7.9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1.5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120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6.2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8.8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 xml:space="preserve">0.9 </w:t>
            </w:r>
          </w:p>
        </w:tc>
      </w:tr>
      <w:tr w:rsidR="00D5017B" w:rsidRPr="007D410B" w:rsidTr="00A6618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t = 120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Q = 8.8 cm</w:t>
            </w:r>
          </w:p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I = Q/t = 8.8 / 120 = 0.073 cm/min</w:t>
            </w:r>
          </w:p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 xml:space="preserve">Or 0.073 x 60 = </w:t>
            </w: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4.4 cm/hr</w:t>
            </w:r>
          </w:p>
        </w:tc>
      </w:tr>
    </w:tbl>
    <w:p w:rsidR="00D5017B" w:rsidRPr="007D410B" w:rsidRDefault="00D5017B" w:rsidP="00D5017B">
      <w:pPr>
        <w:rPr>
          <w:rFonts w:eastAsia="Calibri"/>
          <w:b/>
          <w:sz w:val="20"/>
          <w:szCs w:val="20"/>
          <w:lang w:eastAsia="en-US"/>
        </w:rPr>
      </w:pPr>
    </w:p>
    <w:p w:rsidR="00D5017B" w:rsidRPr="007D410B" w:rsidRDefault="00D5017B" w:rsidP="00D5017B">
      <w:pPr>
        <w:rPr>
          <w:rFonts w:eastAsia="Calibri"/>
          <w:sz w:val="20"/>
          <w:szCs w:val="20"/>
          <w:lang w:eastAsia="en-US"/>
        </w:rPr>
      </w:pPr>
      <w:r w:rsidRPr="007D410B">
        <w:rPr>
          <w:rFonts w:eastAsia="Calibri"/>
          <w:b/>
          <w:sz w:val="20"/>
          <w:szCs w:val="20"/>
          <w:lang w:eastAsia="en-US"/>
        </w:rPr>
        <w:t xml:space="preserve">Soil unit 7: </w:t>
      </w:r>
      <w:proofErr w:type="spellStart"/>
      <w:r w:rsidRPr="007D410B">
        <w:rPr>
          <w:rFonts w:eastAsia="Calibri"/>
          <w:sz w:val="20"/>
          <w:szCs w:val="20"/>
          <w:lang w:eastAsia="en-US"/>
        </w:rPr>
        <w:t>Zauro</w:t>
      </w:r>
      <w:proofErr w:type="spellEnd"/>
      <w:r w:rsidRPr="007D410B">
        <w:rPr>
          <w:rFonts w:eastAsia="Calibri"/>
          <w:sz w:val="20"/>
          <w:szCs w:val="20"/>
          <w:lang w:eastAsia="en-US"/>
        </w:rPr>
        <w:t xml:space="preserve"> – Central (</w:t>
      </w:r>
      <w:proofErr w:type="spellStart"/>
      <w:r w:rsidRPr="007D410B">
        <w:rPr>
          <w:rFonts w:eastAsia="Calibri"/>
          <w:sz w:val="20"/>
          <w:szCs w:val="20"/>
          <w:lang w:eastAsia="en-US"/>
        </w:rPr>
        <w:t>Birnin</w:t>
      </w:r>
      <w:proofErr w:type="spellEnd"/>
      <w:r w:rsidRPr="007D410B">
        <w:rPr>
          <w:rFonts w:eastAsia="Calibri"/>
          <w:sz w:val="20"/>
          <w:szCs w:val="20"/>
          <w:lang w:eastAsia="en-US"/>
        </w:rPr>
        <w:t xml:space="preserve"> </w:t>
      </w:r>
      <w:proofErr w:type="spellStart"/>
      <w:r w:rsidRPr="007D410B">
        <w:rPr>
          <w:rFonts w:eastAsia="Calibri"/>
          <w:sz w:val="20"/>
          <w:szCs w:val="20"/>
          <w:lang w:eastAsia="en-US"/>
        </w:rPr>
        <w:t>Kebbi</w:t>
      </w:r>
      <w:proofErr w:type="spellEnd"/>
      <w:r w:rsidRPr="007D410B">
        <w:rPr>
          <w:rFonts w:eastAsia="Calibri"/>
          <w:sz w:val="20"/>
          <w:szCs w:val="20"/>
          <w:lang w:eastAsia="en-US"/>
        </w:rPr>
        <w:t xml:space="preserve"> fadama site)</w:t>
      </w:r>
    </w:p>
    <w:tbl>
      <w:tblPr>
        <w:tblStyle w:val="TableGrid"/>
        <w:tblW w:w="6946" w:type="dxa"/>
        <w:tblInd w:w="108" w:type="dxa"/>
        <w:tblLook w:val="04A0"/>
      </w:tblPr>
      <w:tblGrid>
        <w:gridCol w:w="905"/>
        <w:gridCol w:w="974"/>
        <w:gridCol w:w="1274"/>
        <w:gridCol w:w="3793"/>
      </w:tblGrid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Time (minute)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Depth (cm)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Cumulative (cm)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Infiltration (Q) (cm)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b/>
                <w:bCs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b/>
                <w:bCs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b/>
                <w:bCs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>0.0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b/>
                <w:bCs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>0.0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12.1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2.9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 xml:space="preserve">2.9 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10.2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4.8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1.9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9.6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5.4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0.6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8.4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6.6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1.2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7.0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0.4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30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7.5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7.5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0.5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45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6.4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8.6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1.1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60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5.2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9.8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1.2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90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3.1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11.9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2.1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120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13.9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2.0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t = 120</w:t>
            </w:r>
          </w:p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Q = 13.9 cm</w:t>
            </w:r>
          </w:p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I = Q/t = 13.9 / 120 = 0.116 cm</w:t>
            </w:r>
          </w:p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 xml:space="preserve">Or 0.116 x 60 = </w:t>
            </w: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6.9 cm/hr</w:t>
            </w:r>
          </w:p>
        </w:tc>
      </w:tr>
    </w:tbl>
    <w:p w:rsidR="00D5017B" w:rsidRPr="007D410B" w:rsidRDefault="00D5017B" w:rsidP="00D5017B">
      <w:pPr>
        <w:rPr>
          <w:rFonts w:eastAsia="Calibri"/>
          <w:b/>
          <w:sz w:val="20"/>
          <w:szCs w:val="20"/>
          <w:lang w:eastAsia="en-US"/>
        </w:rPr>
      </w:pPr>
    </w:p>
    <w:p w:rsidR="00D5017B" w:rsidRPr="007D410B" w:rsidRDefault="00D5017B" w:rsidP="00D5017B">
      <w:pPr>
        <w:rPr>
          <w:rFonts w:eastAsia="Calibri"/>
          <w:sz w:val="20"/>
          <w:szCs w:val="20"/>
          <w:lang w:eastAsia="en-US"/>
        </w:rPr>
      </w:pPr>
      <w:r w:rsidRPr="007D410B">
        <w:rPr>
          <w:rFonts w:eastAsia="Calibri"/>
          <w:b/>
          <w:sz w:val="20"/>
          <w:szCs w:val="20"/>
          <w:lang w:eastAsia="en-US"/>
        </w:rPr>
        <w:t>Soil unit 8:</w:t>
      </w:r>
      <w:r w:rsidRPr="007D410B">
        <w:rPr>
          <w:rFonts w:eastAsia="Calibri"/>
          <w:sz w:val="20"/>
          <w:szCs w:val="20"/>
          <w:lang w:eastAsia="en-US"/>
        </w:rPr>
        <w:t xml:space="preserve"> </w:t>
      </w:r>
      <w:proofErr w:type="spellStart"/>
      <w:r w:rsidRPr="007D410B">
        <w:rPr>
          <w:rFonts w:eastAsia="Calibri"/>
          <w:sz w:val="20"/>
          <w:szCs w:val="20"/>
          <w:lang w:eastAsia="en-US"/>
        </w:rPr>
        <w:t>Gungu</w:t>
      </w:r>
      <w:proofErr w:type="spellEnd"/>
      <w:r w:rsidRPr="007D410B">
        <w:rPr>
          <w:rFonts w:eastAsia="Calibri"/>
          <w:sz w:val="20"/>
          <w:szCs w:val="20"/>
          <w:lang w:eastAsia="en-US"/>
        </w:rPr>
        <w:t xml:space="preserve"> – South-south (</w:t>
      </w:r>
      <w:proofErr w:type="spellStart"/>
      <w:r w:rsidRPr="007D410B">
        <w:rPr>
          <w:rFonts w:eastAsia="Calibri"/>
          <w:sz w:val="20"/>
          <w:szCs w:val="20"/>
          <w:lang w:eastAsia="en-US"/>
        </w:rPr>
        <w:t>Augie</w:t>
      </w:r>
      <w:proofErr w:type="spellEnd"/>
      <w:r w:rsidRPr="007D410B">
        <w:rPr>
          <w:rFonts w:eastAsia="Calibri"/>
          <w:sz w:val="20"/>
          <w:szCs w:val="20"/>
          <w:lang w:eastAsia="en-US"/>
        </w:rPr>
        <w:t xml:space="preserve"> fadama site)</w:t>
      </w:r>
    </w:p>
    <w:tbl>
      <w:tblPr>
        <w:tblStyle w:val="TableGrid"/>
        <w:tblW w:w="6946" w:type="dxa"/>
        <w:tblInd w:w="108" w:type="dxa"/>
        <w:tblLook w:val="04A0"/>
      </w:tblPr>
      <w:tblGrid>
        <w:gridCol w:w="905"/>
        <w:gridCol w:w="977"/>
        <w:gridCol w:w="1237"/>
        <w:gridCol w:w="3827"/>
      </w:tblGrid>
      <w:tr w:rsidR="00D5017B" w:rsidRPr="007D410B" w:rsidTr="00A66189">
        <w:trPr>
          <w:trHeight w:val="6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 xml:space="preserve">Time </w:t>
            </w:r>
          </w:p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(minute)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Depth (cm)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Cumulative (cm)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Infiltration (Q) (cm)</w:t>
            </w:r>
          </w:p>
        </w:tc>
      </w:tr>
      <w:tr w:rsidR="00D5017B" w:rsidRPr="007D410B" w:rsidTr="00A66189">
        <w:trPr>
          <w:trHeight w:val="6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0.0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0.0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8.6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6.4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 xml:space="preserve">6.4 </w:t>
            </w:r>
          </w:p>
        </w:tc>
      </w:tr>
      <w:tr w:rsidR="00D5017B" w:rsidRPr="007D410B" w:rsidTr="00A66189">
        <w:trPr>
          <w:trHeight w:val="30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8.1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6.9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0.5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8.0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7.0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0.1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7.5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7.5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0.5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6.2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8.8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1.3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30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3.9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11.1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2.3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45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3.1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11.9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0.8</w:t>
            </w:r>
          </w:p>
        </w:tc>
      </w:tr>
      <w:tr w:rsidR="00D5017B" w:rsidRPr="007D410B" w:rsidTr="00A66189">
        <w:trPr>
          <w:trHeight w:val="6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60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2.6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12.4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0.5     a = 12.4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90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*6.6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8.4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8.4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120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3.4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11.6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 xml:space="preserve">3.2     b = 11.6 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t = 120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Q = 12.4 + 11.6 = 24.0 cm</w:t>
            </w:r>
          </w:p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I = Q/t = 24.0 / 120 = 0.20 cm/min</w:t>
            </w:r>
          </w:p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 xml:space="preserve">Or 0.20 x 60 = </w:t>
            </w: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12.0 cm/hr</w:t>
            </w:r>
          </w:p>
        </w:tc>
      </w:tr>
    </w:tbl>
    <w:p w:rsidR="00D5017B" w:rsidRPr="007D410B" w:rsidRDefault="00D5017B" w:rsidP="00D5017B">
      <w:pPr>
        <w:rPr>
          <w:rFonts w:eastAsia="Calibri"/>
          <w:b/>
          <w:sz w:val="20"/>
          <w:szCs w:val="20"/>
          <w:lang w:eastAsia="en-US"/>
        </w:rPr>
      </w:pPr>
    </w:p>
    <w:p w:rsidR="00D5017B" w:rsidRPr="007D410B" w:rsidRDefault="00D5017B" w:rsidP="00D5017B">
      <w:pPr>
        <w:rPr>
          <w:rFonts w:eastAsia="Calibri"/>
          <w:sz w:val="20"/>
          <w:szCs w:val="20"/>
          <w:lang w:eastAsia="en-US"/>
        </w:rPr>
      </w:pPr>
      <w:r w:rsidRPr="007D410B">
        <w:rPr>
          <w:rFonts w:eastAsia="Calibri"/>
          <w:b/>
          <w:sz w:val="20"/>
          <w:szCs w:val="20"/>
          <w:lang w:eastAsia="en-US"/>
        </w:rPr>
        <w:lastRenderedPageBreak/>
        <w:t>Soil unit 9:</w:t>
      </w:r>
      <w:r w:rsidRPr="007D410B">
        <w:rPr>
          <w:rFonts w:eastAsia="Calibri"/>
          <w:sz w:val="20"/>
          <w:szCs w:val="20"/>
          <w:lang w:eastAsia="en-US"/>
        </w:rPr>
        <w:t xml:space="preserve"> </w:t>
      </w:r>
      <w:proofErr w:type="spellStart"/>
      <w:r w:rsidRPr="007D410B">
        <w:rPr>
          <w:rFonts w:eastAsia="Calibri"/>
          <w:sz w:val="20"/>
          <w:szCs w:val="20"/>
          <w:lang w:eastAsia="en-US"/>
        </w:rPr>
        <w:t>Zauro</w:t>
      </w:r>
      <w:proofErr w:type="spellEnd"/>
      <w:r w:rsidRPr="007D410B">
        <w:rPr>
          <w:rFonts w:eastAsia="Calibri"/>
          <w:sz w:val="20"/>
          <w:szCs w:val="20"/>
          <w:lang w:eastAsia="en-US"/>
        </w:rPr>
        <w:t xml:space="preserve"> – East (</w:t>
      </w:r>
      <w:proofErr w:type="spellStart"/>
      <w:r w:rsidRPr="007D410B">
        <w:rPr>
          <w:rFonts w:eastAsia="Calibri"/>
          <w:sz w:val="20"/>
          <w:szCs w:val="20"/>
          <w:lang w:eastAsia="en-US"/>
        </w:rPr>
        <w:t>Birnin</w:t>
      </w:r>
      <w:proofErr w:type="spellEnd"/>
      <w:r w:rsidRPr="007D410B">
        <w:rPr>
          <w:rFonts w:eastAsia="Calibri"/>
          <w:sz w:val="20"/>
          <w:szCs w:val="20"/>
          <w:lang w:eastAsia="en-US"/>
        </w:rPr>
        <w:t xml:space="preserve"> </w:t>
      </w:r>
      <w:proofErr w:type="spellStart"/>
      <w:r w:rsidRPr="007D410B">
        <w:rPr>
          <w:rFonts w:eastAsia="Calibri"/>
          <w:sz w:val="20"/>
          <w:szCs w:val="20"/>
          <w:lang w:eastAsia="en-US"/>
        </w:rPr>
        <w:t>Kebbi</w:t>
      </w:r>
      <w:proofErr w:type="spellEnd"/>
      <w:r w:rsidRPr="007D410B">
        <w:rPr>
          <w:rFonts w:eastAsia="Calibri"/>
          <w:sz w:val="20"/>
          <w:szCs w:val="20"/>
          <w:lang w:eastAsia="en-US"/>
        </w:rPr>
        <w:t xml:space="preserve"> fadama site)</w:t>
      </w:r>
    </w:p>
    <w:tbl>
      <w:tblPr>
        <w:tblStyle w:val="TableGrid"/>
        <w:tblW w:w="6946" w:type="dxa"/>
        <w:tblInd w:w="108" w:type="dxa"/>
        <w:tblLook w:val="04A0"/>
      </w:tblPr>
      <w:tblGrid>
        <w:gridCol w:w="905"/>
        <w:gridCol w:w="977"/>
        <w:gridCol w:w="1237"/>
        <w:gridCol w:w="3827"/>
      </w:tblGrid>
      <w:tr w:rsidR="00D5017B" w:rsidRPr="007D410B" w:rsidTr="00A66189">
        <w:trPr>
          <w:trHeight w:val="30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Time</w:t>
            </w:r>
          </w:p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(minute)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Depth</w:t>
            </w:r>
          </w:p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(cm)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Cumulative (cm)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Infiltration (Q) (cm)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0.0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0.0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13.6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1.4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 xml:space="preserve">1.4 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11.5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3.5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2.1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9.8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5.2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1.7</w:t>
            </w:r>
          </w:p>
        </w:tc>
      </w:tr>
      <w:tr w:rsidR="00D5017B" w:rsidRPr="007D410B" w:rsidTr="00A66189">
        <w:trPr>
          <w:trHeight w:val="30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7.6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7.4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2.2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5.2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9.8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2.4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30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4.5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10.5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0.7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45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3.5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11.5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1.0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60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2.9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12.1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0.6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90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2.7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12.3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0.2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120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2.5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12.5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 xml:space="preserve">0.2 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t = 120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Q = 12.5 cm</w:t>
            </w:r>
          </w:p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I = Q/t = 12.5 / 120 = 0.104 cm/min</w:t>
            </w:r>
          </w:p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 xml:space="preserve">Or 0.104 x 60 = </w:t>
            </w: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6.25 cm/hr</w:t>
            </w:r>
          </w:p>
        </w:tc>
      </w:tr>
    </w:tbl>
    <w:p w:rsidR="00D5017B" w:rsidRPr="007D410B" w:rsidRDefault="00D5017B" w:rsidP="00D5017B">
      <w:pPr>
        <w:rPr>
          <w:rFonts w:eastAsia="Calibri"/>
          <w:b/>
          <w:sz w:val="20"/>
          <w:szCs w:val="20"/>
          <w:lang w:eastAsia="en-US"/>
        </w:rPr>
      </w:pPr>
    </w:p>
    <w:p w:rsidR="00D5017B" w:rsidRPr="007D410B" w:rsidRDefault="00D5017B" w:rsidP="00D5017B">
      <w:pPr>
        <w:rPr>
          <w:rFonts w:eastAsia="Calibri"/>
          <w:sz w:val="20"/>
          <w:szCs w:val="20"/>
          <w:lang w:eastAsia="en-US"/>
        </w:rPr>
      </w:pPr>
      <w:r w:rsidRPr="007D410B">
        <w:rPr>
          <w:rFonts w:eastAsia="Calibri"/>
          <w:b/>
          <w:sz w:val="20"/>
          <w:szCs w:val="20"/>
          <w:lang w:eastAsia="en-US"/>
        </w:rPr>
        <w:t>Soil unit 10:</w:t>
      </w:r>
      <w:r w:rsidRPr="007D410B">
        <w:rPr>
          <w:rFonts w:eastAsia="Calibri"/>
          <w:sz w:val="20"/>
          <w:szCs w:val="20"/>
          <w:lang w:eastAsia="en-US"/>
        </w:rPr>
        <w:t xml:space="preserve"> </w:t>
      </w:r>
      <w:proofErr w:type="spellStart"/>
      <w:r w:rsidRPr="007D410B">
        <w:rPr>
          <w:rFonts w:eastAsia="Calibri"/>
          <w:sz w:val="20"/>
          <w:szCs w:val="20"/>
          <w:lang w:eastAsia="en-US"/>
        </w:rPr>
        <w:t>Zauro</w:t>
      </w:r>
      <w:proofErr w:type="spellEnd"/>
      <w:r w:rsidRPr="007D410B">
        <w:rPr>
          <w:rFonts w:eastAsia="Calibri"/>
          <w:sz w:val="20"/>
          <w:szCs w:val="20"/>
          <w:lang w:eastAsia="en-US"/>
        </w:rPr>
        <w:t xml:space="preserve"> – South (</w:t>
      </w:r>
      <w:proofErr w:type="spellStart"/>
      <w:r w:rsidRPr="007D410B">
        <w:rPr>
          <w:rFonts w:eastAsia="Calibri"/>
          <w:sz w:val="20"/>
          <w:szCs w:val="20"/>
          <w:lang w:eastAsia="en-US"/>
        </w:rPr>
        <w:t>Birnin</w:t>
      </w:r>
      <w:proofErr w:type="spellEnd"/>
      <w:r w:rsidRPr="007D410B">
        <w:rPr>
          <w:rFonts w:eastAsia="Calibri"/>
          <w:sz w:val="20"/>
          <w:szCs w:val="20"/>
          <w:lang w:eastAsia="en-US"/>
        </w:rPr>
        <w:t xml:space="preserve"> </w:t>
      </w:r>
      <w:proofErr w:type="spellStart"/>
      <w:r w:rsidRPr="007D410B">
        <w:rPr>
          <w:rFonts w:eastAsia="Calibri"/>
          <w:sz w:val="20"/>
          <w:szCs w:val="20"/>
          <w:lang w:eastAsia="en-US"/>
        </w:rPr>
        <w:t>Kebbi</w:t>
      </w:r>
      <w:proofErr w:type="spellEnd"/>
      <w:r w:rsidRPr="007D410B">
        <w:rPr>
          <w:rFonts w:eastAsia="Calibri"/>
          <w:sz w:val="20"/>
          <w:szCs w:val="20"/>
          <w:lang w:eastAsia="en-US"/>
        </w:rPr>
        <w:t xml:space="preserve"> fadama site)</w:t>
      </w:r>
    </w:p>
    <w:tbl>
      <w:tblPr>
        <w:tblStyle w:val="TableGrid"/>
        <w:tblW w:w="6946" w:type="dxa"/>
        <w:tblInd w:w="108" w:type="dxa"/>
        <w:tblLook w:val="04A0"/>
      </w:tblPr>
      <w:tblGrid>
        <w:gridCol w:w="905"/>
        <w:gridCol w:w="992"/>
        <w:gridCol w:w="1222"/>
        <w:gridCol w:w="3827"/>
      </w:tblGrid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Time</w:t>
            </w:r>
          </w:p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(minute)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Depth</w:t>
            </w:r>
          </w:p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(cm)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Cumulative (cm)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Infiltration (Q) (cm)</w:t>
            </w:r>
          </w:p>
        </w:tc>
      </w:tr>
      <w:tr w:rsidR="00D5017B" w:rsidRPr="007D410B" w:rsidTr="00A66189">
        <w:trPr>
          <w:trHeight w:val="96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15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0.0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0.0</w:t>
            </w:r>
          </w:p>
        </w:tc>
      </w:tr>
      <w:tr w:rsidR="00D5017B" w:rsidRPr="007D410B" w:rsidTr="00A66189">
        <w:trPr>
          <w:trHeight w:val="241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14.8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 xml:space="preserve">0.2 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14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1.0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0.8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13.9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1.1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0.1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13.8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1.2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0.1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13.5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2.5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0.3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13.2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2.7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0.3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45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12.4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2.6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0.8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11.8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4.2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0.6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10.9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4.1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0.9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10.2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4.8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 xml:space="preserve">0.7 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t = 120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Q = 4.8 cm</w:t>
            </w:r>
          </w:p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I = Q/t = 4.8 / 120 = 0.04 cm/min</w:t>
            </w:r>
          </w:p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 xml:space="preserve">Or 0.04 x 60 = </w:t>
            </w: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2.4 cm/hr</w:t>
            </w:r>
          </w:p>
        </w:tc>
      </w:tr>
    </w:tbl>
    <w:p w:rsidR="00D5017B" w:rsidRPr="007D410B" w:rsidRDefault="00D5017B" w:rsidP="00D5017B">
      <w:pPr>
        <w:rPr>
          <w:rFonts w:eastAsia="Calibri"/>
          <w:sz w:val="20"/>
          <w:szCs w:val="20"/>
          <w:lang w:eastAsia="en-US"/>
        </w:rPr>
      </w:pPr>
      <w:r w:rsidRPr="007D410B">
        <w:rPr>
          <w:rFonts w:eastAsia="Calibri"/>
          <w:b/>
          <w:sz w:val="20"/>
          <w:szCs w:val="20"/>
          <w:lang w:eastAsia="en-US"/>
        </w:rPr>
        <w:t>Soil unit 11:</w:t>
      </w:r>
      <w:r w:rsidRPr="007D410B">
        <w:rPr>
          <w:rFonts w:eastAsia="Calibri"/>
          <w:sz w:val="20"/>
          <w:szCs w:val="20"/>
          <w:lang w:eastAsia="en-US"/>
        </w:rPr>
        <w:t xml:space="preserve"> </w:t>
      </w:r>
      <w:proofErr w:type="spellStart"/>
      <w:r w:rsidRPr="007D410B">
        <w:rPr>
          <w:rFonts w:eastAsia="Calibri"/>
          <w:sz w:val="20"/>
          <w:szCs w:val="20"/>
          <w:lang w:eastAsia="en-US"/>
        </w:rPr>
        <w:t>Augie</w:t>
      </w:r>
      <w:proofErr w:type="spellEnd"/>
      <w:r w:rsidRPr="007D410B">
        <w:rPr>
          <w:rFonts w:eastAsia="Calibri"/>
          <w:sz w:val="20"/>
          <w:szCs w:val="20"/>
          <w:lang w:eastAsia="en-US"/>
        </w:rPr>
        <w:t xml:space="preserve"> – East (</w:t>
      </w:r>
      <w:proofErr w:type="spellStart"/>
      <w:r w:rsidRPr="007D410B">
        <w:rPr>
          <w:rFonts w:eastAsia="Calibri"/>
          <w:sz w:val="20"/>
          <w:szCs w:val="20"/>
          <w:lang w:eastAsia="en-US"/>
        </w:rPr>
        <w:t>Augie</w:t>
      </w:r>
      <w:proofErr w:type="spellEnd"/>
      <w:r w:rsidRPr="007D410B">
        <w:rPr>
          <w:rFonts w:eastAsia="Calibri"/>
          <w:sz w:val="20"/>
          <w:szCs w:val="20"/>
          <w:lang w:eastAsia="en-US"/>
        </w:rPr>
        <w:t xml:space="preserve"> fadama site)</w:t>
      </w:r>
    </w:p>
    <w:tbl>
      <w:tblPr>
        <w:tblStyle w:val="TableGrid"/>
        <w:tblW w:w="6946" w:type="dxa"/>
        <w:tblInd w:w="108" w:type="dxa"/>
        <w:tblLook w:val="04A0"/>
      </w:tblPr>
      <w:tblGrid>
        <w:gridCol w:w="905"/>
        <w:gridCol w:w="992"/>
        <w:gridCol w:w="1222"/>
        <w:gridCol w:w="3827"/>
      </w:tblGrid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 xml:space="preserve">Time </w:t>
            </w:r>
          </w:p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(minute)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Depth</w:t>
            </w:r>
          </w:p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(cm)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Cumulative (cm)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Infiltration (Q) (cm)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15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0.0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0.0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14.7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0.3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 xml:space="preserve">0.3 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14.1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0.6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13.9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1.1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0.2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13.2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1.8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0.7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12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3.0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1.2</w:t>
            </w:r>
          </w:p>
        </w:tc>
      </w:tr>
      <w:tr w:rsidR="00D5017B" w:rsidRPr="007D410B" w:rsidTr="00A66189">
        <w:trPr>
          <w:trHeight w:val="125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11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4.0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1.0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45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9.5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5.5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1.5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8.5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6.5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1.0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5.5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9.5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3.0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3.5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11.5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 xml:space="preserve">2.0 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t = 120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Q = 11.5 cm</w:t>
            </w:r>
          </w:p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I = Q/t = 11.5 / 120 = 0.096 cm/min</w:t>
            </w:r>
          </w:p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 xml:space="preserve">Or 0.096 x 60 = </w:t>
            </w: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5.75 cm/hr</w:t>
            </w:r>
          </w:p>
        </w:tc>
      </w:tr>
    </w:tbl>
    <w:p w:rsidR="00D5017B" w:rsidRPr="007D410B" w:rsidRDefault="00D5017B" w:rsidP="00D5017B">
      <w:pPr>
        <w:rPr>
          <w:rFonts w:eastAsia="Calibri"/>
          <w:sz w:val="20"/>
          <w:szCs w:val="20"/>
          <w:lang w:eastAsia="en-US"/>
        </w:rPr>
      </w:pPr>
    </w:p>
    <w:p w:rsidR="00D5017B" w:rsidRPr="007D410B" w:rsidRDefault="00D5017B" w:rsidP="00D5017B">
      <w:pPr>
        <w:jc w:val="both"/>
        <w:rPr>
          <w:rFonts w:eastAsia="Calibri"/>
          <w:sz w:val="20"/>
          <w:szCs w:val="20"/>
          <w:lang w:eastAsia="en-US"/>
        </w:rPr>
      </w:pPr>
      <w:r w:rsidRPr="007D410B">
        <w:rPr>
          <w:rFonts w:eastAsia="Calibri"/>
          <w:b/>
          <w:sz w:val="20"/>
          <w:szCs w:val="20"/>
          <w:lang w:eastAsia="en-US"/>
        </w:rPr>
        <w:t>Soil unit 12:</w:t>
      </w:r>
      <w:r w:rsidRPr="007D410B">
        <w:rPr>
          <w:rFonts w:eastAsia="Calibri"/>
          <w:sz w:val="20"/>
          <w:szCs w:val="20"/>
          <w:lang w:eastAsia="en-US"/>
        </w:rPr>
        <w:t xml:space="preserve"> </w:t>
      </w:r>
      <w:proofErr w:type="spellStart"/>
      <w:r w:rsidRPr="007D410B">
        <w:rPr>
          <w:rFonts w:eastAsia="Calibri"/>
          <w:sz w:val="20"/>
          <w:szCs w:val="20"/>
          <w:lang w:eastAsia="en-US"/>
        </w:rPr>
        <w:t>Zauro</w:t>
      </w:r>
      <w:proofErr w:type="spellEnd"/>
      <w:r w:rsidRPr="007D410B">
        <w:rPr>
          <w:rFonts w:eastAsia="Calibri"/>
          <w:sz w:val="20"/>
          <w:szCs w:val="20"/>
          <w:lang w:eastAsia="en-US"/>
        </w:rPr>
        <w:t xml:space="preserve"> – West (</w:t>
      </w:r>
      <w:proofErr w:type="spellStart"/>
      <w:r w:rsidRPr="007D410B">
        <w:rPr>
          <w:rFonts w:eastAsia="Calibri"/>
          <w:sz w:val="20"/>
          <w:szCs w:val="20"/>
          <w:lang w:eastAsia="en-US"/>
        </w:rPr>
        <w:t>Birnin</w:t>
      </w:r>
      <w:proofErr w:type="spellEnd"/>
      <w:r w:rsidRPr="007D410B">
        <w:rPr>
          <w:rFonts w:eastAsia="Calibri"/>
          <w:sz w:val="20"/>
          <w:szCs w:val="20"/>
          <w:lang w:eastAsia="en-US"/>
        </w:rPr>
        <w:t xml:space="preserve"> </w:t>
      </w:r>
      <w:proofErr w:type="spellStart"/>
      <w:r w:rsidRPr="007D410B">
        <w:rPr>
          <w:rFonts w:eastAsia="Calibri"/>
          <w:sz w:val="20"/>
          <w:szCs w:val="20"/>
          <w:lang w:eastAsia="en-US"/>
        </w:rPr>
        <w:t>Kebbi</w:t>
      </w:r>
      <w:proofErr w:type="spellEnd"/>
      <w:r w:rsidRPr="007D410B">
        <w:rPr>
          <w:rFonts w:eastAsia="Calibri"/>
          <w:sz w:val="20"/>
          <w:szCs w:val="20"/>
          <w:lang w:eastAsia="en-US"/>
        </w:rPr>
        <w:t xml:space="preserve"> fadama site)</w:t>
      </w:r>
    </w:p>
    <w:tbl>
      <w:tblPr>
        <w:tblStyle w:val="TableGrid"/>
        <w:tblW w:w="7049" w:type="dxa"/>
        <w:tblInd w:w="108" w:type="dxa"/>
        <w:tblLook w:val="04A0"/>
      </w:tblPr>
      <w:tblGrid>
        <w:gridCol w:w="905"/>
        <w:gridCol w:w="977"/>
        <w:gridCol w:w="1204"/>
        <w:gridCol w:w="3963"/>
      </w:tblGrid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lastRenderedPageBreak/>
              <w:t>Time</w:t>
            </w:r>
          </w:p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(minute)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Depth</w:t>
            </w:r>
          </w:p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(cm)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Cumulative (cm)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Infiltration (Q) (cm)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15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0.0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0.0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14.5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0.5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 xml:space="preserve">0.5 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14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1.0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0.5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13.6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1.4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0.4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13.4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1.6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0.2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13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2.0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0.4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30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12.1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2.9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0.9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45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11.5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3.5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0.6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60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10.7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4.3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0.8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90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9.8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5.2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0.9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120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6.7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8.3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 xml:space="preserve">3.1 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t = 120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Q = 8.3 cm</w:t>
            </w:r>
          </w:p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I = Q/t = 8.3 / 120 = 0.069 cm/min</w:t>
            </w:r>
          </w:p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 xml:space="preserve">Or 0.069 x 60 = </w:t>
            </w: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4.15 cm/hr</w:t>
            </w:r>
          </w:p>
        </w:tc>
      </w:tr>
    </w:tbl>
    <w:p w:rsidR="00D5017B" w:rsidRPr="007D410B" w:rsidRDefault="00D5017B" w:rsidP="00D5017B">
      <w:pPr>
        <w:jc w:val="both"/>
        <w:rPr>
          <w:rFonts w:eastAsia="Calibri"/>
          <w:b/>
          <w:sz w:val="20"/>
          <w:szCs w:val="20"/>
          <w:lang w:eastAsia="en-US"/>
        </w:rPr>
      </w:pPr>
    </w:p>
    <w:p w:rsidR="00D5017B" w:rsidRPr="007D410B" w:rsidRDefault="00D5017B" w:rsidP="00D5017B">
      <w:pPr>
        <w:jc w:val="both"/>
        <w:rPr>
          <w:rFonts w:eastAsia="Calibri"/>
          <w:sz w:val="20"/>
          <w:szCs w:val="20"/>
          <w:lang w:eastAsia="en-US"/>
        </w:rPr>
      </w:pPr>
      <w:r w:rsidRPr="007D410B">
        <w:rPr>
          <w:rFonts w:eastAsia="Calibri"/>
          <w:b/>
          <w:sz w:val="20"/>
          <w:szCs w:val="20"/>
          <w:lang w:eastAsia="en-US"/>
        </w:rPr>
        <w:t>Soil unit 13:</w:t>
      </w:r>
      <w:r w:rsidRPr="007D410B">
        <w:rPr>
          <w:rFonts w:eastAsia="Calibri"/>
          <w:sz w:val="20"/>
          <w:szCs w:val="20"/>
          <w:lang w:eastAsia="en-US"/>
        </w:rPr>
        <w:t xml:space="preserve"> </w:t>
      </w:r>
      <w:proofErr w:type="spellStart"/>
      <w:r w:rsidRPr="007D410B">
        <w:rPr>
          <w:rFonts w:eastAsia="Calibri"/>
          <w:sz w:val="20"/>
          <w:szCs w:val="20"/>
          <w:lang w:eastAsia="en-US"/>
        </w:rPr>
        <w:t>Natsini–Gyadaye</w:t>
      </w:r>
      <w:proofErr w:type="spellEnd"/>
      <w:r w:rsidRPr="007D410B">
        <w:rPr>
          <w:rFonts w:eastAsia="Calibri"/>
          <w:sz w:val="20"/>
          <w:szCs w:val="20"/>
          <w:lang w:eastAsia="en-US"/>
        </w:rPr>
        <w:t xml:space="preserve"> South (</w:t>
      </w:r>
      <w:proofErr w:type="spellStart"/>
      <w:r w:rsidRPr="007D410B">
        <w:rPr>
          <w:rFonts w:eastAsia="Calibri"/>
          <w:sz w:val="20"/>
          <w:szCs w:val="20"/>
          <w:lang w:eastAsia="en-US"/>
        </w:rPr>
        <w:t>Argungu</w:t>
      </w:r>
      <w:proofErr w:type="spellEnd"/>
      <w:r w:rsidRPr="007D410B">
        <w:rPr>
          <w:rFonts w:eastAsia="Calibri"/>
          <w:sz w:val="20"/>
          <w:szCs w:val="20"/>
          <w:lang w:eastAsia="en-US"/>
        </w:rPr>
        <w:t xml:space="preserve"> fadama site) </w:t>
      </w:r>
    </w:p>
    <w:tbl>
      <w:tblPr>
        <w:tblStyle w:val="TableGrid"/>
        <w:tblW w:w="7070" w:type="dxa"/>
        <w:tblInd w:w="108" w:type="dxa"/>
        <w:tblLook w:val="04A0"/>
      </w:tblPr>
      <w:tblGrid>
        <w:gridCol w:w="905"/>
        <w:gridCol w:w="992"/>
        <w:gridCol w:w="1204"/>
        <w:gridCol w:w="3969"/>
      </w:tblGrid>
      <w:tr w:rsidR="00D5017B" w:rsidRPr="007D410B" w:rsidTr="00A66189">
        <w:trPr>
          <w:trHeight w:val="173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Time</w:t>
            </w:r>
          </w:p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(minute)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Depth</w:t>
            </w:r>
          </w:p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(cm)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Cumulative (cm)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 xml:space="preserve">Infiltration (Q) (cm) 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15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0.0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0.0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8.1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6.9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6.9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4.1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10.9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4.0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2.4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12.6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1.7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1.5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13.5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0.9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14.5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1.0       a = 14.5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*13.8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1.2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1.2</w:t>
            </w:r>
          </w:p>
        </w:tc>
      </w:tr>
      <w:tr w:rsidR="00D5017B" w:rsidRPr="007D410B" w:rsidTr="00A66189">
        <w:trPr>
          <w:trHeight w:val="94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45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12.9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2.1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0.9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12.7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2.3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0.2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12.2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2.8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0.5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11.8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3.2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0.4       b = 3.2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t = 120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Q = 14.5 + 3.2 = 17.7 cm</w:t>
            </w:r>
          </w:p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I = Q/t = 17.7 / 120 = 0.1475 cm/min</w:t>
            </w:r>
          </w:p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 xml:space="preserve">Or 0.1475 x 60 = </w:t>
            </w: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8.85 cm/hr</w:t>
            </w:r>
          </w:p>
        </w:tc>
      </w:tr>
    </w:tbl>
    <w:p w:rsidR="00D5017B" w:rsidRPr="007D410B" w:rsidRDefault="00D5017B" w:rsidP="00D5017B">
      <w:pPr>
        <w:jc w:val="both"/>
        <w:rPr>
          <w:rFonts w:eastAsia="Calibri"/>
          <w:b/>
          <w:sz w:val="20"/>
          <w:szCs w:val="20"/>
          <w:lang w:eastAsia="en-US"/>
        </w:rPr>
      </w:pPr>
    </w:p>
    <w:p w:rsidR="00D5017B" w:rsidRPr="007D410B" w:rsidRDefault="00D5017B" w:rsidP="00D5017B">
      <w:pPr>
        <w:jc w:val="both"/>
        <w:rPr>
          <w:rFonts w:eastAsia="Calibri"/>
          <w:sz w:val="20"/>
          <w:szCs w:val="20"/>
          <w:lang w:eastAsia="en-US"/>
        </w:rPr>
      </w:pPr>
      <w:r w:rsidRPr="007D410B">
        <w:rPr>
          <w:rFonts w:eastAsia="Calibri"/>
          <w:b/>
          <w:sz w:val="20"/>
          <w:szCs w:val="20"/>
          <w:lang w:eastAsia="en-US"/>
        </w:rPr>
        <w:t>Soil unit 14:</w:t>
      </w:r>
      <w:r w:rsidRPr="007D410B">
        <w:rPr>
          <w:rFonts w:eastAsia="Calibri"/>
          <w:sz w:val="20"/>
          <w:szCs w:val="20"/>
          <w:lang w:eastAsia="en-US"/>
        </w:rPr>
        <w:t xml:space="preserve"> </w:t>
      </w:r>
      <w:proofErr w:type="spellStart"/>
      <w:r w:rsidRPr="007D410B">
        <w:rPr>
          <w:rFonts w:eastAsia="Calibri"/>
          <w:sz w:val="20"/>
          <w:szCs w:val="20"/>
          <w:lang w:eastAsia="en-US"/>
        </w:rPr>
        <w:t>Natsini</w:t>
      </w:r>
      <w:proofErr w:type="spellEnd"/>
      <w:r w:rsidRPr="007D410B">
        <w:rPr>
          <w:rFonts w:eastAsia="Calibri"/>
          <w:sz w:val="20"/>
          <w:szCs w:val="20"/>
          <w:lang w:eastAsia="en-US"/>
        </w:rPr>
        <w:t xml:space="preserve"> – North (</w:t>
      </w:r>
      <w:proofErr w:type="spellStart"/>
      <w:r w:rsidRPr="007D410B">
        <w:rPr>
          <w:rFonts w:eastAsia="Calibri"/>
          <w:sz w:val="20"/>
          <w:szCs w:val="20"/>
          <w:lang w:eastAsia="en-US"/>
        </w:rPr>
        <w:t>Augie</w:t>
      </w:r>
      <w:proofErr w:type="spellEnd"/>
      <w:r w:rsidRPr="007D410B">
        <w:rPr>
          <w:rFonts w:eastAsia="Calibri"/>
          <w:sz w:val="20"/>
          <w:szCs w:val="20"/>
          <w:lang w:eastAsia="en-US"/>
        </w:rPr>
        <w:t xml:space="preserve"> fadama site)</w:t>
      </w:r>
    </w:p>
    <w:tbl>
      <w:tblPr>
        <w:tblStyle w:val="TableGrid"/>
        <w:tblW w:w="7070" w:type="dxa"/>
        <w:tblInd w:w="108" w:type="dxa"/>
        <w:tblLook w:val="04A0"/>
      </w:tblPr>
      <w:tblGrid>
        <w:gridCol w:w="905"/>
        <w:gridCol w:w="992"/>
        <w:gridCol w:w="1204"/>
        <w:gridCol w:w="3969"/>
      </w:tblGrid>
      <w:tr w:rsidR="00D5017B" w:rsidRPr="007D410B" w:rsidTr="00A66189">
        <w:trPr>
          <w:trHeight w:val="15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Time</w:t>
            </w:r>
          </w:p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(minute)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Depth</w:t>
            </w:r>
          </w:p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(cm)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Cumulative (cm)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Infiltration (Q) (cm)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15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0.0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0.0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12.4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2.6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 xml:space="preserve">2.6 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11.2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3.8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1.2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9.8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5.2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1.4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8.2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6.8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1.6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6.2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8.8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2.0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5.4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9.6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0.8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45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3.3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11.7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2.1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2.1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12.9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1.2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1.4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13.6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0.7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0.2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14.8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 xml:space="preserve">1.2 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t = 120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Q = 14.8 cm</w:t>
            </w:r>
          </w:p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I = Q/t = 14.8 / 120 = 0.123 cm/min</w:t>
            </w:r>
          </w:p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 xml:space="preserve">Or 0.123 x 60 = </w:t>
            </w: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7.39 cm/hr</w:t>
            </w:r>
          </w:p>
        </w:tc>
      </w:tr>
    </w:tbl>
    <w:p w:rsidR="00D5017B" w:rsidRPr="007D410B" w:rsidRDefault="00D5017B" w:rsidP="00D5017B">
      <w:pPr>
        <w:jc w:val="both"/>
        <w:rPr>
          <w:rFonts w:eastAsia="Calibri"/>
          <w:b/>
          <w:sz w:val="20"/>
          <w:szCs w:val="20"/>
          <w:lang w:eastAsia="en-US"/>
        </w:rPr>
      </w:pPr>
    </w:p>
    <w:p w:rsidR="00D5017B" w:rsidRPr="007D410B" w:rsidRDefault="00D5017B" w:rsidP="00D5017B">
      <w:pPr>
        <w:jc w:val="both"/>
        <w:rPr>
          <w:rFonts w:eastAsia="Calibri"/>
          <w:sz w:val="20"/>
          <w:szCs w:val="20"/>
          <w:lang w:eastAsia="en-US"/>
        </w:rPr>
      </w:pPr>
      <w:r w:rsidRPr="007D410B">
        <w:rPr>
          <w:rFonts w:eastAsia="Calibri"/>
          <w:b/>
          <w:sz w:val="20"/>
          <w:szCs w:val="20"/>
          <w:lang w:eastAsia="en-US"/>
        </w:rPr>
        <w:t>Soil unit 15:</w:t>
      </w:r>
      <w:r w:rsidRPr="007D410B">
        <w:rPr>
          <w:rFonts w:eastAsia="Calibri"/>
          <w:sz w:val="20"/>
          <w:szCs w:val="20"/>
          <w:lang w:eastAsia="en-US"/>
        </w:rPr>
        <w:t xml:space="preserve"> </w:t>
      </w:r>
      <w:proofErr w:type="spellStart"/>
      <w:r w:rsidRPr="007D410B">
        <w:rPr>
          <w:rFonts w:eastAsia="Calibri"/>
          <w:sz w:val="20"/>
          <w:szCs w:val="20"/>
          <w:lang w:eastAsia="en-US"/>
        </w:rPr>
        <w:t>Natsini</w:t>
      </w:r>
      <w:proofErr w:type="spellEnd"/>
      <w:r w:rsidRPr="007D410B">
        <w:rPr>
          <w:rFonts w:eastAsia="Calibri"/>
          <w:sz w:val="20"/>
          <w:szCs w:val="20"/>
          <w:lang w:eastAsia="en-US"/>
        </w:rPr>
        <w:t xml:space="preserve"> – North-west (</w:t>
      </w:r>
      <w:proofErr w:type="spellStart"/>
      <w:r w:rsidRPr="007D410B">
        <w:rPr>
          <w:rFonts w:eastAsia="Calibri"/>
          <w:sz w:val="20"/>
          <w:szCs w:val="20"/>
          <w:lang w:eastAsia="en-US"/>
        </w:rPr>
        <w:t>Augie</w:t>
      </w:r>
      <w:proofErr w:type="spellEnd"/>
      <w:r w:rsidRPr="007D410B">
        <w:rPr>
          <w:rFonts w:eastAsia="Calibri"/>
          <w:sz w:val="20"/>
          <w:szCs w:val="20"/>
          <w:lang w:eastAsia="en-US"/>
        </w:rPr>
        <w:t xml:space="preserve"> fadama site) </w:t>
      </w:r>
    </w:p>
    <w:tbl>
      <w:tblPr>
        <w:tblStyle w:val="TableGrid"/>
        <w:tblW w:w="7055" w:type="dxa"/>
        <w:tblInd w:w="108" w:type="dxa"/>
        <w:tblLook w:val="04A0"/>
      </w:tblPr>
      <w:tblGrid>
        <w:gridCol w:w="905"/>
        <w:gridCol w:w="977"/>
        <w:gridCol w:w="1204"/>
        <w:gridCol w:w="3969"/>
      </w:tblGrid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lastRenderedPageBreak/>
              <w:t>Time</w:t>
            </w:r>
          </w:p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(minute)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Depth</w:t>
            </w:r>
          </w:p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(cm)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Cumulative (cm)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kern w:val="28"/>
                <w:sz w:val="20"/>
                <w:szCs w:val="20"/>
                <w:lang w:eastAsia="en-US"/>
              </w:rPr>
              <w:t>Infiltration (Q) (cm)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15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0.0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0.0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14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1.0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 xml:space="preserve">1.0 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12.1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2.9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1.9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11.8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3.2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0.3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9.2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5.8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2.6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8.5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6.5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0.7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30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7.5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7.5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1.0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45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6.6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8.4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0.9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60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5.5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9.5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1.1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90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3.5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11.5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2.0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120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1.1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13.9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 xml:space="preserve">2.4 </w:t>
            </w:r>
          </w:p>
        </w:tc>
      </w:tr>
      <w:tr w:rsidR="00D5017B" w:rsidRPr="007D410B" w:rsidTr="00A66189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t = 120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Q = 13.9 cm</w:t>
            </w:r>
          </w:p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>I = Q/t = 13.9 / 120 = 0.116 cm/min</w:t>
            </w:r>
          </w:p>
          <w:p w:rsidR="00D5017B" w:rsidRPr="007D410B" w:rsidRDefault="00D5017B" w:rsidP="00A66189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7D410B">
              <w:rPr>
                <w:rFonts w:eastAsia="Calibri"/>
                <w:sz w:val="20"/>
                <w:szCs w:val="20"/>
                <w:lang w:eastAsia="en-US"/>
              </w:rPr>
              <w:t xml:space="preserve">Or 0.116 x 60 = </w:t>
            </w:r>
            <w:r w:rsidRPr="007D410B">
              <w:rPr>
                <w:rFonts w:eastAsia="Calibri"/>
                <w:b/>
                <w:sz w:val="20"/>
                <w:szCs w:val="20"/>
                <w:lang w:eastAsia="en-US"/>
              </w:rPr>
              <w:t>6.95 cm/hr</w:t>
            </w:r>
          </w:p>
        </w:tc>
      </w:tr>
    </w:tbl>
    <w:p w:rsidR="008A017C" w:rsidRDefault="008A017C"/>
    <w:sectPr w:rsidR="008A017C" w:rsidSect="008A01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DA6F61"/>
    <w:multiLevelType w:val="hybridMultilevel"/>
    <w:tmpl w:val="E49A9454"/>
    <w:lvl w:ilvl="0" w:tplc="5856746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26165B"/>
    <w:multiLevelType w:val="hybridMultilevel"/>
    <w:tmpl w:val="D340FAE0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D11334"/>
    <w:multiLevelType w:val="hybridMultilevel"/>
    <w:tmpl w:val="26141396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2C4C6D"/>
    <w:multiLevelType w:val="hybridMultilevel"/>
    <w:tmpl w:val="3586DE8C"/>
    <w:lvl w:ilvl="0" w:tplc="1E1CA032">
      <w:start w:val="1"/>
      <w:numFmt w:val="lowerLetter"/>
      <w:lvlText w:val="%1."/>
      <w:lvlJc w:val="left"/>
      <w:pPr>
        <w:ind w:left="502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166A1FD7"/>
    <w:multiLevelType w:val="hybridMultilevel"/>
    <w:tmpl w:val="ECE6B20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3C7CDD"/>
    <w:multiLevelType w:val="multilevel"/>
    <w:tmpl w:val="98FA1D5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>
      <w:start w:val="4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6">
    <w:nsid w:val="19080031"/>
    <w:multiLevelType w:val="hybridMultilevel"/>
    <w:tmpl w:val="5C9ADC3C"/>
    <w:lvl w:ilvl="0" w:tplc="71483C96">
      <w:start w:val="1"/>
      <w:numFmt w:val="lowerLetter"/>
      <w:lvlText w:val="%1."/>
      <w:lvlJc w:val="left"/>
      <w:pPr>
        <w:ind w:left="360" w:hanging="360"/>
      </w:pPr>
      <w:rPr>
        <w:rFonts w:hint="default"/>
        <w:b w:val="0"/>
        <w:i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BBC28AD"/>
    <w:multiLevelType w:val="hybridMultilevel"/>
    <w:tmpl w:val="4CBAD332"/>
    <w:lvl w:ilvl="0" w:tplc="1832762E">
      <w:start w:val="1"/>
      <w:numFmt w:val="lowerLetter"/>
      <w:lvlText w:val="%1."/>
      <w:lvlJc w:val="left"/>
      <w:pPr>
        <w:ind w:left="6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80" w:hanging="360"/>
      </w:pPr>
    </w:lvl>
    <w:lvl w:ilvl="2" w:tplc="0809001B" w:tentative="1">
      <w:start w:val="1"/>
      <w:numFmt w:val="lowerRoman"/>
      <w:lvlText w:val="%3."/>
      <w:lvlJc w:val="right"/>
      <w:pPr>
        <w:ind w:left="2100" w:hanging="180"/>
      </w:pPr>
    </w:lvl>
    <w:lvl w:ilvl="3" w:tplc="0809000F" w:tentative="1">
      <w:start w:val="1"/>
      <w:numFmt w:val="decimal"/>
      <w:lvlText w:val="%4."/>
      <w:lvlJc w:val="left"/>
      <w:pPr>
        <w:ind w:left="2820" w:hanging="360"/>
      </w:pPr>
    </w:lvl>
    <w:lvl w:ilvl="4" w:tplc="08090019" w:tentative="1">
      <w:start w:val="1"/>
      <w:numFmt w:val="lowerLetter"/>
      <w:lvlText w:val="%5."/>
      <w:lvlJc w:val="left"/>
      <w:pPr>
        <w:ind w:left="3540" w:hanging="360"/>
      </w:pPr>
    </w:lvl>
    <w:lvl w:ilvl="5" w:tplc="0809001B" w:tentative="1">
      <w:start w:val="1"/>
      <w:numFmt w:val="lowerRoman"/>
      <w:lvlText w:val="%6."/>
      <w:lvlJc w:val="right"/>
      <w:pPr>
        <w:ind w:left="4260" w:hanging="180"/>
      </w:pPr>
    </w:lvl>
    <w:lvl w:ilvl="6" w:tplc="0809000F" w:tentative="1">
      <w:start w:val="1"/>
      <w:numFmt w:val="decimal"/>
      <w:lvlText w:val="%7."/>
      <w:lvlJc w:val="left"/>
      <w:pPr>
        <w:ind w:left="4980" w:hanging="360"/>
      </w:pPr>
    </w:lvl>
    <w:lvl w:ilvl="7" w:tplc="08090019" w:tentative="1">
      <w:start w:val="1"/>
      <w:numFmt w:val="lowerLetter"/>
      <w:lvlText w:val="%8."/>
      <w:lvlJc w:val="left"/>
      <w:pPr>
        <w:ind w:left="5700" w:hanging="360"/>
      </w:pPr>
    </w:lvl>
    <w:lvl w:ilvl="8" w:tplc="08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8">
    <w:nsid w:val="1DC00D0A"/>
    <w:multiLevelType w:val="hybridMultilevel"/>
    <w:tmpl w:val="F35A4C3E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E1419DE"/>
    <w:multiLevelType w:val="multilevel"/>
    <w:tmpl w:val="16CE1A20"/>
    <w:lvl w:ilvl="0">
      <w:start w:val="1"/>
      <w:numFmt w:val="decimal"/>
      <w:lvlText w:val="%1."/>
      <w:lvlJc w:val="left"/>
      <w:pPr>
        <w:ind w:left="1080" w:hanging="720"/>
      </w:pPr>
      <w:rPr>
        <w:rFonts w:hint="default"/>
        <w:b/>
        <w:color w:val="auto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0">
    <w:nsid w:val="22874E41"/>
    <w:multiLevelType w:val="hybridMultilevel"/>
    <w:tmpl w:val="FBCC844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F046F6"/>
    <w:multiLevelType w:val="hybridMultilevel"/>
    <w:tmpl w:val="69848D6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52A0605"/>
    <w:multiLevelType w:val="hybridMultilevel"/>
    <w:tmpl w:val="6AFA893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7A46F52"/>
    <w:multiLevelType w:val="hybridMultilevel"/>
    <w:tmpl w:val="D018BB4A"/>
    <w:lvl w:ilvl="0" w:tplc="98E65A0A">
      <w:start w:val="1"/>
      <w:numFmt w:val="lowerLetter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82A176B"/>
    <w:multiLevelType w:val="hybridMultilevel"/>
    <w:tmpl w:val="2D64DB7A"/>
    <w:lvl w:ilvl="0" w:tplc="5856746A"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29432951"/>
    <w:multiLevelType w:val="hybridMultilevel"/>
    <w:tmpl w:val="FD205930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0DE7F41"/>
    <w:multiLevelType w:val="hybridMultilevel"/>
    <w:tmpl w:val="796C82E2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4560EE1"/>
    <w:multiLevelType w:val="hybridMultilevel"/>
    <w:tmpl w:val="0C209FEC"/>
    <w:lvl w:ilvl="0" w:tplc="C1A8EE7E">
      <w:start w:val="1"/>
      <w:numFmt w:val="lowerLetter"/>
      <w:lvlText w:val="%1."/>
      <w:lvlJc w:val="left"/>
      <w:pPr>
        <w:ind w:left="360" w:hanging="360"/>
      </w:pPr>
      <w:rPr>
        <w:rFonts w:hint="default"/>
        <w:b w:val="0"/>
        <w:i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37EF7904"/>
    <w:multiLevelType w:val="hybridMultilevel"/>
    <w:tmpl w:val="66788140"/>
    <w:lvl w:ilvl="0" w:tplc="08090019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>
    <w:nsid w:val="383461B1"/>
    <w:multiLevelType w:val="hybridMultilevel"/>
    <w:tmpl w:val="728CFEB0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944285C"/>
    <w:multiLevelType w:val="hybridMultilevel"/>
    <w:tmpl w:val="ACFCB79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AD07A53"/>
    <w:multiLevelType w:val="hybridMultilevel"/>
    <w:tmpl w:val="3410CF6C"/>
    <w:lvl w:ilvl="0" w:tplc="5856746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2531F7A"/>
    <w:multiLevelType w:val="hybridMultilevel"/>
    <w:tmpl w:val="D4BA882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2EC1B90"/>
    <w:multiLevelType w:val="hybridMultilevel"/>
    <w:tmpl w:val="D4BA882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4AA009B"/>
    <w:multiLevelType w:val="hybridMultilevel"/>
    <w:tmpl w:val="C21AED3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4D01F60"/>
    <w:multiLevelType w:val="hybridMultilevel"/>
    <w:tmpl w:val="D8A03030"/>
    <w:lvl w:ilvl="0" w:tplc="F14226AE">
      <w:start w:val="1"/>
      <w:numFmt w:val="lowerLetter"/>
      <w:lvlText w:val="%1."/>
      <w:lvlJc w:val="left"/>
      <w:pPr>
        <w:ind w:left="502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6">
    <w:nsid w:val="473802CE"/>
    <w:multiLevelType w:val="hybridMultilevel"/>
    <w:tmpl w:val="0EB0F6B8"/>
    <w:lvl w:ilvl="0" w:tplc="14321996">
      <w:start w:val="1"/>
      <w:numFmt w:val="lowerLetter"/>
      <w:lvlText w:val="%1."/>
      <w:lvlJc w:val="left"/>
      <w:pPr>
        <w:ind w:left="6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80" w:hanging="360"/>
      </w:pPr>
    </w:lvl>
    <w:lvl w:ilvl="2" w:tplc="0809001B" w:tentative="1">
      <w:start w:val="1"/>
      <w:numFmt w:val="lowerRoman"/>
      <w:lvlText w:val="%3."/>
      <w:lvlJc w:val="right"/>
      <w:pPr>
        <w:ind w:left="2100" w:hanging="180"/>
      </w:pPr>
    </w:lvl>
    <w:lvl w:ilvl="3" w:tplc="0809000F" w:tentative="1">
      <w:start w:val="1"/>
      <w:numFmt w:val="decimal"/>
      <w:lvlText w:val="%4."/>
      <w:lvlJc w:val="left"/>
      <w:pPr>
        <w:ind w:left="2820" w:hanging="360"/>
      </w:pPr>
    </w:lvl>
    <w:lvl w:ilvl="4" w:tplc="08090019" w:tentative="1">
      <w:start w:val="1"/>
      <w:numFmt w:val="lowerLetter"/>
      <w:lvlText w:val="%5."/>
      <w:lvlJc w:val="left"/>
      <w:pPr>
        <w:ind w:left="3540" w:hanging="360"/>
      </w:pPr>
    </w:lvl>
    <w:lvl w:ilvl="5" w:tplc="0809001B" w:tentative="1">
      <w:start w:val="1"/>
      <w:numFmt w:val="lowerRoman"/>
      <w:lvlText w:val="%6."/>
      <w:lvlJc w:val="right"/>
      <w:pPr>
        <w:ind w:left="4260" w:hanging="180"/>
      </w:pPr>
    </w:lvl>
    <w:lvl w:ilvl="6" w:tplc="0809000F" w:tentative="1">
      <w:start w:val="1"/>
      <w:numFmt w:val="decimal"/>
      <w:lvlText w:val="%7."/>
      <w:lvlJc w:val="left"/>
      <w:pPr>
        <w:ind w:left="4980" w:hanging="360"/>
      </w:pPr>
    </w:lvl>
    <w:lvl w:ilvl="7" w:tplc="08090019" w:tentative="1">
      <w:start w:val="1"/>
      <w:numFmt w:val="lowerLetter"/>
      <w:lvlText w:val="%8."/>
      <w:lvlJc w:val="left"/>
      <w:pPr>
        <w:ind w:left="5700" w:hanging="360"/>
      </w:pPr>
    </w:lvl>
    <w:lvl w:ilvl="8" w:tplc="08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7">
    <w:nsid w:val="53911BDF"/>
    <w:multiLevelType w:val="hybridMultilevel"/>
    <w:tmpl w:val="EFBC9B1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83F3BDA"/>
    <w:multiLevelType w:val="hybridMultilevel"/>
    <w:tmpl w:val="65421E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98B5FC4"/>
    <w:multiLevelType w:val="hybridMultilevel"/>
    <w:tmpl w:val="71AADF34"/>
    <w:lvl w:ilvl="0" w:tplc="5856746A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>
    <w:nsid w:val="5BCB47A8"/>
    <w:multiLevelType w:val="multilevel"/>
    <w:tmpl w:val="78E8E0CC"/>
    <w:lvl w:ilvl="0">
      <w:start w:val="3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60" w:hanging="660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1">
    <w:nsid w:val="6CBA6638"/>
    <w:multiLevelType w:val="hybridMultilevel"/>
    <w:tmpl w:val="7BAC147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2">
    <w:nsid w:val="6E963351"/>
    <w:multiLevelType w:val="hybridMultilevel"/>
    <w:tmpl w:val="D33A168C"/>
    <w:lvl w:ilvl="0" w:tplc="5856746A"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70DA2F4D"/>
    <w:multiLevelType w:val="hybridMultilevel"/>
    <w:tmpl w:val="30DCB49A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52C71DB"/>
    <w:multiLevelType w:val="hybridMultilevel"/>
    <w:tmpl w:val="4A4CB80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5447CE4"/>
    <w:multiLevelType w:val="hybridMultilevel"/>
    <w:tmpl w:val="3AC4E2D2"/>
    <w:lvl w:ilvl="0" w:tplc="5856746A"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77D86147"/>
    <w:multiLevelType w:val="hybridMultilevel"/>
    <w:tmpl w:val="A1E43E36"/>
    <w:lvl w:ilvl="0" w:tplc="E8D240F2">
      <w:start w:val="1"/>
      <w:numFmt w:val="lowerLetter"/>
      <w:lvlText w:val="%1."/>
      <w:lvlJc w:val="left"/>
      <w:pPr>
        <w:ind w:left="360" w:hanging="360"/>
      </w:pPr>
      <w:rPr>
        <w:rFonts w:hint="default"/>
        <w:b w:val="0"/>
        <w:i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>
    <w:nsid w:val="78466959"/>
    <w:multiLevelType w:val="hybridMultilevel"/>
    <w:tmpl w:val="5C488DF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</w:num>
  <w:num w:numId="3">
    <w:abstractNumId w:val="27"/>
  </w:num>
  <w:num w:numId="4">
    <w:abstractNumId w:val="15"/>
  </w:num>
  <w:num w:numId="5">
    <w:abstractNumId w:val="24"/>
  </w:num>
  <w:num w:numId="6">
    <w:abstractNumId w:val="10"/>
  </w:num>
  <w:num w:numId="7">
    <w:abstractNumId w:val="4"/>
  </w:num>
  <w:num w:numId="8">
    <w:abstractNumId w:val="20"/>
  </w:num>
  <w:num w:numId="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2"/>
  </w:num>
  <w:num w:numId="15">
    <w:abstractNumId w:val="12"/>
  </w:num>
  <w:num w:numId="16">
    <w:abstractNumId w:val="2"/>
  </w:num>
  <w:num w:numId="17">
    <w:abstractNumId w:val="34"/>
  </w:num>
  <w:num w:numId="18">
    <w:abstractNumId w:val="19"/>
  </w:num>
  <w:num w:numId="19">
    <w:abstractNumId w:val="5"/>
  </w:num>
  <w:num w:numId="20">
    <w:abstractNumId w:val="9"/>
  </w:num>
  <w:num w:numId="21">
    <w:abstractNumId w:val="23"/>
  </w:num>
  <w:num w:numId="22">
    <w:abstractNumId w:val="18"/>
  </w:num>
  <w:num w:numId="23">
    <w:abstractNumId w:val="37"/>
  </w:num>
  <w:num w:numId="24">
    <w:abstractNumId w:val="8"/>
  </w:num>
  <w:num w:numId="25">
    <w:abstractNumId w:val="29"/>
  </w:num>
  <w:num w:numId="26">
    <w:abstractNumId w:val="3"/>
  </w:num>
  <w:num w:numId="27">
    <w:abstractNumId w:val="21"/>
  </w:num>
  <w:num w:numId="28">
    <w:abstractNumId w:val="35"/>
  </w:num>
  <w:num w:numId="29">
    <w:abstractNumId w:val="14"/>
  </w:num>
  <w:num w:numId="30">
    <w:abstractNumId w:val="32"/>
  </w:num>
  <w:num w:numId="31">
    <w:abstractNumId w:val="25"/>
  </w:num>
  <w:num w:numId="32">
    <w:abstractNumId w:val="31"/>
  </w:num>
  <w:num w:numId="33">
    <w:abstractNumId w:val="36"/>
  </w:num>
  <w:num w:numId="34">
    <w:abstractNumId w:val="0"/>
  </w:num>
  <w:num w:numId="35">
    <w:abstractNumId w:val="30"/>
  </w:num>
  <w:num w:numId="36">
    <w:abstractNumId w:val="17"/>
  </w:num>
  <w:num w:numId="37">
    <w:abstractNumId w:val="6"/>
  </w:num>
  <w:num w:numId="38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5017B"/>
    <w:rsid w:val="008A017C"/>
    <w:rsid w:val="00D501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01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Heading1">
    <w:name w:val="heading 1"/>
    <w:basedOn w:val="Normal"/>
    <w:next w:val="Normal"/>
    <w:link w:val="Heading1Char"/>
    <w:qFormat/>
    <w:rsid w:val="00D5017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D5017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5017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GB" w:eastAsia="en-GB"/>
    </w:rPr>
  </w:style>
  <w:style w:type="character" w:customStyle="1" w:styleId="Heading2Char">
    <w:name w:val="Heading 2 Char"/>
    <w:basedOn w:val="DefaultParagraphFont"/>
    <w:link w:val="Heading2"/>
    <w:rsid w:val="00D5017B"/>
    <w:rPr>
      <w:rFonts w:ascii="Arial" w:eastAsia="Times New Roman" w:hAnsi="Arial" w:cs="Arial"/>
      <w:b/>
      <w:bCs/>
      <w:i/>
      <w:iCs/>
      <w:sz w:val="28"/>
      <w:szCs w:val="28"/>
      <w:lang w:val="en-GB" w:eastAsia="en-GB"/>
    </w:rPr>
  </w:style>
  <w:style w:type="paragraph" w:styleId="ListParagraph">
    <w:name w:val="List Paragraph"/>
    <w:basedOn w:val="Normal"/>
    <w:uiPriority w:val="34"/>
    <w:qFormat/>
    <w:rsid w:val="00D5017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5017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5017B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D5017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5017B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table" w:customStyle="1" w:styleId="LightShading7">
    <w:name w:val="Light Shading7"/>
    <w:basedOn w:val="TableNormal"/>
    <w:uiPriority w:val="60"/>
    <w:rsid w:val="00D5017B"/>
    <w:pPr>
      <w:spacing w:after="0" w:line="240" w:lineRule="auto"/>
    </w:pPr>
    <w:rPr>
      <w:color w:val="000000" w:themeColor="text1" w:themeShade="BF"/>
      <w:lang w:val="en-GB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D5017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017B"/>
    <w:rPr>
      <w:rFonts w:ascii="Tahoma" w:eastAsia="Times New Roman" w:hAnsi="Tahoma" w:cs="Tahoma"/>
      <w:sz w:val="16"/>
      <w:szCs w:val="16"/>
      <w:lang w:val="en-GB" w:eastAsia="en-GB"/>
    </w:rPr>
  </w:style>
  <w:style w:type="table" w:customStyle="1" w:styleId="LightShading8">
    <w:name w:val="Light Shading8"/>
    <w:basedOn w:val="TableNormal"/>
    <w:uiPriority w:val="60"/>
    <w:rsid w:val="00D5017B"/>
    <w:pPr>
      <w:spacing w:after="0" w:line="240" w:lineRule="auto"/>
    </w:pPr>
    <w:rPr>
      <w:color w:val="000000"/>
      <w:lang w:val="en-GB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TableGrid1">
    <w:name w:val="Table Grid1"/>
    <w:basedOn w:val="TableNormal"/>
    <w:next w:val="TableGrid"/>
    <w:rsid w:val="00D5017B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3">
    <w:name w:val="Light Shading3"/>
    <w:basedOn w:val="TableNormal"/>
    <w:uiPriority w:val="60"/>
    <w:rsid w:val="00D5017B"/>
    <w:pPr>
      <w:spacing w:after="0" w:line="240" w:lineRule="auto"/>
    </w:pPr>
    <w:rPr>
      <w:color w:val="000000"/>
      <w:lang w:val="en-GB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71">
    <w:name w:val="Light Shading71"/>
    <w:basedOn w:val="TableNormal"/>
    <w:uiPriority w:val="60"/>
    <w:rsid w:val="00D5017B"/>
    <w:pPr>
      <w:spacing w:after="0" w:line="240" w:lineRule="auto"/>
    </w:pPr>
    <w:rPr>
      <w:color w:val="000000"/>
      <w:lang w:val="en-GB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paragraph" w:customStyle="1" w:styleId="references">
    <w:name w:val="references"/>
    <w:basedOn w:val="Normal"/>
    <w:rsid w:val="00D5017B"/>
    <w:pPr>
      <w:spacing w:before="100" w:beforeAutospacing="1" w:after="100" w:afterAutospacing="1"/>
    </w:pPr>
  </w:style>
  <w:style w:type="table" w:customStyle="1" w:styleId="LightShading1">
    <w:name w:val="Light Shading1"/>
    <w:basedOn w:val="TableNormal"/>
    <w:uiPriority w:val="60"/>
    <w:rsid w:val="00D5017B"/>
    <w:pPr>
      <w:spacing w:after="0" w:line="240" w:lineRule="auto"/>
    </w:pPr>
    <w:rPr>
      <w:color w:val="000000"/>
      <w:lang w:val="en-GB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character" w:customStyle="1" w:styleId="Hyperlink1">
    <w:name w:val="Hyperlink1"/>
    <w:basedOn w:val="DefaultParagraphFont"/>
    <w:unhideWhenUsed/>
    <w:rsid w:val="00D5017B"/>
    <w:rPr>
      <w:color w:val="0000FF"/>
      <w:u w:val="single"/>
    </w:rPr>
  </w:style>
  <w:style w:type="table" w:styleId="TableGrid">
    <w:name w:val="Table Grid"/>
    <w:basedOn w:val="TableNormal"/>
    <w:uiPriority w:val="59"/>
    <w:rsid w:val="00D5017B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nhideWhenUsed/>
    <w:rsid w:val="00D5017B"/>
    <w:rPr>
      <w:color w:val="0000FF" w:themeColor="hyperlink"/>
      <w:u w:val="single"/>
    </w:rPr>
  </w:style>
  <w:style w:type="numbering" w:customStyle="1" w:styleId="NoList1">
    <w:name w:val="No List1"/>
    <w:next w:val="NoList"/>
    <w:uiPriority w:val="99"/>
    <w:semiHidden/>
    <w:unhideWhenUsed/>
    <w:rsid w:val="00D5017B"/>
  </w:style>
  <w:style w:type="table" w:customStyle="1" w:styleId="LightShading72">
    <w:name w:val="Light Shading72"/>
    <w:basedOn w:val="TableNormal"/>
    <w:uiPriority w:val="60"/>
    <w:rsid w:val="00D5017B"/>
    <w:pPr>
      <w:spacing w:after="0" w:line="240" w:lineRule="auto"/>
    </w:pPr>
    <w:rPr>
      <w:color w:val="000000"/>
      <w:lang w:val="en-GB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6">
    <w:name w:val="Light Shading6"/>
    <w:basedOn w:val="TableNormal"/>
    <w:uiPriority w:val="60"/>
    <w:rsid w:val="00D5017B"/>
    <w:pPr>
      <w:spacing w:after="0" w:line="240" w:lineRule="auto"/>
    </w:pPr>
    <w:rPr>
      <w:color w:val="000000"/>
      <w:lang w:val="en-GB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4">
    <w:name w:val="Light Shading4"/>
    <w:basedOn w:val="TableNormal"/>
    <w:uiPriority w:val="60"/>
    <w:rsid w:val="00D5017B"/>
    <w:pPr>
      <w:spacing w:after="0" w:line="240" w:lineRule="auto"/>
    </w:pPr>
    <w:rPr>
      <w:color w:val="000000" w:themeColor="text1" w:themeShade="BF"/>
      <w:lang w:val="en-GB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Default">
    <w:name w:val="Default"/>
    <w:rsid w:val="00D5017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GB"/>
    </w:rPr>
  </w:style>
  <w:style w:type="table" w:customStyle="1" w:styleId="LightShading21">
    <w:name w:val="Light Shading21"/>
    <w:basedOn w:val="TableNormal"/>
    <w:uiPriority w:val="60"/>
    <w:rsid w:val="00D5017B"/>
    <w:pPr>
      <w:spacing w:after="0" w:line="240" w:lineRule="auto"/>
    </w:pPr>
    <w:rPr>
      <w:color w:val="000000"/>
      <w:lang w:val="en-GB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11">
    <w:name w:val="Light Shading11"/>
    <w:basedOn w:val="TableNormal"/>
    <w:uiPriority w:val="60"/>
    <w:rsid w:val="00D5017B"/>
    <w:pPr>
      <w:spacing w:after="0" w:line="240" w:lineRule="auto"/>
    </w:pPr>
    <w:rPr>
      <w:color w:val="000000" w:themeColor="text1" w:themeShade="BF"/>
      <w:lang w:val="en-GB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31">
    <w:name w:val="Light Shading31"/>
    <w:basedOn w:val="TableNormal"/>
    <w:uiPriority w:val="60"/>
    <w:rsid w:val="00D5017B"/>
    <w:pPr>
      <w:spacing w:after="0" w:line="240" w:lineRule="auto"/>
    </w:pPr>
    <w:rPr>
      <w:color w:val="000000" w:themeColor="text1" w:themeShade="BF"/>
      <w:lang w:val="en-GB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2">
    <w:name w:val="Light Shading2"/>
    <w:basedOn w:val="TableNormal"/>
    <w:uiPriority w:val="60"/>
    <w:rsid w:val="00D5017B"/>
    <w:pPr>
      <w:spacing w:after="0" w:line="240" w:lineRule="auto"/>
    </w:pPr>
    <w:rPr>
      <w:color w:val="000000" w:themeColor="text1" w:themeShade="BF"/>
      <w:lang w:val="en-GB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bluetitle">
    <w:name w:val="bluetitle"/>
    <w:basedOn w:val="DefaultParagraphFont"/>
    <w:rsid w:val="00D5017B"/>
  </w:style>
  <w:style w:type="character" w:styleId="Strong">
    <w:name w:val="Strong"/>
    <w:basedOn w:val="DefaultParagraphFont"/>
    <w:qFormat/>
    <w:rsid w:val="00D5017B"/>
    <w:rPr>
      <w:b/>
      <w:bCs/>
    </w:rPr>
  </w:style>
  <w:style w:type="character" w:styleId="PageNumber">
    <w:name w:val="page number"/>
    <w:basedOn w:val="DefaultParagraphFont"/>
    <w:rsid w:val="00D5017B"/>
  </w:style>
  <w:style w:type="character" w:styleId="Emphasis">
    <w:name w:val="Emphasis"/>
    <w:basedOn w:val="DefaultParagraphFont"/>
    <w:qFormat/>
    <w:rsid w:val="00D5017B"/>
    <w:rPr>
      <w:i/>
      <w:iCs/>
    </w:rPr>
  </w:style>
  <w:style w:type="paragraph" w:styleId="CommentText">
    <w:name w:val="annotation text"/>
    <w:basedOn w:val="Normal"/>
    <w:link w:val="CommentTextChar"/>
    <w:uiPriority w:val="99"/>
    <w:semiHidden/>
    <w:rsid w:val="00D5017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5017B"/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character" w:customStyle="1" w:styleId="CommentSubjectChar">
    <w:name w:val="Comment Subject Char"/>
    <w:basedOn w:val="CommentTextChar"/>
    <w:link w:val="CommentSubject"/>
    <w:semiHidden/>
    <w:rsid w:val="00D5017B"/>
    <w:rPr>
      <w:b/>
      <w:bCs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D5017B"/>
    <w:rPr>
      <w:b/>
      <w:bCs/>
    </w:rPr>
  </w:style>
  <w:style w:type="character" w:customStyle="1" w:styleId="CommentSubjectChar1">
    <w:name w:val="Comment Subject Char1"/>
    <w:basedOn w:val="CommentTextChar"/>
    <w:link w:val="CommentSubject"/>
    <w:uiPriority w:val="99"/>
    <w:semiHidden/>
    <w:rsid w:val="00D5017B"/>
    <w:rPr>
      <w:b/>
      <w:bCs/>
    </w:rPr>
  </w:style>
  <w:style w:type="character" w:customStyle="1" w:styleId="sdtxtsmall">
    <w:name w:val="sdtxtsmall"/>
    <w:basedOn w:val="DefaultParagraphFont"/>
    <w:rsid w:val="00D5017B"/>
  </w:style>
  <w:style w:type="paragraph" w:styleId="NormalWeb">
    <w:name w:val="Normal (Web)"/>
    <w:basedOn w:val="Normal"/>
    <w:uiPriority w:val="99"/>
    <w:rsid w:val="00D5017B"/>
    <w:pPr>
      <w:spacing w:before="100" w:beforeAutospacing="1" w:after="100" w:afterAutospacing="1"/>
    </w:pPr>
  </w:style>
  <w:style w:type="character" w:styleId="PlaceholderText">
    <w:name w:val="Placeholder Text"/>
    <w:basedOn w:val="DefaultParagraphFont"/>
    <w:uiPriority w:val="99"/>
    <w:semiHidden/>
    <w:rsid w:val="00D5017B"/>
    <w:rPr>
      <w:color w:val="808080"/>
    </w:rPr>
  </w:style>
  <w:style w:type="table" w:customStyle="1" w:styleId="Style1">
    <w:name w:val="Style1"/>
    <w:basedOn w:val="TableNormal"/>
    <w:uiPriority w:val="99"/>
    <w:qFormat/>
    <w:rsid w:val="00D5017B"/>
    <w:pPr>
      <w:spacing w:after="0" w:line="240" w:lineRule="auto"/>
    </w:pPr>
    <w:rPr>
      <w:lang w:val="en-GB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ontrib">
    <w:name w:val="contrib"/>
    <w:basedOn w:val="DefaultParagraphFont"/>
    <w:rsid w:val="00D5017B"/>
  </w:style>
  <w:style w:type="table" w:customStyle="1" w:styleId="LightShading12">
    <w:name w:val="Light Shading12"/>
    <w:basedOn w:val="TableNormal"/>
    <w:uiPriority w:val="60"/>
    <w:rsid w:val="00D5017B"/>
    <w:pPr>
      <w:spacing w:after="0" w:line="240" w:lineRule="auto"/>
    </w:pPr>
    <w:rPr>
      <w:color w:val="000000" w:themeColor="text1" w:themeShade="BF"/>
      <w:lang w:val="en-GB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13">
    <w:name w:val="Light Shading13"/>
    <w:basedOn w:val="TableNormal"/>
    <w:uiPriority w:val="60"/>
    <w:rsid w:val="00D5017B"/>
    <w:pPr>
      <w:spacing w:after="0" w:line="240" w:lineRule="auto"/>
    </w:pPr>
    <w:rPr>
      <w:color w:val="000000" w:themeColor="text1" w:themeShade="BF"/>
      <w:lang w:val="en-GB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TableGrid11">
    <w:name w:val="Table Grid11"/>
    <w:basedOn w:val="TableNormal"/>
    <w:next w:val="TableGrid"/>
    <w:uiPriority w:val="59"/>
    <w:rsid w:val="00D501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rsid w:val="00D501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rsid w:val="00D501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">
    <w:name w:val="Table Grid4"/>
    <w:basedOn w:val="TableNormal"/>
    <w:next w:val="TableGrid"/>
    <w:rsid w:val="00D501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5">
    <w:name w:val="Table Grid5"/>
    <w:basedOn w:val="TableNormal"/>
    <w:next w:val="TableGrid"/>
    <w:uiPriority w:val="59"/>
    <w:rsid w:val="00D5017B"/>
    <w:pPr>
      <w:spacing w:after="0" w:line="240" w:lineRule="auto"/>
    </w:pPr>
    <w:rPr>
      <w:rFonts w:ascii="Calibri" w:eastAsia="Calibri" w:hAnsi="Calibri" w:cs="Times New Roman"/>
      <w:sz w:val="20"/>
      <w:szCs w:val="20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6">
    <w:name w:val="Table Grid6"/>
    <w:basedOn w:val="TableNormal"/>
    <w:next w:val="TableGrid"/>
    <w:uiPriority w:val="59"/>
    <w:rsid w:val="00D5017B"/>
    <w:pPr>
      <w:spacing w:after="0" w:line="240" w:lineRule="auto"/>
    </w:pPr>
    <w:rPr>
      <w:rFonts w:ascii="Calibri" w:eastAsia="Calibri" w:hAnsi="Calibri" w:cs="Times New Roman"/>
      <w:sz w:val="20"/>
      <w:szCs w:val="20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7">
    <w:name w:val="Table Grid7"/>
    <w:basedOn w:val="TableNormal"/>
    <w:next w:val="TableGrid"/>
    <w:uiPriority w:val="59"/>
    <w:rsid w:val="00D5017B"/>
    <w:pPr>
      <w:spacing w:after="0" w:line="240" w:lineRule="auto"/>
    </w:pPr>
    <w:rPr>
      <w:rFonts w:ascii="Calibri" w:eastAsia="Calibri" w:hAnsi="Calibri" w:cs="Times New Roman"/>
      <w:sz w:val="20"/>
      <w:szCs w:val="20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8">
    <w:name w:val="Table Grid8"/>
    <w:basedOn w:val="TableNormal"/>
    <w:next w:val="TableGrid"/>
    <w:uiPriority w:val="59"/>
    <w:rsid w:val="00D5017B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5">
    <w:name w:val="Light Shading5"/>
    <w:basedOn w:val="TableNormal"/>
    <w:uiPriority w:val="60"/>
    <w:rsid w:val="00D5017B"/>
    <w:pPr>
      <w:spacing w:after="0" w:line="240" w:lineRule="auto"/>
    </w:pPr>
    <w:rPr>
      <w:color w:val="000000" w:themeColor="text1" w:themeShade="BF"/>
      <w:lang w:val="en-GB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-Accent11">
    <w:name w:val="Light Shading - Accent 11"/>
    <w:basedOn w:val="TableNormal"/>
    <w:uiPriority w:val="60"/>
    <w:rsid w:val="00D5017B"/>
    <w:pPr>
      <w:spacing w:after="0" w:line="240" w:lineRule="auto"/>
    </w:pPr>
    <w:rPr>
      <w:color w:val="365F91" w:themeColor="accent1" w:themeShade="BF"/>
      <w:lang w:val="en-GB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customStyle="1" w:styleId="LightShading81">
    <w:name w:val="Light Shading81"/>
    <w:basedOn w:val="TableNormal"/>
    <w:uiPriority w:val="60"/>
    <w:rsid w:val="00D5017B"/>
    <w:pPr>
      <w:spacing w:after="0" w:line="240" w:lineRule="auto"/>
    </w:pPr>
    <w:rPr>
      <w:color w:val="000000" w:themeColor="text1" w:themeShade="BF"/>
      <w:lang w:val="en-GB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TableGrid9">
    <w:name w:val="Table Grid9"/>
    <w:basedOn w:val="TableNormal"/>
    <w:next w:val="TableGrid"/>
    <w:uiPriority w:val="59"/>
    <w:rsid w:val="00D5017B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oList11">
    <w:name w:val="No List11"/>
    <w:next w:val="NoList"/>
    <w:uiPriority w:val="99"/>
    <w:semiHidden/>
    <w:unhideWhenUsed/>
    <w:rsid w:val="00D5017B"/>
  </w:style>
  <w:style w:type="paragraph" w:customStyle="1" w:styleId="Heading11">
    <w:name w:val="Heading 11"/>
    <w:basedOn w:val="Normal"/>
    <w:next w:val="Normal"/>
    <w:uiPriority w:val="9"/>
    <w:qFormat/>
    <w:rsid w:val="00D5017B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numbering" w:customStyle="1" w:styleId="NoList111">
    <w:name w:val="No List111"/>
    <w:next w:val="NoList"/>
    <w:uiPriority w:val="99"/>
    <w:semiHidden/>
    <w:unhideWhenUsed/>
    <w:rsid w:val="00D5017B"/>
  </w:style>
  <w:style w:type="table" w:customStyle="1" w:styleId="LightShading14">
    <w:name w:val="Light Shading14"/>
    <w:basedOn w:val="TableNormal"/>
    <w:uiPriority w:val="60"/>
    <w:rsid w:val="00D5017B"/>
    <w:pPr>
      <w:spacing w:after="0" w:line="240" w:lineRule="auto"/>
    </w:pPr>
    <w:rPr>
      <w:color w:val="000000"/>
      <w:lang w:val="en-GB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311">
    <w:name w:val="Light Shading311"/>
    <w:basedOn w:val="TableNormal"/>
    <w:uiPriority w:val="60"/>
    <w:rsid w:val="00D5017B"/>
    <w:pPr>
      <w:spacing w:after="0" w:line="240" w:lineRule="auto"/>
    </w:pPr>
    <w:rPr>
      <w:color w:val="000000"/>
      <w:lang w:val="en-GB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TableGrid111">
    <w:name w:val="Table Grid111"/>
    <w:basedOn w:val="TableNormal"/>
    <w:next w:val="TableGrid"/>
    <w:rsid w:val="00D5017B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111">
    <w:name w:val="Light Shading111"/>
    <w:basedOn w:val="TableNormal"/>
    <w:uiPriority w:val="60"/>
    <w:rsid w:val="00D5017B"/>
    <w:pPr>
      <w:spacing w:after="0" w:line="240" w:lineRule="auto"/>
    </w:pPr>
    <w:rPr>
      <w:color w:val="000000"/>
      <w:lang w:val="en-GB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121">
    <w:name w:val="Light Shading121"/>
    <w:basedOn w:val="TableNormal"/>
    <w:uiPriority w:val="60"/>
    <w:rsid w:val="00D5017B"/>
    <w:pPr>
      <w:spacing w:after="0" w:line="240" w:lineRule="auto"/>
    </w:pPr>
    <w:rPr>
      <w:color w:val="000000"/>
      <w:lang w:val="en-GB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131">
    <w:name w:val="Light Shading131"/>
    <w:basedOn w:val="TableNormal"/>
    <w:uiPriority w:val="60"/>
    <w:rsid w:val="00D5017B"/>
    <w:pPr>
      <w:spacing w:after="0" w:line="240" w:lineRule="auto"/>
    </w:pPr>
    <w:rPr>
      <w:color w:val="000000"/>
      <w:lang w:val="en-GB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TableGrid1111">
    <w:name w:val="Table Grid1111"/>
    <w:basedOn w:val="TableNormal"/>
    <w:next w:val="TableGrid"/>
    <w:rsid w:val="00D501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41">
    <w:name w:val="Light Shading41"/>
    <w:basedOn w:val="TableNormal"/>
    <w:uiPriority w:val="60"/>
    <w:rsid w:val="00D5017B"/>
    <w:pPr>
      <w:spacing w:after="0" w:line="240" w:lineRule="auto"/>
    </w:pPr>
    <w:rPr>
      <w:color w:val="000000"/>
      <w:lang w:val="en-GB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51">
    <w:name w:val="Light Shading51"/>
    <w:basedOn w:val="TableNormal"/>
    <w:uiPriority w:val="60"/>
    <w:rsid w:val="00D5017B"/>
    <w:pPr>
      <w:spacing w:after="0" w:line="240" w:lineRule="auto"/>
    </w:pPr>
    <w:rPr>
      <w:color w:val="000000"/>
      <w:lang w:val="en-GB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-Accent111">
    <w:name w:val="Light Shading - Accent 111"/>
    <w:basedOn w:val="TableNormal"/>
    <w:uiPriority w:val="60"/>
    <w:rsid w:val="00D5017B"/>
    <w:pPr>
      <w:spacing w:after="0" w:line="240" w:lineRule="auto"/>
    </w:pPr>
    <w:rPr>
      <w:color w:val="365F91"/>
      <w:lang w:val="en-GB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LightShading61">
    <w:name w:val="Light Shading61"/>
    <w:basedOn w:val="TableNormal"/>
    <w:uiPriority w:val="60"/>
    <w:rsid w:val="00D5017B"/>
    <w:pPr>
      <w:spacing w:after="0" w:line="240" w:lineRule="auto"/>
    </w:pPr>
    <w:rPr>
      <w:color w:val="000000"/>
      <w:lang w:val="en-GB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811">
    <w:name w:val="Light Shading811"/>
    <w:basedOn w:val="TableNormal"/>
    <w:uiPriority w:val="60"/>
    <w:rsid w:val="00D5017B"/>
    <w:pPr>
      <w:spacing w:after="0" w:line="240" w:lineRule="auto"/>
    </w:pPr>
    <w:rPr>
      <w:color w:val="000000"/>
      <w:lang w:val="en-GB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character" w:customStyle="1" w:styleId="Heading1Char1">
    <w:name w:val="Heading 1 Char1"/>
    <w:basedOn w:val="DefaultParagraphFont"/>
    <w:uiPriority w:val="9"/>
    <w:rsid w:val="00D5017B"/>
    <w:rPr>
      <w:rFonts w:ascii="Cambria" w:eastAsia="Times New Roman" w:hAnsi="Cambria" w:cs="Times New Roman"/>
      <w:b/>
      <w:bCs/>
      <w:color w:val="365F91"/>
      <w:sz w:val="28"/>
      <w:szCs w:val="28"/>
    </w:rPr>
  </w:style>
  <w:style w:type="numbering" w:customStyle="1" w:styleId="NoList2">
    <w:name w:val="No List2"/>
    <w:next w:val="NoList"/>
    <w:uiPriority w:val="99"/>
    <w:semiHidden/>
    <w:unhideWhenUsed/>
    <w:rsid w:val="00D5017B"/>
  </w:style>
  <w:style w:type="table" w:customStyle="1" w:styleId="TableGrid12">
    <w:name w:val="Table Grid12"/>
    <w:basedOn w:val="TableNormal"/>
    <w:next w:val="TableGrid"/>
    <w:rsid w:val="00D501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0">
    <w:name w:val="Table Grid10"/>
    <w:basedOn w:val="TableNormal"/>
    <w:next w:val="TableGrid"/>
    <w:uiPriority w:val="59"/>
    <w:rsid w:val="00D5017B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3">
    <w:name w:val="Table Grid13"/>
    <w:basedOn w:val="TableNormal"/>
    <w:next w:val="TableGrid"/>
    <w:uiPriority w:val="59"/>
    <w:rsid w:val="00D5017B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4">
    <w:name w:val="Table Grid14"/>
    <w:basedOn w:val="TableNormal"/>
    <w:next w:val="TableGrid"/>
    <w:uiPriority w:val="59"/>
    <w:rsid w:val="00D5017B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5">
    <w:name w:val="Table Grid15"/>
    <w:basedOn w:val="TableNormal"/>
    <w:next w:val="TableGrid"/>
    <w:uiPriority w:val="59"/>
    <w:rsid w:val="00D5017B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6">
    <w:name w:val="Table Grid16"/>
    <w:basedOn w:val="TableNormal"/>
    <w:next w:val="TableGrid"/>
    <w:uiPriority w:val="59"/>
    <w:rsid w:val="00D5017B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7">
    <w:name w:val="Table Grid17"/>
    <w:basedOn w:val="TableNormal"/>
    <w:next w:val="TableGrid"/>
    <w:uiPriority w:val="59"/>
    <w:rsid w:val="00D5017B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oList3">
    <w:name w:val="No List3"/>
    <w:next w:val="NoList"/>
    <w:uiPriority w:val="99"/>
    <w:semiHidden/>
    <w:unhideWhenUsed/>
    <w:rsid w:val="00D5017B"/>
  </w:style>
  <w:style w:type="numbering" w:customStyle="1" w:styleId="NoList12">
    <w:name w:val="No List12"/>
    <w:next w:val="NoList"/>
    <w:uiPriority w:val="99"/>
    <w:semiHidden/>
    <w:unhideWhenUsed/>
    <w:rsid w:val="00D5017B"/>
  </w:style>
  <w:style w:type="table" w:customStyle="1" w:styleId="LightShading73">
    <w:name w:val="Light Shading73"/>
    <w:basedOn w:val="TableNormal"/>
    <w:uiPriority w:val="60"/>
    <w:rsid w:val="00D5017B"/>
    <w:pPr>
      <w:spacing w:after="0" w:line="240" w:lineRule="auto"/>
    </w:pPr>
    <w:rPr>
      <w:color w:val="000000"/>
      <w:lang w:val="en-GB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22">
    <w:name w:val="Light Shading22"/>
    <w:basedOn w:val="TableNormal"/>
    <w:uiPriority w:val="60"/>
    <w:rsid w:val="00D5017B"/>
    <w:pPr>
      <w:spacing w:after="0" w:line="240" w:lineRule="auto"/>
    </w:pPr>
    <w:rPr>
      <w:color w:val="000000"/>
      <w:lang w:val="en-GB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112">
    <w:name w:val="Light Shading112"/>
    <w:basedOn w:val="TableNormal"/>
    <w:uiPriority w:val="60"/>
    <w:rsid w:val="00D5017B"/>
    <w:pPr>
      <w:spacing w:after="0" w:line="240" w:lineRule="auto"/>
    </w:pPr>
    <w:rPr>
      <w:color w:val="000000"/>
      <w:lang w:val="en-GB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122">
    <w:name w:val="Light Shading122"/>
    <w:basedOn w:val="TableNormal"/>
    <w:uiPriority w:val="60"/>
    <w:rsid w:val="00D5017B"/>
    <w:pPr>
      <w:spacing w:after="0" w:line="240" w:lineRule="auto"/>
    </w:pPr>
    <w:rPr>
      <w:color w:val="000000"/>
      <w:lang w:val="en-GB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132">
    <w:name w:val="Light Shading132"/>
    <w:basedOn w:val="TableNormal"/>
    <w:uiPriority w:val="60"/>
    <w:rsid w:val="00D5017B"/>
    <w:pPr>
      <w:spacing w:after="0" w:line="240" w:lineRule="auto"/>
    </w:pPr>
    <w:rPr>
      <w:color w:val="000000"/>
      <w:lang w:val="en-GB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42">
    <w:name w:val="Light Shading42"/>
    <w:basedOn w:val="TableNormal"/>
    <w:uiPriority w:val="60"/>
    <w:rsid w:val="00D5017B"/>
    <w:pPr>
      <w:spacing w:after="0" w:line="240" w:lineRule="auto"/>
    </w:pPr>
    <w:rPr>
      <w:color w:val="000000"/>
      <w:lang w:val="en-GB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52">
    <w:name w:val="Light Shading52"/>
    <w:basedOn w:val="TableNormal"/>
    <w:uiPriority w:val="60"/>
    <w:rsid w:val="00D5017B"/>
    <w:pPr>
      <w:spacing w:after="0" w:line="240" w:lineRule="auto"/>
    </w:pPr>
    <w:rPr>
      <w:color w:val="000000"/>
      <w:lang w:val="en-GB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-Accent112">
    <w:name w:val="Light Shading - Accent 112"/>
    <w:basedOn w:val="TableNormal"/>
    <w:uiPriority w:val="60"/>
    <w:rsid w:val="00D5017B"/>
    <w:pPr>
      <w:spacing w:after="0" w:line="240" w:lineRule="auto"/>
    </w:pPr>
    <w:rPr>
      <w:color w:val="365F91"/>
      <w:lang w:val="en-GB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numbering" w:customStyle="1" w:styleId="NoList112">
    <w:name w:val="No List112"/>
    <w:next w:val="NoList"/>
    <w:uiPriority w:val="99"/>
    <w:semiHidden/>
    <w:unhideWhenUsed/>
    <w:rsid w:val="00D5017B"/>
  </w:style>
  <w:style w:type="numbering" w:customStyle="1" w:styleId="NoList1111">
    <w:name w:val="No List1111"/>
    <w:next w:val="NoList"/>
    <w:uiPriority w:val="99"/>
    <w:semiHidden/>
    <w:unhideWhenUsed/>
    <w:rsid w:val="00D5017B"/>
  </w:style>
  <w:style w:type="table" w:customStyle="1" w:styleId="LightShading312">
    <w:name w:val="Light Shading312"/>
    <w:basedOn w:val="TableNormal"/>
    <w:uiPriority w:val="60"/>
    <w:rsid w:val="00D5017B"/>
    <w:pPr>
      <w:spacing w:after="0" w:line="240" w:lineRule="auto"/>
    </w:pPr>
    <w:rPr>
      <w:color w:val="000000"/>
      <w:lang w:val="en-GB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812">
    <w:name w:val="Light Shading812"/>
    <w:basedOn w:val="TableNormal"/>
    <w:uiPriority w:val="60"/>
    <w:rsid w:val="00D5017B"/>
    <w:pPr>
      <w:spacing w:after="0" w:line="240" w:lineRule="auto"/>
    </w:pPr>
    <w:rPr>
      <w:color w:val="000000"/>
      <w:lang w:val="en-GB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numbering" w:customStyle="1" w:styleId="NoList21">
    <w:name w:val="No List21"/>
    <w:next w:val="NoList"/>
    <w:uiPriority w:val="99"/>
    <w:semiHidden/>
    <w:unhideWhenUsed/>
    <w:rsid w:val="00D5017B"/>
  </w:style>
  <w:style w:type="character" w:customStyle="1" w:styleId="Heading1Char2">
    <w:name w:val="Heading 1 Char2"/>
    <w:basedOn w:val="DefaultParagraphFont"/>
    <w:uiPriority w:val="9"/>
    <w:rsid w:val="00D5017B"/>
    <w:rPr>
      <w:rFonts w:ascii="Cambria" w:eastAsia="Times New Roman" w:hAnsi="Cambria" w:cs="Times New Roman"/>
      <w:b/>
      <w:bCs/>
      <w:color w:val="365F91"/>
      <w:sz w:val="28"/>
      <w:szCs w:val="28"/>
    </w:rPr>
  </w:style>
  <w:style w:type="numbering" w:customStyle="1" w:styleId="NoList4">
    <w:name w:val="No List4"/>
    <w:next w:val="NoList"/>
    <w:uiPriority w:val="99"/>
    <w:semiHidden/>
    <w:unhideWhenUsed/>
    <w:rsid w:val="00D5017B"/>
  </w:style>
  <w:style w:type="table" w:customStyle="1" w:styleId="LightShading82">
    <w:name w:val="Light Shading82"/>
    <w:basedOn w:val="TableNormal"/>
    <w:uiPriority w:val="60"/>
    <w:rsid w:val="00D5017B"/>
    <w:pPr>
      <w:spacing w:after="0" w:line="240" w:lineRule="auto"/>
    </w:pPr>
    <w:rPr>
      <w:color w:val="000000" w:themeColor="text1" w:themeShade="BF"/>
      <w:lang w:val="en-GB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TableGrid18">
    <w:name w:val="Table Grid18"/>
    <w:basedOn w:val="TableNormal"/>
    <w:next w:val="TableGrid"/>
    <w:rsid w:val="00D5017B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32">
    <w:name w:val="Light Shading32"/>
    <w:basedOn w:val="TableNormal"/>
    <w:uiPriority w:val="60"/>
    <w:rsid w:val="00D5017B"/>
    <w:pPr>
      <w:spacing w:after="0" w:line="240" w:lineRule="auto"/>
    </w:pPr>
    <w:rPr>
      <w:color w:val="000000"/>
      <w:lang w:val="en-GB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74">
    <w:name w:val="Light Shading74"/>
    <w:basedOn w:val="TableNormal"/>
    <w:uiPriority w:val="60"/>
    <w:rsid w:val="00D5017B"/>
    <w:pPr>
      <w:spacing w:after="0" w:line="240" w:lineRule="auto"/>
    </w:pPr>
    <w:rPr>
      <w:color w:val="000000"/>
      <w:lang w:val="en-GB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15">
    <w:name w:val="Light Shading15"/>
    <w:basedOn w:val="TableNormal"/>
    <w:uiPriority w:val="60"/>
    <w:rsid w:val="00D5017B"/>
    <w:pPr>
      <w:spacing w:after="0" w:line="240" w:lineRule="auto"/>
    </w:pPr>
    <w:rPr>
      <w:color w:val="000000" w:themeColor="text1" w:themeShade="BF"/>
      <w:lang w:val="en-GB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62">
    <w:name w:val="Light Shading62"/>
    <w:basedOn w:val="TableNormal"/>
    <w:uiPriority w:val="60"/>
    <w:rsid w:val="00D5017B"/>
    <w:pPr>
      <w:spacing w:after="0" w:line="240" w:lineRule="auto"/>
    </w:pPr>
    <w:rPr>
      <w:color w:val="000000"/>
      <w:lang w:val="en-GB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711">
    <w:name w:val="Light Shading711"/>
    <w:basedOn w:val="TableNormal"/>
    <w:uiPriority w:val="60"/>
    <w:rsid w:val="00D5017B"/>
    <w:pPr>
      <w:spacing w:after="0" w:line="240" w:lineRule="auto"/>
    </w:pPr>
    <w:rPr>
      <w:color w:val="000000"/>
      <w:lang w:val="en-GB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43">
    <w:name w:val="Light Shading43"/>
    <w:basedOn w:val="TableNormal"/>
    <w:uiPriority w:val="60"/>
    <w:rsid w:val="00D5017B"/>
    <w:pPr>
      <w:spacing w:after="0" w:line="240" w:lineRule="auto"/>
    </w:pPr>
    <w:rPr>
      <w:color w:val="000000" w:themeColor="text1" w:themeShade="BF"/>
      <w:lang w:val="en-GB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211">
    <w:name w:val="Light Shading211"/>
    <w:basedOn w:val="TableNormal"/>
    <w:uiPriority w:val="60"/>
    <w:rsid w:val="00D5017B"/>
    <w:pPr>
      <w:spacing w:after="0" w:line="240" w:lineRule="auto"/>
    </w:pPr>
    <w:rPr>
      <w:color w:val="000000"/>
      <w:lang w:val="en-GB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23">
    <w:name w:val="Light Shading23"/>
    <w:basedOn w:val="TableNormal"/>
    <w:uiPriority w:val="60"/>
    <w:rsid w:val="00D5017B"/>
    <w:pPr>
      <w:spacing w:after="0" w:line="240" w:lineRule="auto"/>
    </w:pPr>
    <w:rPr>
      <w:color w:val="000000" w:themeColor="text1" w:themeShade="BF"/>
      <w:lang w:val="en-GB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Style11">
    <w:name w:val="Style11"/>
    <w:basedOn w:val="TableNormal"/>
    <w:uiPriority w:val="99"/>
    <w:qFormat/>
    <w:rsid w:val="00D5017B"/>
    <w:pPr>
      <w:spacing w:after="0" w:line="240" w:lineRule="auto"/>
    </w:pPr>
    <w:rPr>
      <w:lang w:val="en-GB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113">
    <w:name w:val="Light Shading113"/>
    <w:basedOn w:val="TableNormal"/>
    <w:uiPriority w:val="60"/>
    <w:rsid w:val="00D5017B"/>
    <w:pPr>
      <w:spacing w:after="0" w:line="240" w:lineRule="auto"/>
    </w:pPr>
    <w:rPr>
      <w:color w:val="000000" w:themeColor="text1" w:themeShade="BF"/>
      <w:lang w:val="en-GB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123">
    <w:name w:val="Light Shading123"/>
    <w:basedOn w:val="TableNormal"/>
    <w:uiPriority w:val="60"/>
    <w:rsid w:val="00D5017B"/>
    <w:pPr>
      <w:spacing w:after="0" w:line="240" w:lineRule="auto"/>
    </w:pPr>
    <w:rPr>
      <w:color w:val="000000" w:themeColor="text1" w:themeShade="BF"/>
      <w:lang w:val="en-GB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133">
    <w:name w:val="Light Shading133"/>
    <w:basedOn w:val="TableNormal"/>
    <w:uiPriority w:val="60"/>
    <w:rsid w:val="00D5017B"/>
    <w:pPr>
      <w:spacing w:after="0" w:line="240" w:lineRule="auto"/>
    </w:pPr>
    <w:rPr>
      <w:color w:val="000000" w:themeColor="text1" w:themeShade="BF"/>
      <w:lang w:val="en-GB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TableGrid19">
    <w:name w:val="Table Grid19"/>
    <w:basedOn w:val="TableNormal"/>
    <w:next w:val="TableGrid"/>
    <w:rsid w:val="00D501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1">
    <w:name w:val="Table Grid21"/>
    <w:basedOn w:val="TableNormal"/>
    <w:next w:val="TableGrid"/>
    <w:rsid w:val="00D501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1">
    <w:name w:val="Table Grid31"/>
    <w:basedOn w:val="TableNormal"/>
    <w:next w:val="TableGrid"/>
    <w:rsid w:val="00D501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1">
    <w:name w:val="Table Grid41"/>
    <w:basedOn w:val="TableNormal"/>
    <w:next w:val="TableGrid"/>
    <w:rsid w:val="00D501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51">
    <w:name w:val="Table Grid51"/>
    <w:basedOn w:val="TableNormal"/>
    <w:next w:val="TableGrid"/>
    <w:uiPriority w:val="59"/>
    <w:rsid w:val="00D5017B"/>
    <w:pPr>
      <w:spacing w:after="0" w:line="240" w:lineRule="auto"/>
    </w:pPr>
    <w:rPr>
      <w:rFonts w:ascii="Calibri" w:eastAsia="Calibri" w:hAnsi="Calibri" w:cs="Times New Roman"/>
      <w:sz w:val="20"/>
      <w:szCs w:val="20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61">
    <w:name w:val="Table Grid61"/>
    <w:basedOn w:val="TableNormal"/>
    <w:next w:val="TableGrid"/>
    <w:uiPriority w:val="59"/>
    <w:rsid w:val="00D5017B"/>
    <w:pPr>
      <w:spacing w:after="0" w:line="240" w:lineRule="auto"/>
    </w:pPr>
    <w:rPr>
      <w:rFonts w:ascii="Calibri" w:eastAsia="Calibri" w:hAnsi="Calibri" w:cs="Times New Roman"/>
      <w:sz w:val="20"/>
      <w:szCs w:val="20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71">
    <w:name w:val="Table Grid71"/>
    <w:basedOn w:val="TableNormal"/>
    <w:next w:val="TableGrid"/>
    <w:uiPriority w:val="59"/>
    <w:rsid w:val="00D5017B"/>
    <w:pPr>
      <w:spacing w:after="0" w:line="240" w:lineRule="auto"/>
    </w:pPr>
    <w:rPr>
      <w:rFonts w:ascii="Calibri" w:eastAsia="Calibri" w:hAnsi="Calibri" w:cs="Times New Roman"/>
      <w:sz w:val="20"/>
      <w:szCs w:val="20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81">
    <w:name w:val="Table Grid81"/>
    <w:basedOn w:val="TableNormal"/>
    <w:next w:val="TableGrid"/>
    <w:uiPriority w:val="59"/>
    <w:rsid w:val="00D5017B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53">
    <w:name w:val="Light Shading53"/>
    <w:basedOn w:val="TableNormal"/>
    <w:uiPriority w:val="60"/>
    <w:rsid w:val="00D5017B"/>
    <w:pPr>
      <w:spacing w:after="0" w:line="240" w:lineRule="auto"/>
    </w:pPr>
    <w:rPr>
      <w:color w:val="000000" w:themeColor="text1" w:themeShade="BF"/>
      <w:lang w:val="en-GB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-Accent113">
    <w:name w:val="Light Shading - Accent 113"/>
    <w:basedOn w:val="TableNormal"/>
    <w:uiPriority w:val="60"/>
    <w:rsid w:val="00D5017B"/>
    <w:pPr>
      <w:spacing w:after="0" w:line="240" w:lineRule="auto"/>
    </w:pPr>
    <w:rPr>
      <w:color w:val="365F91" w:themeColor="accent1" w:themeShade="BF"/>
      <w:lang w:val="en-GB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customStyle="1" w:styleId="TableGrid91">
    <w:name w:val="Table Grid91"/>
    <w:basedOn w:val="TableNormal"/>
    <w:next w:val="TableGrid"/>
    <w:uiPriority w:val="59"/>
    <w:rsid w:val="00D5017B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oList13">
    <w:name w:val="No List13"/>
    <w:next w:val="NoList"/>
    <w:uiPriority w:val="99"/>
    <w:semiHidden/>
    <w:unhideWhenUsed/>
    <w:rsid w:val="00D5017B"/>
  </w:style>
  <w:style w:type="numbering" w:customStyle="1" w:styleId="NoList113">
    <w:name w:val="No List113"/>
    <w:next w:val="NoList"/>
    <w:uiPriority w:val="99"/>
    <w:semiHidden/>
    <w:unhideWhenUsed/>
    <w:rsid w:val="00D5017B"/>
  </w:style>
  <w:style w:type="table" w:customStyle="1" w:styleId="LightShading141">
    <w:name w:val="Light Shading141"/>
    <w:basedOn w:val="TableNormal"/>
    <w:uiPriority w:val="60"/>
    <w:rsid w:val="00D5017B"/>
    <w:pPr>
      <w:spacing w:after="0" w:line="240" w:lineRule="auto"/>
    </w:pPr>
    <w:rPr>
      <w:color w:val="000000"/>
      <w:lang w:val="en-GB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313">
    <w:name w:val="Light Shading313"/>
    <w:basedOn w:val="TableNormal"/>
    <w:uiPriority w:val="60"/>
    <w:rsid w:val="00D5017B"/>
    <w:pPr>
      <w:spacing w:after="0" w:line="240" w:lineRule="auto"/>
    </w:pPr>
    <w:rPr>
      <w:color w:val="000000"/>
      <w:lang w:val="en-GB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TableGrid112">
    <w:name w:val="Table Grid112"/>
    <w:basedOn w:val="TableNormal"/>
    <w:next w:val="TableGrid"/>
    <w:uiPriority w:val="59"/>
    <w:rsid w:val="00D5017B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1111">
    <w:name w:val="Light Shading1111"/>
    <w:basedOn w:val="TableNormal"/>
    <w:uiPriority w:val="60"/>
    <w:rsid w:val="00D5017B"/>
    <w:pPr>
      <w:spacing w:after="0" w:line="240" w:lineRule="auto"/>
    </w:pPr>
    <w:rPr>
      <w:color w:val="000000"/>
      <w:lang w:val="en-GB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1211">
    <w:name w:val="Light Shading1211"/>
    <w:basedOn w:val="TableNormal"/>
    <w:uiPriority w:val="60"/>
    <w:rsid w:val="00D5017B"/>
    <w:pPr>
      <w:spacing w:after="0" w:line="240" w:lineRule="auto"/>
    </w:pPr>
    <w:rPr>
      <w:color w:val="000000"/>
      <w:lang w:val="en-GB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1311">
    <w:name w:val="Light Shading1311"/>
    <w:basedOn w:val="TableNormal"/>
    <w:uiPriority w:val="60"/>
    <w:rsid w:val="00D5017B"/>
    <w:pPr>
      <w:spacing w:after="0" w:line="240" w:lineRule="auto"/>
    </w:pPr>
    <w:rPr>
      <w:color w:val="000000"/>
      <w:lang w:val="en-GB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TableGrid1112">
    <w:name w:val="Table Grid1112"/>
    <w:basedOn w:val="TableNormal"/>
    <w:next w:val="TableGrid"/>
    <w:rsid w:val="00D501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411">
    <w:name w:val="Light Shading411"/>
    <w:basedOn w:val="TableNormal"/>
    <w:uiPriority w:val="60"/>
    <w:rsid w:val="00D5017B"/>
    <w:pPr>
      <w:spacing w:after="0" w:line="240" w:lineRule="auto"/>
    </w:pPr>
    <w:rPr>
      <w:color w:val="000000"/>
      <w:lang w:val="en-GB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511">
    <w:name w:val="Light Shading511"/>
    <w:basedOn w:val="TableNormal"/>
    <w:uiPriority w:val="60"/>
    <w:rsid w:val="00D5017B"/>
    <w:pPr>
      <w:spacing w:after="0" w:line="240" w:lineRule="auto"/>
    </w:pPr>
    <w:rPr>
      <w:color w:val="000000"/>
      <w:lang w:val="en-GB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-Accent1111">
    <w:name w:val="Light Shading - Accent 1111"/>
    <w:basedOn w:val="TableNormal"/>
    <w:uiPriority w:val="60"/>
    <w:rsid w:val="00D5017B"/>
    <w:pPr>
      <w:spacing w:after="0" w:line="240" w:lineRule="auto"/>
    </w:pPr>
    <w:rPr>
      <w:color w:val="365F91"/>
      <w:lang w:val="en-GB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LightShading611">
    <w:name w:val="Light Shading611"/>
    <w:basedOn w:val="TableNormal"/>
    <w:uiPriority w:val="60"/>
    <w:rsid w:val="00D5017B"/>
    <w:pPr>
      <w:spacing w:after="0" w:line="240" w:lineRule="auto"/>
    </w:pPr>
    <w:rPr>
      <w:color w:val="000000"/>
      <w:lang w:val="en-GB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813">
    <w:name w:val="Light Shading813"/>
    <w:basedOn w:val="TableNormal"/>
    <w:uiPriority w:val="60"/>
    <w:rsid w:val="00D5017B"/>
    <w:pPr>
      <w:spacing w:after="0" w:line="240" w:lineRule="auto"/>
    </w:pPr>
    <w:rPr>
      <w:color w:val="000000"/>
      <w:lang w:val="en-GB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numbering" w:customStyle="1" w:styleId="NoList22">
    <w:name w:val="No List22"/>
    <w:next w:val="NoList"/>
    <w:uiPriority w:val="99"/>
    <w:semiHidden/>
    <w:unhideWhenUsed/>
    <w:rsid w:val="00D5017B"/>
  </w:style>
  <w:style w:type="table" w:customStyle="1" w:styleId="TableGrid121">
    <w:name w:val="Table Grid121"/>
    <w:basedOn w:val="TableNormal"/>
    <w:next w:val="TableGrid"/>
    <w:rsid w:val="00D501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01">
    <w:name w:val="Table Grid101"/>
    <w:basedOn w:val="TableNormal"/>
    <w:next w:val="TableGrid"/>
    <w:uiPriority w:val="59"/>
    <w:rsid w:val="00D5017B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31">
    <w:name w:val="Table Grid131"/>
    <w:basedOn w:val="TableNormal"/>
    <w:next w:val="TableGrid"/>
    <w:uiPriority w:val="59"/>
    <w:rsid w:val="00D5017B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41">
    <w:name w:val="Table Grid141"/>
    <w:basedOn w:val="TableNormal"/>
    <w:next w:val="TableGrid"/>
    <w:uiPriority w:val="59"/>
    <w:rsid w:val="00D5017B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51">
    <w:name w:val="Table Grid151"/>
    <w:basedOn w:val="TableNormal"/>
    <w:next w:val="TableGrid"/>
    <w:uiPriority w:val="59"/>
    <w:rsid w:val="00D5017B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61">
    <w:name w:val="Table Grid161"/>
    <w:basedOn w:val="TableNormal"/>
    <w:next w:val="TableGrid"/>
    <w:uiPriority w:val="59"/>
    <w:rsid w:val="00D5017B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71">
    <w:name w:val="Table Grid171"/>
    <w:basedOn w:val="TableNormal"/>
    <w:next w:val="TableGrid"/>
    <w:uiPriority w:val="59"/>
    <w:rsid w:val="00D5017B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D5017B"/>
    <w:rPr>
      <w:color w:val="800080" w:themeColor="followedHyperlink"/>
      <w:u w:val="single"/>
    </w:rPr>
  </w:style>
  <w:style w:type="table" w:customStyle="1" w:styleId="TableGrid11111">
    <w:name w:val="Table Grid11111"/>
    <w:basedOn w:val="TableNormal"/>
    <w:rsid w:val="00D501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16">
    <w:name w:val="Light Shading16"/>
    <w:basedOn w:val="TableNormal"/>
    <w:uiPriority w:val="60"/>
    <w:rsid w:val="00D5017B"/>
    <w:pPr>
      <w:spacing w:after="0" w:line="240" w:lineRule="auto"/>
    </w:pPr>
    <w:rPr>
      <w:color w:val="000000" w:themeColor="text1" w:themeShade="BF"/>
      <w:lang w:val="en-GB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33">
    <w:name w:val="Light Shading33"/>
    <w:basedOn w:val="TableNormal"/>
    <w:uiPriority w:val="60"/>
    <w:rsid w:val="00D5017B"/>
    <w:pPr>
      <w:spacing w:after="0" w:line="240" w:lineRule="auto"/>
    </w:pPr>
    <w:rPr>
      <w:color w:val="000000" w:themeColor="text1" w:themeShade="BF"/>
      <w:lang w:val="en-GB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75">
    <w:name w:val="Light Shading75"/>
    <w:basedOn w:val="TableNormal"/>
    <w:uiPriority w:val="60"/>
    <w:rsid w:val="00D5017B"/>
    <w:pPr>
      <w:spacing w:after="0" w:line="240" w:lineRule="auto"/>
    </w:pPr>
    <w:rPr>
      <w:color w:val="000000" w:themeColor="text1" w:themeShade="BF"/>
      <w:lang w:val="en-GB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TableGrid110">
    <w:name w:val="Table Grid110"/>
    <w:basedOn w:val="TableNormal"/>
    <w:next w:val="TableGrid"/>
    <w:rsid w:val="00D501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63">
    <w:name w:val="Light Shading63"/>
    <w:basedOn w:val="TableNormal"/>
    <w:uiPriority w:val="60"/>
    <w:rsid w:val="00D5017B"/>
    <w:pPr>
      <w:spacing w:after="0" w:line="240" w:lineRule="auto"/>
    </w:pPr>
    <w:rPr>
      <w:color w:val="000000" w:themeColor="text1" w:themeShade="BF"/>
      <w:lang w:val="en-GB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83">
    <w:name w:val="Light Shading83"/>
    <w:basedOn w:val="TableNormal"/>
    <w:uiPriority w:val="60"/>
    <w:rsid w:val="00D5017B"/>
    <w:pPr>
      <w:spacing w:after="0" w:line="240" w:lineRule="auto"/>
    </w:pPr>
    <w:rPr>
      <w:color w:val="000000" w:themeColor="text1" w:themeShade="BF"/>
      <w:lang w:val="en-GB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314">
    <w:name w:val="Light Shading314"/>
    <w:basedOn w:val="TableNormal"/>
    <w:uiPriority w:val="60"/>
    <w:rsid w:val="00D5017B"/>
    <w:pPr>
      <w:spacing w:after="0" w:line="240" w:lineRule="auto"/>
    </w:pPr>
    <w:rPr>
      <w:color w:val="000000"/>
      <w:lang w:val="en-GB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TableGrid113">
    <w:name w:val="Table Grid113"/>
    <w:basedOn w:val="TableNormal"/>
    <w:next w:val="TableGrid"/>
    <w:uiPriority w:val="59"/>
    <w:rsid w:val="00D5017B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13">
    <w:name w:val="Table Grid1113"/>
    <w:basedOn w:val="TableNormal"/>
    <w:next w:val="TableGrid"/>
    <w:rsid w:val="00D501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814">
    <w:name w:val="Light Shading814"/>
    <w:basedOn w:val="TableNormal"/>
    <w:uiPriority w:val="60"/>
    <w:rsid w:val="00D5017B"/>
    <w:pPr>
      <w:spacing w:after="0" w:line="240" w:lineRule="auto"/>
    </w:pPr>
    <w:rPr>
      <w:color w:val="000000"/>
      <w:lang w:val="en-GB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151">
    <w:name w:val="Light Shading151"/>
    <w:basedOn w:val="TableNormal"/>
    <w:uiPriority w:val="60"/>
    <w:rsid w:val="00D5017B"/>
    <w:pPr>
      <w:spacing w:after="0" w:line="240" w:lineRule="auto"/>
    </w:pPr>
    <w:rPr>
      <w:color w:val="000000"/>
      <w:lang w:val="en-GB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TableGrid1121">
    <w:name w:val="Table Grid1121"/>
    <w:basedOn w:val="TableNormal"/>
    <w:next w:val="TableGrid"/>
    <w:uiPriority w:val="59"/>
    <w:rsid w:val="00D501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821">
    <w:name w:val="Light Shading821"/>
    <w:basedOn w:val="TableNormal"/>
    <w:uiPriority w:val="60"/>
    <w:rsid w:val="00D5017B"/>
    <w:pPr>
      <w:spacing w:after="0" w:line="240" w:lineRule="auto"/>
    </w:pPr>
    <w:rPr>
      <w:color w:val="000000"/>
      <w:lang w:val="en-GB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TableGrid11112">
    <w:name w:val="Table Grid11112"/>
    <w:basedOn w:val="TableNormal"/>
    <w:next w:val="TableGrid"/>
    <w:rsid w:val="00D5017B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1331">
    <w:name w:val="Light Shading1331"/>
    <w:basedOn w:val="TableNormal"/>
    <w:uiPriority w:val="60"/>
    <w:rsid w:val="00D5017B"/>
    <w:pPr>
      <w:spacing w:after="0" w:line="240" w:lineRule="auto"/>
    </w:pPr>
    <w:rPr>
      <w:color w:val="000000"/>
      <w:lang w:val="en-GB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D5017B"/>
    <w:rPr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930</Words>
  <Characters>5306</Characters>
  <Application>Microsoft Office Word</Application>
  <DocSecurity>0</DocSecurity>
  <Lines>44</Lines>
  <Paragraphs>12</Paragraphs>
  <ScaleCrop>false</ScaleCrop>
  <Company/>
  <LinksUpToDate>false</LinksUpToDate>
  <CharactersWithSpaces>6224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2024-06-20T14:47:00Z</dcterms:created>
  <dcterms:modified xsi:type="dcterms:W3CDTF">2024-06-20T14:48:00Z</dcterms:modified>
</cp:coreProperties>
</file>