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6162" w14:textId="77777777" w:rsidR="00C559BA" w:rsidRPr="009B5857" w:rsidRDefault="00C559BA" w:rsidP="00B975BE">
      <w:pPr>
        <w:rPr>
          <w:b/>
          <w:bCs/>
          <w:sz w:val="28"/>
          <w:szCs w:val="28"/>
        </w:rPr>
      </w:pPr>
      <w:r w:rsidRPr="009B5857">
        <w:rPr>
          <w:b/>
          <w:bCs/>
          <w:sz w:val="28"/>
          <w:szCs w:val="28"/>
        </w:rPr>
        <w:t>Table 1</w:t>
      </w:r>
      <w:r w:rsidRPr="009B5857">
        <w:rPr>
          <w:b/>
          <w:bCs/>
          <w:color w:val="FF0000"/>
          <w:sz w:val="28"/>
          <w:szCs w:val="28"/>
        </w:rPr>
        <w:t xml:space="preserve"> </w:t>
      </w:r>
      <w:r w:rsidRPr="009B5857">
        <w:rPr>
          <w:b/>
          <w:bCs/>
          <w:sz w:val="28"/>
          <w:szCs w:val="28"/>
        </w:rPr>
        <w:t>Baseline characteristics of the participants included in the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96"/>
      </w:tblGrid>
      <w:tr w:rsidR="00C559BA" w:rsidRPr="00730C4A" w14:paraId="256895B2" w14:textId="77777777" w:rsidTr="00A14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30" w:type="dxa"/>
          </w:tcPr>
          <w:tbl>
            <w:tblPr>
              <w:tblW w:w="11514" w:type="dxa"/>
              <w:tblLook w:val="04A0" w:firstRow="1" w:lastRow="0" w:firstColumn="1" w:lastColumn="0" w:noHBand="0" w:noVBand="1"/>
            </w:tblPr>
            <w:tblGrid>
              <w:gridCol w:w="3292"/>
              <w:gridCol w:w="2419"/>
              <w:gridCol w:w="2401"/>
              <w:gridCol w:w="2410"/>
              <w:gridCol w:w="992"/>
            </w:tblGrid>
            <w:tr w:rsidR="00C559BA" w:rsidRPr="00730C4A" w14:paraId="7D0ADF8F" w14:textId="77777777" w:rsidTr="00A14A7F">
              <w:trPr>
                <w:trHeight w:val="1400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4CE29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bookmarkStart w:id="0" w:name="_Hlk157010959"/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Characteristics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5C167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Total participants</w:t>
                  </w:r>
                </w:p>
                <w:p w14:paraId="17596356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(n = </w:t>
                  </w:r>
                  <w:r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358723</w:t>
                  </w: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44A8B1" w14:textId="77777777" w:rsidR="00C559BA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Incident VTE </w:t>
                  </w:r>
                </w:p>
                <w:p w14:paraId="74086EF5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(n = </w:t>
                  </w:r>
                  <w:r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9543</w:t>
                  </w: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9592FC" w14:textId="77777777" w:rsidR="00C559BA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Non-VTE</w:t>
                  </w:r>
                </w:p>
                <w:p w14:paraId="3F348944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 xml:space="preserve">(n = </w:t>
                  </w:r>
                  <w:r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349180</w:t>
                  </w: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2C6A0" w14:textId="77777777" w:rsidR="00C559BA" w:rsidRPr="00366990" w:rsidRDefault="00C559BA" w:rsidP="00B975BE">
                  <w:pPr>
                    <w:widowControl/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 w:rsidRPr="00242FC0">
                    <w:rPr>
                      <w:rFonts w:eastAsia="等线" w:cs="Times New Roman"/>
                      <w:b/>
                      <w:bCs/>
                      <w:i/>
                      <w:color w:val="000000"/>
                      <w:kern w:val="0"/>
                      <w:sz w:val="24"/>
                      <w:szCs w:val="24"/>
                    </w:rPr>
                    <w:t>P</w:t>
                  </w:r>
                  <w:r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-</w:t>
                  </w:r>
                  <w:r w:rsidRPr="00366990">
                    <w:rPr>
                      <w:rFonts w:eastAsia="等线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value</w:t>
                  </w:r>
                </w:p>
              </w:tc>
            </w:tr>
          </w:tbl>
          <w:p w14:paraId="252F5F52" w14:textId="77777777" w:rsidR="00C559BA" w:rsidRPr="00730C4A" w:rsidRDefault="00C559BA" w:rsidP="00B97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BA" w:rsidRPr="00730C4A" w14:paraId="3AD9FA69" w14:textId="77777777" w:rsidTr="00A14A7F">
        <w:tc>
          <w:tcPr>
            <w:tcW w:w="11730" w:type="dxa"/>
          </w:tcPr>
          <w:tbl>
            <w:tblPr>
              <w:tblW w:w="11780" w:type="dxa"/>
              <w:tblBorders>
                <w:top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92"/>
              <w:gridCol w:w="2419"/>
              <w:gridCol w:w="2401"/>
              <w:gridCol w:w="2410"/>
              <w:gridCol w:w="1258"/>
            </w:tblGrid>
            <w:tr w:rsidR="00C559BA" w:rsidRPr="004C6F52" w14:paraId="0FC17B1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38439D6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Age,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years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14F9C2F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4CBA76EB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2870FDBF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11C36334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5112EA5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0C9ADEFF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&lt;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2C69895F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204468 (57)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67C7C5D8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3859 (40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75FDE27B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200609 (57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.5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27E681E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420F237D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DB3E603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</w:t>
                  </w:r>
                  <w:r w:rsidRPr="008A72EE">
                    <w:rPr>
                      <w:rFonts w:eastAsia="等线" w:cs="Times New Roman"/>
                      <w:color w:val="000000"/>
                      <w:kern w:val="0"/>
                      <w:szCs w:val="21"/>
                    </w:rPr>
                    <w:t>≥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598BF0F5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154255 (43)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68A7C81C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5684 (</w:t>
                  </w:r>
                  <w:r>
                    <w:rPr>
                      <w:rFonts w:cs="Times New Roman"/>
                      <w:sz w:val="24"/>
                      <w:szCs w:val="24"/>
                    </w:rPr>
                    <w:t>59.6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07B4C39A" w14:textId="77777777" w:rsidR="00C559BA" w:rsidRPr="004C6F52" w:rsidRDefault="00C559BA" w:rsidP="00B975BE">
                  <w:pPr>
                    <w:widowControl/>
                    <w:spacing w:line="240" w:lineRule="atLeast"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148571 (4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2.5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3CC08DD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C183842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9D141D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Sex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4BD776E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23F92C53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29262CAB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388C5EA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70A03404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4833250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Female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6D204A7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191005 (53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0AD6B28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4519 (47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698B5DC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186486 (53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22995D6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8CFFA59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4CF87F3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Male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7435C4F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167718 (4</w:t>
                  </w:r>
                  <w:r>
                    <w:rPr>
                      <w:rFonts w:cs="Times New Roman"/>
                      <w:sz w:val="24"/>
                      <w:szCs w:val="24"/>
                    </w:rPr>
                    <w:t>6.8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4DD2ED7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5024 (5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2.6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2FED844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162694 (4</w:t>
                  </w:r>
                  <w:r>
                    <w:rPr>
                      <w:rFonts w:cs="Times New Roman"/>
                      <w:sz w:val="24"/>
                      <w:szCs w:val="24"/>
                    </w:rPr>
                    <w:t>6.6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5F8E75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2694ABE4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DC4314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BMI, kg/m²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4AA4324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182AEAA7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4178B600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EEAF3B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0FD3B46D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30931FB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 xml:space="preserve">  &lt;18.5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1733CFA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1770 (0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.5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39B1E0E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26 (0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.3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780EEB3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1744 (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0.5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6F61A3B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31C0A978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47BD6B9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 xml:space="preserve">  18.5-24.9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48D4C62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113929 (3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1.9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25C2F1F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2036 (21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42C9F0E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111893 (32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582C2CD4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3E0975C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47321C0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 xml:space="preserve">  25-29.9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68697A8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151546 (42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318D716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3977 (4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1.9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1A44E57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147569 (42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60231C8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4361BA8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0BF72E6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A72EE">
                    <w:rPr>
                      <w:rFonts w:eastAsia="等线" w:cs="Times New Roman"/>
                      <w:color w:val="000000"/>
                      <w:kern w:val="0"/>
                      <w:szCs w:val="21"/>
                    </w:rPr>
                    <w:t>≥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24BAFAB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85767 (2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3.7</w:t>
                  </w: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3431BA5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3345 (3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4.7</w:t>
                  </w: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72C57BD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82422 (2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3.4</w:t>
                  </w:r>
                  <w:r w:rsidRPr="00B97761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1D2D76D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16B6033B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ACFE34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 xml:space="preserve">  Missing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744F26A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5711 (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1.6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1B8BE62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159 (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1.7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6108892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5552 (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1.6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1F8399F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0C2452DB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FA69CE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Smoking status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15DDA1F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729BFB23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64FE6F90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100ADF4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2D8A99C5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688B478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Current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42446AE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36267 (10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55C4E2D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1209 (1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2.7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7D407A7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35058 (10)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2DA8532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C545713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3939E08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Previous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7C684DB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124149 (3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4.6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487A9D8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3647 (38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22F93BE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120502 (3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4.5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E7BBED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31ACF14F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4A9D7D7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Never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16E3515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197112 (5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4.9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29B3596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4639 (4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8.6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6079C17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192473 (55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3A001ED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58EE0E9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52B2223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 Missing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16D6780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1195 (0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.3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3CC6C62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48 (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0.5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30ABE54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1147 (0</w:t>
                  </w:r>
                  <w:r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.3</w:t>
                  </w:r>
                  <w:r w:rsidRPr="004C6F52">
                    <w:rPr>
                      <w:rFonts w:eastAsia="等线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D8800A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448EF946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0557325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Drinking status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7D3342C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32964402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49BBC7AF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3E85EF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5D905C9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3BFDD55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Current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13EE151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335983 (9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3.7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2FABECD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8723 (91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71A9097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327260 (9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3.7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7CDDA1A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57A81AB1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063BDDC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Previous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41B6D5A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11687 (3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.3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1E2E7B4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425 (4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.5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783B001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11262 (3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0A7F7B4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3770AF3E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6714ED5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Never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28E1F1C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10746 (3)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7F06457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380 (4)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2EA32FE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10366 (3)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4571BD1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123859A6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78FFAFB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Missing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040509A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307 (0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504FFD0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15 (0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27AB83B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292 (0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79E99CF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07F8846F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</w:tcPr>
                <w:p w14:paraId="16D3F093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Townsend deprivation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index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</w:tcPr>
                <w:p w14:paraId="5BC104E0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 w:hint="eastAsia"/>
                      <w:sz w:val="24"/>
                      <w:szCs w:val="24"/>
                    </w:rPr>
                    <w:t>-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2.35 (-3.74, 0.06)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</w:tcPr>
                <w:p w14:paraId="16E4FE89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 w:hint="eastAsia"/>
                      <w:sz w:val="24"/>
                      <w:szCs w:val="24"/>
                    </w:rPr>
                    <w:t>-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2.14 (-3.16, 0.55)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</w:tcPr>
                <w:p w14:paraId="6A059C98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 w:hint="eastAsia"/>
                      <w:sz w:val="24"/>
                      <w:szCs w:val="24"/>
                    </w:rPr>
                    <w:t>-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2.35 (-3.74, 0.04)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</w:tcPr>
                <w:p w14:paraId="7455505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eastAsia="等线" w:cs="Times New Roman" w:hint="eastAsia"/>
                      <w:color w:val="000000"/>
                      <w:kern w:val="0"/>
                      <w:sz w:val="24"/>
                      <w:szCs w:val="24"/>
                    </w:rPr>
                    <w:t>&lt;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0.001</w:t>
                  </w:r>
                </w:p>
              </w:tc>
            </w:tr>
            <w:tr w:rsidR="00C559BA" w:rsidRPr="004C6F52" w14:paraId="1DB55F11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  <w:hideMark/>
                </w:tcPr>
                <w:p w14:paraId="63FD53F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Physical Activity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  <w:hideMark/>
                </w:tcPr>
                <w:p w14:paraId="088BFD8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  <w:hideMark/>
                </w:tcPr>
                <w:p w14:paraId="7D8B18F5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  <w:hideMark/>
                </w:tcPr>
                <w:p w14:paraId="5C49702E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0861744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3F38D7DF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520CE24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Low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53515BC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53559 (1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4.9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733A3AD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1486 (1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5.6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1BF0B66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52073 (1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4.9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7C936FE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5E535277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02BE4FA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Moderate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5A031BC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118886 (33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.1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444E68A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2986 (31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.3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0F11D61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115900 (33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3A4E064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7E273342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3D8F916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High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47CAAF2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118940 (33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45AF547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3032 (3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1.8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72487AD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115908 (33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.2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619DCF5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60B1B3CD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40E66D34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 xml:space="preserve">  Missing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62F8320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67338 (1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8.8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66A494C7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2039 (21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.4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52EC8CC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65299 (1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8.7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  <w:hideMark/>
                </w:tcPr>
                <w:p w14:paraId="57E0A89F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C559BA" w:rsidRPr="004C6F52" w14:paraId="07CAE095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1C4BA9B9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TC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 w:hint="eastAsia"/>
                      <w:sz w:val="24"/>
                      <w:szCs w:val="24"/>
                    </w:rPr>
                    <w:t>(</w:t>
                  </w:r>
                  <w:r>
                    <w:rPr>
                      <w:rFonts w:cs="Times New Roman"/>
                      <w:sz w:val="24"/>
                      <w:szCs w:val="24"/>
                    </w:rPr>
                    <w:t>mmol/L)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1DBAE76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5.68 (4.94, 6.45)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264C92B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5.63 (4.88, 6.38)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62A6569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5.68 (4.95, 6.45)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2253E6D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645F3C65" w14:textId="77777777" w:rsidTr="00A14A7F">
              <w:trPr>
                <w:trHeight w:val="33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0D1662E3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TG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 w:hint="eastAsia"/>
                      <w:sz w:val="24"/>
                      <w:szCs w:val="24"/>
                    </w:rPr>
                    <w:t>(</w:t>
                  </w:r>
                  <w:r>
                    <w:rPr>
                      <w:rFonts w:cs="Times New Roman"/>
                      <w:sz w:val="24"/>
                      <w:szCs w:val="24"/>
                    </w:rPr>
                    <w:t>mmol/L)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2EDC5F2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1.49 (1.05, 2.15)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573A457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1.6 (1.13, 2.27)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71879CD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1.49 (1.05, 2.15)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7A9940FE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4EDA879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349CCCB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HDL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(mmol/L)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7E66D3D5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1.4 (1.18, 1.68)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49D99188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1.35 (1.14, 1.62)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3AB0F1B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1.4 (1.18, 1.68)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3134BA44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77E21692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308F766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LDL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(mmol/L)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0ABD43A1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3.54 (2.97, 4.14)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19D8298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3.51 (2.94, 4.11)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14BE79DD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3.54 (2.97, 4.14)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6A55C7E2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0DBACA40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3788C757" w14:textId="77777777" w:rsidR="00C559BA" w:rsidRPr="002065E9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  <w:vertAlign w:val="superscript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WBC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(10</w:t>
                  </w:r>
                  <w:r w:rsidRPr="002065E9">
                    <w:rPr>
                      <w:rFonts w:cs="Times New Roman"/>
                      <w:sz w:val="24"/>
                      <w:szCs w:val="24"/>
                      <w:vertAlign w:val="superscript"/>
                    </w:rPr>
                    <w:t>9</w:t>
                  </w:r>
                  <w:r>
                    <w:rPr>
                      <w:rFonts w:cs="Times New Roman" w:hint="eastAsia"/>
                      <w:sz w:val="24"/>
                      <w:szCs w:val="24"/>
                    </w:rPr>
                    <w:t>/</w:t>
                  </w:r>
                  <w:r>
                    <w:rPr>
                      <w:rFonts w:cs="Times New Roman"/>
                      <w:sz w:val="24"/>
                      <w:szCs w:val="24"/>
                    </w:rPr>
                    <w:t>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15542874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6.65 (5.65, 7.83)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58A0A76E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6.8 (5.8, 8.03)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26441721" w14:textId="77777777" w:rsidR="00C559BA" w:rsidRPr="004C6F52" w:rsidRDefault="00C559BA" w:rsidP="00B975BE">
                  <w:pPr>
                    <w:widowControl/>
                    <w:rPr>
                      <w:rFonts w:eastAsia="Times New Roman" w:cs="Times New Roman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6.65 (5.65, 7.82)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1D38239C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35E4D209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51EDC407" w14:textId="77777777" w:rsidR="00C559BA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GGT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(U/L)</w:t>
                  </w:r>
                </w:p>
                <w:p w14:paraId="29862506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DBP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(mmHg)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1A4720E9" w14:textId="77777777" w:rsidR="00C559BA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26.2 (18.4, 40.8)</w:t>
                  </w:r>
                </w:p>
                <w:p w14:paraId="35C65A4B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82 (75.5, 89)</w:t>
                  </w: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1582CC4F" w14:textId="77777777" w:rsidR="00C559BA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28.6 (20.4, 44.6)</w:t>
                  </w:r>
                </w:p>
                <w:p w14:paraId="55E4BD1A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83 (76.5, 89.5)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43377672" w14:textId="77777777" w:rsidR="00C559BA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26.1 (18.4, 40.7)</w:t>
                  </w:r>
                </w:p>
                <w:p w14:paraId="41C7D1C0" w14:textId="77777777" w:rsidR="00C559BA" w:rsidRPr="004C6F52" w:rsidRDefault="00C559BA" w:rsidP="00B975BE">
                  <w:pPr>
                    <w:widowControl/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82 (75.5, 89)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29C68087" w14:textId="77777777" w:rsidR="00C559BA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  <w:p w14:paraId="3F3D8359" w14:textId="77777777" w:rsidR="00C559BA" w:rsidRPr="00CE5DEB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CE5DEB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7FE17BD3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hideMark/>
                </w:tcPr>
                <w:p w14:paraId="265A81E8" w14:textId="77777777" w:rsidR="00C559BA" w:rsidRPr="008A72EE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SBP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(mmHg)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hideMark/>
                </w:tcPr>
                <w:p w14:paraId="79366490" w14:textId="77777777" w:rsidR="00C559BA" w:rsidRPr="00EE1E1C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136.5 (125, 149.5)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hideMark/>
                </w:tcPr>
                <w:p w14:paraId="36BCECDD" w14:textId="77777777" w:rsidR="00C559BA" w:rsidRPr="00EE1E1C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138.5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(127, 151.25)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hideMark/>
                </w:tcPr>
                <w:p w14:paraId="08D79A34" w14:textId="77777777" w:rsidR="00C559BA" w:rsidRPr="008A72EE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136.5 (125,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cs="Times New Roman"/>
                      <w:sz w:val="24"/>
                      <w:szCs w:val="24"/>
                    </w:rPr>
                    <w:t>149.5)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hideMark/>
                </w:tcPr>
                <w:p w14:paraId="52436E0B" w14:textId="77777777" w:rsidR="00C559BA" w:rsidRPr="008A72EE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4C6F52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1C81253E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</w:tcPr>
                <w:p w14:paraId="08585A12" w14:textId="77777777" w:rsidR="00C559BA" w:rsidRPr="005F037E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D92334">
                    <w:rPr>
                      <w:rFonts w:cs="Times New Roman"/>
                      <w:sz w:val="24"/>
                      <w:szCs w:val="24"/>
                    </w:rPr>
                    <w:t>Urine Creatinine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(</w:t>
                  </w:r>
                  <w:r w:rsidRPr="007761EE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µ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mol</w:t>
                  </w:r>
                  <w:r>
                    <w:rPr>
                      <w:rFonts w:eastAsia="等线" w:cs="Times New Roman" w:hint="eastAsia"/>
                      <w:color w:val="000000"/>
                      <w:kern w:val="0"/>
                      <w:sz w:val="24"/>
                      <w:szCs w:val="24"/>
                    </w:rPr>
                    <w:t>/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</w:tcPr>
                <w:p w14:paraId="4084274D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BF3382">
                    <w:rPr>
                      <w:rFonts w:cs="Times New Roman"/>
                      <w:sz w:val="24"/>
                      <w:szCs w:val="24"/>
                    </w:rPr>
                    <w:t>7496 (4355, 11996)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</w:tcPr>
                <w:p w14:paraId="28E488BF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BF3382">
                    <w:rPr>
                      <w:rFonts w:cs="Times New Roman"/>
                      <w:sz w:val="24"/>
                      <w:szCs w:val="24"/>
                    </w:rPr>
                    <w:t>8288 (4923, 12825)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</w:tcPr>
                <w:p w14:paraId="625EBDB5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BF3382">
                    <w:rPr>
                      <w:rFonts w:cs="Times New Roman"/>
                      <w:sz w:val="24"/>
                      <w:szCs w:val="24"/>
                    </w:rPr>
                    <w:t>7476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BF3382">
                    <w:rPr>
                      <w:rFonts w:cs="Times New Roman"/>
                      <w:sz w:val="24"/>
                      <w:szCs w:val="24"/>
                    </w:rPr>
                    <w:t>(4340,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BF3382">
                    <w:rPr>
                      <w:rFonts w:cs="Times New Roman"/>
                      <w:sz w:val="24"/>
                      <w:szCs w:val="24"/>
                    </w:rPr>
                    <w:t>11970)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</w:tcPr>
                <w:p w14:paraId="67A0BD0A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BF3382">
                    <w:rPr>
                      <w:rFonts w:cs="Times New Roman"/>
                      <w:sz w:val="24"/>
                      <w:szCs w:val="24"/>
                    </w:rPr>
                    <w:t>&lt;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BF3382">
                    <w:rPr>
                      <w:rFonts w:cs="Times New Roman"/>
                      <w:sz w:val="24"/>
                      <w:szCs w:val="24"/>
                    </w:rPr>
                    <w:t>0.001</w:t>
                  </w:r>
                </w:p>
              </w:tc>
            </w:tr>
            <w:tr w:rsidR="00C559BA" w:rsidRPr="004C6F52" w14:paraId="10E7DDBC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</w:tcPr>
                <w:p w14:paraId="217E71A0" w14:textId="77777777" w:rsidR="00C559BA" w:rsidRPr="00D92334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Urine Microalbumin (mg/L)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</w:tcPr>
                <w:p w14:paraId="0AD9C026" w14:textId="77777777" w:rsidR="00C559BA" w:rsidRPr="00BF338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11.2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(8.3, 18.5)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</w:tcPr>
                <w:p w14:paraId="5EAD2E0C" w14:textId="77777777" w:rsidR="00C559BA" w:rsidRPr="00BF338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12.2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(8.6, 22.13)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</w:tcPr>
                <w:p w14:paraId="34CC5DB3" w14:textId="77777777" w:rsidR="00C559BA" w:rsidRPr="00BF338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11.2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(8.3, 18.4)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</w:tcPr>
                <w:p w14:paraId="1F335F9D" w14:textId="77777777" w:rsidR="00C559BA" w:rsidRPr="00BF338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3258BC75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</w:tcPr>
                <w:p w14:paraId="2A3224A7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 w:hint="eastAsia"/>
                      <w:sz w:val="24"/>
                      <w:szCs w:val="24"/>
                    </w:rPr>
                    <w:t>U</w:t>
                  </w:r>
                  <w:r>
                    <w:rPr>
                      <w:rFonts w:cs="Times New Roman"/>
                      <w:sz w:val="24"/>
                      <w:szCs w:val="24"/>
                    </w:rPr>
                    <w:t>rea (mmol/L)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</w:tcPr>
                <w:p w14:paraId="60B4ECB6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BF3382">
                    <w:rPr>
                      <w:rFonts w:cs="Times New Roman"/>
                      <w:sz w:val="24"/>
                      <w:szCs w:val="24"/>
                    </w:rPr>
                    <w:t>5.27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BF3382">
                    <w:rPr>
                      <w:rFonts w:cs="Times New Roman"/>
                      <w:sz w:val="24"/>
                      <w:szCs w:val="24"/>
                    </w:rPr>
                    <w:t>(4.51, 6.13)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</w:tcPr>
                <w:p w14:paraId="17E9FE5A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5.5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(4.67, 6.41)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</w:tcPr>
                <w:p w14:paraId="06CF7C52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5.26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(4.51, 6.12)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</w:tcPr>
                <w:p w14:paraId="60E0FD0D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14:paraId="7946D184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</w:tcPr>
                <w:p w14:paraId="11429B17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Serum Creatinine (µmol/L)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</w:tcPr>
                <w:p w14:paraId="434478E1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70.4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(61.5, 80.7)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</w:tcPr>
                <w:p w14:paraId="34DE1A11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 w:hint="eastAsia"/>
                      <w:sz w:val="24"/>
                      <w:szCs w:val="24"/>
                    </w:rPr>
                    <w:t>7</w:t>
                  </w:r>
                  <w:r>
                    <w:rPr>
                      <w:rFonts w:cs="Times New Roman"/>
                      <w:sz w:val="24"/>
                      <w:szCs w:val="24"/>
                    </w:rPr>
                    <w:t>2.8 (63.3, 83.1)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</w:tcPr>
                <w:p w14:paraId="479ADF35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70.4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5F037E">
                    <w:rPr>
                      <w:rFonts w:cs="Times New Roman"/>
                      <w:sz w:val="24"/>
                      <w:szCs w:val="24"/>
                    </w:rPr>
                    <w:t>(61.5, 80.6)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</w:tcPr>
                <w:p w14:paraId="1B71D6B6" w14:textId="77777777" w:rsidR="00C559BA" w:rsidRPr="004C6F52" w:rsidRDefault="00C559BA" w:rsidP="00B975BE">
                  <w:pPr>
                    <w:widowControl/>
                    <w:rPr>
                      <w:rFonts w:cs="Times New Roman"/>
                      <w:sz w:val="24"/>
                      <w:szCs w:val="24"/>
                    </w:rPr>
                  </w:pPr>
                  <w:r w:rsidRPr="005F037E">
                    <w:rPr>
                      <w:rFonts w:cs="Times New Roman"/>
                      <w:sz w:val="24"/>
                      <w:szCs w:val="24"/>
                    </w:rPr>
                    <w:t>&lt; 0.001</w:t>
                  </w:r>
                </w:p>
              </w:tc>
            </w:tr>
            <w:tr w:rsidR="00C559BA" w:rsidRPr="004C6F52" w:rsidDel="007761EE" w14:paraId="54EA2B88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</w:tcPr>
                <w:p w14:paraId="2CE0A725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Cystatin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C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(mg/L)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</w:tcPr>
                <w:p w14:paraId="41790963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0.88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(0.8, 0.98)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</w:tcPr>
                <w:p w14:paraId="5B69F7BA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0.94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(0.85, 1.04)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</w:tcPr>
                <w:p w14:paraId="0B516F78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0.88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(0.8, 0.97)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</w:tcPr>
                <w:p w14:paraId="4E2DFA5A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0.001</w:t>
                  </w:r>
                </w:p>
              </w:tc>
            </w:tr>
            <w:tr w:rsidR="00C559BA" w:rsidRPr="004C6F52" w:rsidDel="007761EE" w14:paraId="2E0B53CE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</w:tcPr>
                <w:p w14:paraId="3694DC45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Urate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(</w:t>
                  </w:r>
                  <w:r w:rsidRPr="000B0CEE">
                    <w:rPr>
                      <w:rFonts w:eastAsia="等线" w:cs="Times New Roman" w:hint="eastAsia"/>
                      <w:color w:val="000000"/>
                      <w:kern w:val="0"/>
                      <w:sz w:val="24"/>
                      <w:szCs w:val="24"/>
                    </w:rPr>
                    <w:t>µ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mol/L)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</w:tcPr>
                <w:p w14:paraId="07D31112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302.5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(250.2, 360.1)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</w:tcPr>
                <w:p w14:paraId="47429663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321.15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(268.3,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376.6)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</w:tcPr>
                <w:p w14:paraId="60902C4E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302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(249.7,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359.6)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</w:tcPr>
                <w:p w14:paraId="16008C19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0.001</w:t>
                  </w:r>
                </w:p>
              </w:tc>
            </w:tr>
            <w:tr w:rsidR="00C559BA" w:rsidRPr="004C6F52" w:rsidDel="007761EE" w14:paraId="46BC4EE5" w14:textId="77777777" w:rsidTr="00A14A7F">
              <w:trPr>
                <w:trHeight w:val="280"/>
              </w:trPr>
              <w:tc>
                <w:tcPr>
                  <w:tcW w:w="3292" w:type="dxa"/>
                  <w:shd w:val="clear" w:color="auto" w:fill="auto"/>
                  <w:noWrap/>
                  <w:vAlign w:val="center"/>
                </w:tcPr>
                <w:p w14:paraId="039ACC92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eGFR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(mL/min/1.73m</w:t>
                  </w:r>
                  <w:r w:rsidRPr="009F32DA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19" w:type="dxa"/>
                  <w:shd w:val="clear" w:color="auto" w:fill="auto"/>
                  <w:noWrap/>
                  <w:vAlign w:val="center"/>
                </w:tcPr>
                <w:p w14:paraId="64A6C27F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91.15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(81.65,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100.09)</w:t>
                  </w:r>
                </w:p>
              </w:tc>
              <w:tc>
                <w:tcPr>
                  <w:tcW w:w="2401" w:type="dxa"/>
                  <w:shd w:val="clear" w:color="auto" w:fill="auto"/>
                  <w:noWrap/>
                  <w:vAlign w:val="center"/>
                </w:tcPr>
                <w:p w14:paraId="6C806A96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85.87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(76.12, 94.99)</w:t>
                  </w:r>
                </w:p>
              </w:tc>
              <w:tc>
                <w:tcPr>
                  <w:tcW w:w="2410" w:type="dxa"/>
                  <w:shd w:val="clear" w:color="auto" w:fill="auto"/>
                  <w:noWrap/>
                  <w:vAlign w:val="center"/>
                </w:tcPr>
                <w:p w14:paraId="1585DE47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91.29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(81.81,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100.2)</w:t>
                  </w:r>
                </w:p>
              </w:tc>
              <w:tc>
                <w:tcPr>
                  <w:tcW w:w="1258" w:type="dxa"/>
                  <w:shd w:val="clear" w:color="auto" w:fill="auto"/>
                  <w:noWrap/>
                  <w:vAlign w:val="center"/>
                </w:tcPr>
                <w:p w14:paraId="4BACFEEB" w14:textId="77777777" w:rsidR="00C559BA" w:rsidRPr="004C6F52" w:rsidRDefault="00C559BA" w:rsidP="00B975BE">
                  <w:pP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&lt;</w:t>
                  </w:r>
                  <w:r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C6F52">
                    <w:rPr>
                      <w:rFonts w:eastAsia="等线" w:cs="Times New Roman"/>
                      <w:color w:val="000000"/>
                      <w:kern w:val="0"/>
                      <w:sz w:val="24"/>
                      <w:szCs w:val="24"/>
                    </w:rPr>
                    <w:t>0.001</w:t>
                  </w:r>
                </w:p>
              </w:tc>
            </w:tr>
          </w:tbl>
          <w:p w14:paraId="412B72A5" w14:textId="77777777" w:rsidR="00C559BA" w:rsidRPr="00730C4A" w:rsidRDefault="00C559BA" w:rsidP="00B97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57685926" w14:textId="77777777" w:rsidR="00C559BA" w:rsidRPr="00242FC0" w:rsidRDefault="00C559BA" w:rsidP="00B975BE">
      <w:pPr>
        <w:rPr>
          <w:sz w:val="28"/>
          <w:szCs w:val="28"/>
        </w:rPr>
      </w:pPr>
      <w:r w:rsidRPr="00242FC0">
        <w:rPr>
          <w:sz w:val="28"/>
          <w:szCs w:val="28"/>
        </w:rPr>
        <w:t xml:space="preserve">Participants at baseline were grouped according to venous thromboembolism (VTE) status, with continuous variables expressed as median (IQR) and categorical variables as frequency (percentage). The Mann-Whitney U test was used to compare differences between groups for continuous variables and the Chi-square test for categorical variables. </w:t>
      </w:r>
    </w:p>
    <w:p w14:paraId="5930D9D3" w14:textId="77777777" w:rsidR="00C559BA" w:rsidRDefault="00C559BA" w:rsidP="00B975BE">
      <w:pPr>
        <w:rPr>
          <w:b/>
          <w:bCs/>
          <w:sz w:val="28"/>
          <w:szCs w:val="28"/>
        </w:rPr>
        <w:sectPr w:rsidR="00C559BA" w:rsidSect="00B975BE">
          <w:footerReference w:type="default" r:id="rId6"/>
          <w:pgSz w:w="16840" w:h="23808" w:code="8"/>
          <w:pgMar w:top="1440" w:right="1797" w:bottom="1440" w:left="1797" w:header="851" w:footer="992" w:gutter="0"/>
          <w:lnNumType w:countBy="1"/>
          <w:cols w:space="425"/>
          <w:docGrid w:type="linesAndChars" w:linePitch="312"/>
        </w:sectPr>
      </w:pPr>
      <w:bookmarkStart w:id="1" w:name="_Hlk162299717"/>
    </w:p>
    <w:bookmarkEnd w:id="1"/>
    <w:p w14:paraId="42215762" w14:textId="77777777" w:rsidR="00C559BA" w:rsidRDefault="00C559BA" w:rsidP="00B975BE">
      <w:pPr>
        <w:widowControl/>
        <w:jc w:val="left"/>
        <w:rPr>
          <w:b/>
          <w:bCs/>
          <w:sz w:val="28"/>
          <w:szCs w:val="28"/>
        </w:rPr>
      </w:pPr>
      <w:r w:rsidRPr="009B5857">
        <w:rPr>
          <w:b/>
          <w:bCs/>
          <w:sz w:val="28"/>
          <w:szCs w:val="28"/>
        </w:rPr>
        <w:lastRenderedPageBreak/>
        <w:t xml:space="preserve">Table </w:t>
      </w:r>
      <w:r>
        <w:rPr>
          <w:b/>
          <w:bCs/>
          <w:sz w:val="28"/>
          <w:szCs w:val="28"/>
        </w:rPr>
        <w:t>2</w:t>
      </w:r>
      <w:r w:rsidRPr="009B5857">
        <w:rPr>
          <w:b/>
          <w:bCs/>
          <w:sz w:val="28"/>
          <w:szCs w:val="28"/>
        </w:rPr>
        <w:t xml:space="preserve"> Associations between R</w:t>
      </w:r>
      <w:r w:rsidRPr="009B5857">
        <w:rPr>
          <w:rFonts w:hint="eastAsia"/>
          <w:b/>
          <w:bCs/>
          <w:sz w:val="28"/>
          <w:szCs w:val="28"/>
        </w:rPr>
        <w:t>enal</w:t>
      </w:r>
      <w:r w:rsidRPr="009B5857">
        <w:rPr>
          <w:b/>
          <w:bCs/>
          <w:sz w:val="28"/>
          <w:szCs w:val="28"/>
        </w:rPr>
        <w:t xml:space="preserve"> biomarkers and the risk of incident venous thromboembolism among participants in the UK Biobank.</w:t>
      </w:r>
    </w:p>
    <w:tbl>
      <w:tblPr>
        <w:tblW w:w="8301" w:type="dxa"/>
        <w:jc w:val="center"/>
        <w:tblLook w:val="04A0" w:firstRow="1" w:lastRow="0" w:firstColumn="1" w:lastColumn="0" w:noHBand="0" w:noVBand="1"/>
      </w:tblPr>
      <w:tblGrid>
        <w:gridCol w:w="3231"/>
        <w:gridCol w:w="2014"/>
        <w:gridCol w:w="1977"/>
        <w:gridCol w:w="1079"/>
      </w:tblGrid>
      <w:tr w:rsidR="00C559BA" w:rsidRPr="00351623" w14:paraId="51330DF0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1B6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Renal biomarkers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1045E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Incidence VTE/</w:t>
            </w:r>
          </w:p>
          <w:p w14:paraId="1F9189D4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1000 person years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1514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HR (95% Cl)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7BA4F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C559BA" w:rsidRPr="00351623" w14:paraId="6A0E6E70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EAA949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Urine Creatinine,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μmol</w:t>
            </w:r>
            <w:proofErr w:type="spellEnd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134DFA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A369F4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24925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7BF48120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BB4B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08B5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E723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1.07 (1.05-1.09)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0C5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6D0F24A5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92A5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C50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2.13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0FA3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B57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2D3B3416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BC8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B18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2.69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84B3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 (1.03-1.17)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6A8C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C559BA" w:rsidRPr="00351623" w14:paraId="7BF63439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F57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253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3.07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03D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1.21 (1.12-1.30)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9D9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7511F8C5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3E64A5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Serum Creatinine,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μmol</w:t>
            </w:r>
            <w:proofErr w:type="spellEnd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A7E430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EE9BB8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CC562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289D8E9E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9F44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DDBB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033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1.06 (1.05-1.08)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E66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0C031E5F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FE0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44B3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434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896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7B66D0FD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CFD7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673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6E7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 (1.03-1.18)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60E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0.009</w:t>
            </w:r>
          </w:p>
        </w:tc>
      </w:tr>
      <w:tr w:rsidR="00C559BA" w:rsidRPr="00351623" w14:paraId="41BC8A4D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6DE6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F14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3.26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6A7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1.23 (1.13-1.34)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351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79AA159E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12940B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Urea, mmol/L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8C675A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09CC46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27DF3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54AEEDA4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3ECB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B6E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AED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1.06 (1.04-1.09)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F9D2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3ACA97B5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8C4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BE74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2.22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595C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E394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333A3AE6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C6CF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B4B0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2.55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945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0.99 (0.93-1.06)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7D42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0.323</w:t>
            </w:r>
          </w:p>
        </w:tc>
      </w:tr>
      <w:tr w:rsidR="00C559BA" w:rsidRPr="00351623" w14:paraId="437322BC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4F0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0E8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3.34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A5E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1.12 (1.04-1.20)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DD7F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C559BA" w:rsidRPr="00351623" w14:paraId="768596BD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0858B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Urate,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μmo</w:t>
            </w:r>
            <w:r w:rsidRPr="000A0597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l</w:t>
            </w:r>
            <w:proofErr w:type="spellEnd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405D30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43EC2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AC8703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2C9DB4CC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C9AA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8C7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DDD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1.07 (1.04-1.10)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2E3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4FEA6DAB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AE2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094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1.85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ACF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D7E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7DF9BFB2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0E2A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415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2.72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952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1.11 (1.03-1.20)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7D2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56744C1A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112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6720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3.36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F06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1.15 (1.06-1.26)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2E4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51902527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986F24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Cystatin C, mg/L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0EC8EE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33BB3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1A211C2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27862C36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35AB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532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8238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1.16 (1.15-1.18)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7D21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39915EFA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E98F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F9E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1.57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DC6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FC6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081E3926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68F3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FABC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2.42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CA93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1.19 (1.1-1.29)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3FC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33517232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1796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927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4.25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735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1.59 (1.46-1.73)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B7B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7BEC28B7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696C107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Urine Microalbumin, mg/L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07813B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9993C1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6A2BAF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39D99530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E626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0868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7E5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1.04 (1.01-1.06)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5D92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40C8A7B2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2289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C247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2.75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F5D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D6A0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013F8F61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1CE5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771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3.03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E84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1.04 (0.93-1.15)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B34F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0.400</w:t>
            </w:r>
          </w:p>
        </w:tc>
      </w:tr>
      <w:tr w:rsidR="00C559BA" w:rsidRPr="00351623" w14:paraId="48743F1D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401F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D4D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3.9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C039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1.28 (1.14-1.43)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4A8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6AB56E0A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EA6111B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eGFR, mL/min/1.73m²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EAFCE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8F5A17B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40CAE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59BA" w:rsidRPr="00351623" w14:paraId="69173D73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5936" w14:textId="77777777" w:rsidR="00C559BA" w:rsidRPr="004D238E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per </w:t>
            </w:r>
            <w:proofErr w:type="spellStart"/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sd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g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55D1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0DAA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0.83 (0.82-0.85)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0B54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4EA4D090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5DDD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AF25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4.07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D95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Ref.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893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559BA" w:rsidRPr="00351623" w14:paraId="6565CA12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F144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8616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2.52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BF4E" w14:textId="77777777" w:rsidR="00C559BA" w:rsidRPr="004D238E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1.18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1.10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1.27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C77D" w14:textId="77777777" w:rsidR="00C559BA" w:rsidRPr="004D238E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C559BA" w:rsidRPr="00351623" w14:paraId="029E3407" w14:textId="77777777" w:rsidTr="00C559BA">
        <w:trPr>
          <w:trHeight w:val="300"/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5EF35" w14:textId="77777777" w:rsidR="00C559BA" w:rsidRPr="000A0597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66F7D" w14:textId="77777777" w:rsidR="00C559BA" w:rsidRPr="000A0597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0A0597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1.53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FE0D4" w14:textId="77777777" w:rsidR="00C559BA" w:rsidRPr="004D238E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1.47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1.36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1.60</w:t>
            </w: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11DB9" w14:textId="77777777" w:rsidR="00C559BA" w:rsidRPr="004D238E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4D238E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</w:tbl>
    <w:p w14:paraId="0A3EA0A7" w14:textId="77777777" w:rsidR="00C559BA" w:rsidRDefault="00C559BA" w:rsidP="00B975BE">
      <w:pPr>
        <w:rPr>
          <w:sz w:val="28"/>
          <w:szCs w:val="28"/>
        </w:rPr>
      </w:pPr>
      <w:r w:rsidRPr="00242FC0">
        <w:rPr>
          <w:sz w:val="28"/>
          <w:szCs w:val="28"/>
        </w:rPr>
        <w:t xml:space="preserve">Cox regression model adjusted for sex, age, BMI, Townsend deprivation index, smoking status, drinking status, physical activity, seasons of </w:t>
      </w:r>
      <w:r>
        <w:rPr>
          <w:rFonts w:hint="eastAsia"/>
          <w:sz w:val="28"/>
          <w:szCs w:val="28"/>
        </w:rPr>
        <w:t>bl</w:t>
      </w:r>
      <w:r>
        <w:rPr>
          <w:sz w:val="28"/>
          <w:szCs w:val="28"/>
        </w:rPr>
        <w:t xml:space="preserve">ood </w:t>
      </w:r>
      <w:r w:rsidRPr="00242FC0">
        <w:rPr>
          <w:sz w:val="28"/>
          <w:szCs w:val="28"/>
        </w:rPr>
        <w:t>collection, WBC, SBP, DBP, LDL, HDL, TC, TG, CRP, γ-glutamyl transferase.</w:t>
      </w:r>
    </w:p>
    <w:p w14:paraId="1FA5CB50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a</w:t>
      </w:r>
      <w:r w:rsidRPr="004D238E">
        <w:rPr>
          <w:rFonts w:cs="Times New Roman"/>
          <w:sz w:val="28"/>
          <w:szCs w:val="28"/>
        </w:rPr>
        <w:t>The</w:t>
      </w:r>
      <w:proofErr w:type="spellEnd"/>
      <w:r w:rsidRPr="004D238E">
        <w:rPr>
          <w:rFonts w:cs="Times New Roman"/>
          <w:sz w:val="28"/>
          <w:szCs w:val="28"/>
        </w:rPr>
        <w:t xml:space="preserve"> standard deviation of </w:t>
      </w:r>
      <w:r w:rsidRPr="00396DED">
        <w:rPr>
          <w:rFonts w:cs="Times New Roman" w:hint="eastAsia"/>
          <w:sz w:val="28"/>
          <w:szCs w:val="28"/>
        </w:rPr>
        <w:t>u</w:t>
      </w:r>
      <w:r w:rsidRPr="00396DED">
        <w:rPr>
          <w:rFonts w:cs="Times New Roman"/>
          <w:sz w:val="28"/>
          <w:szCs w:val="28"/>
        </w:rPr>
        <w:t xml:space="preserve">rine creatinine </w:t>
      </w:r>
      <w:r w:rsidRPr="004D238E">
        <w:rPr>
          <w:rFonts w:cs="Times New Roman"/>
          <w:sz w:val="28"/>
          <w:szCs w:val="28"/>
        </w:rPr>
        <w:t>was</w:t>
      </w:r>
      <w:r w:rsidRPr="00396DED">
        <w:rPr>
          <w:rFonts w:cs="Times New Roman"/>
          <w:sz w:val="28"/>
          <w:szCs w:val="28"/>
        </w:rPr>
        <w:t xml:space="preserve"> 5750.28 </w:t>
      </w:r>
      <w:proofErr w:type="spellStart"/>
      <w:r w:rsidRPr="004D238E">
        <w:rPr>
          <w:rFonts w:cs="Times New Roman"/>
          <w:sz w:val="28"/>
          <w:szCs w:val="28"/>
        </w:rPr>
        <w:t>μ</w:t>
      </w:r>
      <w:r w:rsidRPr="00396DED">
        <w:rPr>
          <w:rFonts w:cs="Times New Roman"/>
          <w:sz w:val="28"/>
          <w:szCs w:val="28"/>
        </w:rPr>
        <w:t>mol</w:t>
      </w:r>
      <w:proofErr w:type="spellEnd"/>
      <w:r w:rsidRPr="00396DED">
        <w:rPr>
          <w:rFonts w:cs="Times New Roman"/>
          <w:sz w:val="28"/>
          <w:szCs w:val="28"/>
        </w:rPr>
        <w:t>/L.</w:t>
      </w:r>
    </w:p>
    <w:p w14:paraId="36757FB7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b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serum creatinine was 14.71 </w:t>
      </w:r>
      <w:proofErr w:type="spellStart"/>
      <w:r w:rsidRPr="004D238E">
        <w:rPr>
          <w:rFonts w:cs="Times New Roman"/>
          <w:sz w:val="28"/>
          <w:szCs w:val="28"/>
        </w:rPr>
        <w:t>μ</w:t>
      </w:r>
      <w:r w:rsidRPr="00396DED">
        <w:rPr>
          <w:rFonts w:cs="Times New Roman"/>
          <w:sz w:val="28"/>
          <w:szCs w:val="28"/>
        </w:rPr>
        <w:t>mol</w:t>
      </w:r>
      <w:proofErr w:type="spellEnd"/>
      <w:r w:rsidRPr="00396DED">
        <w:rPr>
          <w:rFonts w:cs="Times New Roman"/>
          <w:sz w:val="28"/>
          <w:szCs w:val="28"/>
        </w:rPr>
        <w:t>/L.</w:t>
      </w:r>
    </w:p>
    <w:p w14:paraId="54B15AE5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c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urea was 1.31 mmol/L.</w:t>
      </w:r>
    </w:p>
    <w:p w14:paraId="32F8E965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d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urate was 79.64 </w:t>
      </w:r>
      <w:proofErr w:type="spellStart"/>
      <w:r w:rsidRPr="004D238E">
        <w:rPr>
          <w:rFonts w:cs="Times New Roman"/>
          <w:sz w:val="28"/>
          <w:szCs w:val="28"/>
        </w:rPr>
        <w:t>μ</w:t>
      </w:r>
      <w:r w:rsidRPr="00396DED">
        <w:rPr>
          <w:rFonts w:cs="Times New Roman"/>
          <w:sz w:val="28"/>
          <w:szCs w:val="28"/>
        </w:rPr>
        <w:t>mol</w:t>
      </w:r>
      <w:proofErr w:type="spellEnd"/>
      <w:r w:rsidRPr="00396DED">
        <w:rPr>
          <w:rFonts w:cs="Times New Roman"/>
          <w:sz w:val="28"/>
          <w:szCs w:val="28"/>
        </w:rPr>
        <w:t>/L.</w:t>
      </w:r>
    </w:p>
    <w:p w14:paraId="121E983E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e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urine microalbumin was 103.37 </w:t>
      </w:r>
      <w:r w:rsidRPr="004D238E">
        <w:rPr>
          <w:rFonts w:eastAsia="等线" w:cs="Times New Roman"/>
          <w:color w:val="000000"/>
          <w:kern w:val="0"/>
          <w:sz w:val="28"/>
          <w:szCs w:val="28"/>
        </w:rPr>
        <w:t>mg/L.</w:t>
      </w:r>
    </w:p>
    <w:p w14:paraId="3AC3401D" w14:textId="77777777" w:rsidR="00C559BA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f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</w:t>
      </w:r>
      <w:r>
        <w:rPr>
          <w:rFonts w:cs="Times New Roman"/>
          <w:sz w:val="28"/>
          <w:szCs w:val="28"/>
        </w:rPr>
        <w:t xml:space="preserve">cystatin c </w:t>
      </w:r>
      <w:r w:rsidRPr="00396DED">
        <w:rPr>
          <w:rFonts w:cs="Times New Roman"/>
          <w:sz w:val="28"/>
          <w:szCs w:val="28"/>
        </w:rPr>
        <w:t>was 0.144 mg/L.</w:t>
      </w:r>
    </w:p>
    <w:p w14:paraId="6F7F7E36" w14:textId="77777777" w:rsidR="00C559BA" w:rsidRPr="00396DED" w:rsidRDefault="00C559BA" w:rsidP="00B975BE">
      <w:pPr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vertAlign w:val="superscript"/>
        </w:rPr>
        <w:t>g</w:t>
      </w:r>
      <w:r w:rsidRPr="00396DED">
        <w:rPr>
          <w:rFonts w:cs="Times New Roman"/>
          <w:sz w:val="28"/>
          <w:szCs w:val="28"/>
        </w:rPr>
        <w:t>The</w:t>
      </w:r>
      <w:proofErr w:type="spellEnd"/>
      <w:r w:rsidRPr="00396DED">
        <w:rPr>
          <w:rFonts w:cs="Times New Roman"/>
          <w:sz w:val="28"/>
          <w:szCs w:val="28"/>
        </w:rPr>
        <w:t xml:space="preserve"> standard deviation of </w:t>
      </w:r>
      <w:r>
        <w:rPr>
          <w:rFonts w:cs="Times New Roman"/>
          <w:sz w:val="28"/>
          <w:szCs w:val="28"/>
        </w:rPr>
        <w:t>eGFR</w:t>
      </w:r>
      <w:r w:rsidRPr="00396DED">
        <w:rPr>
          <w:rFonts w:cs="Times New Roman"/>
          <w:sz w:val="28"/>
          <w:szCs w:val="28"/>
        </w:rPr>
        <w:t xml:space="preserve"> was 13.5</w:t>
      </w:r>
      <w:r>
        <w:rPr>
          <w:rFonts w:cs="Times New Roman"/>
          <w:sz w:val="28"/>
          <w:szCs w:val="28"/>
        </w:rPr>
        <w:t xml:space="preserve">4 </w:t>
      </w:r>
      <w:r w:rsidRPr="00396DED">
        <w:rPr>
          <w:rFonts w:cs="Times New Roman"/>
          <w:sz w:val="28"/>
          <w:szCs w:val="28"/>
        </w:rPr>
        <w:t>mL/min/1.73m²</w:t>
      </w:r>
      <w:r>
        <w:rPr>
          <w:rFonts w:cs="Times New Roman"/>
          <w:sz w:val="28"/>
          <w:szCs w:val="28"/>
        </w:rPr>
        <w:t>.</w:t>
      </w:r>
    </w:p>
    <w:p w14:paraId="0919CA1E" w14:textId="77777777" w:rsidR="00C559BA" w:rsidRPr="00396DED" w:rsidRDefault="00C559BA" w:rsidP="00B975BE">
      <w:pPr>
        <w:rPr>
          <w:sz w:val="28"/>
          <w:szCs w:val="28"/>
        </w:rPr>
      </w:pPr>
      <w:r w:rsidRPr="004D238E">
        <w:rPr>
          <w:rFonts w:cs="Times New Roman"/>
          <w:sz w:val="28"/>
          <w:szCs w:val="28"/>
        </w:rPr>
        <w:br w:type="page"/>
      </w:r>
    </w:p>
    <w:p w14:paraId="3D6B94F9" w14:textId="77777777" w:rsidR="00C559BA" w:rsidRPr="00D92334" w:rsidRDefault="00C559BA" w:rsidP="00B975BE">
      <w:pPr>
        <w:rPr>
          <w:b/>
          <w:bCs/>
          <w:sz w:val="28"/>
          <w:szCs w:val="28"/>
        </w:rPr>
      </w:pPr>
      <w:r w:rsidRPr="009B5857">
        <w:rPr>
          <w:b/>
          <w:bCs/>
          <w:sz w:val="28"/>
          <w:szCs w:val="28"/>
        </w:rPr>
        <w:lastRenderedPageBreak/>
        <w:t xml:space="preserve">Table </w:t>
      </w:r>
      <w:r>
        <w:rPr>
          <w:b/>
          <w:bCs/>
          <w:sz w:val="28"/>
          <w:szCs w:val="28"/>
        </w:rPr>
        <w:t>3</w:t>
      </w:r>
      <w:r w:rsidRPr="009B5857">
        <w:rPr>
          <w:b/>
          <w:bCs/>
          <w:sz w:val="28"/>
          <w:szCs w:val="28"/>
        </w:rPr>
        <w:t xml:space="preserve"> Additive and multiplicative interactions between R</w:t>
      </w:r>
      <w:r w:rsidRPr="009B5857">
        <w:rPr>
          <w:rFonts w:hint="eastAsia"/>
          <w:b/>
          <w:bCs/>
          <w:sz w:val="28"/>
          <w:szCs w:val="28"/>
        </w:rPr>
        <w:t>enal</w:t>
      </w:r>
      <w:r w:rsidRPr="009B5857">
        <w:rPr>
          <w:b/>
          <w:bCs/>
          <w:sz w:val="28"/>
          <w:szCs w:val="28"/>
        </w:rPr>
        <w:t xml:space="preserve"> function biomarkers and PRS on the risk of incident VTE among participants in the UK Biobank.</w:t>
      </w:r>
    </w:p>
    <w:tbl>
      <w:tblPr>
        <w:tblW w:w="11275" w:type="dxa"/>
        <w:tblLook w:val="04A0" w:firstRow="1" w:lastRow="0" w:firstColumn="1" w:lastColumn="0" w:noHBand="0" w:noVBand="1"/>
      </w:tblPr>
      <w:tblGrid>
        <w:gridCol w:w="2154"/>
        <w:gridCol w:w="1957"/>
        <w:gridCol w:w="1559"/>
        <w:gridCol w:w="284"/>
        <w:gridCol w:w="1678"/>
        <w:gridCol w:w="142"/>
        <w:gridCol w:w="142"/>
        <w:gridCol w:w="1700"/>
        <w:gridCol w:w="142"/>
        <w:gridCol w:w="1441"/>
        <w:gridCol w:w="76"/>
      </w:tblGrid>
      <w:tr w:rsidR="00C559BA" w:rsidRPr="00A14D49" w14:paraId="375CF4BF" w14:textId="77777777" w:rsidTr="00A14A7F">
        <w:trPr>
          <w:trHeight w:val="300"/>
        </w:trPr>
        <w:tc>
          <w:tcPr>
            <w:tcW w:w="21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3EF783" w14:textId="77777777" w:rsidR="00C559BA" w:rsidRPr="00EE49AC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Renal biomarkers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3B61" w14:textId="77777777" w:rsidR="00C559BA" w:rsidRPr="00EE49AC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Medium genetic risk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4A318" w14:textId="77777777" w:rsidR="00C559BA" w:rsidRPr="00EE49AC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High genetic risk</w:t>
            </w:r>
          </w:p>
        </w:tc>
        <w:tc>
          <w:tcPr>
            <w:tcW w:w="1659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CC06" w14:textId="77777777" w:rsidR="00C559BA" w:rsidRPr="00EE49AC" w:rsidRDefault="00C559BA" w:rsidP="00B975BE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7A452A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 for interaction</w:t>
            </w:r>
          </w:p>
        </w:tc>
      </w:tr>
      <w:tr w:rsidR="00C559BA" w:rsidRPr="00A14D49" w14:paraId="193D6D99" w14:textId="77777777" w:rsidTr="00A14A7F">
        <w:trPr>
          <w:trHeight w:val="300"/>
        </w:trPr>
        <w:tc>
          <w:tcPr>
            <w:tcW w:w="21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612E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F5D97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RERI (95% CI)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63C8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AP (95% CI)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BE1C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RERI (95% CI)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0682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AP (95% CI)</w:t>
            </w:r>
          </w:p>
        </w:tc>
        <w:tc>
          <w:tcPr>
            <w:tcW w:w="1659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78A9C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559BA" w:rsidRPr="00A14D49" w14:paraId="7200F35C" w14:textId="77777777" w:rsidTr="00A14A7F">
        <w:trPr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4A241C6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Urine Creatinine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C235CD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96D06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C55AC7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A3864F3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085A46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.474</w:t>
            </w:r>
          </w:p>
        </w:tc>
      </w:tr>
      <w:tr w:rsidR="00C559BA" w:rsidRPr="00A14D49" w14:paraId="6106A2EE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F88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0583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0.13 (-0.05, 0.32)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993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0.08 (-0.03, 0.18)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1754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0.46 (0.24, 0.67)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ACC9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0.16 (0.08, 0.23)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687E" w14:textId="77777777" w:rsidR="00C559BA" w:rsidRPr="00AD1B8A" w:rsidRDefault="00C559BA" w:rsidP="00B975BE">
            <w:pPr>
              <w:widowControl/>
              <w:jc w:val="left"/>
              <w:rPr>
                <w:rFonts w:eastAsiaTheme="minorEastAsia" w:cs="Times New Roman"/>
                <w:kern w:val="0"/>
                <w:sz w:val="22"/>
              </w:rPr>
            </w:pPr>
          </w:p>
        </w:tc>
      </w:tr>
      <w:tr w:rsidR="00C559BA" w:rsidRPr="00A14D49" w14:paraId="552EC625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79A6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B27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0.13 (-0.08, 0.37)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6A6D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0.07 (-0.05, 0.19)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51D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0.77 (0.50, 1.03)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5840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0.23 (0.15, 0.30)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3324" w14:textId="77777777" w:rsidR="00C559BA" w:rsidRPr="00AD1B8A" w:rsidRDefault="00C559BA" w:rsidP="00B975BE">
            <w:pPr>
              <w:widowControl/>
              <w:jc w:val="left"/>
              <w:rPr>
                <w:rFonts w:eastAsiaTheme="minorEastAsia" w:cs="Times New Roman"/>
                <w:kern w:val="0"/>
                <w:sz w:val="22"/>
              </w:rPr>
            </w:pPr>
          </w:p>
        </w:tc>
      </w:tr>
      <w:tr w:rsidR="00C559BA" w:rsidRPr="00A14D49" w14:paraId="3C99102C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7450A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Serum Creatinine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F47275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7BD9E4E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6F04C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173C9A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C7CD8E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.289</w:t>
            </w:r>
          </w:p>
        </w:tc>
      </w:tr>
      <w:tr w:rsidR="00C559BA" w:rsidRPr="00A14D49" w14:paraId="57D613C7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390E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BC7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-0.03 (-0.22, 0.17)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9D56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-0.02 (-0.14,0.10)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B4FF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0.33 (0.11, 0.54)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82C9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0.12 (0.04, 0.20)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454B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6CFF995F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A8B6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2BC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0.17 (-0.06, 0.41)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4D14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0.08 (-0.03, 0.20)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E5AA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0.87 (0.60, 1.14)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7CCE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0.25 (0.18, 0.32)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C0B4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4B747A58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ABC58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Urea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CC4A03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E43E46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9D3B47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F7C4B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341B97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.594</w:t>
            </w:r>
          </w:p>
        </w:tc>
      </w:tr>
      <w:tr w:rsidR="00C559BA" w:rsidRPr="00A14D49" w14:paraId="50853641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6EB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4549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0.12 (-0.06, 0.30)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B1D9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0.08 (-0.04, 0.19)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B1BD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EE49AC">
              <w:rPr>
                <w:rFonts w:eastAsia="Times New Roman" w:cs="Times New Roman"/>
                <w:kern w:val="0"/>
                <w:sz w:val="22"/>
              </w:rPr>
              <w:t>0.16 (-0.06, 0.37)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8CAF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0.06 (-0.03, 0.15)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D423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15D867DC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390D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6E9B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0.38 (0.15, 0.61)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03B4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0.18 (0.07, 0.28)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F098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0.77 (0.50, 1.04)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001D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0.22 (0.15, 0.30)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2CFB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3910D15B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A15321F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Urate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A30A8E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CB7C8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74469E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C5E88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2754CD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.140</w:t>
            </w:r>
          </w:p>
        </w:tc>
      </w:tr>
      <w:tr w:rsidR="00C559BA" w:rsidRPr="00A14D49" w14:paraId="03CC99A6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6B5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0BC6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color w:val="000000"/>
                <w:kern w:val="0"/>
                <w:sz w:val="22"/>
              </w:rPr>
              <w:t>0.14 (-0.07, 0.36)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5C63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0.07 (-0.04, 0.18)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F0F3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0.81 (0.58, 1.04)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497B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0.24 (0.17, 0.31)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DE28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53C62619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251C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78AA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color w:val="000000"/>
                <w:kern w:val="0"/>
                <w:sz w:val="22"/>
              </w:rPr>
              <w:t>0.14 (-0.13, 0.42)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F542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0.06 (-0.05, 0.17)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ED92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1.28 (0.97, 1.60)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D8FA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0.30 (0.23, 0.37)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A79F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29755D05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B074C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Cystatin C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37D057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481E0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FB47398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C356AD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E0F72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.704</w:t>
            </w:r>
          </w:p>
        </w:tc>
      </w:tr>
      <w:tr w:rsidR="00C559BA" w:rsidRPr="00A14D49" w14:paraId="4704BDB4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4CD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1E57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0.34 (0.13, 0.55)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AC99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0.16 (0.06, 0.27)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3DE0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0.81 (0.57, 1.06)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17A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0.24 (0.16, 0.31)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9CC2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095FBBAF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8C9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58EA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0.86 (0.54, 1.18)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D25E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0.23 (0.15, 0.31)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0CF5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2.26 (1.85, 2.67)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DE4F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0.38 (0.32, 0.43)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453A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32700612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8AFD48F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Urine Microalbumin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C7A3D5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8F8F05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66E5B95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2BC0F69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A81666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.464</w:t>
            </w:r>
          </w:p>
        </w:tc>
      </w:tr>
      <w:tr w:rsidR="00C559BA" w:rsidRPr="00A14D49" w14:paraId="3EDDB8B8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B12A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5CD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color w:val="000000"/>
                <w:kern w:val="0"/>
                <w:sz w:val="22"/>
              </w:rPr>
              <w:t>0.13 (-0.18, 0.43)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9F7C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0.08 (-0.11, 0.26)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1E8E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-0.10 (-0.48, 0.29)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0481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-0.4 (-0.19, 0.11)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9751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0D18865C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50D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6A4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color w:val="000000"/>
                <w:kern w:val="0"/>
                <w:sz w:val="22"/>
              </w:rPr>
              <w:t>0.37 (-0.01,0.75)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AF90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0.16 (-0.00, 0.33)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0BDD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0.38 (-0.08, 0.84)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1459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  <w:r w:rsidRPr="006239CA">
              <w:rPr>
                <w:rFonts w:eastAsia="Times New Roman" w:cs="Times New Roman"/>
                <w:kern w:val="0"/>
                <w:sz w:val="22"/>
              </w:rPr>
              <w:t>0.11 (-0.02, 0.25)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65DC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255C4FAF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0E73E4F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eGFR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24E09BB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D82B25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DFBF212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5828F40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CBE8E0D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.242</w:t>
            </w:r>
          </w:p>
        </w:tc>
      </w:tr>
      <w:tr w:rsidR="00C559BA" w:rsidRPr="00A14D49" w14:paraId="4FC6E47C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A093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Q2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037E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0.47 (0.25, 0.69)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B550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0.20 (0.10, 0.30)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B546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0.84 (0.57, 1.11)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17F9" w14:textId="77777777" w:rsidR="00C559BA" w:rsidRPr="006239CA" w:rsidRDefault="00C559BA" w:rsidP="00B975BE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 w:val="22"/>
              </w:rPr>
            </w:pPr>
            <w:r w:rsidRPr="006239CA">
              <w:rPr>
                <w:rFonts w:eastAsia="Times New Roman" w:cs="Times New Roman"/>
                <w:b/>
                <w:bCs/>
                <w:kern w:val="0"/>
                <w:sz w:val="22"/>
              </w:rPr>
              <w:t>0.22 (0.15, 0.29)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6142" w14:textId="77777777" w:rsidR="00C559BA" w:rsidRPr="00EE49AC" w:rsidRDefault="00C559BA" w:rsidP="00B975BE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C559BA" w:rsidRPr="00A14D49" w14:paraId="4DE9F477" w14:textId="77777777" w:rsidTr="00A14A7F">
        <w:trPr>
          <w:gridAfter w:val="1"/>
          <w:wAfter w:w="76" w:type="dxa"/>
          <w:trHeight w:val="300"/>
        </w:trPr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85C24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E49AC">
              <w:rPr>
                <w:rFonts w:eastAsia="等线" w:cs="Times New Roman"/>
                <w:color w:val="000000"/>
                <w:kern w:val="0"/>
                <w:sz w:val="22"/>
              </w:rPr>
              <w:t>Q3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848E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0.75 (0.41, 1.09)</w:t>
            </w: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10D43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0.20 (0.11, 0.28)</w:t>
            </w: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6765D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2.02 (1.60, 2.45)</w:t>
            </w: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7C260" w14:textId="77777777" w:rsidR="00C559BA" w:rsidRPr="006239CA" w:rsidRDefault="00C559BA" w:rsidP="00B975BE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0.33 (0.27,0.39)</w:t>
            </w:r>
            <w:r w:rsidRPr="006239C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8A8A1" w14:textId="77777777" w:rsidR="00C559BA" w:rsidRPr="00EE49AC" w:rsidRDefault="00C559BA" w:rsidP="00B975B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</w:tbl>
    <w:p w14:paraId="23545A1D" w14:textId="77777777" w:rsidR="00C559BA" w:rsidRPr="009B5857" w:rsidRDefault="00C559BA" w:rsidP="00B975BE">
      <w:pPr>
        <w:rPr>
          <w:rFonts w:cs="Times New Roman"/>
          <w:b/>
          <w:bCs/>
          <w:sz w:val="28"/>
          <w:szCs w:val="28"/>
        </w:rPr>
      </w:pPr>
    </w:p>
    <w:p w14:paraId="2E97A46A" w14:textId="77777777" w:rsidR="00746348" w:rsidRDefault="00746348" w:rsidP="00B975BE"/>
    <w:sectPr w:rsidR="00746348" w:rsidSect="00B975BE">
      <w:pgSz w:w="16840" w:h="23808" w:code="8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99F4" w14:textId="77777777" w:rsidR="00896EAB" w:rsidRDefault="00896EAB">
      <w:r>
        <w:separator/>
      </w:r>
    </w:p>
  </w:endnote>
  <w:endnote w:type="continuationSeparator" w:id="0">
    <w:p w14:paraId="651B8D5E" w14:textId="77777777" w:rsidR="00896EAB" w:rsidRDefault="0089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24215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11DF0D" w14:textId="77777777" w:rsidR="00A70E62" w:rsidRDefault="00C559BA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A6F1BB" w14:textId="77777777" w:rsidR="00A70E62" w:rsidRDefault="00896E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C53C" w14:textId="77777777" w:rsidR="00896EAB" w:rsidRDefault="00896EAB">
      <w:r>
        <w:separator/>
      </w:r>
    </w:p>
  </w:footnote>
  <w:footnote w:type="continuationSeparator" w:id="0">
    <w:p w14:paraId="2F92358F" w14:textId="77777777" w:rsidR="00896EAB" w:rsidRDefault="00896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99"/>
    <w:rsid w:val="00746348"/>
    <w:rsid w:val="008128E7"/>
    <w:rsid w:val="00896EAB"/>
    <w:rsid w:val="008B1A99"/>
    <w:rsid w:val="00B975BE"/>
    <w:rsid w:val="00C5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5F986"/>
  <w15:chartTrackingRefBased/>
  <w15:docId w15:val="{BD26D240-3213-4D49-B882-7FA6610A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8128E7"/>
    <w:pPr>
      <w:spacing w:line="360" w:lineRule="exact"/>
      <w:jc w:val="center"/>
    </w:pPr>
    <w:rPr>
      <w:rFonts w:asciiTheme="minorHAnsi" w:eastAsiaTheme="minorEastAsia" w:hAnsiTheme="minorHAnsi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footer"/>
    <w:basedOn w:val="a"/>
    <w:link w:val="a5"/>
    <w:uiPriority w:val="99"/>
    <w:unhideWhenUsed/>
    <w:rsid w:val="00C55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C559BA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C5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泽宇 淦</dc:creator>
  <cp:keywords/>
  <dc:description/>
  <cp:lastModifiedBy>泽宇 淦</cp:lastModifiedBy>
  <cp:revision>3</cp:revision>
  <dcterms:created xsi:type="dcterms:W3CDTF">2024-04-24T13:02:00Z</dcterms:created>
  <dcterms:modified xsi:type="dcterms:W3CDTF">2024-04-24T13:11:00Z</dcterms:modified>
</cp:coreProperties>
</file>