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71E75" w14:textId="5379ABDC" w:rsidR="00EF5345" w:rsidRPr="00EF5345" w:rsidRDefault="00EF5345" w:rsidP="00EF5345">
      <w:pPr>
        <w:spacing w:after="0" w:line="36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Supplementary File </w:t>
      </w:r>
      <w:r w:rsidRPr="00EF5345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3. Summary of Review findings </w:t>
      </w:r>
    </w:p>
    <w:p w14:paraId="3A5A48AE" w14:textId="6D938E36" w:rsidR="00EF5345" w:rsidRPr="00EF5345" w:rsidRDefault="00EF5345" w:rsidP="00EF5345">
      <w:pPr>
        <w:spacing w:after="0" w:line="360" w:lineRule="auto"/>
        <w:contextualSpacing/>
        <w:rPr>
          <w:rFonts w:ascii="Calibri" w:eastAsia="Calibri" w:hAnsi="Calibri" w:cs="Times New Roman"/>
          <w:b/>
          <w:lang w:val="en-GB"/>
        </w:rPr>
      </w:pPr>
    </w:p>
    <w:tbl>
      <w:tblPr>
        <w:tblStyle w:val="TableGrid2"/>
        <w:tblW w:w="10060" w:type="dxa"/>
        <w:jc w:val="center"/>
        <w:tblLook w:val="04A0" w:firstRow="1" w:lastRow="0" w:firstColumn="1" w:lastColumn="0" w:noHBand="0" w:noVBand="1"/>
      </w:tblPr>
      <w:tblGrid>
        <w:gridCol w:w="2522"/>
        <w:gridCol w:w="64"/>
        <w:gridCol w:w="2087"/>
        <w:gridCol w:w="1411"/>
        <w:gridCol w:w="3834"/>
        <w:gridCol w:w="142"/>
      </w:tblGrid>
      <w:tr w:rsidR="00EF5345" w:rsidRPr="00EF5345" w14:paraId="08F053A5" w14:textId="77777777" w:rsidTr="00DB3484">
        <w:trPr>
          <w:jc w:val="center"/>
        </w:trPr>
        <w:tc>
          <w:tcPr>
            <w:tcW w:w="2586" w:type="dxa"/>
            <w:gridSpan w:val="2"/>
            <w:shd w:val="clear" w:color="auto" w:fill="C6D9F1"/>
          </w:tcPr>
          <w:p w14:paraId="34A30C36" w14:textId="10A001D5" w:rsidR="00EF5345" w:rsidRPr="00EF5345" w:rsidRDefault="00326749" w:rsidP="00EF5345">
            <w:pPr>
              <w:spacing w:after="200" w:line="276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1A5B59">
              <w:rPr>
                <w:rFonts w:ascii="Calibri" w:eastAsia="Calibri" w:hAnsi="Calibri" w:cs="Times New Roman"/>
                <w:b/>
                <w:bCs/>
                <w:u w:val="single"/>
                <w:lang w:val="en-GB"/>
              </w:rPr>
              <w:t>Social Support:</w:t>
            </w:r>
            <w:r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 </w:t>
            </w:r>
            <w:r w:rsidR="00EF5345"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Summary of review finding</w:t>
            </w:r>
            <w:r w:rsidR="006A7091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 </w:t>
            </w:r>
          </w:p>
        </w:tc>
        <w:tc>
          <w:tcPr>
            <w:tcW w:w="2087" w:type="dxa"/>
            <w:shd w:val="clear" w:color="auto" w:fill="C6D9F1"/>
          </w:tcPr>
          <w:p w14:paraId="6E1834A7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Studies contributing to the review finding</w:t>
            </w:r>
          </w:p>
        </w:tc>
        <w:tc>
          <w:tcPr>
            <w:tcW w:w="1411" w:type="dxa"/>
            <w:shd w:val="clear" w:color="auto" w:fill="C6D9F1"/>
          </w:tcPr>
          <w:p w14:paraId="31A8DDFC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CERQual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assessment of confidence in the evidence</w:t>
            </w:r>
          </w:p>
        </w:tc>
        <w:tc>
          <w:tcPr>
            <w:tcW w:w="3976" w:type="dxa"/>
            <w:gridSpan w:val="2"/>
            <w:shd w:val="clear" w:color="auto" w:fill="C6D9F1"/>
          </w:tcPr>
          <w:p w14:paraId="3658D501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Explanation of </w:t>
            </w: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CERQual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assessment</w:t>
            </w:r>
          </w:p>
        </w:tc>
      </w:tr>
      <w:tr w:rsidR="00EF5345" w:rsidRPr="00EF5345" w14:paraId="478A3503" w14:textId="77777777" w:rsidTr="00DB3484">
        <w:trPr>
          <w:trHeight w:val="2579"/>
          <w:jc w:val="center"/>
        </w:trPr>
        <w:tc>
          <w:tcPr>
            <w:tcW w:w="2586" w:type="dxa"/>
            <w:gridSpan w:val="2"/>
          </w:tcPr>
          <w:p w14:paraId="06C590F9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Finding 1: Experiencing inadequate support from husbands/partners was stressful for women and they expressed a need for greater support </w:t>
            </w:r>
          </w:p>
        </w:tc>
        <w:tc>
          <w:tcPr>
            <w:tcW w:w="2087" w:type="dxa"/>
          </w:tcPr>
          <w:p w14:paraId="6457647D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lang w:val="en-GB"/>
              </w:rPr>
              <w:t>Atif 2020, Ayers 2019, Chang 2015, Copeland 2019, Rosario 2016</w:t>
            </w:r>
          </w:p>
        </w:tc>
        <w:tc>
          <w:tcPr>
            <w:tcW w:w="1411" w:type="dxa"/>
          </w:tcPr>
          <w:p w14:paraId="07B70CEB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High confidence</w:t>
            </w:r>
          </w:p>
        </w:tc>
        <w:tc>
          <w:tcPr>
            <w:tcW w:w="3976" w:type="dxa"/>
            <w:gridSpan w:val="2"/>
          </w:tcPr>
          <w:p w14:paraId="1477505E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4052D414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 xml:space="preserve">Very minor concerns </w:t>
            </w:r>
          </w:p>
          <w:p w14:paraId="449EEA5E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1F91EF98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 regarding relevance as studies had moderate geographical spread</w:t>
            </w:r>
          </w:p>
          <w:p w14:paraId="3CA14CB9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Studies included both pregnant women and mothers up to one year</w:t>
            </w:r>
          </w:p>
          <w:p w14:paraId="13091905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5F11970D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 xml:space="preserve">No concerns </w:t>
            </w:r>
          </w:p>
          <w:p w14:paraId="40DCBD71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Methodological limitations</w:t>
            </w:r>
          </w:p>
          <w:p w14:paraId="6F5C6B38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 xml:space="preserve">Minor concerns in 5 studies </w:t>
            </w:r>
          </w:p>
        </w:tc>
      </w:tr>
      <w:tr w:rsidR="00EF5345" w:rsidRPr="00EF5345" w14:paraId="04F173C6" w14:textId="77777777" w:rsidTr="00DB3484">
        <w:trPr>
          <w:trHeight w:val="2575"/>
          <w:jc w:val="center"/>
        </w:trPr>
        <w:tc>
          <w:tcPr>
            <w:tcW w:w="2586" w:type="dxa"/>
            <w:gridSpan w:val="2"/>
          </w:tcPr>
          <w:p w14:paraId="1C207CB3" w14:textId="77777777" w:rsidR="00EF5345" w:rsidRPr="00EF5345" w:rsidRDefault="00EF5345" w:rsidP="00EF5345">
            <w:pPr>
              <w:spacing w:before="100" w:beforeAutospacing="1" w:after="100" w:afterAutospacing="1"/>
              <w:rPr>
                <w:rFonts w:ascii="Calibri" w:eastAsia="Times New Roman" w:hAnsi="Calibri" w:cs="Times New Roman"/>
                <w:b/>
                <w:bCs/>
                <w:lang w:val="en-GB" w:eastAsia="en-IE"/>
              </w:rPr>
            </w:pPr>
            <w:r w:rsidRPr="00EF5345">
              <w:rPr>
                <w:rFonts w:ascii="Calibri" w:eastAsia="Times New Roman" w:hAnsi="Calibri" w:cs="Times New Roman"/>
                <w:b/>
                <w:bCs/>
                <w:lang w:val="en-GB" w:eastAsia="en-IE"/>
              </w:rPr>
              <w:t>Finding 2:</w:t>
            </w:r>
            <w:r w:rsidRPr="00EF5345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EF5345">
              <w:rPr>
                <w:rFonts w:ascii="Calibri" w:eastAsia="Times New Roman" w:hAnsi="Calibri" w:cs="Times New Roman"/>
                <w:b/>
                <w:bCs/>
                <w:lang w:val="en-GB" w:eastAsia="en-IE"/>
              </w:rPr>
              <w:t xml:space="preserve"> Peer support was helpful to reduce women’s feelings of stress and anxiety, particularly from women who were or had been pregnant themselves </w:t>
            </w:r>
          </w:p>
        </w:tc>
        <w:tc>
          <w:tcPr>
            <w:tcW w:w="2087" w:type="dxa"/>
          </w:tcPr>
          <w:p w14:paraId="255C92E1" w14:textId="77777777" w:rsidR="00EF5345" w:rsidRPr="00EF5345" w:rsidRDefault="00EF5345" w:rsidP="00EF5345">
            <w:pPr>
              <w:tabs>
                <w:tab w:val="left" w:pos="225"/>
              </w:tabs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lang w:val="en-GB"/>
              </w:rPr>
              <w:t>Evans 2017, Harrison 2020, Chang 2015</w:t>
            </w:r>
          </w:p>
        </w:tc>
        <w:tc>
          <w:tcPr>
            <w:tcW w:w="1411" w:type="dxa"/>
          </w:tcPr>
          <w:p w14:paraId="6B7B8FE3" w14:textId="77777777" w:rsidR="00EF5345" w:rsidRPr="00EF5345" w:rsidRDefault="00EF5345" w:rsidP="00EF5345">
            <w:pPr>
              <w:tabs>
                <w:tab w:val="left" w:pos="225"/>
              </w:tabs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Moderate confidence</w:t>
            </w:r>
          </w:p>
        </w:tc>
        <w:tc>
          <w:tcPr>
            <w:tcW w:w="3976" w:type="dxa"/>
            <w:gridSpan w:val="2"/>
          </w:tcPr>
          <w:p w14:paraId="7E4BE29C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40417149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>Moderate concerns (only three studies with relatively thin data)</w:t>
            </w:r>
          </w:p>
          <w:p w14:paraId="29A3C5AD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0AE3549E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>Minor concerns as studies had moderate geographical spread</w:t>
            </w:r>
          </w:p>
          <w:p w14:paraId="4E31F1E9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>Studies included pregnant women and mothers</w:t>
            </w:r>
          </w:p>
          <w:p w14:paraId="6D1A608B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27F699BA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 xml:space="preserve">Very minor concerns </w:t>
            </w:r>
          </w:p>
          <w:p w14:paraId="3A743755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Methodological limitations</w:t>
            </w:r>
          </w:p>
          <w:p w14:paraId="177B8BA7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>Minor concerns in three studies</w:t>
            </w:r>
          </w:p>
          <w:p w14:paraId="79A93BFD" w14:textId="77777777" w:rsidR="00EF5345" w:rsidRPr="00EF5345" w:rsidRDefault="00EF5345" w:rsidP="00EF5345">
            <w:pPr>
              <w:spacing w:after="200" w:line="276" w:lineRule="auto"/>
              <w:ind w:left="360"/>
              <w:rPr>
                <w:rFonts w:ascii="Calibri" w:eastAsia="Calibri" w:hAnsi="Calibri" w:cs="Times New Roman"/>
                <w:lang w:val="en-GB"/>
              </w:rPr>
            </w:pPr>
          </w:p>
          <w:p w14:paraId="6C6F4D32" w14:textId="77777777" w:rsidR="00EF5345" w:rsidRPr="00EF5345" w:rsidRDefault="00EF5345" w:rsidP="00EF5345">
            <w:pPr>
              <w:tabs>
                <w:tab w:val="left" w:pos="225"/>
              </w:tabs>
              <w:ind w:left="360"/>
              <w:rPr>
                <w:rFonts w:ascii="Calibri" w:eastAsia="MS Mincho" w:hAnsi="Calibri" w:cs="Times New Roman"/>
                <w:color w:val="000000"/>
                <w:lang w:val="en-GB"/>
              </w:rPr>
            </w:pPr>
          </w:p>
        </w:tc>
      </w:tr>
      <w:tr w:rsidR="00EF5345" w:rsidRPr="00EF5345" w14:paraId="06E49989" w14:textId="77777777" w:rsidTr="00DB3484">
        <w:trPr>
          <w:jc w:val="center"/>
        </w:trPr>
        <w:tc>
          <w:tcPr>
            <w:tcW w:w="2586" w:type="dxa"/>
            <w:gridSpan w:val="2"/>
          </w:tcPr>
          <w:p w14:paraId="3DF3291A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Finding 3: Women valued support from their families but felt stressed when they were being constantly told what to do</w:t>
            </w:r>
          </w:p>
        </w:tc>
        <w:tc>
          <w:tcPr>
            <w:tcW w:w="2087" w:type="dxa"/>
          </w:tcPr>
          <w:p w14:paraId="347CB0CC" w14:textId="77777777" w:rsidR="00EF5345" w:rsidRPr="00EF5345" w:rsidRDefault="00EF5345" w:rsidP="00EF5345">
            <w:pPr>
              <w:tabs>
                <w:tab w:val="left" w:pos="225"/>
              </w:tabs>
              <w:rPr>
                <w:rFonts w:ascii="Calibri" w:eastAsia="Calibri" w:hAnsi="Calibri" w:cs="Times New Roman"/>
                <w:b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Times New Roman"/>
                <w:b/>
                <w:lang w:val="en-GB"/>
              </w:rPr>
              <w:t>Affonso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lang w:val="en-GB"/>
              </w:rPr>
              <w:t xml:space="preserve"> 1993, Atif 2020, Ayers 2019, Bloom 2012, Chang 2015, Copeland 2019, Harrison 2020, </w:t>
            </w:r>
            <w:proofErr w:type="spellStart"/>
            <w:r w:rsidRPr="00EF5345">
              <w:rPr>
                <w:rFonts w:ascii="Calibri" w:eastAsia="Calibri" w:hAnsi="Calibri" w:cs="Times New Roman"/>
                <w:b/>
                <w:lang w:val="en-GB"/>
              </w:rPr>
              <w:t>Razurel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lang w:val="en-GB"/>
              </w:rPr>
              <w:t xml:space="preserve"> 2011, </w:t>
            </w:r>
          </w:p>
        </w:tc>
        <w:tc>
          <w:tcPr>
            <w:tcW w:w="1411" w:type="dxa"/>
          </w:tcPr>
          <w:p w14:paraId="2E976098" w14:textId="77777777" w:rsidR="00EF5345" w:rsidRPr="00EF5345" w:rsidRDefault="00EF5345" w:rsidP="00EF5345">
            <w:pPr>
              <w:tabs>
                <w:tab w:val="left" w:pos="225"/>
              </w:tabs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High confidence</w:t>
            </w:r>
          </w:p>
        </w:tc>
        <w:tc>
          <w:tcPr>
            <w:tcW w:w="3976" w:type="dxa"/>
            <w:gridSpan w:val="2"/>
          </w:tcPr>
          <w:p w14:paraId="006182EF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37E8CAE4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>Very minor concerns (high number of studies included)</w:t>
            </w:r>
          </w:p>
          <w:p w14:paraId="78BC4BEB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6AB95C59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>Very minor concerns regarding relevance as studies had moderate geographical spread</w:t>
            </w:r>
          </w:p>
          <w:p w14:paraId="6418A469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 xml:space="preserve">Both pregnant women and mother included across the studies </w:t>
            </w:r>
          </w:p>
          <w:p w14:paraId="2068476F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5B892764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>No concerns</w:t>
            </w:r>
          </w:p>
          <w:p w14:paraId="37B91EC4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Methodological limitations</w:t>
            </w:r>
          </w:p>
          <w:p w14:paraId="53DE0D35" w14:textId="77777777" w:rsidR="00EF5345" w:rsidRPr="00EF5345" w:rsidRDefault="00EF5345" w:rsidP="00EF5345">
            <w:pPr>
              <w:ind w:left="360"/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 xml:space="preserve">Minor concerns in seven studies </w:t>
            </w:r>
          </w:p>
          <w:p w14:paraId="08AD9974" w14:textId="77777777" w:rsidR="00EF5345" w:rsidRPr="00EF5345" w:rsidRDefault="00EF5345" w:rsidP="00EF5345">
            <w:pPr>
              <w:ind w:left="360"/>
              <w:rPr>
                <w:rFonts w:ascii="Calibri" w:eastAsia="Calibri" w:hAnsi="Calibri" w:cs="Times New Roman"/>
                <w:color w:val="000000"/>
                <w:lang w:val="en-GB"/>
              </w:rPr>
            </w:pPr>
          </w:p>
        </w:tc>
      </w:tr>
      <w:tr w:rsidR="00EF5345" w:rsidRPr="00EF5345" w14:paraId="1475FA65" w14:textId="77777777" w:rsidTr="003D4990">
        <w:trPr>
          <w:gridAfter w:val="1"/>
          <w:wAfter w:w="142" w:type="dxa"/>
          <w:jc w:val="center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14:paraId="1062EE76" w14:textId="5E65499C" w:rsidR="00EF5345" w:rsidRPr="00EF5345" w:rsidRDefault="00E66D25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r w:rsidRPr="001A5B59">
              <w:rPr>
                <w:rFonts w:ascii="Calibri" w:eastAsia="Calibri" w:hAnsi="Calibri" w:cs="Times New Roman"/>
                <w:b/>
                <w:bCs/>
                <w:u w:val="single"/>
                <w:lang w:val="en-GB"/>
              </w:rPr>
              <w:lastRenderedPageBreak/>
              <w:t>Women’s experience of healthcare</w:t>
            </w:r>
            <w:r w:rsidR="00326749" w:rsidRPr="001A5B59">
              <w:rPr>
                <w:rFonts w:ascii="Calibri" w:eastAsia="Calibri" w:hAnsi="Calibri" w:cs="Times New Roman"/>
                <w:b/>
                <w:bCs/>
                <w:u w:val="single"/>
                <w:lang w:val="en-GB"/>
              </w:rPr>
              <w:t>:</w:t>
            </w:r>
            <w:r w:rsidR="00326749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 Summary of Review finding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14:paraId="3E62EBE6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Studies contributing to the review finding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14:paraId="7400B7E2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CERQual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assessment of confidence in the evidence</w:t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14:paraId="5A9B576E" w14:textId="77777777" w:rsidR="00EF5345" w:rsidRPr="00EF5345" w:rsidRDefault="00EF5345" w:rsidP="00EF5345">
            <w:pPr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Explanation of </w:t>
            </w: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CERQual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assessment</w:t>
            </w:r>
          </w:p>
        </w:tc>
      </w:tr>
      <w:tr w:rsidR="00EF5345" w:rsidRPr="00EF5345" w14:paraId="7C067EC8" w14:textId="77777777" w:rsidTr="003D4990">
        <w:trPr>
          <w:gridAfter w:val="1"/>
          <w:wAfter w:w="142" w:type="dxa"/>
          <w:jc w:val="center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3A998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Finding 4: Women’s experience of unsatisfactory care and poor support from healthcare professionals contributed to stress and anxiety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DE8D6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Times New Roman"/>
                <w:b/>
                <w:lang w:val="en-GB"/>
              </w:rPr>
              <w:t>Affonso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lang w:val="en-GB"/>
              </w:rPr>
              <w:t xml:space="preserve"> 1993, </w:t>
            </w:r>
            <w:proofErr w:type="spellStart"/>
            <w:r w:rsidRPr="00EF5345">
              <w:rPr>
                <w:rFonts w:ascii="Calibri" w:eastAsia="Calibri" w:hAnsi="Calibri" w:cs="Times New Roman"/>
                <w:b/>
                <w:lang w:val="en-GB"/>
              </w:rPr>
              <w:t>Arfaie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lang w:val="en-GB"/>
              </w:rPr>
              <w:t xml:space="preserve"> 2017, Ayers 2019, Bloom 2012, Evans 2017, Harrison 2020, </w:t>
            </w:r>
            <w:proofErr w:type="spellStart"/>
            <w:r w:rsidRPr="00EF5345">
              <w:rPr>
                <w:rFonts w:ascii="Calibri" w:eastAsia="Calibri" w:hAnsi="Calibri" w:cs="Times New Roman"/>
                <w:b/>
                <w:lang w:val="en-GB"/>
              </w:rPr>
              <w:t>Razurel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lang w:val="en-GB"/>
              </w:rPr>
              <w:t xml:space="preserve"> 2011, Rosario 2017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A3190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High confidence</w:t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C104B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56D9E2D0" w14:textId="77777777" w:rsidR="00EF5345" w:rsidRPr="00EF5345" w:rsidRDefault="00EF5345" w:rsidP="00EF5345">
            <w:pPr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 xml:space="preserve">Minor concerns regarding relevance as studies had moderate geographical spread </w:t>
            </w:r>
          </w:p>
          <w:p w14:paraId="7FDF3008" w14:textId="77777777" w:rsidR="00EF5345" w:rsidRPr="00EF5345" w:rsidRDefault="00EF5345" w:rsidP="00EF5345">
            <w:pPr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>Studies included both pregnant women and mothers</w:t>
            </w:r>
          </w:p>
          <w:p w14:paraId="3042A761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081C137A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Some individual minor concerns but high number of studies included</w:t>
            </w:r>
          </w:p>
          <w:p w14:paraId="3823DDA0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52FA26B4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No concerns</w:t>
            </w:r>
          </w:p>
          <w:p w14:paraId="61ABB097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Methodological limitations</w:t>
            </w:r>
          </w:p>
          <w:p w14:paraId="12A26B99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 in seven studies</w:t>
            </w:r>
          </w:p>
        </w:tc>
      </w:tr>
      <w:tr w:rsidR="00EF5345" w:rsidRPr="00EF5345" w14:paraId="07A4B3E4" w14:textId="77777777" w:rsidTr="003D4990">
        <w:trPr>
          <w:gridAfter w:val="1"/>
          <w:wAfter w:w="142" w:type="dxa"/>
          <w:jc w:val="center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AB352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Finding 5: Women expressed frustration and dissatisfaction with the quality of healthcare services available and felt facilities and services were inadequate both during their pregnancy and in the postpartum period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E2397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Arfaie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2017, Atif 2020, Evans 2017, Harrison 2020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80051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High confidence</w:t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1008F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031F65B0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 xml:space="preserve"> Moderate concerns </w:t>
            </w:r>
            <w:proofErr w:type="gramStart"/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regarding  relevance</w:t>
            </w:r>
            <w:proofErr w:type="gramEnd"/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 xml:space="preserve"> as studies had moderate geographical spread </w:t>
            </w:r>
          </w:p>
          <w:p w14:paraId="668CCE9A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Studies included pregnant women and mothers</w:t>
            </w:r>
          </w:p>
          <w:p w14:paraId="42DED698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79DB5E3B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</w:t>
            </w:r>
          </w:p>
          <w:p w14:paraId="6FBAF58B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726AB5ED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No concerns</w:t>
            </w:r>
          </w:p>
          <w:p w14:paraId="02D23C9D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 xml:space="preserve">Methodological limitations </w:t>
            </w:r>
          </w:p>
          <w:p w14:paraId="566BFBB8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 in three studies</w:t>
            </w:r>
          </w:p>
        </w:tc>
      </w:tr>
      <w:tr w:rsidR="00EF5345" w:rsidRPr="00EF5345" w14:paraId="5CD733A6" w14:textId="77777777" w:rsidTr="003D4990">
        <w:trPr>
          <w:gridAfter w:val="1"/>
          <w:wAfter w:w="142" w:type="dxa"/>
          <w:trHeight w:val="1279"/>
          <w:jc w:val="center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5E77A" w14:textId="77777777" w:rsidR="00EF5345" w:rsidRPr="00EF5345" w:rsidRDefault="00EF5345" w:rsidP="00EF5345">
            <w:pPr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Finding 6: Women found the experience of childbirth anxiety provoking if they felt they had no sense of control or certainty until the baby was born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E0F43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b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Times New Roman"/>
                <w:b/>
                <w:lang w:val="en-GB"/>
              </w:rPr>
              <w:t>Arfaie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lang w:val="en-GB"/>
              </w:rPr>
              <w:t xml:space="preserve"> 2017, Atif 2020, Ayers 2019, Evans 2017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C2BF3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 xml:space="preserve">High confidence </w:t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BC02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5EEF4B14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Moderate concerns regarding relevance as studies had moderate geographical spread</w:t>
            </w:r>
          </w:p>
          <w:p w14:paraId="1D203182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 xml:space="preserve">Both pregnant women and mothers included  </w:t>
            </w:r>
          </w:p>
          <w:p w14:paraId="771809A3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7036A201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</w:t>
            </w:r>
          </w:p>
          <w:p w14:paraId="7AF200DD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31180BE8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No concerns</w:t>
            </w:r>
          </w:p>
          <w:p w14:paraId="028D933C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 xml:space="preserve">Methodological limitations </w:t>
            </w:r>
          </w:p>
          <w:p w14:paraId="0C561102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Minor concerns</w:t>
            </w:r>
          </w:p>
        </w:tc>
      </w:tr>
      <w:tr w:rsidR="00EF5345" w:rsidRPr="00EF5345" w14:paraId="5327845E" w14:textId="77777777" w:rsidTr="003D4990">
        <w:trPr>
          <w:gridAfter w:val="1"/>
          <w:wAfter w:w="142" w:type="dxa"/>
          <w:trHeight w:val="1395"/>
          <w:jc w:val="center"/>
        </w:trPr>
        <w:tc>
          <w:tcPr>
            <w:tcW w:w="2522" w:type="dxa"/>
            <w:shd w:val="clear" w:color="auto" w:fill="C6D9F1"/>
          </w:tcPr>
          <w:p w14:paraId="3FD7CA4D" w14:textId="2575C734" w:rsidR="00EF5345" w:rsidRPr="00EF5345" w:rsidRDefault="006A7091" w:rsidP="00EF5345">
            <w:pPr>
              <w:spacing w:after="200" w:line="276" w:lineRule="auto"/>
              <w:rPr>
                <w:rFonts w:ascii="Calibri" w:eastAsia="Calibri" w:hAnsi="Calibri" w:cs="Times New Roman"/>
                <w:u w:val="single"/>
                <w:lang w:val="en-GB"/>
              </w:rPr>
            </w:pPr>
            <w:r w:rsidRPr="001A5B59">
              <w:rPr>
                <w:rFonts w:ascii="Calibri" w:eastAsia="Calibri" w:hAnsi="Calibri" w:cs="Times New Roman"/>
                <w:b/>
                <w:bCs/>
                <w:u w:val="single"/>
                <w:lang w:val="en-GB"/>
              </w:rPr>
              <w:t>Factors that impact on coping</w:t>
            </w:r>
            <w:r w:rsidR="001A5B59">
              <w:rPr>
                <w:rFonts w:ascii="Calibri" w:eastAsia="Calibri" w:hAnsi="Calibri" w:cs="Times New Roman"/>
                <w:b/>
                <w:bCs/>
                <w:u w:val="single"/>
                <w:lang w:val="en-GB"/>
              </w:rPr>
              <w:t xml:space="preserve">: </w:t>
            </w:r>
            <w:r w:rsidR="001A5B59" w:rsidRPr="001A5B59">
              <w:rPr>
                <w:rFonts w:ascii="Calibri" w:eastAsia="Calibri" w:hAnsi="Calibri" w:cs="Times New Roman"/>
                <w:b/>
                <w:bCs/>
                <w:lang w:val="en-GB"/>
              </w:rPr>
              <w:t>Summary of Review finding</w:t>
            </w:r>
          </w:p>
        </w:tc>
        <w:tc>
          <w:tcPr>
            <w:tcW w:w="2151" w:type="dxa"/>
            <w:gridSpan w:val="2"/>
            <w:shd w:val="clear" w:color="auto" w:fill="C6D9F1"/>
          </w:tcPr>
          <w:p w14:paraId="5478B866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Studies contributing to the review finding</w:t>
            </w:r>
          </w:p>
        </w:tc>
        <w:tc>
          <w:tcPr>
            <w:tcW w:w="1411" w:type="dxa"/>
            <w:shd w:val="clear" w:color="auto" w:fill="C6D9F1"/>
          </w:tcPr>
          <w:p w14:paraId="36470562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CERQual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assessment of confidence </w:t>
            </w: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lastRenderedPageBreak/>
              <w:t>in the evidence</w:t>
            </w:r>
          </w:p>
        </w:tc>
        <w:tc>
          <w:tcPr>
            <w:tcW w:w="3834" w:type="dxa"/>
            <w:shd w:val="clear" w:color="auto" w:fill="C6D9F1"/>
          </w:tcPr>
          <w:p w14:paraId="5DA662C2" w14:textId="77777777" w:rsidR="00EF5345" w:rsidRPr="00EF5345" w:rsidRDefault="00EF5345" w:rsidP="00EF5345">
            <w:pPr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lastRenderedPageBreak/>
              <w:t xml:space="preserve">Explanation of </w:t>
            </w: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CERQual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assessment</w:t>
            </w:r>
          </w:p>
        </w:tc>
      </w:tr>
      <w:tr w:rsidR="00EF5345" w:rsidRPr="00EF5345" w14:paraId="46D534B1" w14:textId="77777777" w:rsidTr="003D4990">
        <w:trPr>
          <w:gridAfter w:val="1"/>
          <w:wAfter w:w="142" w:type="dxa"/>
          <w:trHeight w:val="1042"/>
          <w:jc w:val="center"/>
        </w:trPr>
        <w:tc>
          <w:tcPr>
            <w:tcW w:w="2522" w:type="dxa"/>
          </w:tcPr>
          <w:p w14:paraId="2E0DE676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Times New Roman" w:hAnsi="Calibri" w:cs="Times New Roman"/>
                <w:b/>
                <w:bCs/>
                <w:lang w:val="en-GB" w:eastAsia="en-IE"/>
              </w:rPr>
              <w:t xml:space="preserve">Finding 7:  Faith was recognised as an important method of coping as turning to religion and prayers eased women’s symptoms of stress and anxiety throughout pregnancy and the postpartum period </w:t>
            </w:r>
          </w:p>
        </w:tc>
        <w:tc>
          <w:tcPr>
            <w:tcW w:w="2151" w:type="dxa"/>
            <w:gridSpan w:val="2"/>
          </w:tcPr>
          <w:p w14:paraId="664F0E50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lang w:val="en-GB"/>
              </w:rPr>
              <w:t>Atif 2020, Bloom 2012, Rosario 2017</w:t>
            </w:r>
          </w:p>
        </w:tc>
        <w:tc>
          <w:tcPr>
            <w:tcW w:w="1411" w:type="dxa"/>
          </w:tcPr>
          <w:p w14:paraId="01E4FDEA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Moderate confidence</w:t>
            </w:r>
          </w:p>
        </w:tc>
        <w:tc>
          <w:tcPr>
            <w:tcW w:w="3834" w:type="dxa"/>
          </w:tcPr>
          <w:p w14:paraId="48EDAE3C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6141FE6D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 regarding relevance as studies included a range of geographical locations</w:t>
            </w:r>
          </w:p>
          <w:p w14:paraId="3BCA8925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 xml:space="preserve">Studies mainly included pregnant women </w:t>
            </w:r>
          </w:p>
          <w:p w14:paraId="63FC1958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59653B0E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Moderate concerns (only three studies with thin data available)</w:t>
            </w:r>
          </w:p>
          <w:p w14:paraId="1B976C1E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1B1B812F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No concerns</w:t>
            </w:r>
          </w:p>
          <w:p w14:paraId="0937AA17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 xml:space="preserve">Methodological limitations </w:t>
            </w:r>
          </w:p>
          <w:p w14:paraId="3784E8CE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 xml:space="preserve">Minor concerns </w:t>
            </w:r>
          </w:p>
          <w:p w14:paraId="00E40660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</w:p>
        </w:tc>
      </w:tr>
      <w:tr w:rsidR="00EF5345" w:rsidRPr="00EF5345" w14:paraId="72BFC2F0" w14:textId="77777777" w:rsidTr="003D4990">
        <w:trPr>
          <w:gridAfter w:val="1"/>
          <w:wAfter w:w="142" w:type="dxa"/>
          <w:trHeight w:val="2100"/>
          <w:jc w:val="center"/>
        </w:trPr>
        <w:tc>
          <w:tcPr>
            <w:tcW w:w="2522" w:type="dxa"/>
          </w:tcPr>
          <w:p w14:paraId="7C533D65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Finding 8: Women used a wide range of behavioural strategies to help cope with their symptoms of stress and anxiety including talking which helped women share their concerns and worries</w:t>
            </w:r>
          </w:p>
        </w:tc>
        <w:tc>
          <w:tcPr>
            <w:tcW w:w="2151" w:type="dxa"/>
            <w:gridSpan w:val="2"/>
          </w:tcPr>
          <w:p w14:paraId="206741DB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Times New Roman"/>
                <w:b/>
                <w:lang w:val="en-GB"/>
              </w:rPr>
              <w:t>Affonso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lang w:val="en-GB"/>
              </w:rPr>
              <w:t xml:space="preserve"> 1993, Atif 2020, Bloom 2012, Chang 2014, Evans 2017, Harrison 2020, </w:t>
            </w:r>
            <w:proofErr w:type="spellStart"/>
            <w:r w:rsidRPr="00EF5345">
              <w:rPr>
                <w:rFonts w:ascii="Calibri" w:eastAsia="Calibri" w:hAnsi="Calibri" w:cs="Times New Roman"/>
                <w:b/>
                <w:lang w:val="en-GB"/>
              </w:rPr>
              <w:t>Razurel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lang w:val="en-GB"/>
              </w:rPr>
              <w:t xml:space="preserve"> 2011, Rosario 2017</w:t>
            </w:r>
          </w:p>
        </w:tc>
        <w:tc>
          <w:tcPr>
            <w:tcW w:w="1411" w:type="dxa"/>
          </w:tcPr>
          <w:p w14:paraId="34563345" w14:textId="77777777" w:rsidR="00EF5345" w:rsidRPr="00EF5345" w:rsidRDefault="00EF5345" w:rsidP="00EF5345">
            <w:pPr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High confidence</w:t>
            </w:r>
          </w:p>
        </w:tc>
        <w:tc>
          <w:tcPr>
            <w:tcW w:w="3834" w:type="dxa"/>
          </w:tcPr>
          <w:p w14:paraId="69F9A732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color w:val="000000"/>
                <w:lang w:val="en-GB"/>
              </w:rPr>
              <w:t>Relevance</w:t>
            </w:r>
          </w:p>
          <w:p w14:paraId="29900DCB" w14:textId="77777777" w:rsidR="00EF5345" w:rsidRPr="00EF5345" w:rsidRDefault="00EF5345" w:rsidP="00EF5345">
            <w:pPr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Minor concerns as studies included a moderate geographical spread</w:t>
            </w:r>
          </w:p>
          <w:p w14:paraId="166DFC6A" w14:textId="77777777" w:rsidR="00EF5345" w:rsidRPr="00EF5345" w:rsidRDefault="00EF5345" w:rsidP="00EF5345">
            <w:pPr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 xml:space="preserve">Both pregnant women and mothers included </w:t>
            </w:r>
          </w:p>
          <w:p w14:paraId="147935EB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09162FD2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 in only one study</w:t>
            </w:r>
          </w:p>
          <w:p w14:paraId="33354EA7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1F171B76" w14:textId="77777777" w:rsidR="00EF5345" w:rsidRPr="00EF5345" w:rsidRDefault="00EF5345" w:rsidP="00EF5345">
            <w:pPr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No concerns</w:t>
            </w:r>
          </w:p>
          <w:p w14:paraId="54853996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 xml:space="preserve">Methodological limitations </w:t>
            </w:r>
          </w:p>
          <w:p w14:paraId="15FF006B" w14:textId="77777777" w:rsidR="00EF5345" w:rsidRPr="00EF5345" w:rsidRDefault="00EF5345" w:rsidP="00EF5345">
            <w:pPr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Minor concerns in seven studies</w:t>
            </w:r>
          </w:p>
        </w:tc>
      </w:tr>
      <w:tr w:rsidR="00EF5345" w:rsidRPr="00EF5345" w14:paraId="206A5C9C" w14:textId="77777777" w:rsidTr="003D4990">
        <w:trPr>
          <w:gridAfter w:val="1"/>
          <w:wAfter w:w="142" w:type="dxa"/>
          <w:trHeight w:val="2349"/>
          <w:jc w:val="center"/>
        </w:trPr>
        <w:tc>
          <w:tcPr>
            <w:tcW w:w="2522" w:type="dxa"/>
          </w:tcPr>
          <w:p w14:paraId="41A668A0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Finding 9:</w:t>
            </w:r>
            <w:r w:rsidRPr="00EF5345">
              <w:rPr>
                <w:rFonts w:ascii="Calibri" w:eastAsia="Calibri" w:hAnsi="Calibri" w:cs="Times New Roman"/>
                <w:lang w:val="en-GB"/>
              </w:rPr>
              <w:t xml:space="preserve"> </w:t>
            </w: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Women experienced stress and anxiety from conflicting, </w:t>
            </w:r>
            <w:proofErr w:type="gramStart"/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confusing</w:t>
            </w:r>
            <w:proofErr w:type="gramEnd"/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 and inconsistent information </w:t>
            </w:r>
          </w:p>
        </w:tc>
        <w:tc>
          <w:tcPr>
            <w:tcW w:w="2151" w:type="dxa"/>
            <w:gridSpan w:val="2"/>
          </w:tcPr>
          <w:p w14:paraId="28088A48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lang w:val="en-GB"/>
              </w:rPr>
              <w:t>Harrison 2020, Rowe 2015</w:t>
            </w:r>
          </w:p>
        </w:tc>
        <w:tc>
          <w:tcPr>
            <w:tcW w:w="1411" w:type="dxa"/>
          </w:tcPr>
          <w:p w14:paraId="6AADC2EC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Low confidence</w:t>
            </w:r>
          </w:p>
        </w:tc>
        <w:tc>
          <w:tcPr>
            <w:tcW w:w="3834" w:type="dxa"/>
          </w:tcPr>
          <w:p w14:paraId="271BBE9D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6E6C4F92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 regarding relevance as studies had a moderate geographical spread</w:t>
            </w:r>
          </w:p>
          <w:p w14:paraId="4C357944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Included both pregnant women and mothers</w:t>
            </w:r>
          </w:p>
          <w:p w14:paraId="3A7A0ED4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7797AEC8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Serious concerns (only two studies offering thin data)</w:t>
            </w:r>
          </w:p>
          <w:p w14:paraId="111931B6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0E94BAC2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Very minor concerns</w:t>
            </w:r>
          </w:p>
          <w:p w14:paraId="7ACD5B52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 xml:space="preserve">Methodological limitations </w:t>
            </w:r>
          </w:p>
          <w:p w14:paraId="3335577E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 xml:space="preserve">Minor concerns </w:t>
            </w:r>
          </w:p>
        </w:tc>
      </w:tr>
      <w:tr w:rsidR="00EF5345" w:rsidRPr="00EF5345" w14:paraId="3BC9C522" w14:textId="77777777" w:rsidTr="003D4990">
        <w:trPr>
          <w:gridAfter w:val="1"/>
          <w:wAfter w:w="142" w:type="dxa"/>
          <w:jc w:val="center"/>
        </w:trPr>
        <w:tc>
          <w:tcPr>
            <w:tcW w:w="2522" w:type="dxa"/>
            <w:shd w:val="clear" w:color="auto" w:fill="C6D9F1"/>
          </w:tcPr>
          <w:p w14:paraId="532BA4E3" w14:textId="0CBD5F95" w:rsidR="00EF5345" w:rsidRPr="00EF5345" w:rsidRDefault="00E8556B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r w:rsidRPr="001A5B59">
              <w:rPr>
                <w:rFonts w:ascii="Calibri" w:eastAsia="Calibri" w:hAnsi="Calibri" w:cs="Times New Roman"/>
                <w:b/>
                <w:bCs/>
                <w:u w:val="single"/>
                <w:lang w:val="en-GB"/>
              </w:rPr>
              <w:t>Social Norms and Expectations</w:t>
            </w:r>
            <w:r w:rsidR="001A5B59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: </w:t>
            </w:r>
            <w:r w:rsidR="001A5B59"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Summary of review finding</w:t>
            </w:r>
          </w:p>
        </w:tc>
        <w:tc>
          <w:tcPr>
            <w:tcW w:w="2151" w:type="dxa"/>
            <w:gridSpan w:val="2"/>
            <w:shd w:val="clear" w:color="auto" w:fill="C6D9F1"/>
          </w:tcPr>
          <w:p w14:paraId="4C617D65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Studies contributing to the review finding</w:t>
            </w:r>
          </w:p>
        </w:tc>
        <w:tc>
          <w:tcPr>
            <w:tcW w:w="1411" w:type="dxa"/>
            <w:shd w:val="clear" w:color="auto" w:fill="C6D9F1"/>
          </w:tcPr>
          <w:p w14:paraId="531458DE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CERQual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assessment of confidence in the evidence</w:t>
            </w:r>
          </w:p>
        </w:tc>
        <w:tc>
          <w:tcPr>
            <w:tcW w:w="3834" w:type="dxa"/>
            <w:shd w:val="clear" w:color="auto" w:fill="C6D9F1"/>
          </w:tcPr>
          <w:p w14:paraId="4EA219EF" w14:textId="77777777" w:rsidR="00EF5345" w:rsidRPr="00EF5345" w:rsidRDefault="00EF5345" w:rsidP="00EF5345">
            <w:pPr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Explanation of </w:t>
            </w: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CERQual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assessment</w:t>
            </w:r>
          </w:p>
        </w:tc>
      </w:tr>
      <w:tr w:rsidR="00EF5345" w:rsidRPr="00EF5345" w14:paraId="202CB872" w14:textId="77777777" w:rsidTr="003D4990">
        <w:trPr>
          <w:gridAfter w:val="1"/>
          <w:wAfter w:w="142" w:type="dxa"/>
          <w:jc w:val="center"/>
        </w:trPr>
        <w:tc>
          <w:tcPr>
            <w:tcW w:w="2522" w:type="dxa"/>
          </w:tcPr>
          <w:p w14:paraId="469C84FD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b/>
                <w:i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lastRenderedPageBreak/>
              <w:t>Finding 10: Women felt under significant pressure to adhere to perceived social norms and spoke about feelings of judgement</w:t>
            </w:r>
          </w:p>
        </w:tc>
        <w:tc>
          <w:tcPr>
            <w:tcW w:w="2151" w:type="dxa"/>
            <w:gridSpan w:val="2"/>
          </w:tcPr>
          <w:p w14:paraId="7DA6BD5E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>Affonso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 xml:space="preserve"> 1993, Atif 2020, Ayers 2019, Chang 2014, Copeland 2019, Harrison 2020, </w:t>
            </w:r>
            <w:proofErr w:type="spellStart"/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>Razurel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 xml:space="preserve"> 2011, Rosario 2017, Rowe 2015 </w:t>
            </w:r>
          </w:p>
        </w:tc>
        <w:tc>
          <w:tcPr>
            <w:tcW w:w="1411" w:type="dxa"/>
          </w:tcPr>
          <w:p w14:paraId="00BBA8BA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 xml:space="preserve">High confidence </w:t>
            </w:r>
          </w:p>
        </w:tc>
        <w:tc>
          <w:tcPr>
            <w:tcW w:w="3834" w:type="dxa"/>
          </w:tcPr>
          <w:p w14:paraId="3A449880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749B316D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</w:t>
            </w:r>
          </w:p>
          <w:p w14:paraId="00C4207B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7F1EC826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No concerns</w:t>
            </w:r>
          </w:p>
          <w:p w14:paraId="5AF16638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79EB66DB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No concerns</w:t>
            </w:r>
          </w:p>
          <w:p w14:paraId="56D5CAB4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 xml:space="preserve">Methodological limitations </w:t>
            </w:r>
          </w:p>
          <w:p w14:paraId="62CE5200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>Minor concerns in eight studies</w:t>
            </w:r>
          </w:p>
        </w:tc>
      </w:tr>
      <w:tr w:rsidR="00EF5345" w:rsidRPr="00EF5345" w14:paraId="59F25DED" w14:textId="77777777" w:rsidTr="003D4990">
        <w:trPr>
          <w:gridAfter w:val="1"/>
          <w:wAfter w:w="142" w:type="dxa"/>
          <w:jc w:val="center"/>
        </w:trPr>
        <w:tc>
          <w:tcPr>
            <w:tcW w:w="2522" w:type="dxa"/>
          </w:tcPr>
          <w:p w14:paraId="6EACBD36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 xml:space="preserve">Finding 11:  Mental health norms and the stigma about perinatal mental illnesses were a barrier to seeking help as women felt embarrassed and ashamed of their mental health difficulties </w:t>
            </w:r>
          </w:p>
        </w:tc>
        <w:tc>
          <w:tcPr>
            <w:tcW w:w="2151" w:type="dxa"/>
            <w:gridSpan w:val="2"/>
          </w:tcPr>
          <w:p w14:paraId="73E3AB9D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>Atif 2020, Harrison 2020, Rowe 2015</w:t>
            </w:r>
          </w:p>
        </w:tc>
        <w:tc>
          <w:tcPr>
            <w:tcW w:w="1411" w:type="dxa"/>
          </w:tcPr>
          <w:p w14:paraId="003B8E90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 xml:space="preserve">High confidence </w:t>
            </w:r>
          </w:p>
        </w:tc>
        <w:tc>
          <w:tcPr>
            <w:tcW w:w="3834" w:type="dxa"/>
          </w:tcPr>
          <w:p w14:paraId="07D8ECC7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28004631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</w:t>
            </w:r>
          </w:p>
          <w:p w14:paraId="2D919AFD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45F3944B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</w:t>
            </w:r>
          </w:p>
          <w:p w14:paraId="2C8CE22B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33CD5068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 xml:space="preserve">Very minor concerns </w:t>
            </w:r>
          </w:p>
          <w:p w14:paraId="669275E1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 xml:space="preserve">Methodological limitations </w:t>
            </w:r>
          </w:p>
          <w:p w14:paraId="1BC11940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 xml:space="preserve">Minor concerns in two studies </w:t>
            </w:r>
          </w:p>
        </w:tc>
      </w:tr>
      <w:tr w:rsidR="00EF5345" w:rsidRPr="00EF5345" w14:paraId="4DD57477" w14:textId="77777777" w:rsidTr="003D4990">
        <w:trPr>
          <w:gridAfter w:val="1"/>
          <w:wAfter w:w="142" w:type="dxa"/>
          <w:jc w:val="center"/>
        </w:trPr>
        <w:tc>
          <w:tcPr>
            <w:tcW w:w="2522" w:type="dxa"/>
          </w:tcPr>
          <w:p w14:paraId="420A3759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>Finding 12: Adjusting to life with a new baby including new roles and responsibilities related to being a mother, a partner and being in work, was experienced as stressful</w:t>
            </w:r>
          </w:p>
        </w:tc>
        <w:tc>
          <w:tcPr>
            <w:tcW w:w="2151" w:type="dxa"/>
            <w:gridSpan w:val="2"/>
          </w:tcPr>
          <w:p w14:paraId="1CFA1A8A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>Affonso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 xml:space="preserve"> 1993, Atif 2020, Ayers 2019, Chang 2014, Copeland 2019, Harrison 2020, </w:t>
            </w:r>
            <w:proofErr w:type="spellStart"/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>Razurel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bCs/>
                <w:color w:val="000000"/>
                <w:lang w:val="en-GB"/>
              </w:rPr>
              <w:t xml:space="preserve"> 2011, Rowe 2015, Rosario 2017</w:t>
            </w:r>
          </w:p>
        </w:tc>
        <w:tc>
          <w:tcPr>
            <w:tcW w:w="1411" w:type="dxa"/>
          </w:tcPr>
          <w:p w14:paraId="41D8E55E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High confidence</w:t>
            </w:r>
          </w:p>
        </w:tc>
        <w:tc>
          <w:tcPr>
            <w:tcW w:w="3834" w:type="dxa"/>
          </w:tcPr>
          <w:p w14:paraId="38E41AB2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21E0E673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 xml:space="preserve">Some individual minor concerns but high number of studies included. </w:t>
            </w:r>
          </w:p>
          <w:p w14:paraId="4BF57DB4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23E43783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Very minor concerns</w:t>
            </w:r>
          </w:p>
          <w:p w14:paraId="05325D42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78305715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No concerns</w:t>
            </w:r>
          </w:p>
          <w:p w14:paraId="7189C3FA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 xml:space="preserve">Methodological limitations </w:t>
            </w:r>
          </w:p>
          <w:p w14:paraId="4D3037B2" w14:textId="77777777" w:rsidR="00EF5345" w:rsidRPr="00EF5345" w:rsidRDefault="00EF5345" w:rsidP="00EF534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Minor concerns</w:t>
            </w:r>
          </w:p>
        </w:tc>
      </w:tr>
      <w:tr w:rsidR="00EF5345" w:rsidRPr="00EF5345" w14:paraId="0443135F" w14:textId="77777777" w:rsidTr="003D4990">
        <w:trPr>
          <w:gridAfter w:val="1"/>
          <w:wAfter w:w="142" w:type="dxa"/>
          <w:jc w:val="center"/>
        </w:trPr>
        <w:tc>
          <w:tcPr>
            <w:tcW w:w="2522" w:type="dxa"/>
            <w:shd w:val="clear" w:color="auto" w:fill="C6D9F1"/>
          </w:tcPr>
          <w:p w14:paraId="33FA07D7" w14:textId="3EE6D7F2" w:rsidR="00EF5345" w:rsidRPr="00EF5345" w:rsidRDefault="00D2373F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r w:rsidRPr="00E21DDB">
              <w:rPr>
                <w:rFonts w:ascii="Calibri" w:eastAsia="Calibri" w:hAnsi="Calibri" w:cs="Times New Roman"/>
                <w:b/>
                <w:bCs/>
                <w:u w:val="single"/>
                <w:lang w:val="en-GB"/>
              </w:rPr>
              <w:t>Mother and baby’s health:</w:t>
            </w:r>
            <w:r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 </w:t>
            </w:r>
            <w:r w:rsidR="00EF5345"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Summary of review finding</w:t>
            </w:r>
          </w:p>
        </w:tc>
        <w:tc>
          <w:tcPr>
            <w:tcW w:w="2151" w:type="dxa"/>
            <w:gridSpan w:val="2"/>
            <w:shd w:val="clear" w:color="auto" w:fill="C6D9F1"/>
          </w:tcPr>
          <w:p w14:paraId="1A0B8DD0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Studies contributing to the review finding</w:t>
            </w:r>
          </w:p>
        </w:tc>
        <w:tc>
          <w:tcPr>
            <w:tcW w:w="1411" w:type="dxa"/>
            <w:shd w:val="clear" w:color="auto" w:fill="C6D9F1"/>
          </w:tcPr>
          <w:p w14:paraId="484C1BB6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CERQual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assessment of confidence in the evidence</w:t>
            </w:r>
          </w:p>
        </w:tc>
        <w:tc>
          <w:tcPr>
            <w:tcW w:w="3834" w:type="dxa"/>
            <w:shd w:val="clear" w:color="auto" w:fill="C6D9F1"/>
          </w:tcPr>
          <w:p w14:paraId="2ACFE2F8" w14:textId="77777777" w:rsidR="00EF5345" w:rsidRPr="00EF5345" w:rsidRDefault="00EF5345" w:rsidP="00EF5345">
            <w:pPr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Explanation of </w:t>
            </w:r>
            <w:proofErr w:type="spellStart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>CERQual</w:t>
            </w:r>
            <w:proofErr w:type="spellEnd"/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 assessment</w:t>
            </w:r>
          </w:p>
        </w:tc>
      </w:tr>
      <w:tr w:rsidR="00EF5345" w:rsidRPr="00EF5345" w14:paraId="45280156" w14:textId="77777777" w:rsidTr="003D4990">
        <w:trPr>
          <w:gridAfter w:val="1"/>
          <w:wAfter w:w="142" w:type="dxa"/>
          <w:trHeight w:val="1975"/>
          <w:jc w:val="center"/>
        </w:trPr>
        <w:tc>
          <w:tcPr>
            <w:tcW w:w="2522" w:type="dxa"/>
            <w:shd w:val="clear" w:color="auto" w:fill="auto"/>
          </w:tcPr>
          <w:p w14:paraId="1C4ADDBC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>Finding 13: Women encountered a range of health problems during the perinatal period and especially in relation to ‘self- care’ issues</w:t>
            </w:r>
          </w:p>
        </w:tc>
        <w:tc>
          <w:tcPr>
            <w:tcW w:w="2151" w:type="dxa"/>
            <w:gridSpan w:val="2"/>
            <w:shd w:val="clear" w:color="auto" w:fill="auto"/>
          </w:tcPr>
          <w:p w14:paraId="7F292DF0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lang w:val="en-GB"/>
              </w:rPr>
              <w:t>Ayers 2020, Copeland 2019, Rosario 2017</w:t>
            </w:r>
          </w:p>
        </w:tc>
        <w:tc>
          <w:tcPr>
            <w:tcW w:w="1411" w:type="dxa"/>
            <w:shd w:val="clear" w:color="auto" w:fill="auto"/>
          </w:tcPr>
          <w:p w14:paraId="69D45CAD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Moderate confidence</w:t>
            </w:r>
          </w:p>
        </w:tc>
        <w:tc>
          <w:tcPr>
            <w:tcW w:w="3834" w:type="dxa"/>
            <w:shd w:val="clear" w:color="auto" w:fill="auto"/>
          </w:tcPr>
          <w:p w14:paraId="12F448DE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409C3554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 regarding relevance as studies included a moderate geographical spread</w:t>
            </w:r>
          </w:p>
          <w:p w14:paraId="43B6B8B3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Included both pregnant women and postpartum women</w:t>
            </w:r>
          </w:p>
          <w:p w14:paraId="53D8750E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320F859C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Moderate concerns (only three studies with limited data)</w:t>
            </w:r>
          </w:p>
          <w:p w14:paraId="18857E40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54492927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</w:t>
            </w:r>
          </w:p>
          <w:p w14:paraId="15BC9716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Methodological limitations </w:t>
            </w:r>
          </w:p>
          <w:p w14:paraId="7EFCD944" w14:textId="77777777" w:rsidR="00EF5345" w:rsidRPr="00EF5345" w:rsidRDefault="00EF5345" w:rsidP="00EF5345">
            <w:pPr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 in three studies</w:t>
            </w:r>
          </w:p>
        </w:tc>
      </w:tr>
      <w:tr w:rsidR="00EF5345" w:rsidRPr="00EF5345" w14:paraId="3A328C09" w14:textId="77777777" w:rsidTr="003D4990">
        <w:trPr>
          <w:gridAfter w:val="1"/>
          <w:wAfter w:w="142" w:type="dxa"/>
          <w:jc w:val="center"/>
        </w:trPr>
        <w:tc>
          <w:tcPr>
            <w:tcW w:w="2522" w:type="dxa"/>
          </w:tcPr>
          <w:p w14:paraId="2AC80EFE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Finding 14: Women had fears and concerns over the health of their unborn baby and </w:t>
            </w: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lastRenderedPageBreak/>
              <w:t xml:space="preserve">particularly worried that something will go wrong </w:t>
            </w:r>
          </w:p>
        </w:tc>
        <w:tc>
          <w:tcPr>
            <w:tcW w:w="2151" w:type="dxa"/>
            <w:gridSpan w:val="2"/>
          </w:tcPr>
          <w:p w14:paraId="57F3FC71" w14:textId="77777777" w:rsidR="00EF5345" w:rsidRPr="00EF5345" w:rsidRDefault="00EF5345" w:rsidP="00EF5345">
            <w:pPr>
              <w:rPr>
                <w:rFonts w:ascii="Calibri" w:eastAsia="Calibri" w:hAnsi="Calibri" w:cs="Times New Roman"/>
                <w:b/>
                <w:lang w:val="en-GB"/>
              </w:rPr>
            </w:pPr>
            <w:proofErr w:type="spellStart"/>
            <w:r w:rsidRPr="00EF5345">
              <w:rPr>
                <w:rFonts w:ascii="Calibri" w:eastAsia="Calibri" w:hAnsi="Calibri" w:cs="Times New Roman"/>
                <w:b/>
                <w:lang w:val="en-GB"/>
              </w:rPr>
              <w:lastRenderedPageBreak/>
              <w:t>Arfaie</w:t>
            </w:r>
            <w:proofErr w:type="spellEnd"/>
            <w:r w:rsidRPr="00EF5345">
              <w:rPr>
                <w:rFonts w:ascii="Calibri" w:eastAsia="Calibri" w:hAnsi="Calibri" w:cs="Times New Roman"/>
                <w:b/>
                <w:lang w:val="en-GB"/>
              </w:rPr>
              <w:t xml:space="preserve"> 2017, Rowe </w:t>
            </w:r>
            <w:proofErr w:type="gramStart"/>
            <w:r w:rsidRPr="00EF5345">
              <w:rPr>
                <w:rFonts w:ascii="Calibri" w:eastAsia="Calibri" w:hAnsi="Calibri" w:cs="Times New Roman"/>
                <w:b/>
                <w:lang w:val="en-GB"/>
              </w:rPr>
              <w:t>2015,  Stevenson</w:t>
            </w:r>
            <w:proofErr w:type="gramEnd"/>
            <w:r w:rsidRPr="00EF5345">
              <w:rPr>
                <w:rFonts w:ascii="Calibri" w:eastAsia="Calibri" w:hAnsi="Calibri" w:cs="Times New Roman"/>
                <w:b/>
                <w:lang w:val="en-GB"/>
              </w:rPr>
              <w:t xml:space="preserve"> 2016</w:t>
            </w:r>
          </w:p>
        </w:tc>
        <w:tc>
          <w:tcPr>
            <w:tcW w:w="1411" w:type="dxa"/>
          </w:tcPr>
          <w:p w14:paraId="4628508B" w14:textId="77777777" w:rsidR="00EF5345" w:rsidRPr="00EF5345" w:rsidRDefault="00EF5345" w:rsidP="00EF5345">
            <w:pPr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Times New Roman"/>
                <w:color w:val="000000"/>
                <w:lang w:val="en-GB"/>
              </w:rPr>
              <w:t>Moderate confidence</w:t>
            </w:r>
          </w:p>
        </w:tc>
        <w:tc>
          <w:tcPr>
            <w:tcW w:w="3834" w:type="dxa"/>
          </w:tcPr>
          <w:p w14:paraId="13A6C801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Relevance</w:t>
            </w:r>
          </w:p>
          <w:p w14:paraId="00538A3C" w14:textId="77777777" w:rsidR="00EF5345" w:rsidRPr="00EF5345" w:rsidRDefault="00EF5345" w:rsidP="00EF5345">
            <w:pPr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t>Minor concerns regarding relevance as studies included a moderate geographical spread</w:t>
            </w:r>
          </w:p>
          <w:p w14:paraId="1FEAD84C" w14:textId="77777777" w:rsidR="00EF5345" w:rsidRPr="00EF5345" w:rsidRDefault="00EF5345" w:rsidP="00EF5345">
            <w:pPr>
              <w:rPr>
                <w:rFonts w:ascii="Calibri" w:eastAsia="Calibri" w:hAnsi="Calibri" w:cs="Calibri"/>
                <w:bCs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Cs/>
                <w:color w:val="000000"/>
                <w:lang w:val="en-GB"/>
              </w:rPr>
              <w:lastRenderedPageBreak/>
              <w:t>Studies included both pregnant women and mothers</w:t>
            </w:r>
          </w:p>
          <w:p w14:paraId="0F788D71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Adequacy</w:t>
            </w:r>
          </w:p>
          <w:p w14:paraId="1ED6E1E6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to moderate concerns</w:t>
            </w:r>
          </w:p>
          <w:p w14:paraId="34A4F0B9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color w:val="000000"/>
                <w:lang w:val="en-GB"/>
              </w:rPr>
              <w:t>Cohesion</w:t>
            </w:r>
          </w:p>
          <w:p w14:paraId="36B3BD94" w14:textId="77777777" w:rsidR="00EF5345" w:rsidRPr="00EF5345" w:rsidRDefault="00EF5345" w:rsidP="00EF5345">
            <w:pPr>
              <w:rPr>
                <w:rFonts w:ascii="Calibri" w:eastAsia="Calibri" w:hAnsi="Calibri" w:cs="Calibri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Very minor concerns</w:t>
            </w:r>
          </w:p>
          <w:p w14:paraId="287C9E79" w14:textId="77777777" w:rsidR="00EF5345" w:rsidRPr="00EF5345" w:rsidRDefault="00EF5345" w:rsidP="00EF5345">
            <w:pPr>
              <w:rPr>
                <w:rFonts w:ascii="Calibri" w:eastAsia="Calibri" w:hAnsi="Calibri" w:cs="Calibri"/>
                <w:b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b/>
                <w:bCs/>
                <w:color w:val="000000"/>
                <w:lang w:val="en-GB"/>
              </w:rPr>
              <w:t xml:space="preserve">Methodological limitations </w:t>
            </w:r>
          </w:p>
          <w:p w14:paraId="4FD85B47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color w:val="000000"/>
                <w:lang w:val="en-GB"/>
              </w:rPr>
            </w:pPr>
            <w:r w:rsidRPr="00EF5345">
              <w:rPr>
                <w:rFonts w:ascii="Calibri" w:eastAsia="Calibri" w:hAnsi="Calibri" w:cs="Calibri"/>
                <w:color w:val="000000"/>
                <w:lang w:val="en-GB"/>
              </w:rPr>
              <w:t>Minor concerns in three studies</w:t>
            </w:r>
          </w:p>
        </w:tc>
      </w:tr>
      <w:tr w:rsidR="00EF5345" w:rsidRPr="00EF5345" w14:paraId="5AD262FC" w14:textId="77777777" w:rsidTr="00DB3484">
        <w:trPr>
          <w:gridAfter w:val="1"/>
          <w:wAfter w:w="142" w:type="dxa"/>
          <w:trHeight w:val="4957"/>
          <w:jc w:val="center"/>
        </w:trPr>
        <w:tc>
          <w:tcPr>
            <w:tcW w:w="2522" w:type="dxa"/>
          </w:tcPr>
          <w:p w14:paraId="7E0342F1" w14:textId="684F62AA" w:rsidR="00EF5345" w:rsidRPr="00EF5345" w:rsidRDefault="00326749" w:rsidP="00EF5345">
            <w:pPr>
              <w:spacing w:after="200" w:line="276" w:lineRule="auto"/>
              <w:rPr>
                <w:rFonts w:ascii="Calibri" w:eastAsia="Calibri" w:hAnsi="Calibri" w:cs="Times New Roman"/>
                <w:b/>
                <w:lang w:val="en-GB"/>
              </w:rPr>
            </w:pPr>
            <w:r>
              <w:rPr>
                <w:rFonts w:ascii="Calibri" w:eastAsia="Calibri" w:hAnsi="Calibri" w:cs="Times New Roman"/>
                <w:b/>
                <w:bCs/>
                <w:lang w:val="en-GB"/>
              </w:rPr>
              <w:lastRenderedPageBreak/>
              <w:t>F</w:t>
            </w:r>
            <w:r w:rsidR="00EF5345"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inding 15: Infant health problems were a source of stress for women with many women reporting that they were struggling to cope with their baby’s health problems leading to feelings of hopelessness and despair </w:t>
            </w:r>
          </w:p>
        </w:tc>
        <w:tc>
          <w:tcPr>
            <w:tcW w:w="2151" w:type="dxa"/>
            <w:gridSpan w:val="2"/>
          </w:tcPr>
          <w:p w14:paraId="5E2C0924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lang w:val="en-GB"/>
              </w:rPr>
              <w:t>Ayers 2019</w:t>
            </w:r>
          </w:p>
        </w:tc>
        <w:tc>
          <w:tcPr>
            <w:tcW w:w="1411" w:type="dxa"/>
          </w:tcPr>
          <w:p w14:paraId="5A679201" w14:textId="77777777" w:rsidR="00EF5345" w:rsidRPr="00EF5345" w:rsidRDefault="00EF5345" w:rsidP="00EF5345">
            <w:pPr>
              <w:spacing w:after="200" w:line="276" w:lineRule="auto"/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Times New Roman"/>
                <w:lang w:val="en-GB"/>
              </w:rPr>
              <w:t>Low confidence</w:t>
            </w:r>
          </w:p>
        </w:tc>
        <w:tc>
          <w:tcPr>
            <w:tcW w:w="3834" w:type="dxa"/>
          </w:tcPr>
          <w:p w14:paraId="4577A67E" w14:textId="77777777" w:rsidR="006A140F" w:rsidRDefault="00EF5345" w:rsidP="006A140F">
            <w:pPr>
              <w:spacing w:after="200"/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lang w:val="en-GB"/>
              </w:rPr>
              <w:t>Relevance</w:t>
            </w:r>
          </w:p>
          <w:p w14:paraId="4519AD2A" w14:textId="77777777" w:rsidR="006A140F" w:rsidRDefault="00EF5345" w:rsidP="006A140F">
            <w:pPr>
              <w:spacing w:after="200"/>
              <w:rPr>
                <w:rFonts w:ascii="Calibri" w:eastAsia="Calibri" w:hAnsi="Calibri" w:cs="Times New Roman"/>
                <w:lang w:val="en-GB"/>
              </w:rPr>
            </w:pPr>
            <w:r w:rsidRPr="00EF5345">
              <w:rPr>
                <w:rFonts w:ascii="Calibri" w:eastAsia="Calibri" w:hAnsi="Calibri" w:cs="Times New Roman"/>
                <w:lang w:val="en-GB"/>
              </w:rPr>
              <w:t>Serious concerns regarding relevance as studies included a limited geographical spread</w:t>
            </w:r>
          </w:p>
          <w:p w14:paraId="23FE4D50" w14:textId="67766BFD" w:rsidR="00EF5345" w:rsidRPr="00EF5345" w:rsidRDefault="00EF5345" w:rsidP="006A140F">
            <w:pPr>
              <w:spacing w:after="200"/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lang w:val="en-GB"/>
              </w:rPr>
              <w:t>Study only included postpartum women</w:t>
            </w:r>
          </w:p>
          <w:p w14:paraId="6DE8B7EC" w14:textId="77777777" w:rsidR="00EF5345" w:rsidRPr="00EF5345" w:rsidRDefault="00EF5345" w:rsidP="006A140F">
            <w:pPr>
              <w:spacing w:after="200"/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lang w:val="en-GB"/>
              </w:rPr>
              <w:t>Adequacy</w:t>
            </w:r>
          </w:p>
          <w:p w14:paraId="13E4CBFA" w14:textId="77777777" w:rsidR="00EF5345" w:rsidRPr="00EF5345" w:rsidRDefault="00EF5345" w:rsidP="006A140F">
            <w:pPr>
              <w:spacing w:after="200"/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lang w:val="en-GB"/>
              </w:rPr>
              <w:t>Serious concerns (only one study with thin data)</w:t>
            </w:r>
          </w:p>
          <w:p w14:paraId="4B71F762" w14:textId="77777777" w:rsidR="00EF5345" w:rsidRPr="00EF5345" w:rsidRDefault="00EF5345" w:rsidP="006A140F">
            <w:pPr>
              <w:spacing w:after="200"/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lang w:val="en-GB"/>
              </w:rPr>
              <w:t>Cohesion</w:t>
            </w:r>
          </w:p>
          <w:p w14:paraId="6E2C41F7" w14:textId="77777777" w:rsidR="00EF5345" w:rsidRPr="00EF5345" w:rsidRDefault="00EF5345" w:rsidP="006A140F">
            <w:pPr>
              <w:spacing w:after="200"/>
              <w:rPr>
                <w:rFonts w:ascii="Calibri" w:eastAsia="Calibri" w:hAnsi="Calibri" w:cs="Times New Roman"/>
                <w:b/>
                <w:lang w:val="en-GB"/>
              </w:rPr>
            </w:pPr>
            <w:r w:rsidRPr="00EF5345">
              <w:rPr>
                <w:rFonts w:ascii="Calibri" w:eastAsia="Calibri" w:hAnsi="Calibri" w:cs="Times New Roman"/>
                <w:lang w:val="en-GB"/>
              </w:rPr>
              <w:t>Minor concerns</w:t>
            </w:r>
          </w:p>
          <w:p w14:paraId="32EB98FE" w14:textId="77777777" w:rsidR="00EF5345" w:rsidRPr="00EF5345" w:rsidRDefault="00EF5345" w:rsidP="006A140F">
            <w:pPr>
              <w:spacing w:after="200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EF5345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Methodological limitations </w:t>
            </w:r>
          </w:p>
          <w:p w14:paraId="13591048" w14:textId="77777777" w:rsidR="00EF5345" w:rsidRPr="00EF5345" w:rsidRDefault="00EF5345" w:rsidP="006A140F">
            <w:pPr>
              <w:spacing w:after="200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EF5345">
              <w:rPr>
                <w:rFonts w:ascii="Calibri" w:eastAsia="Calibri" w:hAnsi="Calibri" w:cs="Times New Roman"/>
                <w:lang w:val="en-GB"/>
              </w:rPr>
              <w:t xml:space="preserve">Minor concerns </w:t>
            </w:r>
          </w:p>
        </w:tc>
      </w:tr>
    </w:tbl>
    <w:p w14:paraId="62A320CC" w14:textId="77777777" w:rsidR="00A85F0C" w:rsidRDefault="001D751C"/>
    <w:sectPr w:rsidR="00A85F0C" w:rsidSect="005507DE">
      <w:pgSz w:w="11906" w:h="16838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143672" w14:textId="77777777" w:rsidR="001D751C" w:rsidRDefault="001D751C" w:rsidP="00143704">
      <w:pPr>
        <w:spacing w:after="0" w:line="240" w:lineRule="auto"/>
      </w:pPr>
      <w:r>
        <w:separator/>
      </w:r>
    </w:p>
  </w:endnote>
  <w:endnote w:type="continuationSeparator" w:id="0">
    <w:p w14:paraId="4BF37662" w14:textId="77777777" w:rsidR="001D751C" w:rsidRDefault="001D751C" w:rsidP="00143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8427BB" w14:textId="77777777" w:rsidR="001D751C" w:rsidRDefault="001D751C" w:rsidP="00143704">
      <w:pPr>
        <w:spacing w:after="0" w:line="240" w:lineRule="auto"/>
      </w:pPr>
      <w:r>
        <w:separator/>
      </w:r>
    </w:p>
  </w:footnote>
  <w:footnote w:type="continuationSeparator" w:id="0">
    <w:p w14:paraId="6EF73851" w14:textId="77777777" w:rsidR="001D751C" w:rsidRDefault="001D751C" w:rsidP="001437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345"/>
    <w:rsid w:val="00143704"/>
    <w:rsid w:val="001A5B59"/>
    <w:rsid w:val="001D751C"/>
    <w:rsid w:val="00326749"/>
    <w:rsid w:val="003D4990"/>
    <w:rsid w:val="005507DE"/>
    <w:rsid w:val="006A140F"/>
    <w:rsid w:val="006A7091"/>
    <w:rsid w:val="00724BEE"/>
    <w:rsid w:val="008665F8"/>
    <w:rsid w:val="008D0E21"/>
    <w:rsid w:val="00B016E0"/>
    <w:rsid w:val="00B95961"/>
    <w:rsid w:val="00D2373F"/>
    <w:rsid w:val="00D441D3"/>
    <w:rsid w:val="00D96AE6"/>
    <w:rsid w:val="00DB3484"/>
    <w:rsid w:val="00E21DDB"/>
    <w:rsid w:val="00E25AC0"/>
    <w:rsid w:val="00E66D25"/>
    <w:rsid w:val="00E8556B"/>
    <w:rsid w:val="00EC7582"/>
    <w:rsid w:val="00EF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505B23"/>
  <w15:chartTrackingRefBased/>
  <w15:docId w15:val="{D004AF90-E42E-4A43-ACB5-BD04D903F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3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345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59"/>
    <w:rsid w:val="00EF53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F53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437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3704"/>
  </w:style>
  <w:style w:type="paragraph" w:styleId="Footer">
    <w:name w:val="footer"/>
    <w:basedOn w:val="Normal"/>
    <w:link w:val="FooterChar"/>
    <w:uiPriority w:val="99"/>
    <w:unhideWhenUsed/>
    <w:rsid w:val="001437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37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1219</Words>
  <Characters>6950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McCarthy</dc:creator>
  <cp:keywords/>
  <dc:description/>
  <cp:lastModifiedBy>Megan McCarthy</cp:lastModifiedBy>
  <cp:revision>2</cp:revision>
  <dcterms:created xsi:type="dcterms:W3CDTF">2021-01-10T12:56:00Z</dcterms:created>
  <dcterms:modified xsi:type="dcterms:W3CDTF">2021-01-11T13:26:00Z</dcterms:modified>
</cp:coreProperties>
</file>