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B9FECB" w14:textId="77777777" w:rsidR="00505274" w:rsidRPr="00995839" w:rsidRDefault="00505274" w:rsidP="00505274">
      <w:pPr>
        <w:spacing w:after="0" w:line="360" w:lineRule="auto"/>
        <w:rPr>
          <w:noProof/>
          <w:lang w:eastAsia="fr-FR"/>
        </w:rPr>
      </w:pPr>
    </w:p>
    <w:p w14:paraId="4B7061A0" w14:textId="77777777" w:rsidR="00505274" w:rsidRPr="002D21CA" w:rsidRDefault="00505274" w:rsidP="00505274">
      <w:pPr>
        <w:spacing w:after="0" w:line="360" w:lineRule="auto"/>
        <w:jc w:val="center"/>
        <w:rPr>
          <w:b/>
          <w:sz w:val="36"/>
          <w:lang w:val="en-US"/>
        </w:rPr>
      </w:pPr>
      <w:r w:rsidRPr="002D21CA">
        <w:rPr>
          <w:b/>
          <w:sz w:val="36"/>
          <w:lang w:val="en-US"/>
        </w:rPr>
        <w:t>Supplementary Data</w:t>
      </w:r>
    </w:p>
    <w:p w14:paraId="315E1396" w14:textId="77777777" w:rsidR="002D21CA" w:rsidRPr="00C52AEB" w:rsidRDefault="002D21CA" w:rsidP="00505274">
      <w:pPr>
        <w:spacing w:after="0" w:line="360" w:lineRule="auto"/>
        <w:rPr>
          <w:b/>
          <w:lang w:val="en-US"/>
        </w:rPr>
      </w:pPr>
    </w:p>
    <w:sdt>
      <w:sdtPr>
        <w:rPr>
          <w:rFonts w:asciiTheme="minorHAnsi" w:eastAsiaTheme="minorHAnsi" w:hAnsiTheme="minorHAnsi" w:cstheme="minorBidi"/>
          <w:color w:val="auto"/>
          <w:sz w:val="24"/>
          <w:szCs w:val="24"/>
        </w:rPr>
        <w:id w:val="-1179126896"/>
        <w:docPartObj>
          <w:docPartGallery w:val="Table of Contents"/>
          <w:docPartUnique/>
        </w:docPartObj>
      </w:sdtPr>
      <w:sdtEndPr/>
      <w:sdtContent>
        <w:p w14:paraId="012240E1" w14:textId="77777777" w:rsidR="002D21CA" w:rsidRPr="002D21CA" w:rsidRDefault="002D21CA">
          <w:pPr>
            <w:pStyle w:val="En-ttedetabledesmatires"/>
            <w:rPr>
              <w:sz w:val="24"/>
              <w:szCs w:val="24"/>
              <w:lang w:val="en-US"/>
            </w:rPr>
          </w:pPr>
          <w:r w:rsidRPr="002D21CA">
            <w:rPr>
              <w:sz w:val="24"/>
              <w:szCs w:val="24"/>
              <w:lang w:val="en-US"/>
            </w:rPr>
            <w:t>Index</w:t>
          </w:r>
        </w:p>
        <w:p w14:paraId="4D487F86" w14:textId="609B6A91" w:rsidR="002D21CA" w:rsidRPr="00FB3195" w:rsidRDefault="002D21CA" w:rsidP="002D21CA">
          <w:pPr>
            <w:pStyle w:val="TM2"/>
            <w:ind w:left="0"/>
            <w:rPr>
              <w:sz w:val="24"/>
              <w:szCs w:val="24"/>
              <w:lang w:val="en-US"/>
            </w:rPr>
          </w:pPr>
          <w:r w:rsidRPr="00FB3195">
            <w:rPr>
              <w:rFonts w:eastAsiaTheme="minorHAnsi" w:cstheme="minorBidi"/>
              <w:bCs/>
              <w:sz w:val="24"/>
              <w:szCs w:val="24"/>
              <w:lang w:val="en-US" w:eastAsia="en-US"/>
            </w:rPr>
            <w:t>Supplementary Table 2: Eating questionnaire</w:t>
          </w:r>
          <w:r w:rsidRPr="00FB3195">
            <w:rPr>
              <w:sz w:val="24"/>
              <w:szCs w:val="24"/>
            </w:rPr>
            <w:ptab w:relativeTo="margin" w:alignment="right" w:leader="dot"/>
          </w:r>
          <w:r w:rsidR="00E474BB">
            <w:rPr>
              <w:sz w:val="24"/>
              <w:szCs w:val="24"/>
              <w:lang w:val="en-US"/>
            </w:rPr>
            <w:t>2</w:t>
          </w:r>
        </w:p>
        <w:p w14:paraId="715106C4" w14:textId="487A3A66" w:rsidR="002D21CA" w:rsidRPr="00FB3195" w:rsidRDefault="00505274" w:rsidP="002D21CA">
          <w:pPr>
            <w:rPr>
              <w:bCs/>
              <w:sz w:val="24"/>
              <w:szCs w:val="24"/>
              <w:lang w:val="en-US"/>
            </w:rPr>
          </w:pPr>
          <w:r w:rsidRPr="00FB3195">
            <w:rPr>
              <w:bCs/>
              <w:sz w:val="24"/>
              <w:szCs w:val="24"/>
              <w:lang w:val="en-US"/>
            </w:rPr>
            <w:t>Supplementary Table 3: Normal and abnormal sub score of the VFSS in the two groups, OT-exposed and nonexpose</w:t>
          </w:r>
          <w:r w:rsidR="00FB3195">
            <w:rPr>
              <w:bCs/>
              <w:sz w:val="24"/>
              <w:szCs w:val="24"/>
              <w:lang w:val="en-US"/>
            </w:rPr>
            <w:t>d</w:t>
          </w:r>
          <w:r w:rsidRPr="00FB3195">
            <w:rPr>
              <w:bCs/>
              <w:sz w:val="24"/>
              <w:szCs w:val="24"/>
              <w:lang w:val="en-US"/>
            </w:rPr>
            <w:t xml:space="preserve"> </w:t>
          </w:r>
          <w:r w:rsidR="002D21CA" w:rsidRPr="00FB3195">
            <w:rPr>
              <w:sz w:val="24"/>
              <w:szCs w:val="24"/>
            </w:rPr>
            <w:ptab w:relativeTo="margin" w:alignment="right" w:leader="dot"/>
          </w:r>
          <w:r w:rsidR="00E474BB">
            <w:rPr>
              <w:bCs/>
              <w:sz w:val="24"/>
              <w:szCs w:val="24"/>
              <w:lang w:val="en-US"/>
            </w:rPr>
            <w:t>3</w:t>
          </w:r>
        </w:p>
        <w:p w14:paraId="4C7D6F82" w14:textId="0A939A02" w:rsidR="002D21CA" w:rsidRPr="00FB3195" w:rsidRDefault="00505274" w:rsidP="002D21CA">
          <w:pPr>
            <w:rPr>
              <w:bCs/>
              <w:sz w:val="24"/>
              <w:szCs w:val="24"/>
              <w:lang w:val="en-US"/>
            </w:rPr>
          </w:pPr>
          <w:r w:rsidRPr="00FB3195">
            <w:rPr>
              <w:bCs/>
              <w:sz w:val="24"/>
              <w:szCs w:val="24"/>
              <w:lang w:val="en-US"/>
            </w:rPr>
            <w:t xml:space="preserve">Supplementary Table 4: </w:t>
          </w:r>
          <w:r w:rsidR="00FB3195">
            <w:rPr>
              <w:bCs/>
              <w:sz w:val="24"/>
              <w:szCs w:val="24"/>
              <w:lang w:val="en-US"/>
            </w:rPr>
            <w:t>S</w:t>
          </w:r>
          <w:r w:rsidRPr="00FB3195">
            <w:rPr>
              <w:bCs/>
              <w:sz w:val="24"/>
              <w:szCs w:val="24"/>
              <w:lang w:val="en-US"/>
            </w:rPr>
            <w:t xml:space="preserve">ummary of </w:t>
          </w:r>
          <w:r w:rsidR="00FB3195">
            <w:rPr>
              <w:bCs/>
              <w:sz w:val="24"/>
              <w:szCs w:val="24"/>
              <w:lang w:val="en-US"/>
            </w:rPr>
            <w:t>A</w:t>
          </w:r>
          <w:r w:rsidRPr="00FB3195">
            <w:rPr>
              <w:bCs/>
              <w:sz w:val="24"/>
              <w:szCs w:val="24"/>
              <w:lang w:val="en-US"/>
            </w:rPr>
            <w:t xml:space="preserve">dverse </w:t>
          </w:r>
          <w:r w:rsidR="00FB3195">
            <w:rPr>
              <w:bCs/>
              <w:sz w:val="24"/>
              <w:szCs w:val="24"/>
              <w:lang w:val="en-US"/>
            </w:rPr>
            <w:t>E</w:t>
          </w:r>
          <w:r w:rsidRPr="00FB3195">
            <w:rPr>
              <w:bCs/>
              <w:sz w:val="24"/>
              <w:szCs w:val="24"/>
              <w:lang w:val="en-US"/>
            </w:rPr>
            <w:t>vents by System Organ Class and Preferred Term</w:t>
          </w:r>
          <w:r w:rsidR="002D21CA" w:rsidRPr="00FB3195">
            <w:rPr>
              <w:sz w:val="24"/>
              <w:szCs w:val="24"/>
            </w:rPr>
            <w:ptab w:relativeTo="margin" w:alignment="right" w:leader="dot"/>
          </w:r>
          <w:r w:rsidR="00E474BB">
            <w:rPr>
              <w:bCs/>
              <w:sz w:val="24"/>
              <w:szCs w:val="24"/>
              <w:lang w:val="en-US"/>
            </w:rPr>
            <w:t>4</w:t>
          </w:r>
        </w:p>
        <w:p w14:paraId="032BB40F" w14:textId="08BCCE11" w:rsidR="002D21CA" w:rsidRPr="00FB3195" w:rsidRDefault="002D21CA" w:rsidP="002D21CA">
          <w:pPr>
            <w:rPr>
              <w:bCs/>
              <w:sz w:val="24"/>
              <w:szCs w:val="24"/>
              <w:lang w:val="en-US"/>
            </w:rPr>
          </w:pPr>
          <w:r w:rsidRPr="00FB3195">
            <w:rPr>
              <w:bCs/>
              <w:sz w:val="24"/>
              <w:szCs w:val="24"/>
              <w:lang w:val="en-US"/>
            </w:rPr>
            <w:t>Supplementary Figure 1: Development assessment with BSIDIII</w:t>
          </w:r>
          <w:r w:rsidRPr="00FB3195">
            <w:rPr>
              <w:sz w:val="24"/>
              <w:szCs w:val="24"/>
            </w:rPr>
            <w:ptab w:relativeTo="margin" w:alignment="right" w:leader="dot"/>
          </w:r>
          <w:r w:rsidR="00E474BB">
            <w:rPr>
              <w:bCs/>
              <w:sz w:val="24"/>
              <w:szCs w:val="24"/>
              <w:lang w:val="en-US"/>
            </w:rPr>
            <w:t>5</w:t>
          </w:r>
        </w:p>
        <w:p w14:paraId="3EA75128" w14:textId="269F6ADB" w:rsidR="002D21CA" w:rsidRPr="00FB3195" w:rsidRDefault="002D21CA" w:rsidP="002D21CA">
          <w:pPr>
            <w:rPr>
              <w:bCs/>
              <w:sz w:val="24"/>
              <w:szCs w:val="24"/>
              <w:lang w:val="en-US"/>
            </w:rPr>
          </w:pPr>
          <w:r w:rsidRPr="00FB3195">
            <w:rPr>
              <w:bCs/>
              <w:sz w:val="24"/>
              <w:szCs w:val="24"/>
              <w:lang w:val="en-US"/>
            </w:rPr>
            <w:t>Supplementary Method: MRI analyses</w:t>
          </w:r>
          <w:r w:rsidRPr="00FB3195">
            <w:rPr>
              <w:sz w:val="24"/>
              <w:szCs w:val="24"/>
            </w:rPr>
            <w:ptab w:relativeTo="margin" w:alignment="right" w:leader="dot"/>
          </w:r>
          <w:r w:rsidR="00E474BB">
            <w:rPr>
              <w:bCs/>
              <w:sz w:val="24"/>
              <w:szCs w:val="24"/>
              <w:lang w:val="en-US"/>
            </w:rPr>
            <w:t>6</w:t>
          </w:r>
        </w:p>
        <w:p w14:paraId="33E13DBB" w14:textId="77777777" w:rsidR="002D21CA" w:rsidRPr="002D21CA" w:rsidRDefault="002D21CA" w:rsidP="002D21CA">
          <w:pPr>
            <w:rPr>
              <w:sz w:val="24"/>
              <w:szCs w:val="24"/>
              <w:lang w:eastAsia="fr-FR"/>
            </w:rPr>
          </w:pPr>
          <w:r w:rsidRPr="00FB3195">
            <w:rPr>
              <w:sz w:val="24"/>
              <w:szCs w:val="24"/>
              <w:lang w:val="en-US" w:eastAsia="fr-FR"/>
            </w:rPr>
            <w:br w:type="page"/>
          </w:r>
        </w:p>
        <w:bookmarkStart w:id="0" w:name="_GoBack" w:displacedByCustomXml="next"/>
        <w:bookmarkEnd w:id="0" w:displacedByCustomXml="next"/>
      </w:sdtContent>
    </w:sdt>
    <w:p w14:paraId="09918225" w14:textId="6CB87C99" w:rsidR="002D21CA" w:rsidRDefault="00505274" w:rsidP="00505274">
      <w:pPr>
        <w:pStyle w:val="Titre1"/>
        <w:rPr>
          <w:b/>
          <w:sz w:val="28"/>
          <w:szCs w:val="28"/>
          <w:lang w:val="en-US"/>
        </w:rPr>
      </w:pPr>
      <w:bookmarkStart w:id="1" w:name="_Toc128576825"/>
      <w:bookmarkStart w:id="2" w:name="_Toc128576872"/>
      <w:bookmarkStart w:id="3" w:name="_Toc128577178"/>
      <w:r w:rsidRPr="002D21CA">
        <w:rPr>
          <w:b/>
          <w:sz w:val="28"/>
          <w:szCs w:val="28"/>
          <w:lang w:val="en-US"/>
        </w:rPr>
        <w:lastRenderedPageBreak/>
        <w:t xml:space="preserve">Supplementary Table </w:t>
      </w:r>
      <w:r w:rsidR="00E474BB">
        <w:rPr>
          <w:b/>
          <w:sz w:val="28"/>
          <w:szCs w:val="28"/>
          <w:lang w:val="en-US"/>
        </w:rPr>
        <w:t>1</w:t>
      </w:r>
      <w:r w:rsidRPr="002D21CA">
        <w:rPr>
          <w:b/>
          <w:sz w:val="28"/>
          <w:szCs w:val="28"/>
          <w:lang w:val="en-US"/>
        </w:rPr>
        <w:t xml:space="preserve">: </w:t>
      </w:r>
      <w:r w:rsidR="002D21CA" w:rsidRPr="002D21CA">
        <w:rPr>
          <w:b/>
          <w:sz w:val="28"/>
          <w:szCs w:val="28"/>
          <w:lang w:val="en-US"/>
        </w:rPr>
        <w:t>Ea</w:t>
      </w:r>
      <w:r w:rsidR="002D21CA">
        <w:rPr>
          <w:b/>
          <w:sz w:val="28"/>
          <w:szCs w:val="28"/>
          <w:lang w:val="en-US"/>
        </w:rPr>
        <w:t>ting questionnaire.</w:t>
      </w:r>
    </w:p>
    <w:p w14:paraId="2E3A83A2" w14:textId="6C921EC2" w:rsidR="00505274" w:rsidRPr="00FB3195" w:rsidRDefault="00505274" w:rsidP="002D21CA">
      <w:pPr>
        <w:rPr>
          <w:sz w:val="24"/>
          <w:szCs w:val="24"/>
          <w:lang w:val="en-US"/>
        </w:rPr>
      </w:pPr>
      <w:r w:rsidRPr="00FB3195">
        <w:rPr>
          <w:sz w:val="24"/>
          <w:szCs w:val="24"/>
          <w:lang w:val="en-US"/>
        </w:rPr>
        <w:t>This eating questionnaire is routinely used in our center.</w:t>
      </w:r>
      <w:bookmarkEnd w:id="1"/>
      <w:bookmarkEnd w:id="2"/>
      <w:bookmarkEnd w:id="3"/>
      <w:r w:rsidR="002D21CA" w:rsidRPr="00FB3195">
        <w:rPr>
          <w:sz w:val="24"/>
          <w:szCs w:val="24"/>
          <w:lang w:val="en-US"/>
        </w:rPr>
        <w:t xml:space="preserve"> E</w:t>
      </w:r>
      <w:r w:rsidRPr="00FB3195">
        <w:rPr>
          <w:sz w:val="24"/>
          <w:szCs w:val="24"/>
          <w:lang w:val="en-US"/>
        </w:rPr>
        <w:t xml:space="preserve">ach of the 13 questions was scored from 0 to 5 points using a </w:t>
      </w:r>
      <w:r w:rsidR="00D01465" w:rsidRPr="00FB3195">
        <w:rPr>
          <w:sz w:val="24"/>
          <w:szCs w:val="24"/>
          <w:lang w:val="en-US"/>
        </w:rPr>
        <w:t>Likert</w:t>
      </w:r>
      <w:r w:rsidRPr="00FB3195">
        <w:rPr>
          <w:sz w:val="24"/>
          <w:szCs w:val="24"/>
          <w:lang w:val="en-US"/>
        </w:rPr>
        <w:t xml:space="preserve"> scale (from 0-completely disagree to 5-completely agree); the total score is the sum of the answers to the 13 items of the table.</w:t>
      </w:r>
    </w:p>
    <w:p w14:paraId="15D8AE8D" w14:textId="77777777" w:rsidR="00505274" w:rsidRPr="002D21CA" w:rsidRDefault="00505274" w:rsidP="00505274">
      <w:pPr>
        <w:pStyle w:val="SciNnormal"/>
        <w:spacing w:after="0"/>
        <w:rPr>
          <w:rFonts w:asciiTheme="minorHAnsi" w:hAnsiTheme="minorHAnsi" w:cstheme="minorHAnsi"/>
          <w:sz w:val="22"/>
          <w:szCs w:val="22"/>
          <w:lang w:val="en-US"/>
        </w:rPr>
      </w:pPr>
    </w:p>
    <w:p w14:paraId="34AD22C0" w14:textId="77777777" w:rsidR="00505274" w:rsidRPr="00C52AEB" w:rsidRDefault="00505274" w:rsidP="00505274">
      <w:pPr>
        <w:pBdr>
          <w:top w:val="single" w:sz="4" w:space="1" w:color="auto"/>
          <w:left w:val="single" w:sz="4" w:space="0" w:color="auto"/>
          <w:bottom w:val="single" w:sz="4" w:space="1" w:color="auto"/>
          <w:right w:val="single" w:sz="4" w:space="4" w:color="auto"/>
        </w:pBdr>
        <w:spacing w:after="0"/>
        <w:jc w:val="center"/>
        <w:rPr>
          <w:rFonts w:cstheme="minorHAnsi"/>
          <w:b/>
          <w:caps/>
          <w:smallCaps/>
          <w:lang w:val="en-US"/>
        </w:rPr>
      </w:pPr>
      <w:r w:rsidRPr="00C52AEB">
        <w:rPr>
          <w:rFonts w:cstheme="minorHAnsi"/>
          <w:b/>
          <w:lang w:val="en-US"/>
        </w:rPr>
        <w:t xml:space="preserve">EATING BEHAVIOUR EVALUATION QUESTIONNAIRE </w:t>
      </w:r>
    </w:p>
    <w:p w14:paraId="711AFD2F" w14:textId="77777777" w:rsidR="00505274" w:rsidRPr="00C52AEB" w:rsidRDefault="00505274" w:rsidP="00505274">
      <w:pPr>
        <w:spacing w:after="0"/>
        <w:jc w:val="both"/>
        <w:rPr>
          <w:rFonts w:cstheme="minorHAnsi"/>
          <w:lang w:val="en-US"/>
        </w:rPr>
      </w:pPr>
      <w:r w:rsidRPr="00C52AEB">
        <w:rPr>
          <w:rFonts w:cstheme="minorHAnsi"/>
          <w:lang w:val="en-US"/>
        </w:rPr>
        <w:t>Child: ……………………………</w:t>
      </w:r>
      <w:proofErr w:type="gramStart"/>
      <w:r w:rsidRPr="00C52AEB">
        <w:rPr>
          <w:rFonts w:cstheme="minorHAnsi"/>
          <w:lang w:val="en-US"/>
        </w:rPr>
        <w:t>…..</w:t>
      </w:r>
      <w:proofErr w:type="gramEnd"/>
    </w:p>
    <w:p w14:paraId="336FE152" w14:textId="77777777" w:rsidR="00505274" w:rsidRPr="00C52AEB" w:rsidRDefault="00505274" w:rsidP="00505274">
      <w:pPr>
        <w:spacing w:after="0"/>
        <w:ind w:right="-697"/>
        <w:jc w:val="both"/>
        <w:rPr>
          <w:rFonts w:cstheme="minorHAnsi"/>
          <w:lang w:val="en-US"/>
        </w:rPr>
      </w:pPr>
      <w:r w:rsidRPr="00C52AEB">
        <w:rPr>
          <w:rFonts w:cstheme="minorHAnsi"/>
          <w:lang w:val="en-US"/>
        </w:rPr>
        <w:t>Date: …………………</w:t>
      </w:r>
      <w:r w:rsidRPr="00C52AEB">
        <w:rPr>
          <w:rFonts w:cstheme="minorHAnsi"/>
          <w:lang w:val="en-US"/>
        </w:rPr>
        <w:tab/>
      </w:r>
      <w:r w:rsidRPr="00C52AEB">
        <w:rPr>
          <w:rFonts w:cstheme="minorHAnsi"/>
          <w:lang w:val="en-US"/>
        </w:rPr>
        <w:tab/>
      </w:r>
      <w:r w:rsidRPr="00C52AEB">
        <w:rPr>
          <w:rFonts w:cstheme="minorHAnsi"/>
          <w:lang w:val="en-US"/>
        </w:rPr>
        <w:tab/>
        <w:t>Age: …………………</w:t>
      </w:r>
    </w:p>
    <w:p w14:paraId="6623DA55" w14:textId="77777777" w:rsidR="00505274" w:rsidRPr="00C52AEB" w:rsidRDefault="00505274" w:rsidP="00505274">
      <w:pPr>
        <w:spacing w:after="0"/>
        <w:jc w:val="both"/>
        <w:rPr>
          <w:rFonts w:cstheme="minorHAnsi"/>
          <w:lang w:val="en-US"/>
        </w:rPr>
      </w:pPr>
      <w:r w:rsidRPr="00C52AEB">
        <w:rPr>
          <w:rFonts w:cstheme="minorHAnsi"/>
          <w:lang w:val="en-US"/>
        </w:rPr>
        <w:t xml:space="preserve">Evaluation performed </w:t>
      </w:r>
      <w:proofErr w:type="gramStart"/>
      <w:r w:rsidRPr="00C52AEB">
        <w:rPr>
          <w:rFonts w:cstheme="minorHAnsi"/>
          <w:lang w:val="en-US"/>
        </w:rPr>
        <w:t>by :</w:t>
      </w:r>
      <w:proofErr w:type="gramEnd"/>
      <w:r w:rsidRPr="00C52AEB">
        <w:rPr>
          <w:rFonts w:cstheme="minorHAnsi"/>
          <w:lang w:val="en-US"/>
        </w:rPr>
        <w:tab/>
        <w:t xml:space="preserve"> </w:t>
      </w:r>
      <w:r w:rsidRPr="00C52AEB">
        <w:rPr>
          <w:rFonts w:cstheme="minorHAnsi"/>
          <w:lang w:val="en-US"/>
        </w:rPr>
        <w:tab/>
      </w:r>
      <w:sdt>
        <w:sdtPr>
          <w:rPr>
            <w:rFonts w:eastAsia="MS Gothic" w:cstheme="minorHAnsi"/>
            <w:lang w:val="en-US"/>
          </w:rPr>
          <w:id w:val="460237304"/>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lang w:val="en-US"/>
        </w:rPr>
        <w:t xml:space="preserve"> mother</w:t>
      </w:r>
      <w:r w:rsidRPr="00C52AEB">
        <w:rPr>
          <w:rFonts w:cstheme="minorHAnsi"/>
          <w:lang w:val="en-US"/>
        </w:rPr>
        <w:tab/>
      </w:r>
      <w:r w:rsidRPr="00C52AEB">
        <w:rPr>
          <w:rFonts w:cstheme="minorHAnsi"/>
          <w:lang w:val="en-US"/>
        </w:rPr>
        <w:tab/>
      </w:r>
      <w:sdt>
        <w:sdtPr>
          <w:rPr>
            <w:rFonts w:eastAsia="MS Gothic" w:cstheme="minorHAnsi"/>
            <w:lang w:val="en-US"/>
          </w:rPr>
          <w:id w:val="1940634502"/>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lang w:val="en-US"/>
        </w:rPr>
        <w:t xml:space="preserve"> father</w:t>
      </w:r>
    </w:p>
    <w:tbl>
      <w:tblPr>
        <w:tblW w:w="543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05"/>
        <w:gridCol w:w="1135"/>
        <w:gridCol w:w="988"/>
        <w:gridCol w:w="994"/>
        <w:gridCol w:w="710"/>
        <w:gridCol w:w="1276"/>
      </w:tblGrid>
      <w:tr w:rsidR="00505274" w:rsidRPr="00995839" w14:paraId="33D4F5F7" w14:textId="77777777" w:rsidTr="00505274">
        <w:tc>
          <w:tcPr>
            <w:tcW w:w="2500" w:type="pct"/>
            <w:vAlign w:val="center"/>
          </w:tcPr>
          <w:p w14:paraId="087BDD07" w14:textId="77777777" w:rsidR="00505274" w:rsidRPr="00C52AEB" w:rsidRDefault="00505274" w:rsidP="007E14E5">
            <w:pPr>
              <w:tabs>
                <w:tab w:val="left" w:pos="-360"/>
                <w:tab w:val="left" w:pos="737"/>
              </w:tabs>
              <w:spacing w:after="0"/>
              <w:rPr>
                <w:rFonts w:cstheme="minorHAnsi"/>
                <w:lang w:val="en-US"/>
              </w:rPr>
            </w:pPr>
          </w:p>
        </w:tc>
        <w:tc>
          <w:tcPr>
            <w:tcW w:w="556" w:type="pct"/>
            <w:vAlign w:val="center"/>
          </w:tcPr>
          <w:p w14:paraId="12DB0979" w14:textId="77777777" w:rsidR="00505274" w:rsidRPr="00995839" w:rsidRDefault="00505274" w:rsidP="00505274">
            <w:pPr>
              <w:tabs>
                <w:tab w:val="left" w:pos="-360"/>
                <w:tab w:val="left" w:pos="737"/>
              </w:tabs>
              <w:spacing w:after="0"/>
              <w:ind w:left="-62" w:right="-66"/>
              <w:jc w:val="center"/>
              <w:rPr>
                <w:rFonts w:cstheme="minorHAnsi"/>
                <w:b/>
                <w:bCs/>
              </w:rPr>
            </w:pPr>
            <w:proofErr w:type="spellStart"/>
            <w:r w:rsidRPr="00995839">
              <w:rPr>
                <w:rFonts w:cstheme="minorHAnsi"/>
                <w:b/>
              </w:rPr>
              <w:t>Completely</w:t>
            </w:r>
            <w:proofErr w:type="spellEnd"/>
            <w:r w:rsidRPr="00995839">
              <w:rPr>
                <w:rFonts w:cstheme="minorHAnsi"/>
                <w:b/>
              </w:rPr>
              <w:t xml:space="preserve"> </w:t>
            </w:r>
            <w:proofErr w:type="spellStart"/>
            <w:r w:rsidRPr="00995839">
              <w:rPr>
                <w:rFonts w:cstheme="minorHAnsi"/>
                <w:b/>
              </w:rPr>
              <w:t>disagree</w:t>
            </w:r>
            <w:proofErr w:type="spellEnd"/>
          </w:p>
        </w:tc>
        <w:tc>
          <w:tcPr>
            <w:tcW w:w="484" w:type="pct"/>
            <w:vAlign w:val="center"/>
          </w:tcPr>
          <w:p w14:paraId="780715B6" w14:textId="77777777" w:rsidR="00505274" w:rsidRPr="00995839" w:rsidRDefault="00505274" w:rsidP="00505274">
            <w:pPr>
              <w:tabs>
                <w:tab w:val="left" w:pos="-360"/>
                <w:tab w:val="left" w:pos="737"/>
              </w:tabs>
              <w:spacing w:after="0"/>
              <w:ind w:left="-68"/>
              <w:jc w:val="center"/>
              <w:rPr>
                <w:rFonts w:cstheme="minorHAnsi"/>
                <w:b/>
                <w:bCs/>
              </w:rPr>
            </w:pPr>
            <w:proofErr w:type="spellStart"/>
            <w:r w:rsidRPr="00995839">
              <w:rPr>
                <w:rFonts w:cstheme="minorHAnsi"/>
                <w:b/>
              </w:rPr>
              <w:t>Disagree</w:t>
            </w:r>
            <w:proofErr w:type="spellEnd"/>
          </w:p>
        </w:tc>
        <w:tc>
          <w:tcPr>
            <w:tcW w:w="487" w:type="pct"/>
            <w:vAlign w:val="center"/>
          </w:tcPr>
          <w:p w14:paraId="42D8CE25" w14:textId="77777777" w:rsidR="00505274" w:rsidRPr="00995839" w:rsidRDefault="00505274" w:rsidP="00505274">
            <w:pPr>
              <w:tabs>
                <w:tab w:val="left" w:pos="-360"/>
                <w:tab w:val="left" w:pos="737"/>
              </w:tabs>
              <w:spacing w:after="0"/>
              <w:ind w:left="-66" w:right="-77"/>
              <w:jc w:val="center"/>
              <w:rPr>
                <w:rFonts w:cstheme="minorHAnsi"/>
                <w:b/>
              </w:rPr>
            </w:pPr>
            <w:proofErr w:type="spellStart"/>
            <w:r w:rsidRPr="00995839">
              <w:rPr>
                <w:rFonts w:cstheme="minorHAnsi"/>
                <w:b/>
              </w:rPr>
              <w:t>Neither</w:t>
            </w:r>
            <w:proofErr w:type="spellEnd"/>
            <w:r w:rsidRPr="00995839">
              <w:rPr>
                <w:rFonts w:cstheme="minorHAnsi"/>
                <w:b/>
              </w:rPr>
              <w:t xml:space="preserve"> </w:t>
            </w:r>
            <w:proofErr w:type="spellStart"/>
            <w:r w:rsidRPr="00995839">
              <w:rPr>
                <w:rFonts w:cstheme="minorHAnsi"/>
                <w:b/>
              </w:rPr>
              <w:t>agree</w:t>
            </w:r>
            <w:proofErr w:type="spellEnd"/>
            <w:r w:rsidRPr="00995839">
              <w:rPr>
                <w:rFonts w:cstheme="minorHAnsi"/>
                <w:b/>
              </w:rPr>
              <w:t xml:space="preserve">, </w:t>
            </w:r>
            <w:proofErr w:type="spellStart"/>
            <w:r w:rsidRPr="00995839">
              <w:rPr>
                <w:rFonts w:cstheme="minorHAnsi"/>
                <w:b/>
              </w:rPr>
              <w:t>nor</w:t>
            </w:r>
            <w:proofErr w:type="spellEnd"/>
            <w:r w:rsidRPr="00995839">
              <w:rPr>
                <w:rFonts w:cstheme="minorHAnsi"/>
                <w:b/>
              </w:rPr>
              <w:t xml:space="preserve"> </w:t>
            </w:r>
            <w:proofErr w:type="spellStart"/>
            <w:r w:rsidRPr="00995839">
              <w:rPr>
                <w:rFonts w:cstheme="minorHAnsi"/>
                <w:b/>
              </w:rPr>
              <w:t>disagree</w:t>
            </w:r>
            <w:proofErr w:type="spellEnd"/>
          </w:p>
        </w:tc>
        <w:tc>
          <w:tcPr>
            <w:tcW w:w="348" w:type="pct"/>
            <w:vAlign w:val="center"/>
          </w:tcPr>
          <w:p w14:paraId="126931FE" w14:textId="77777777" w:rsidR="00505274" w:rsidRPr="00995839" w:rsidRDefault="00505274" w:rsidP="007E14E5">
            <w:pPr>
              <w:tabs>
                <w:tab w:val="left" w:pos="-360"/>
                <w:tab w:val="left" w:pos="737"/>
              </w:tabs>
              <w:spacing w:after="0"/>
              <w:jc w:val="center"/>
              <w:rPr>
                <w:rFonts w:cstheme="minorHAnsi"/>
                <w:b/>
                <w:bCs/>
              </w:rPr>
            </w:pPr>
            <w:proofErr w:type="spellStart"/>
            <w:r w:rsidRPr="00995839">
              <w:rPr>
                <w:rFonts w:cstheme="minorHAnsi"/>
                <w:b/>
              </w:rPr>
              <w:t>Agree</w:t>
            </w:r>
            <w:proofErr w:type="spellEnd"/>
          </w:p>
        </w:tc>
        <w:tc>
          <w:tcPr>
            <w:tcW w:w="625" w:type="pct"/>
            <w:vAlign w:val="center"/>
          </w:tcPr>
          <w:p w14:paraId="68AF9ADD" w14:textId="77777777" w:rsidR="00505274" w:rsidRPr="00995839" w:rsidRDefault="00505274" w:rsidP="007E14E5">
            <w:pPr>
              <w:tabs>
                <w:tab w:val="left" w:pos="-360"/>
                <w:tab w:val="left" w:pos="737"/>
              </w:tabs>
              <w:spacing w:after="0"/>
              <w:jc w:val="center"/>
              <w:rPr>
                <w:rFonts w:cstheme="minorHAnsi"/>
                <w:b/>
                <w:bCs/>
              </w:rPr>
            </w:pPr>
            <w:proofErr w:type="spellStart"/>
            <w:r w:rsidRPr="00995839">
              <w:rPr>
                <w:rFonts w:cstheme="minorHAnsi"/>
                <w:b/>
              </w:rPr>
              <w:t>Completely</w:t>
            </w:r>
            <w:proofErr w:type="spellEnd"/>
            <w:r w:rsidRPr="00995839">
              <w:rPr>
                <w:rFonts w:cstheme="minorHAnsi"/>
                <w:b/>
              </w:rPr>
              <w:t xml:space="preserve"> </w:t>
            </w:r>
            <w:proofErr w:type="spellStart"/>
            <w:r w:rsidRPr="00995839">
              <w:rPr>
                <w:rFonts w:cstheme="minorHAnsi"/>
                <w:b/>
              </w:rPr>
              <w:t>agree</w:t>
            </w:r>
            <w:proofErr w:type="spellEnd"/>
          </w:p>
        </w:tc>
      </w:tr>
      <w:tr w:rsidR="00505274" w:rsidRPr="00995839" w14:paraId="5253FBE1" w14:textId="77777777" w:rsidTr="00505274">
        <w:trPr>
          <w:trHeight w:val="860"/>
        </w:trPr>
        <w:tc>
          <w:tcPr>
            <w:tcW w:w="2500" w:type="pct"/>
          </w:tcPr>
          <w:p w14:paraId="0BECCADE" w14:textId="77777777" w:rsidR="00505274" w:rsidRPr="00C52AEB" w:rsidRDefault="00505274" w:rsidP="007E14E5">
            <w:pPr>
              <w:tabs>
                <w:tab w:val="left" w:pos="-360"/>
                <w:tab w:val="left" w:leader="dot" w:pos="984"/>
                <w:tab w:val="right" w:leader="dot" w:pos="3969"/>
              </w:tabs>
              <w:spacing w:after="0"/>
              <w:rPr>
                <w:rFonts w:cstheme="minorHAnsi"/>
                <w:lang w:val="en-US"/>
              </w:rPr>
            </w:pPr>
            <w:r w:rsidRPr="00C52AEB">
              <w:rPr>
                <w:rFonts w:eastAsia="Segoe UI" w:cstheme="minorHAnsi"/>
                <w:color w:val="000000"/>
                <w:lang w:val="en-US"/>
              </w:rPr>
              <w:t>1. Your child eats excessively (for his/her age)</w:t>
            </w:r>
            <w:r w:rsidRPr="00C52AEB">
              <w:rPr>
                <w:rFonts w:eastAsia="Segoe UI" w:cstheme="minorHAnsi"/>
                <w:color w:val="000000"/>
                <w:lang w:val="en-US"/>
              </w:rPr>
              <w:br/>
            </w:r>
            <w:r w:rsidRPr="00995839">
              <w:rPr>
                <w:rFonts w:eastAsia="Segoe UI" w:cstheme="minorHAnsi"/>
                <w:color w:val="000000"/>
              </w:rPr>
              <w:sym w:font="Wingdings" w:char="F0E0"/>
            </w:r>
            <w:r w:rsidRPr="00C52AEB">
              <w:rPr>
                <w:rFonts w:eastAsia="Segoe UI" w:cstheme="minorHAnsi"/>
                <w:color w:val="000000"/>
                <w:lang w:val="en-US"/>
              </w:rPr>
              <w:t xml:space="preserve"> Since when has his/her appetite been increased? ……………………………………………….</w:t>
            </w:r>
          </w:p>
        </w:tc>
        <w:tc>
          <w:tcPr>
            <w:tcW w:w="556" w:type="pct"/>
          </w:tcPr>
          <w:p w14:paraId="162F5ABA" w14:textId="77777777" w:rsidR="00505274" w:rsidRPr="00995839" w:rsidRDefault="00E474BB" w:rsidP="00505274">
            <w:pPr>
              <w:tabs>
                <w:tab w:val="left" w:pos="-360"/>
                <w:tab w:val="left" w:pos="737"/>
              </w:tabs>
              <w:spacing w:after="0"/>
              <w:ind w:left="-62" w:right="-66"/>
              <w:jc w:val="center"/>
              <w:rPr>
                <w:rFonts w:cstheme="minorHAnsi"/>
                <w:b/>
                <w:bCs/>
              </w:rPr>
            </w:pPr>
            <w:sdt>
              <w:sdtPr>
                <w:rPr>
                  <w:rFonts w:cstheme="minorHAnsi"/>
                </w:rPr>
                <w:id w:val="-9448054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tcPr>
          <w:p w14:paraId="31B84E43" w14:textId="77777777" w:rsidR="00505274" w:rsidRPr="00995839" w:rsidRDefault="00E474BB" w:rsidP="00505274">
            <w:pPr>
              <w:tabs>
                <w:tab w:val="left" w:pos="-360"/>
                <w:tab w:val="left" w:pos="737"/>
              </w:tabs>
              <w:spacing w:after="0"/>
              <w:ind w:left="-68"/>
              <w:jc w:val="center"/>
              <w:rPr>
                <w:rFonts w:cstheme="minorHAnsi"/>
                <w:b/>
                <w:bCs/>
              </w:rPr>
            </w:pPr>
            <w:sdt>
              <w:sdtPr>
                <w:rPr>
                  <w:rFonts w:cstheme="minorHAnsi"/>
                </w:rPr>
                <w:id w:val="107578755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tcPr>
          <w:p w14:paraId="069F3F21" w14:textId="77777777" w:rsidR="00505274" w:rsidRPr="00995839" w:rsidRDefault="00E474BB" w:rsidP="00505274">
            <w:pPr>
              <w:tabs>
                <w:tab w:val="left" w:pos="-360"/>
                <w:tab w:val="left" w:pos="737"/>
              </w:tabs>
              <w:spacing w:after="0"/>
              <w:ind w:left="-66" w:right="-77"/>
              <w:jc w:val="center"/>
              <w:rPr>
                <w:rFonts w:cstheme="minorHAnsi"/>
                <w:b/>
              </w:rPr>
            </w:pPr>
            <w:sdt>
              <w:sdtPr>
                <w:rPr>
                  <w:rFonts w:cstheme="minorHAnsi"/>
                </w:rPr>
                <w:id w:val="6285378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tcPr>
          <w:p w14:paraId="26457FD9" w14:textId="77777777" w:rsidR="00505274" w:rsidRPr="00995839" w:rsidRDefault="00E474BB" w:rsidP="007E14E5">
            <w:pPr>
              <w:tabs>
                <w:tab w:val="left" w:pos="-360"/>
                <w:tab w:val="left" w:pos="737"/>
              </w:tabs>
              <w:spacing w:after="0"/>
              <w:jc w:val="center"/>
              <w:rPr>
                <w:rFonts w:cstheme="minorHAnsi"/>
                <w:b/>
                <w:bCs/>
              </w:rPr>
            </w:pPr>
            <w:sdt>
              <w:sdtPr>
                <w:rPr>
                  <w:rFonts w:cstheme="minorHAnsi"/>
                </w:rPr>
                <w:id w:val="-1015155216"/>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tcPr>
          <w:p w14:paraId="53467DC6" w14:textId="77777777" w:rsidR="00505274" w:rsidRPr="00995839" w:rsidRDefault="00E474BB" w:rsidP="007E14E5">
            <w:pPr>
              <w:tabs>
                <w:tab w:val="left" w:pos="-360"/>
                <w:tab w:val="left" w:pos="737"/>
              </w:tabs>
              <w:spacing w:after="0"/>
              <w:jc w:val="center"/>
              <w:rPr>
                <w:rFonts w:cstheme="minorHAnsi"/>
                <w:b/>
                <w:bCs/>
              </w:rPr>
            </w:pPr>
            <w:sdt>
              <w:sdtPr>
                <w:rPr>
                  <w:rFonts w:cstheme="minorHAnsi"/>
                </w:rPr>
                <w:id w:val="197085616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40B8C41C" w14:textId="77777777" w:rsidTr="00505274">
        <w:tc>
          <w:tcPr>
            <w:tcW w:w="2500" w:type="pct"/>
            <w:vAlign w:val="center"/>
          </w:tcPr>
          <w:p w14:paraId="7AF2D69A" w14:textId="77777777" w:rsidR="00505274" w:rsidRPr="00C52AEB" w:rsidRDefault="00505274" w:rsidP="007E14E5">
            <w:pPr>
              <w:tabs>
                <w:tab w:val="left" w:pos="-360"/>
                <w:tab w:val="left" w:pos="180"/>
              </w:tabs>
              <w:spacing w:after="0"/>
              <w:rPr>
                <w:rFonts w:cstheme="minorHAnsi"/>
                <w:lang w:val="en-US"/>
              </w:rPr>
            </w:pPr>
            <w:r w:rsidRPr="00C52AEB">
              <w:rPr>
                <w:rFonts w:cstheme="minorHAnsi"/>
                <w:color w:val="000000"/>
                <w:lang w:val="en-US"/>
              </w:rPr>
              <w:t>2. He/she is excessively concerned about food</w:t>
            </w:r>
          </w:p>
        </w:tc>
        <w:tc>
          <w:tcPr>
            <w:tcW w:w="556" w:type="pct"/>
            <w:vAlign w:val="center"/>
          </w:tcPr>
          <w:p w14:paraId="511FD96A"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35241459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4DE4A0EE"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90232986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56FEBA1A"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09785642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05366A04"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40480400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138DC484"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32754968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691FF234" w14:textId="77777777" w:rsidTr="00505274">
        <w:tc>
          <w:tcPr>
            <w:tcW w:w="2500" w:type="pct"/>
            <w:vAlign w:val="center"/>
          </w:tcPr>
          <w:p w14:paraId="0B483CF1"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3. He/she asks for large portions when served</w:t>
            </w:r>
          </w:p>
        </w:tc>
        <w:tc>
          <w:tcPr>
            <w:tcW w:w="556" w:type="pct"/>
            <w:vAlign w:val="center"/>
          </w:tcPr>
          <w:p w14:paraId="6D56AA10"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51456056"/>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30C710B7"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08657320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5FD8FB58"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7195212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222F4805"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6976554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0AEAB49F"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84797071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7B5AFE20" w14:textId="77777777" w:rsidTr="00505274">
        <w:tc>
          <w:tcPr>
            <w:tcW w:w="2500" w:type="pct"/>
            <w:vAlign w:val="center"/>
          </w:tcPr>
          <w:p w14:paraId="099BA8CF" w14:textId="77777777" w:rsidR="00505274" w:rsidRPr="00C52AEB" w:rsidRDefault="00505274" w:rsidP="007E14E5">
            <w:pPr>
              <w:tabs>
                <w:tab w:val="left" w:pos="-360"/>
                <w:tab w:val="left" w:pos="180"/>
              </w:tabs>
              <w:spacing w:after="0"/>
              <w:rPr>
                <w:rFonts w:cstheme="minorHAnsi"/>
                <w:lang w:val="en-US"/>
              </w:rPr>
            </w:pPr>
            <w:r w:rsidRPr="00C52AEB">
              <w:rPr>
                <w:rFonts w:cstheme="minorHAnsi"/>
                <w:color w:val="000000"/>
                <w:lang w:val="en-US"/>
              </w:rPr>
              <w:t>4. He/she puts too much food in his/her mouth at once</w:t>
            </w:r>
          </w:p>
        </w:tc>
        <w:tc>
          <w:tcPr>
            <w:tcW w:w="556" w:type="pct"/>
            <w:vAlign w:val="center"/>
          </w:tcPr>
          <w:p w14:paraId="33A7C09A" w14:textId="77777777" w:rsidR="00505274" w:rsidRPr="00995839" w:rsidRDefault="00E474BB" w:rsidP="00505274">
            <w:pPr>
              <w:tabs>
                <w:tab w:val="left" w:pos="-360"/>
                <w:tab w:val="left" w:pos="180"/>
              </w:tabs>
              <w:spacing w:after="0"/>
              <w:ind w:left="-62" w:right="-66"/>
              <w:jc w:val="center"/>
              <w:rPr>
                <w:rFonts w:cstheme="minorHAnsi"/>
              </w:rPr>
            </w:pPr>
            <w:sdt>
              <w:sdtPr>
                <w:rPr>
                  <w:rFonts w:cstheme="minorHAnsi"/>
                </w:rPr>
                <w:id w:val="28301320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45949EA6" w14:textId="77777777" w:rsidR="00505274" w:rsidRPr="00995839" w:rsidRDefault="00E474BB" w:rsidP="00505274">
            <w:pPr>
              <w:tabs>
                <w:tab w:val="left" w:pos="-360"/>
                <w:tab w:val="left" w:pos="180"/>
              </w:tabs>
              <w:spacing w:after="0"/>
              <w:ind w:left="-68"/>
              <w:jc w:val="center"/>
              <w:rPr>
                <w:rFonts w:cstheme="minorHAnsi"/>
              </w:rPr>
            </w:pPr>
            <w:sdt>
              <w:sdtPr>
                <w:rPr>
                  <w:rFonts w:cstheme="minorHAnsi"/>
                </w:rPr>
                <w:id w:val="-171619893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719723D0" w14:textId="77777777" w:rsidR="00505274" w:rsidRPr="00995839" w:rsidRDefault="00E474BB" w:rsidP="00505274">
            <w:pPr>
              <w:tabs>
                <w:tab w:val="left" w:pos="-360"/>
                <w:tab w:val="left" w:pos="180"/>
              </w:tabs>
              <w:spacing w:after="0"/>
              <w:ind w:left="-66" w:right="-77"/>
              <w:jc w:val="center"/>
              <w:rPr>
                <w:rFonts w:cstheme="minorHAnsi"/>
              </w:rPr>
            </w:pPr>
            <w:sdt>
              <w:sdtPr>
                <w:rPr>
                  <w:rFonts w:cstheme="minorHAnsi"/>
                </w:rPr>
                <w:id w:val="183163989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4E45D6C7" w14:textId="77777777" w:rsidR="00505274" w:rsidRPr="00995839" w:rsidRDefault="00E474BB" w:rsidP="007E14E5">
            <w:pPr>
              <w:tabs>
                <w:tab w:val="left" w:pos="-360"/>
                <w:tab w:val="left" w:pos="180"/>
              </w:tabs>
              <w:spacing w:after="0"/>
              <w:jc w:val="center"/>
              <w:rPr>
                <w:rFonts w:cstheme="minorHAnsi"/>
              </w:rPr>
            </w:pPr>
            <w:sdt>
              <w:sdtPr>
                <w:rPr>
                  <w:rFonts w:cstheme="minorHAnsi"/>
                </w:rPr>
                <w:id w:val="-12316116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684D5FA4" w14:textId="77777777" w:rsidR="00505274" w:rsidRPr="00995839" w:rsidRDefault="00E474BB" w:rsidP="007E14E5">
            <w:pPr>
              <w:tabs>
                <w:tab w:val="left" w:pos="-360"/>
                <w:tab w:val="left" w:pos="180"/>
              </w:tabs>
              <w:spacing w:after="0"/>
              <w:jc w:val="center"/>
              <w:rPr>
                <w:rFonts w:cstheme="minorHAnsi"/>
              </w:rPr>
            </w:pPr>
            <w:sdt>
              <w:sdtPr>
                <w:rPr>
                  <w:rFonts w:cstheme="minorHAnsi"/>
                </w:rPr>
                <w:id w:val="-178626893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5852A263" w14:textId="77777777" w:rsidTr="00505274">
        <w:tc>
          <w:tcPr>
            <w:tcW w:w="2500" w:type="pct"/>
            <w:vAlign w:val="center"/>
          </w:tcPr>
          <w:p w14:paraId="6CD412E0"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5. He/she compares what's on his/her plate with others</w:t>
            </w:r>
          </w:p>
        </w:tc>
        <w:tc>
          <w:tcPr>
            <w:tcW w:w="556" w:type="pct"/>
            <w:vAlign w:val="center"/>
          </w:tcPr>
          <w:p w14:paraId="1EE501F4"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39355151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5288BABE"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54119242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6270E157"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37253662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1F81AA0A"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77840825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4C64F688"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72700097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75274457" w14:textId="77777777" w:rsidTr="00505274">
        <w:tc>
          <w:tcPr>
            <w:tcW w:w="2500" w:type="pct"/>
            <w:vAlign w:val="center"/>
          </w:tcPr>
          <w:p w14:paraId="752C87C7"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6. He/she always leaves a clean plate</w:t>
            </w:r>
          </w:p>
        </w:tc>
        <w:tc>
          <w:tcPr>
            <w:tcW w:w="556" w:type="pct"/>
            <w:vAlign w:val="center"/>
          </w:tcPr>
          <w:p w14:paraId="4861D900"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55083161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6CCEAAA4"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90856798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4F754705"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27518690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613264F4"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71360997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6557D22F"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64264328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5EC543FA" w14:textId="77777777" w:rsidTr="00505274">
        <w:tc>
          <w:tcPr>
            <w:tcW w:w="2500" w:type="pct"/>
            <w:vAlign w:val="center"/>
          </w:tcPr>
          <w:p w14:paraId="7E75B3B0"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7. He/she tends to want to finish other peoples' meals</w:t>
            </w:r>
          </w:p>
        </w:tc>
        <w:tc>
          <w:tcPr>
            <w:tcW w:w="556" w:type="pct"/>
            <w:vAlign w:val="center"/>
          </w:tcPr>
          <w:p w14:paraId="047B7156"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58851355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0EB7903D"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38339522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33253D24"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53253211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36A764C5"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87820245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4ED1B979"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71673961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1BD90E75" w14:textId="77777777" w:rsidTr="00505274">
        <w:tc>
          <w:tcPr>
            <w:tcW w:w="2500" w:type="pct"/>
            <w:vAlign w:val="center"/>
          </w:tcPr>
          <w:p w14:paraId="50CDB2AC"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8. He/she is hungry immediately after leaving the table</w:t>
            </w:r>
          </w:p>
        </w:tc>
        <w:tc>
          <w:tcPr>
            <w:tcW w:w="556" w:type="pct"/>
            <w:vAlign w:val="center"/>
          </w:tcPr>
          <w:p w14:paraId="7E4C5D0D"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49083193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529AC37E"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59519994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164A97B6"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59112174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46AAD9EA"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42520137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2376B3B6"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37434206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47F2C3D2" w14:textId="77777777" w:rsidTr="00505274">
        <w:tc>
          <w:tcPr>
            <w:tcW w:w="2500" w:type="pct"/>
            <w:vAlign w:val="center"/>
          </w:tcPr>
          <w:p w14:paraId="710C60F6" w14:textId="77777777" w:rsidR="00505274" w:rsidRPr="00C52AEB" w:rsidRDefault="00505274" w:rsidP="007E14E5">
            <w:pPr>
              <w:tabs>
                <w:tab w:val="left" w:pos="-360"/>
                <w:tab w:val="left" w:pos="737"/>
              </w:tabs>
              <w:spacing w:after="0"/>
              <w:rPr>
                <w:rFonts w:cstheme="minorHAnsi"/>
                <w:lang w:val="en-US"/>
              </w:rPr>
            </w:pPr>
            <w:r w:rsidRPr="00C52AEB">
              <w:rPr>
                <w:rFonts w:cstheme="minorHAnsi"/>
                <w:color w:val="000000"/>
                <w:lang w:val="en-US"/>
              </w:rPr>
              <w:t>9. He/she eats between meals</w:t>
            </w:r>
          </w:p>
        </w:tc>
        <w:tc>
          <w:tcPr>
            <w:tcW w:w="556" w:type="pct"/>
            <w:vAlign w:val="center"/>
          </w:tcPr>
          <w:p w14:paraId="02F0C1FF"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93971792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694EF43A"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47766092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14FC55CD"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66162420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2F746633"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66720863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1F818C5E"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73720154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3F13D3D7" w14:textId="77777777" w:rsidTr="00505274">
        <w:tc>
          <w:tcPr>
            <w:tcW w:w="2500" w:type="pct"/>
            <w:vAlign w:val="center"/>
          </w:tcPr>
          <w:p w14:paraId="474F28AE" w14:textId="77777777" w:rsidR="00505274" w:rsidRPr="00C52AEB" w:rsidRDefault="00505274" w:rsidP="007E14E5">
            <w:pPr>
              <w:tabs>
                <w:tab w:val="left" w:pos="-360"/>
                <w:tab w:val="left" w:pos="0"/>
              </w:tabs>
              <w:spacing w:after="0"/>
              <w:rPr>
                <w:rFonts w:cstheme="minorHAnsi"/>
                <w:lang w:val="en-US"/>
              </w:rPr>
            </w:pPr>
            <w:r w:rsidRPr="00C52AEB">
              <w:rPr>
                <w:rFonts w:cstheme="minorHAnsi"/>
                <w:color w:val="000000"/>
                <w:lang w:val="en-US"/>
              </w:rPr>
              <w:t>10. He/she eats in secret</w:t>
            </w:r>
          </w:p>
        </w:tc>
        <w:tc>
          <w:tcPr>
            <w:tcW w:w="556" w:type="pct"/>
            <w:vAlign w:val="center"/>
          </w:tcPr>
          <w:p w14:paraId="42D86970"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92529431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0351B972"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54544827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7143F006"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71885161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565C1D6D"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271322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26E1CA1F"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21195928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7A321B25" w14:textId="77777777" w:rsidTr="00505274">
        <w:tc>
          <w:tcPr>
            <w:tcW w:w="2500" w:type="pct"/>
            <w:vAlign w:val="center"/>
          </w:tcPr>
          <w:p w14:paraId="76B2AB01" w14:textId="77777777" w:rsidR="00505274" w:rsidRPr="00C52AEB" w:rsidRDefault="00505274" w:rsidP="007E14E5">
            <w:pPr>
              <w:tabs>
                <w:tab w:val="left" w:pos="-360"/>
                <w:tab w:val="left" w:pos="0"/>
              </w:tabs>
              <w:spacing w:after="0"/>
              <w:rPr>
                <w:rFonts w:cstheme="minorHAnsi"/>
                <w:lang w:val="en-US"/>
              </w:rPr>
            </w:pPr>
            <w:r w:rsidRPr="00C52AEB">
              <w:rPr>
                <w:rFonts w:cstheme="minorHAnsi"/>
                <w:color w:val="000000"/>
                <w:lang w:val="en-US"/>
              </w:rPr>
              <w:t>11. He/she tends to make hidden stores of food or regularly steals food</w:t>
            </w:r>
          </w:p>
        </w:tc>
        <w:tc>
          <w:tcPr>
            <w:tcW w:w="556" w:type="pct"/>
            <w:vAlign w:val="center"/>
          </w:tcPr>
          <w:p w14:paraId="3F5745A4"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209715035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vAlign w:val="center"/>
          </w:tcPr>
          <w:p w14:paraId="12177D39"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98958641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vAlign w:val="center"/>
          </w:tcPr>
          <w:p w14:paraId="2A2BA29D"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200018986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vAlign w:val="center"/>
          </w:tcPr>
          <w:p w14:paraId="670A2FA2"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00694001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vAlign w:val="center"/>
          </w:tcPr>
          <w:p w14:paraId="0CD24873"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90545176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3131AD02" w14:textId="77777777" w:rsidTr="00505274">
        <w:tc>
          <w:tcPr>
            <w:tcW w:w="2500" w:type="pct"/>
            <w:vAlign w:val="center"/>
          </w:tcPr>
          <w:p w14:paraId="6F48638F" w14:textId="77777777" w:rsidR="00505274" w:rsidRPr="00C52AEB" w:rsidRDefault="00505274" w:rsidP="007E14E5">
            <w:pPr>
              <w:tabs>
                <w:tab w:val="left" w:pos="-360"/>
                <w:tab w:val="left" w:pos="0"/>
              </w:tabs>
              <w:spacing w:after="0"/>
              <w:rPr>
                <w:rFonts w:cstheme="minorHAnsi"/>
                <w:color w:val="000000"/>
                <w:lang w:val="en-US"/>
              </w:rPr>
            </w:pPr>
            <w:r w:rsidRPr="00C52AEB">
              <w:rPr>
                <w:rFonts w:cstheme="minorHAnsi"/>
                <w:color w:val="000000"/>
                <w:lang w:val="en-US"/>
              </w:rPr>
              <w:t>12. He/she eats unusual things or food unfit for human consumption.</w:t>
            </w:r>
          </w:p>
          <w:p w14:paraId="47204E60" w14:textId="77777777" w:rsidR="00505274" w:rsidRPr="00995839" w:rsidRDefault="00505274" w:rsidP="007E14E5">
            <w:pPr>
              <w:tabs>
                <w:tab w:val="left" w:pos="-360"/>
                <w:tab w:val="left" w:pos="0"/>
                <w:tab w:val="left" w:leader="dot" w:pos="1126"/>
                <w:tab w:val="right" w:leader="dot" w:pos="3969"/>
              </w:tabs>
              <w:spacing w:after="0"/>
              <w:rPr>
                <w:rFonts w:cstheme="minorHAnsi"/>
              </w:rPr>
            </w:pPr>
            <w:r w:rsidRPr="00995839">
              <w:rPr>
                <w:rFonts w:cstheme="minorHAnsi"/>
                <w:color w:val="000000"/>
              </w:rPr>
              <w:t xml:space="preserve">Description : </w:t>
            </w:r>
            <w:r w:rsidRPr="00995839">
              <w:rPr>
                <w:rFonts w:cstheme="minorHAnsi"/>
                <w:color w:val="000000"/>
              </w:rPr>
              <w:tab/>
            </w:r>
            <w:r w:rsidRPr="00995839">
              <w:rPr>
                <w:rFonts w:cstheme="minorHAnsi"/>
                <w:color w:val="000000"/>
              </w:rPr>
              <w:tab/>
            </w:r>
          </w:p>
        </w:tc>
        <w:tc>
          <w:tcPr>
            <w:tcW w:w="556" w:type="pct"/>
          </w:tcPr>
          <w:p w14:paraId="3D6B823B"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57114822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tcPr>
          <w:p w14:paraId="606FE49A"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8607527"/>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tcPr>
          <w:p w14:paraId="3FA1D99D"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78496101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tcPr>
          <w:p w14:paraId="3F262491"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68817598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tcPr>
          <w:p w14:paraId="3555A1EC"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87544077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r w:rsidR="00505274" w:rsidRPr="00995839" w14:paraId="6141872D" w14:textId="77777777" w:rsidTr="00505274">
        <w:tc>
          <w:tcPr>
            <w:tcW w:w="2500" w:type="pct"/>
            <w:vAlign w:val="center"/>
          </w:tcPr>
          <w:p w14:paraId="59C6EA23" w14:textId="77777777" w:rsidR="00505274" w:rsidRPr="00C52AEB" w:rsidRDefault="00505274" w:rsidP="007E14E5">
            <w:pPr>
              <w:tabs>
                <w:tab w:val="left" w:pos="-360"/>
                <w:tab w:val="left" w:pos="0"/>
              </w:tabs>
              <w:spacing w:after="0"/>
              <w:rPr>
                <w:rFonts w:cstheme="minorHAnsi"/>
                <w:color w:val="000000"/>
                <w:lang w:val="en-US"/>
              </w:rPr>
            </w:pPr>
            <w:r w:rsidRPr="00C52AEB">
              <w:rPr>
                <w:rFonts w:cstheme="minorHAnsi"/>
                <w:color w:val="000000"/>
                <w:lang w:val="en-US"/>
              </w:rPr>
              <w:t xml:space="preserve">13. Is food access controlled: </w:t>
            </w:r>
            <w:sdt>
              <w:sdtPr>
                <w:rPr>
                  <w:rFonts w:cstheme="minorHAnsi"/>
                  <w:lang w:val="en-US"/>
                </w:rPr>
                <w:id w:val="-2105331001"/>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Yes /</w:t>
            </w:r>
            <w:r w:rsidRPr="00C52AEB">
              <w:rPr>
                <w:rFonts w:cstheme="minorHAnsi"/>
                <w:lang w:val="en-US"/>
              </w:rPr>
              <w:t xml:space="preserve"> </w:t>
            </w:r>
            <w:sdt>
              <w:sdtPr>
                <w:rPr>
                  <w:rFonts w:cstheme="minorHAnsi"/>
                  <w:lang w:val="en-US"/>
                </w:rPr>
                <w:id w:val="2054581455"/>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No</w:t>
            </w:r>
          </w:p>
          <w:p w14:paraId="3F111456" w14:textId="77777777" w:rsidR="00505274" w:rsidRPr="00C52AEB" w:rsidRDefault="00505274" w:rsidP="007E14E5">
            <w:pPr>
              <w:tabs>
                <w:tab w:val="left" w:pos="0"/>
                <w:tab w:val="left" w:leader="dot" w:pos="842"/>
                <w:tab w:val="right" w:leader="dot" w:pos="3961"/>
              </w:tabs>
              <w:spacing w:after="0"/>
              <w:rPr>
                <w:rFonts w:cstheme="minorHAnsi"/>
                <w:lang w:val="en-US"/>
              </w:rPr>
            </w:pPr>
            <w:r w:rsidRPr="00C52AEB">
              <w:rPr>
                <w:rFonts w:cstheme="minorHAnsi"/>
                <w:color w:val="000000"/>
                <w:lang w:val="en-US"/>
              </w:rPr>
              <w:t>Methods:</w:t>
            </w:r>
            <w:r w:rsidRPr="00C52AEB">
              <w:rPr>
                <w:rFonts w:cstheme="minorHAnsi"/>
                <w:color w:val="000000"/>
                <w:lang w:val="en-US"/>
              </w:rPr>
              <w:br/>
            </w:r>
            <w:sdt>
              <w:sdtPr>
                <w:rPr>
                  <w:rFonts w:cstheme="minorHAnsi"/>
                  <w:lang w:val="en-US"/>
                </w:rPr>
                <w:id w:val="541561095"/>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don't leave food lying around in view</w:t>
            </w:r>
            <w:r w:rsidRPr="00C52AEB">
              <w:rPr>
                <w:rFonts w:cstheme="minorHAnsi"/>
                <w:color w:val="000000"/>
                <w:lang w:val="en-US"/>
              </w:rPr>
              <w:br/>
            </w:r>
            <w:sdt>
              <w:sdtPr>
                <w:rPr>
                  <w:rFonts w:cstheme="minorHAnsi"/>
                  <w:lang w:val="en-US"/>
                </w:rPr>
                <w:id w:val="-836073171"/>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lock the fridge</w:t>
            </w:r>
            <w:r w:rsidRPr="00C52AEB">
              <w:rPr>
                <w:rFonts w:cstheme="minorHAnsi"/>
                <w:color w:val="000000"/>
                <w:lang w:val="en-US"/>
              </w:rPr>
              <w:br/>
            </w:r>
            <w:sdt>
              <w:sdtPr>
                <w:rPr>
                  <w:rFonts w:cstheme="minorHAnsi"/>
                  <w:lang w:val="en-US"/>
                </w:rPr>
                <w:id w:val="-1152451440"/>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lock food away in cupboards</w:t>
            </w:r>
            <w:r w:rsidRPr="00C52AEB">
              <w:rPr>
                <w:rFonts w:cstheme="minorHAnsi"/>
                <w:color w:val="000000"/>
                <w:lang w:val="en-US"/>
              </w:rPr>
              <w:br/>
            </w:r>
            <w:sdt>
              <w:sdtPr>
                <w:rPr>
                  <w:rFonts w:cstheme="minorHAnsi"/>
                  <w:lang w:val="en-US"/>
                </w:rPr>
                <w:id w:val="1330645962"/>
                <w14:checkbox>
                  <w14:checked w14:val="0"/>
                  <w14:checkedState w14:val="2612" w14:font="MS Gothic"/>
                  <w14:uncheckedState w14:val="2610" w14:font="MS Gothic"/>
                </w14:checkbox>
              </w:sdtPr>
              <w:sdtEndPr/>
              <w:sdtContent>
                <w:r w:rsidRPr="00C52AEB">
                  <w:rPr>
                    <w:rFonts w:ascii="Segoe UI Symbol" w:eastAsia="MS Gothic" w:hAnsi="Segoe UI Symbol" w:cs="Segoe UI Symbol"/>
                    <w:lang w:val="en-US"/>
                  </w:rPr>
                  <w:t>☐</w:t>
                </w:r>
              </w:sdtContent>
            </w:sdt>
            <w:r w:rsidRPr="00C52AEB">
              <w:rPr>
                <w:rFonts w:cstheme="minorHAnsi"/>
                <w:color w:val="000000"/>
                <w:lang w:val="en-US"/>
              </w:rPr>
              <w:t xml:space="preserve"> other: </w:t>
            </w:r>
            <w:r w:rsidRPr="00C52AEB">
              <w:rPr>
                <w:rFonts w:cstheme="minorHAnsi"/>
                <w:color w:val="000000"/>
                <w:lang w:val="en-US"/>
              </w:rPr>
              <w:tab/>
            </w:r>
            <w:r w:rsidRPr="00C52AEB">
              <w:rPr>
                <w:rFonts w:cstheme="minorHAnsi"/>
                <w:color w:val="000000"/>
                <w:lang w:val="en-US"/>
              </w:rPr>
              <w:tab/>
            </w:r>
          </w:p>
        </w:tc>
        <w:tc>
          <w:tcPr>
            <w:tcW w:w="556" w:type="pct"/>
          </w:tcPr>
          <w:p w14:paraId="0D45F5FF" w14:textId="77777777" w:rsidR="00505274" w:rsidRPr="00C52AEB" w:rsidRDefault="00505274" w:rsidP="00505274">
            <w:pPr>
              <w:tabs>
                <w:tab w:val="left" w:pos="-360"/>
                <w:tab w:val="left" w:pos="737"/>
              </w:tabs>
              <w:spacing w:after="0"/>
              <w:ind w:left="-62" w:right="-66"/>
              <w:jc w:val="center"/>
              <w:rPr>
                <w:rFonts w:cstheme="minorHAnsi"/>
                <w:lang w:val="en-US"/>
              </w:rPr>
            </w:pPr>
          </w:p>
          <w:p w14:paraId="4FFAE771" w14:textId="77777777" w:rsidR="00505274" w:rsidRPr="00C52AEB" w:rsidRDefault="00505274" w:rsidP="00505274">
            <w:pPr>
              <w:tabs>
                <w:tab w:val="left" w:pos="-360"/>
                <w:tab w:val="left" w:pos="737"/>
              </w:tabs>
              <w:spacing w:after="0"/>
              <w:ind w:left="-62" w:right="-66"/>
              <w:jc w:val="center"/>
              <w:rPr>
                <w:rFonts w:cstheme="minorHAnsi"/>
                <w:lang w:val="en-US"/>
              </w:rPr>
            </w:pPr>
          </w:p>
          <w:p w14:paraId="678DAF8B"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74695206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41944B00"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07617450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710E213A"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181151945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461DB34B" w14:textId="77777777" w:rsidR="00505274" w:rsidRPr="00995839" w:rsidRDefault="00E474BB" w:rsidP="00505274">
            <w:pPr>
              <w:tabs>
                <w:tab w:val="left" w:pos="-360"/>
                <w:tab w:val="left" w:pos="737"/>
              </w:tabs>
              <w:spacing w:after="0"/>
              <w:ind w:left="-62" w:right="-66"/>
              <w:jc w:val="center"/>
              <w:rPr>
                <w:rFonts w:cstheme="minorHAnsi"/>
              </w:rPr>
            </w:pPr>
            <w:sdt>
              <w:sdtPr>
                <w:rPr>
                  <w:rFonts w:cstheme="minorHAnsi"/>
                </w:rPr>
                <w:id w:val="21231830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4" w:type="pct"/>
          </w:tcPr>
          <w:p w14:paraId="7C741C95" w14:textId="77777777" w:rsidR="00505274" w:rsidRPr="00995839" w:rsidRDefault="00505274" w:rsidP="00505274">
            <w:pPr>
              <w:tabs>
                <w:tab w:val="left" w:pos="-360"/>
                <w:tab w:val="left" w:pos="737"/>
              </w:tabs>
              <w:spacing w:after="0"/>
              <w:ind w:left="-68"/>
              <w:jc w:val="center"/>
              <w:rPr>
                <w:rFonts w:cstheme="minorHAnsi"/>
              </w:rPr>
            </w:pPr>
          </w:p>
          <w:p w14:paraId="0D798641" w14:textId="77777777" w:rsidR="00505274" w:rsidRPr="00995839" w:rsidRDefault="00505274" w:rsidP="00505274">
            <w:pPr>
              <w:tabs>
                <w:tab w:val="left" w:pos="-360"/>
                <w:tab w:val="left" w:pos="737"/>
              </w:tabs>
              <w:spacing w:after="0"/>
              <w:ind w:left="-68"/>
              <w:jc w:val="center"/>
              <w:rPr>
                <w:rFonts w:cstheme="minorHAnsi"/>
              </w:rPr>
            </w:pPr>
          </w:p>
          <w:p w14:paraId="0A20247D"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59385515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0E247DB8"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778900062"/>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28F7B910"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1933319064"/>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42835DA6" w14:textId="77777777" w:rsidR="00505274" w:rsidRPr="00995839" w:rsidRDefault="00E474BB" w:rsidP="00505274">
            <w:pPr>
              <w:tabs>
                <w:tab w:val="left" w:pos="-360"/>
                <w:tab w:val="left" w:pos="737"/>
              </w:tabs>
              <w:spacing w:after="0"/>
              <w:ind w:left="-68"/>
              <w:jc w:val="center"/>
              <w:rPr>
                <w:rFonts w:cstheme="minorHAnsi"/>
              </w:rPr>
            </w:pPr>
            <w:sdt>
              <w:sdtPr>
                <w:rPr>
                  <w:rFonts w:cstheme="minorHAnsi"/>
                </w:rPr>
                <w:id w:val="-39989608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487" w:type="pct"/>
          </w:tcPr>
          <w:p w14:paraId="44AC840B" w14:textId="77777777" w:rsidR="00505274" w:rsidRPr="00995839" w:rsidRDefault="00505274" w:rsidP="00505274">
            <w:pPr>
              <w:tabs>
                <w:tab w:val="left" w:pos="-360"/>
                <w:tab w:val="left" w:pos="737"/>
              </w:tabs>
              <w:spacing w:after="0"/>
              <w:ind w:left="-66" w:right="-77"/>
              <w:jc w:val="center"/>
              <w:rPr>
                <w:rFonts w:cstheme="minorHAnsi"/>
              </w:rPr>
            </w:pPr>
          </w:p>
          <w:p w14:paraId="29527290" w14:textId="77777777" w:rsidR="00505274" w:rsidRPr="00995839" w:rsidRDefault="00505274" w:rsidP="00505274">
            <w:pPr>
              <w:tabs>
                <w:tab w:val="left" w:pos="-360"/>
                <w:tab w:val="left" w:pos="737"/>
              </w:tabs>
              <w:spacing w:after="0"/>
              <w:ind w:left="-66" w:right="-77"/>
              <w:jc w:val="center"/>
              <w:rPr>
                <w:rFonts w:cstheme="minorHAnsi"/>
              </w:rPr>
            </w:pPr>
          </w:p>
          <w:p w14:paraId="5B01CC9C"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103704892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6F1375C1"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5036020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58995B55"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2949385"/>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0E51AD37" w14:textId="77777777" w:rsidR="00505274" w:rsidRPr="00995839" w:rsidRDefault="00E474BB" w:rsidP="00505274">
            <w:pPr>
              <w:tabs>
                <w:tab w:val="left" w:pos="-360"/>
                <w:tab w:val="left" w:pos="737"/>
              </w:tabs>
              <w:spacing w:after="0"/>
              <w:ind w:left="-66" w:right="-77"/>
              <w:jc w:val="center"/>
              <w:rPr>
                <w:rFonts w:cstheme="minorHAnsi"/>
              </w:rPr>
            </w:pPr>
            <w:sdt>
              <w:sdtPr>
                <w:rPr>
                  <w:rFonts w:cstheme="minorHAnsi"/>
                </w:rPr>
                <w:id w:val="251794176"/>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348" w:type="pct"/>
          </w:tcPr>
          <w:p w14:paraId="6E6EC895" w14:textId="77777777" w:rsidR="00505274" w:rsidRPr="00995839" w:rsidRDefault="00505274" w:rsidP="007E14E5">
            <w:pPr>
              <w:tabs>
                <w:tab w:val="left" w:pos="-360"/>
                <w:tab w:val="left" w:pos="737"/>
              </w:tabs>
              <w:spacing w:after="0"/>
              <w:jc w:val="center"/>
              <w:rPr>
                <w:rFonts w:cstheme="minorHAnsi"/>
              </w:rPr>
            </w:pPr>
          </w:p>
          <w:p w14:paraId="2B11DF69" w14:textId="77777777" w:rsidR="00505274" w:rsidRPr="00995839" w:rsidRDefault="00505274" w:rsidP="007E14E5">
            <w:pPr>
              <w:tabs>
                <w:tab w:val="left" w:pos="-360"/>
                <w:tab w:val="left" w:pos="737"/>
              </w:tabs>
              <w:spacing w:after="0"/>
              <w:jc w:val="center"/>
              <w:rPr>
                <w:rFonts w:cstheme="minorHAnsi"/>
              </w:rPr>
            </w:pPr>
          </w:p>
          <w:p w14:paraId="67B48C8B"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55847903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1480A2B1"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2075472638"/>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25EE0CE3"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95362879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387116DD"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393512911"/>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c>
          <w:tcPr>
            <w:tcW w:w="625" w:type="pct"/>
          </w:tcPr>
          <w:p w14:paraId="6586F12D" w14:textId="77777777" w:rsidR="00505274" w:rsidRPr="00995839" w:rsidRDefault="00505274" w:rsidP="007E14E5">
            <w:pPr>
              <w:tabs>
                <w:tab w:val="left" w:pos="-360"/>
                <w:tab w:val="left" w:pos="737"/>
              </w:tabs>
              <w:spacing w:after="0"/>
              <w:jc w:val="center"/>
              <w:rPr>
                <w:rFonts w:cstheme="minorHAnsi"/>
              </w:rPr>
            </w:pPr>
          </w:p>
          <w:p w14:paraId="04DF43D6" w14:textId="77777777" w:rsidR="00505274" w:rsidRPr="00995839" w:rsidRDefault="00505274" w:rsidP="007E14E5">
            <w:pPr>
              <w:tabs>
                <w:tab w:val="left" w:pos="-360"/>
                <w:tab w:val="left" w:pos="737"/>
              </w:tabs>
              <w:spacing w:after="0"/>
              <w:jc w:val="center"/>
              <w:rPr>
                <w:rFonts w:cstheme="minorHAnsi"/>
              </w:rPr>
            </w:pPr>
          </w:p>
          <w:p w14:paraId="043A1F38"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2068405880"/>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44CC5CD8"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12365912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6F129877"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1733585349"/>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p w14:paraId="377010CE" w14:textId="77777777" w:rsidR="00505274" w:rsidRPr="00995839" w:rsidRDefault="00E474BB" w:rsidP="007E14E5">
            <w:pPr>
              <w:tabs>
                <w:tab w:val="left" w:pos="-360"/>
                <w:tab w:val="left" w:pos="737"/>
              </w:tabs>
              <w:spacing w:after="0"/>
              <w:jc w:val="center"/>
              <w:rPr>
                <w:rFonts w:cstheme="minorHAnsi"/>
              </w:rPr>
            </w:pPr>
            <w:sdt>
              <w:sdtPr>
                <w:rPr>
                  <w:rFonts w:cstheme="minorHAnsi"/>
                </w:rPr>
                <w:id w:val="307988243"/>
                <w14:checkbox>
                  <w14:checked w14:val="0"/>
                  <w14:checkedState w14:val="2612" w14:font="MS Gothic"/>
                  <w14:uncheckedState w14:val="2610" w14:font="MS Gothic"/>
                </w14:checkbox>
              </w:sdtPr>
              <w:sdtEndPr/>
              <w:sdtContent>
                <w:r w:rsidR="00505274" w:rsidRPr="00995839">
                  <w:rPr>
                    <w:rFonts w:ascii="Segoe UI Symbol" w:eastAsia="MS Gothic" w:hAnsi="Segoe UI Symbol" w:cs="Segoe UI Symbol"/>
                  </w:rPr>
                  <w:t>☐</w:t>
                </w:r>
              </w:sdtContent>
            </w:sdt>
          </w:p>
        </w:tc>
      </w:tr>
    </w:tbl>
    <w:p w14:paraId="29EBA91C" w14:textId="77777777" w:rsidR="00505274" w:rsidRPr="00995839" w:rsidRDefault="00505274" w:rsidP="00505274">
      <w:pPr>
        <w:tabs>
          <w:tab w:val="left" w:pos="-360"/>
          <w:tab w:val="left" w:pos="0"/>
        </w:tabs>
        <w:spacing w:after="0" w:line="240" w:lineRule="auto"/>
        <w:jc w:val="both"/>
        <w:rPr>
          <w:rFonts w:cstheme="minorHAnsi"/>
          <w:i/>
          <w:iCs/>
        </w:rPr>
      </w:pPr>
    </w:p>
    <w:p w14:paraId="50C34FE4" w14:textId="77777777" w:rsidR="00505274" w:rsidRPr="00C52AEB" w:rsidRDefault="00505274" w:rsidP="00505274">
      <w:pPr>
        <w:tabs>
          <w:tab w:val="left" w:pos="-360"/>
          <w:tab w:val="left" w:pos="0"/>
        </w:tabs>
        <w:spacing w:after="0" w:line="240" w:lineRule="auto"/>
        <w:jc w:val="both"/>
        <w:rPr>
          <w:rFonts w:cstheme="minorHAnsi"/>
          <w:lang w:val="en-US"/>
        </w:rPr>
      </w:pPr>
      <w:r w:rsidRPr="00C52AEB">
        <w:rPr>
          <w:rFonts w:cstheme="minorHAnsi"/>
          <w:lang w:val="en-US"/>
        </w:rPr>
        <w:t>14. Time of day when he/she is most hungry:</w:t>
      </w:r>
    </w:p>
    <w:p w14:paraId="6FDCCAEC" w14:textId="77777777" w:rsidR="00505274" w:rsidRPr="00C52AEB" w:rsidRDefault="00E474BB" w:rsidP="00505274">
      <w:pPr>
        <w:tabs>
          <w:tab w:val="left" w:pos="-360"/>
          <w:tab w:val="left" w:pos="0"/>
        </w:tabs>
        <w:spacing w:after="0" w:line="240" w:lineRule="auto"/>
        <w:jc w:val="both"/>
        <w:rPr>
          <w:rFonts w:cstheme="minorHAnsi"/>
          <w:lang w:val="en-US"/>
        </w:rPr>
      </w:pPr>
      <w:sdt>
        <w:sdtPr>
          <w:rPr>
            <w:rFonts w:cstheme="minorHAnsi"/>
            <w:lang w:val="en-US"/>
          </w:rPr>
          <w:id w:val="766972658"/>
          <w14:checkbox>
            <w14:checked w14:val="0"/>
            <w14:checkedState w14:val="2612" w14:font="MS Gothic"/>
            <w14:uncheckedState w14:val="2610" w14:font="MS Gothic"/>
          </w14:checkbox>
        </w:sdtPr>
        <w:sdtEndPr/>
        <w:sdtContent>
          <w:r w:rsidR="00505274" w:rsidRPr="00C52AEB">
            <w:rPr>
              <w:rFonts w:ascii="Segoe UI Symbol" w:eastAsia="MS Gothic" w:hAnsi="Segoe UI Symbol" w:cs="Segoe UI Symbol"/>
              <w:lang w:val="en-US"/>
            </w:rPr>
            <w:t>☐</w:t>
          </w:r>
        </w:sdtContent>
      </w:sdt>
      <w:r w:rsidR="00505274" w:rsidRPr="00C52AEB">
        <w:rPr>
          <w:rFonts w:cstheme="minorHAnsi"/>
          <w:lang w:val="en-US"/>
        </w:rPr>
        <w:t xml:space="preserve"> morning  </w:t>
      </w:r>
      <w:sdt>
        <w:sdtPr>
          <w:rPr>
            <w:rFonts w:cstheme="minorHAnsi"/>
            <w:lang w:val="en-US"/>
          </w:rPr>
          <w:id w:val="-1139793152"/>
          <w14:checkbox>
            <w14:checked w14:val="0"/>
            <w14:checkedState w14:val="2612" w14:font="MS Gothic"/>
            <w14:uncheckedState w14:val="2610" w14:font="MS Gothic"/>
          </w14:checkbox>
        </w:sdtPr>
        <w:sdtEndPr/>
        <w:sdtContent>
          <w:r w:rsidR="00505274" w:rsidRPr="00C52AEB">
            <w:rPr>
              <w:rFonts w:ascii="Segoe UI Symbol" w:eastAsia="MS Gothic" w:hAnsi="Segoe UI Symbol" w:cs="Segoe UI Symbol"/>
              <w:lang w:val="en-US"/>
            </w:rPr>
            <w:t>☐</w:t>
          </w:r>
        </w:sdtContent>
      </w:sdt>
      <w:r w:rsidR="00505274" w:rsidRPr="00C52AEB">
        <w:rPr>
          <w:rFonts w:cstheme="minorHAnsi"/>
          <w:lang w:val="en-US"/>
        </w:rPr>
        <w:t xml:space="preserve"> lunchtime  </w:t>
      </w:r>
      <w:sdt>
        <w:sdtPr>
          <w:rPr>
            <w:rFonts w:cstheme="minorHAnsi"/>
            <w:lang w:val="en-US"/>
          </w:rPr>
          <w:id w:val="1551959613"/>
          <w14:checkbox>
            <w14:checked w14:val="0"/>
            <w14:checkedState w14:val="2612" w14:font="MS Gothic"/>
            <w14:uncheckedState w14:val="2610" w14:font="MS Gothic"/>
          </w14:checkbox>
        </w:sdtPr>
        <w:sdtEndPr/>
        <w:sdtContent>
          <w:r w:rsidR="00505274" w:rsidRPr="00C52AEB">
            <w:rPr>
              <w:rFonts w:ascii="Segoe UI Symbol" w:eastAsia="MS Gothic" w:hAnsi="Segoe UI Symbol" w:cs="Segoe UI Symbol"/>
              <w:lang w:val="en-US"/>
            </w:rPr>
            <w:t>☐</w:t>
          </w:r>
        </w:sdtContent>
      </w:sdt>
      <w:r w:rsidR="00505274" w:rsidRPr="00C52AEB">
        <w:rPr>
          <w:rFonts w:cstheme="minorHAnsi"/>
          <w:lang w:val="en-US"/>
        </w:rPr>
        <w:t xml:space="preserve"> tea-time evening  </w:t>
      </w:r>
      <w:sdt>
        <w:sdtPr>
          <w:rPr>
            <w:rFonts w:cstheme="minorHAnsi"/>
            <w:lang w:val="en-US"/>
          </w:rPr>
          <w:id w:val="2139598162"/>
          <w14:checkbox>
            <w14:checked w14:val="0"/>
            <w14:checkedState w14:val="2612" w14:font="MS Gothic"/>
            <w14:uncheckedState w14:val="2610" w14:font="MS Gothic"/>
          </w14:checkbox>
        </w:sdtPr>
        <w:sdtEndPr/>
        <w:sdtContent>
          <w:r w:rsidR="00505274" w:rsidRPr="00C52AEB">
            <w:rPr>
              <w:rFonts w:ascii="Segoe UI Symbol" w:eastAsia="MS Gothic" w:hAnsi="Segoe UI Symbol" w:cs="Segoe UI Symbol"/>
              <w:lang w:val="en-US"/>
            </w:rPr>
            <w:t>☐</w:t>
          </w:r>
        </w:sdtContent>
      </w:sdt>
      <w:r w:rsidR="00505274" w:rsidRPr="00C52AEB">
        <w:rPr>
          <w:rFonts w:cstheme="minorHAnsi"/>
          <w:lang w:val="en-US"/>
        </w:rPr>
        <w:t xml:space="preserve"> no difference noted</w:t>
      </w:r>
    </w:p>
    <w:p w14:paraId="0461AB8F" w14:textId="77777777" w:rsidR="00505274" w:rsidRPr="00C52AEB" w:rsidRDefault="00505274" w:rsidP="00505274">
      <w:pPr>
        <w:tabs>
          <w:tab w:val="left" w:pos="-360"/>
          <w:tab w:val="left" w:pos="0"/>
        </w:tabs>
        <w:spacing w:after="0" w:line="240" w:lineRule="auto"/>
        <w:jc w:val="both"/>
        <w:rPr>
          <w:rFonts w:cstheme="minorHAnsi"/>
          <w:lang w:val="en-US"/>
        </w:rPr>
      </w:pPr>
    </w:p>
    <w:p w14:paraId="31FF4F1D" w14:textId="77777777" w:rsidR="00505274" w:rsidRPr="00C52AEB" w:rsidRDefault="00505274" w:rsidP="00505274">
      <w:pPr>
        <w:tabs>
          <w:tab w:val="left" w:pos="-360"/>
          <w:tab w:val="left" w:pos="0"/>
        </w:tabs>
        <w:spacing w:after="0" w:line="240" w:lineRule="auto"/>
        <w:jc w:val="both"/>
        <w:rPr>
          <w:rFonts w:cstheme="minorHAnsi"/>
          <w:lang w:val="en-US"/>
        </w:rPr>
      </w:pPr>
      <w:r w:rsidRPr="00C52AEB">
        <w:rPr>
          <w:rFonts w:cstheme="minorHAnsi"/>
          <w:lang w:val="en-US"/>
        </w:rPr>
        <w:t xml:space="preserve">15. Please provide an open description of your child's behavior: </w:t>
      </w:r>
      <w:r w:rsidRPr="00C52AEB">
        <w:rPr>
          <w:rFonts w:cstheme="minorHAnsi"/>
          <w:lang w:val="en-US"/>
        </w:rPr>
        <w:br w:type="page"/>
      </w:r>
    </w:p>
    <w:p w14:paraId="2A8ACDEC" w14:textId="5BB5406D" w:rsidR="00505274" w:rsidRPr="00C52AEB" w:rsidRDefault="00505274" w:rsidP="00505274">
      <w:pPr>
        <w:pStyle w:val="Titre1"/>
        <w:rPr>
          <w:rFonts w:cstheme="minorHAnsi"/>
          <w:lang w:val="en-US" w:eastAsia="fr-FR"/>
        </w:rPr>
      </w:pPr>
      <w:bookmarkStart w:id="4" w:name="_Toc128576826"/>
      <w:bookmarkStart w:id="5" w:name="_Toc128576873"/>
      <w:bookmarkStart w:id="6" w:name="_Toc128577179"/>
      <w:r w:rsidRPr="00C52AEB">
        <w:rPr>
          <w:b/>
          <w:lang w:val="en-US"/>
        </w:rPr>
        <w:lastRenderedPageBreak/>
        <w:t xml:space="preserve">Supplementary Table </w:t>
      </w:r>
      <w:r w:rsidR="00E474BB">
        <w:rPr>
          <w:b/>
          <w:lang w:val="en-US"/>
        </w:rPr>
        <w:t>2</w:t>
      </w:r>
      <w:r w:rsidRPr="00C52AEB">
        <w:rPr>
          <w:b/>
          <w:lang w:val="en-US"/>
        </w:rPr>
        <w:t>:</w:t>
      </w:r>
      <w:r w:rsidRPr="00C52AEB">
        <w:rPr>
          <w:lang w:val="en-US"/>
        </w:rPr>
        <w:t xml:space="preserve"> Normal and abnormal sub score of the VFSS in OT-exposed and nonexposed.</w:t>
      </w:r>
      <w:bookmarkEnd w:id="4"/>
      <w:bookmarkEnd w:id="5"/>
      <w:bookmarkEnd w:id="6"/>
      <w:r w:rsidRPr="00C52AEB">
        <w:rPr>
          <w:rFonts w:cstheme="minorHAnsi"/>
          <w:lang w:val="en-US" w:eastAsia="fr-FR"/>
        </w:rPr>
        <w:t xml:space="preserve"> </w:t>
      </w:r>
    </w:p>
    <w:p w14:paraId="2A0AAE07" w14:textId="77777777" w:rsidR="00505274" w:rsidRPr="00FB3195" w:rsidRDefault="00505274" w:rsidP="00505274">
      <w:pPr>
        <w:spacing w:after="0" w:line="360" w:lineRule="auto"/>
        <w:jc w:val="both"/>
        <w:rPr>
          <w:rFonts w:cstheme="minorHAnsi"/>
          <w:sz w:val="24"/>
          <w:szCs w:val="24"/>
          <w:lang w:val="en-US" w:eastAsia="fr-FR"/>
        </w:rPr>
      </w:pPr>
      <w:r w:rsidRPr="00FB3195">
        <w:rPr>
          <w:rFonts w:cstheme="minorHAnsi"/>
          <w:sz w:val="24"/>
          <w:szCs w:val="24"/>
          <w:lang w:val="en-US" w:eastAsia="fr-FR"/>
        </w:rPr>
        <w:t>There was a trend for higher percentage of normal swallowing initiation and synchronization sub score (29.4% vs. 6.3%, p=0.066) and pharyngeal phase and protection of respiratory airways (88.2% vs. 62.5%, p=0.08) in the OT-exposed vs. nonexposed group.</w:t>
      </w:r>
    </w:p>
    <w:p w14:paraId="76C30D78" w14:textId="77777777" w:rsidR="00505274" w:rsidRPr="00C52AEB" w:rsidRDefault="00505274" w:rsidP="00505274">
      <w:pPr>
        <w:spacing w:after="0"/>
        <w:rPr>
          <w:lang w:val="en-US"/>
        </w:rPr>
      </w:pPr>
    </w:p>
    <w:tbl>
      <w:tblPr>
        <w:tblStyle w:val="Grilledutableau"/>
        <w:tblW w:w="9634" w:type="dxa"/>
        <w:tblLayout w:type="fixed"/>
        <w:tblLook w:val="04A0" w:firstRow="1" w:lastRow="0" w:firstColumn="1" w:lastColumn="0" w:noHBand="0" w:noVBand="1"/>
      </w:tblPr>
      <w:tblGrid>
        <w:gridCol w:w="2689"/>
        <w:gridCol w:w="1417"/>
        <w:gridCol w:w="1418"/>
        <w:gridCol w:w="1559"/>
        <w:gridCol w:w="1417"/>
        <w:gridCol w:w="1134"/>
      </w:tblGrid>
      <w:tr w:rsidR="00505274" w:rsidRPr="00995839" w14:paraId="0145414D" w14:textId="77777777" w:rsidTr="007E14E5">
        <w:tc>
          <w:tcPr>
            <w:tcW w:w="2689" w:type="dxa"/>
            <w:tcBorders>
              <w:top w:val="single" w:sz="4" w:space="0" w:color="auto"/>
              <w:left w:val="single" w:sz="4" w:space="0" w:color="auto"/>
              <w:bottom w:val="single" w:sz="4" w:space="0" w:color="auto"/>
              <w:right w:val="single" w:sz="4" w:space="0" w:color="auto"/>
            </w:tcBorders>
          </w:tcPr>
          <w:p w14:paraId="33E8A703" w14:textId="77777777" w:rsidR="00505274" w:rsidRPr="00995839" w:rsidRDefault="00505274" w:rsidP="007E14E5">
            <w:pPr>
              <w:keepNext/>
              <w:keepLines/>
              <w:rPr>
                <w:rFonts w:cstheme="minorHAnsi"/>
                <w:b/>
                <w:bCs/>
                <w:sz w:val="24"/>
                <w:szCs w:val="24"/>
                <w:lang w:val="en-US"/>
              </w:rPr>
            </w:pP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7F5BDFA6" w14:textId="77777777" w:rsidR="00505274" w:rsidRPr="00995839" w:rsidRDefault="00505274" w:rsidP="007E14E5">
            <w:pPr>
              <w:keepNext/>
              <w:keepLines/>
              <w:jc w:val="center"/>
              <w:rPr>
                <w:rFonts w:cstheme="minorHAnsi"/>
                <w:b/>
                <w:bCs/>
                <w:sz w:val="24"/>
                <w:szCs w:val="24"/>
                <w:lang w:val="en-US"/>
              </w:rPr>
            </w:pPr>
            <w:r>
              <w:rPr>
                <w:rFonts w:cstheme="minorHAnsi"/>
                <w:b/>
                <w:bCs/>
                <w:sz w:val="24"/>
                <w:szCs w:val="24"/>
                <w:lang w:val="en-US"/>
              </w:rPr>
              <w:t>OT-exposed</w:t>
            </w:r>
            <w:r w:rsidRPr="00995839">
              <w:rPr>
                <w:rFonts w:cstheme="minorHAnsi"/>
                <w:b/>
                <w:bCs/>
                <w:sz w:val="24"/>
                <w:szCs w:val="24"/>
                <w:lang w:val="en-US"/>
              </w:rPr>
              <w:t xml:space="preserve"> (N=17)</w:t>
            </w:r>
          </w:p>
        </w:tc>
        <w:tc>
          <w:tcPr>
            <w:tcW w:w="2976" w:type="dxa"/>
            <w:gridSpan w:val="2"/>
            <w:tcBorders>
              <w:top w:val="single" w:sz="4" w:space="0" w:color="auto"/>
              <w:left w:val="single" w:sz="4" w:space="0" w:color="auto"/>
              <w:bottom w:val="single" w:sz="4" w:space="0" w:color="auto"/>
              <w:right w:val="single" w:sz="4" w:space="0" w:color="auto"/>
            </w:tcBorders>
            <w:vAlign w:val="center"/>
            <w:hideMark/>
          </w:tcPr>
          <w:p w14:paraId="029FE10A" w14:textId="77777777" w:rsidR="00505274" w:rsidRPr="00995839" w:rsidRDefault="00505274" w:rsidP="007E14E5">
            <w:pPr>
              <w:keepNext/>
              <w:keepLines/>
              <w:jc w:val="center"/>
              <w:rPr>
                <w:rFonts w:cstheme="minorHAnsi"/>
                <w:b/>
                <w:bCs/>
                <w:sz w:val="24"/>
                <w:szCs w:val="24"/>
                <w:lang w:val="en-US"/>
              </w:rPr>
            </w:pPr>
            <w:r>
              <w:rPr>
                <w:rFonts w:cstheme="minorHAnsi"/>
                <w:b/>
                <w:bCs/>
                <w:sz w:val="24"/>
                <w:szCs w:val="24"/>
                <w:lang w:val="en-US"/>
              </w:rPr>
              <w:t xml:space="preserve">Nonexposed </w:t>
            </w:r>
            <w:r w:rsidRPr="00995839">
              <w:rPr>
                <w:rFonts w:cstheme="minorHAnsi"/>
                <w:b/>
                <w:bCs/>
                <w:sz w:val="24"/>
                <w:szCs w:val="24"/>
                <w:lang w:val="en-US"/>
              </w:rPr>
              <w:t>(N=17)</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4A88E851"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P-value</w:t>
            </w:r>
            <w:r w:rsidR="00D01465" w:rsidRPr="00C52AEB">
              <w:rPr>
                <w:rFonts w:cstheme="minorHAnsi"/>
                <w:b/>
                <w:bCs/>
                <w:sz w:val="24"/>
                <w:szCs w:val="24"/>
                <w:vertAlign w:val="superscript"/>
                <w:lang w:val="en-US"/>
              </w:rPr>
              <w:t>1</w:t>
            </w:r>
          </w:p>
        </w:tc>
      </w:tr>
      <w:tr w:rsidR="00505274" w:rsidRPr="00995839" w14:paraId="17CFA052" w14:textId="77777777" w:rsidTr="007E14E5">
        <w:tc>
          <w:tcPr>
            <w:tcW w:w="2689" w:type="dxa"/>
            <w:tcBorders>
              <w:top w:val="single" w:sz="4" w:space="0" w:color="auto"/>
              <w:left w:val="single" w:sz="4" w:space="0" w:color="auto"/>
              <w:bottom w:val="single" w:sz="4" w:space="0" w:color="auto"/>
              <w:right w:val="single" w:sz="4" w:space="0" w:color="auto"/>
            </w:tcBorders>
          </w:tcPr>
          <w:p w14:paraId="58E6D13B" w14:textId="77777777" w:rsidR="00505274" w:rsidRPr="00995839" w:rsidRDefault="00505274" w:rsidP="007E14E5">
            <w:pPr>
              <w:keepNext/>
              <w:keepLines/>
              <w:rPr>
                <w:rFonts w:cstheme="minorHAnsi"/>
                <w:b/>
                <w:bCs/>
                <w:sz w:val="24"/>
                <w:szCs w:val="24"/>
                <w:lang w:val="en-US"/>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29F5AF5C"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Normal</w:t>
            </w:r>
          </w:p>
          <w:p w14:paraId="51552314"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A2F9B1E"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Abnormal</w:t>
            </w:r>
          </w:p>
          <w:p w14:paraId="1F5EBA79"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0246F01"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Normal</w:t>
            </w:r>
          </w:p>
          <w:p w14:paraId="60C331EF"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B5F7CFC"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Abnormal</w:t>
            </w:r>
          </w:p>
          <w:p w14:paraId="594A9D3F" w14:textId="77777777" w:rsidR="00505274" w:rsidRPr="00995839" w:rsidRDefault="00505274" w:rsidP="007E14E5">
            <w:pPr>
              <w:keepNext/>
              <w:keepLines/>
              <w:jc w:val="center"/>
              <w:rPr>
                <w:rFonts w:cstheme="minorHAnsi"/>
                <w:b/>
                <w:bCs/>
                <w:sz w:val="24"/>
                <w:szCs w:val="24"/>
                <w:lang w:val="en-US"/>
              </w:rPr>
            </w:pPr>
            <w:r w:rsidRPr="00995839">
              <w:rPr>
                <w:rFonts w:cstheme="minorHAnsi"/>
                <w:b/>
                <w:bCs/>
                <w:sz w:val="24"/>
                <w:szCs w:val="24"/>
                <w:lang w:val="en-US"/>
              </w:rPr>
              <w:t>n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E7F6197" w14:textId="77777777" w:rsidR="00505274" w:rsidRPr="00995839" w:rsidRDefault="00505274" w:rsidP="007E14E5">
            <w:pPr>
              <w:rPr>
                <w:rFonts w:cstheme="minorHAnsi"/>
                <w:b/>
                <w:bCs/>
                <w:sz w:val="24"/>
                <w:szCs w:val="24"/>
                <w:lang w:val="en-US" w:bidi="en-US"/>
              </w:rPr>
            </w:pPr>
          </w:p>
        </w:tc>
      </w:tr>
      <w:tr w:rsidR="00505274" w:rsidRPr="00995839" w14:paraId="478F6D00" w14:textId="77777777" w:rsidTr="007E14E5">
        <w:trPr>
          <w:trHeight w:val="650"/>
        </w:trPr>
        <w:tc>
          <w:tcPr>
            <w:tcW w:w="2689" w:type="dxa"/>
            <w:tcBorders>
              <w:top w:val="single" w:sz="4" w:space="0" w:color="auto"/>
              <w:left w:val="single" w:sz="4" w:space="0" w:color="auto"/>
              <w:bottom w:val="single" w:sz="4" w:space="0" w:color="auto"/>
              <w:right w:val="single" w:sz="4" w:space="0" w:color="auto"/>
            </w:tcBorders>
            <w:hideMark/>
          </w:tcPr>
          <w:p w14:paraId="134621B0" w14:textId="77777777" w:rsidR="00505274" w:rsidRPr="00995839" w:rsidRDefault="00505274" w:rsidP="007E14E5">
            <w:pPr>
              <w:keepNext/>
              <w:keepLines/>
              <w:rPr>
                <w:rFonts w:cstheme="minorHAnsi"/>
                <w:sz w:val="24"/>
                <w:szCs w:val="24"/>
                <w:lang w:val="en-US"/>
              </w:rPr>
            </w:pPr>
            <w:r w:rsidRPr="00995839">
              <w:rPr>
                <w:rFonts w:cstheme="minorHAnsi"/>
                <w:sz w:val="24"/>
                <w:szCs w:val="24"/>
                <w:lang w:val="en-US"/>
              </w:rPr>
              <w:t>Oral Phase</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48723C0"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3 (17.6)</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F7322D0"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14 (82.4)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F0B69E5" w14:textId="77777777" w:rsidR="00505274" w:rsidRPr="00995839" w:rsidRDefault="00505274" w:rsidP="007E14E5">
            <w:pPr>
              <w:keepNext/>
              <w:keepLines/>
              <w:jc w:val="center"/>
              <w:rPr>
                <w:rFonts w:cstheme="minorHAnsi"/>
                <w:spacing w:val="-20"/>
                <w:sz w:val="24"/>
                <w:szCs w:val="24"/>
                <w:lang w:val="en-US"/>
              </w:rPr>
            </w:pPr>
            <w:proofErr w:type="gramStart"/>
            <w:r w:rsidRPr="00995839">
              <w:rPr>
                <w:rFonts w:cstheme="minorHAnsi"/>
                <w:spacing w:val="-20"/>
                <w:sz w:val="24"/>
                <w:szCs w:val="24"/>
                <w:lang w:val="en-US"/>
              </w:rPr>
              <w:t xml:space="preserve">6 </w:t>
            </w:r>
            <w:r>
              <w:rPr>
                <w:rFonts w:cstheme="minorHAnsi"/>
                <w:spacing w:val="-20"/>
                <w:sz w:val="24"/>
                <w:szCs w:val="24"/>
                <w:lang w:val="en-US"/>
              </w:rPr>
              <w:t xml:space="preserve"> </w:t>
            </w:r>
            <w:r w:rsidRPr="00995839">
              <w:rPr>
                <w:rFonts w:cstheme="minorHAnsi"/>
                <w:spacing w:val="-20"/>
                <w:sz w:val="24"/>
                <w:szCs w:val="24"/>
                <w:lang w:val="en-US"/>
              </w:rPr>
              <w:t>(</w:t>
            </w:r>
            <w:proofErr w:type="gramEnd"/>
            <w:r w:rsidRPr="00995839">
              <w:rPr>
                <w:rFonts w:cstheme="minorHAnsi"/>
                <w:spacing w:val="-20"/>
                <w:sz w:val="24"/>
                <w:szCs w:val="24"/>
                <w:lang w:val="en-US"/>
              </w:rPr>
              <w:t>37.5)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3EA31FC"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10 (62.5)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8C6871" w14:textId="77777777" w:rsidR="00505274" w:rsidRPr="00995839" w:rsidRDefault="00505274" w:rsidP="007E14E5">
            <w:pPr>
              <w:keepNext/>
              <w:keepLines/>
              <w:tabs>
                <w:tab w:val="left" w:pos="580"/>
              </w:tabs>
              <w:jc w:val="center"/>
              <w:rPr>
                <w:rFonts w:cstheme="minorHAnsi"/>
                <w:sz w:val="24"/>
                <w:szCs w:val="24"/>
                <w:lang w:val="en-US"/>
              </w:rPr>
            </w:pPr>
            <w:r w:rsidRPr="00995839">
              <w:rPr>
                <w:rFonts w:cstheme="minorHAnsi"/>
                <w:sz w:val="24"/>
                <w:szCs w:val="24"/>
                <w:lang w:val="en-US"/>
              </w:rPr>
              <w:t>0.234</w:t>
            </w:r>
          </w:p>
        </w:tc>
      </w:tr>
      <w:tr w:rsidR="00505274" w:rsidRPr="00995839" w14:paraId="0A18DE19" w14:textId="77777777" w:rsidTr="007E14E5">
        <w:tc>
          <w:tcPr>
            <w:tcW w:w="2689" w:type="dxa"/>
            <w:tcBorders>
              <w:top w:val="single" w:sz="4" w:space="0" w:color="auto"/>
              <w:left w:val="single" w:sz="4" w:space="0" w:color="auto"/>
              <w:bottom w:val="single" w:sz="4" w:space="0" w:color="auto"/>
              <w:right w:val="single" w:sz="4" w:space="0" w:color="auto"/>
            </w:tcBorders>
            <w:hideMark/>
          </w:tcPr>
          <w:p w14:paraId="64556A72" w14:textId="77777777" w:rsidR="00505274" w:rsidRPr="00995839" w:rsidRDefault="00505274" w:rsidP="007E14E5">
            <w:pPr>
              <w:keepNext/>
              <w:keepLines/>
              <w:rPr>
                <w:rFonts w:cstheme="minorHAnsi"/>
                <w:sz w:val="24"/>
                <w:szCs w:val="24"/>
                <w:lang w:val="en-US"/>
              </w:rPr>
            </w:pPr>
            <w:r w:rsidRPr="00995839">
              <w:rPr>
                <w:rFonts w:cstheme="minorHAnsi"/>
                <w:sz w:val="24"/>
                <w:szCs w:val="24"/>
                <w:lang w:val="en-US"/>
              </w:rPr>
              <w:t>Oral and pharyngeal propulsion</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BE18243"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54F1EED"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17 (100)</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7625B17"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 (6.3)</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34D57E5"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15 (93.8)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31E486"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0.2482</w:t>
            </w:r>
          </w:p>
        </w:tc>
      </w:tr>
      <w:tr w:rsidR="00505274" w:rsidRPr="00995839" w14:paraId="505E2FE9" w14:textId="77777777" w:rsidTr="007E14E5">
        <w:trPr>
          <w:trHeight w:val="854"/>
        </w:trPr>
        <w:tc>
          <w:tcPr>
            <w:tcW w:w="2689" w:type="dxa"/>
            <w:tcBorders>
              <w:top w:val="single" w:sz="4" w:space="0" w:color="auto"/>
              <w:left w:val="single" w:sz="4" w:space="0" w:color="auto"/>
              <w:bottom w:val="single" w:sz="4" w:space="0" w:color="auto"/>
              <w:right w:val="single" w:sz="4" w:space="0" w:color="auto"/>
            </w:tcBorders>
            <w:hideMark/>
          </w:tcPr>
          <w:p w14:paraId="770D0A78" w14:textId="77777777" w:rsidR="00505274" w:rsidRPr="00995839" w:rsidRDefault="00505274" w:rsidP="007E14E5">
            <w:pPr>
              <w:keepNext/>
              <w:keepLines/>
              <w:rPr>
                <w:rFonts w:cstheme="minorHAnsi"/>
                <w:sz w:val="24"/>
                <w:szCs w:val="24"/>
                <w:lang w:val="en-US"/>
              </w:rPr>
            </w:pPr>
            <w:r w:rsidRPr="00995839">
              <w:rPr>
                <w:rFonts w:cstheme="minorHAnsi"/>
                <w:sz w:val="24"/>
                <w:szCs w:val="24"/>
                <w:lang w:val="en-US"/>
              </w:rPr>
              <w:t>Swallowing Initiation and synchronization</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A578FEF"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5 (29.4)</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C39A4DC"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12 (70.6)</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A764803"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 (6.3)</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6B58EDA"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15 (93.8)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E363364"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0.0666</w:t>
            </w:r>
          </w:p>
        </w:tc>
      </w:tr>
      <w:tr w:rsidR="00505274" w:rsidRPr="00995839" w14:paraId="6FF21973" w14:textId="77777777" w:rsidTr="007E14E5">
        <w:trPr>
          <w:trHeight w:val="567"/>
        </w:trPr>
        <w:tc>
          <w:tcPr>
            <w:tcW w:w="2689" w:type="dxa"/>
            <w:tcBorders>
              <w:top w:val="single" w:sz="4" w:space="0" w:color="auto"/>
              <w:left w:val="single" w:sz="4" w:space="0" w:color="auto"/>
              <w:bottom w:val="single" w:sz="4" w:space="0" w:color="auto"/>
              <w:right w:val="single" w:sz="4" w:space="0" w:color="auto"/>
            </w:tcBorders>
            <w:hideMark/>
          </w:tcPr>
          <w:p w14:paraId="4860DA68" w14:textId="77777777" w:rsidR="00505274" w:rsidRPr="00995839" w:rsidRDefault="00505274" w:rsidP="007E14E5">
            <w:pPr>
              <w:keepNext/>
              <w:keepLines/>
              <w:rPr>
                <w:rFonts w:cstheme="minorHAnsi"/>
                <w:sz w:val="24"/>
                <w:szCs w:val="24"/>
                <w:lang w:val="en-US"/>
              </w:rPr>
            </w:pPr>
            <w:r w:rsidRPr="00995839">
              <w:rPr>
                <w:rFonts w:cstheme="minorHAnsi"/>
                <w:sz w:val="24"/>
                <w:szCs w:val="24"/>
                <w:lang w:val="en-US"/>
              </w:rPr>
              <w:t>Pharyngeal Phase and protection of respiratory airway</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6A79CAD"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15 (88.2)</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7326AF9"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2 (11.8)</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43E88EE"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10 (62.5)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E17EE52"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6 (37.5)0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1EB426"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0.0899</w:t>
            </w:r>
          </w:p>
        </w:tc>
      </w:tr>
      <w:tr w:rsidR="00505274" w:rsidRPr="00995839" w14:paraId="50E86ED6" w14:textId="77777777" w:rsidTr="007E14E5">
        <w:trPr>
          <w:trHeight w:val="567"/>
        </w:trPr>
        <w:tc>
          <w:tcPr>
            <w:tcW w:w="2689" w:type="dxa"/>
            <w:tcBorders>
              <w:top w:val="single" w:sz="4" w:space="0" w:color="auto"/>
              <w:left w:val="single" w:sz="4" w:space="0" w:color="auto"/>
              <w:bottom w:val="single" w:sz="4" w:space="0" w:color="auto"/>
              <w:right w:val="single" w:sz="4" w:space="0" w:color="auto"/>
            </w:tcBorders>
            <w:hideMark/>
          </w:tcPr>
          <w:p w14:paraId="35C75686" w14:textId="77777777" w:rsidR="00505274" w:rsidRPr="00995839" w:rsidRDefault="00505274" w:rsidP="007E14E5">
            <w:pPr>
              <w:keepNext/>
              <w:keepLines/>
              <w:rPr>
                <w:rFonts w:cstheme="minorHAnsi"/>
                <w:sz w:val="24"/>
                <w:szCs w:val="24"/>
                <w:lang w:val="en-US"/>
              </w:rPr>
            </w:pPr>
            <w:r w:rsidRPr="00995839">
              <w:rPr>
                <w:rFonts w:cstheme="minorHAnsi"/>
                <w:sz w:val="24"/>
                <w:szCs w:val="24"/>
                <w:lang w:val="en-US"/>
              </w:rPr>
              <w:t>Esophageal Phase</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B4F355C"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4 (23.5)</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8BEECBA"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13 (76.5)</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F8C8165"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4 (25)</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C4CFA20"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12 (75)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246FF9" w14:textId="77777777" w:rsidR="00505274" w:rsidRPr="00995839" w:rsidRDefault="00505274" w:rsidP="007E14E5">
            <w:pPr>
              <w:keepNext/>
              <w:keepLines/>
              <w:jc w:val="center"/>
              <w:rPr>
                <w:rFonts w:cstheme="minorHAnsi"/>
                <w:sz w:val="24"/>
                <w:szCs w:val="24"/>
                <w:lang w:val="en-US"/>
              </w:rPr>
            </w:pPr>
            <w:r w:rsidRPr="00995839">
              <w:rPr>
                <w:rFonts w:cstheme="minorHAnsi"/>
                <w:sz w:val="24"/>
                <w:szCs w:val="24"/>
                <w:lang w:val="en-US"/>
              </w:rPr>
              <w:t>0.9522</w:t>
            </w:r>
          </w:p>
        </w:tc>
      </w:tr>
    </w:tbl>
    <w:p w14:paraId="7FF0D73D" w14:textId="7C3F1E20" w:rsidR="00505274" w:rsidRPr="00995839" w:rsidRDefault="00505274" w:rsidP="00505274">
      <w:pPr>
        <w:pStyle w:val="footnote"/>
        <w:rPr>
          <w:rFonts w:eastAsiaTheme="minorEastAsia" w:cs="Times New Roman"/>
        </w:rPr>
      </w:pPr>
    </w:p>
    <w:p w14:paraId="65B696F3" w14:textId="20A931D2" w:rsidR="00505274" w:rsidRPr="00C52AEB" w:rsidRDefault="00505274" w:rsidP="00C52AEB">
      <w:pPr>
        <w:pStyle w:val="footnote"/>
        <w:rPr>
          <w:lang w:val="en-US"/>
        </w:rPr>
      </w:pPr>
      <w:r w:rsidRPr="00505274">
        <w:rPr>
          <w:rFonts w:eastAsiaTheme="minorEastAsia"/>
          <w:vertAlign w:val="superscript"/>
          <w:lang w:val="en-US"/>
        </w:rPr>
        <w:t>1</w:t>
      </w:r>
      <w:r w:rsidRPr="00505274">
        <w:rPr>
          <w:rFonts w:eastAsiaTheme="minorEastAsia"/>
          <w:lang w:val="en-US"/>
        </w:rPr>
        <w:t xml:space="preserve"> p-value from a Cochran-Mantel-</w:t>
      </w:r>
      <w:proofErr w:type="spellStart"/>
      <w:r w:rsidRPr="00505274">
        <w:rPr>
          <w:rFonts w:eastAsiaTheme="minorEastAsia"/>
          <w:lang w:val="en-US"/>
        </w:rPr>
        <w:t>Haenszel</w:t>
      </w:r>
      <w:proofErr w:type="spellEnd"/>
      <w:r w:rsidRPr="00505274">
        <w:rPr>
          <w:rFonts w:eastAsiaTheme="minorEastAsia"/>
          <w:lang w:val="en-US"/>
        </w:rPr>
        <w:t xml:space="preserve"> (CMH) test with age group (1st, 2nd and 3rd terciles) as controlling factor, comparing the proportion of Normal/Abnormal between groups.</w:t>
      </w:r>
    </w:p>
    <w:p w14:paraId="28C9CF88" w14:textId="77777777" w:rsidR="00505274" w:rsidRPr="00C52AEB" w:rsidRDefault="00505274" w:rsidP="00505274">
      <w:pPr>
        <w:spacing w:after="0"/>
        <w:rPr>
          <w:lang w:val="en-US"/>
        </w:rPr>
      </w:pPr>
      <w:r w:rsidRPr="00C52AEB">
        <w:rPr>
          <w:lang w:val="en-US"/>
        </w:rPr>
        <w:br w:type="page"/>
      </w:r>
    </w:p>
    <w:p w14:paraId="612B536B" w14:textId="5B57EC53" w:rsidR="00505274" w:rsidRDefault="00505274" w:rsidP="00505274">
      <w:pPr>
        <w:pStyle w:val="Titre1"/>
        <w:rPr>
          <w:lang w:val="en-US"/>
        </w:rPr>
      </w:pPr>
      <w:bookmarkStart w:id="7" w:name="_Toc128576827"/>
      <w:bookmarkStart w:id="8" w:name="_Toc128576874"/>
      <w:bookmarkStart w:id="9" w:name="_Toc128577180"/>
      <w:r w:rsidRPr="00C52AEB">
        <w:rPr>
          <w:b/>
          <w:lang w:val="en-US"/>
        </w:rPr>
        <w:lastRenderedPageBreak/>
        <w:t xml:space="preserve">Supplementary Table </w:t>
      </w:r>
      <w:r w:rsidR="00E474BB">
        <w:rPr>
          <w:b/>
          <w:lang w:val="en-US"/>
        </w:rPr>
        <w:t>3</w:t>
      </w:r>
      <w:r w:rsidRPr="00C52AEB">
        <w:rPr>
          <w:b/>
          <w:lang w:val="en-US"/>
        </w:rPr>
        <w:t xml:space="preserve">: </w:t>
      </w:r>
      <w:r w:rsidRPr="00C52AEB">
        <w:rPr>
          <w:lang w:val="en-US"/>
        </w:rPr>
        <w:t>summary of adverse events by System Organ Class and Preferred Term</w:t>
      </w:r>
      <w:bookmarkEnd w:id="7"/>
      <w:bookmarkEnd w:id="8"/>
      <w:bookmarkEnd w:id="9"/>
    </w:p>
    <w:p w14:paraId="6776E20A" w14:textId="77777777" w:rsidR="00E67920" w:rsidRPr="00E67920" w:rsidRDefault="00E67920" w:rsidP="00E67920">
      <w:pPr>
        <w:rPr>
          <w:lang w:val="en-US"/>
        </w:rPr>
      </w:pPr>
    </w:p>
    <w:tbl>
      <w:tblPr>
        <w:tblStyle w:val="Grilledutableau"/>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1418"/>
        <w:gridCol w:w="2126"/>
      </w:tblGrid>
      <w:tr w:rsidR="00C3534C" w14:paraId="3C11F578" w14:textId="77777777" w:rsidTr="00E67920">
        <w:tc>
          <w:tcPr>
            <w:tcW w:w="5387" w:type="dxa"/>
            <w:tcBorders>
              <w:top w:val="single" w:sz="4" w:space="0" w:color="auto"/>
              <w:bottom w:val="single" w:sz="4" w:space="0" w:color="auto"/>
            </w:tcBorders>
            <w:shd w:val="clear" w:color="auto" w:fill="BFBFBF" w:themeFill="background1" w:themeFillShade="BF"/>
          </w:tcPr>
          <w:p w14:paraId="4E1F2470" w14:textId="77777777" w:rsidR="00C3534C" w:rsidRPr="00E67920" w:rsidRDefault="00C3534C" w:rsidP="00C3534C">
            <w:pPr>
              <w:jc w:val="center"/>
              <w:rPr>
                <w:rFonts w:cstheme="minorHAnsi"/>
                <w:b/>
                <w:color w:val="000000"/>
                <w:sz w:val="24"/>
                <w:szCs w:val="24"/>
                <w:lang w:val="en-US"/>
              </w:rPr>
            </w:pPr>
            <w:r w:rsidRPr="00E67920">
              <w:rPr>
                <w:rFonts w:cstheme="minorHAnsi"/>
                <w:b/>
                <w:color w:val="000000"/>
                <w:sz w:val="24"/>
                <w:szCs w:val="24"/>
                <w:lang w:val="en-US"/>
              </w:rPr>
              <w:t>System Organ Class</w:t>
            </w:r>
          </w:p>
          <w:p w14:paraId="35B662F4" w14:textId="60309FDA" w:rsidR="00C3534C" w:rsidRPr="00E67920" w:rsidRDefault="00C3534C" w:rsidP="00C3534C">
            <w:pPr>
              <w:jc w:val="center"/>
              <w:rPr>
                <w:rFonts w:cstheme="minorHAnsi"/>
                <w:b/>
                <w:color w:val="000000"/>
                <w:sz w:val="24"/>
                <w:szCs w:val="24"/>
                <w:lang w:val="en-US"/>
              </w:rPr>
            </w:pPr>
            <w:r w:rsidRPr="00E67920">
              <w:rPr>
                <w:rFonts w:cstheme="minorHAnsi"/>
                <w:b/>
                <w:color w:val="000000"/>
                <w:sz w:val="24"/>
                <w:szCs w:val="24"/>
                <w:lang w:val="en-US"/>
              </w:rPr>
              <w:t>Preferred term</w:t>
            </w:r>
          </w:p>
        </w:tc>
        <w:tc>
          <w:tcPr>
            <w:tcW w:w="1418" w:type="dxa"/>
            <w:tcBorders>
              <w:top w:val="single" w:sz="4" w:space="0" w:color="auto"/>
              <w:bottom w:val="single" w:sz="4" w:space="0" w:color="auto"/>
            </w:tcBorders>
            <w:shd w:val="clear" w:color="auto" w:fill="BFBFBF" w:themeFill="background1" w:themeFillShade="BF"/>
          </w:tcPr>
          <w:p w14:paraId="6C96752E" w14:textId="77777777" w:rsidR="00C3534C" w:rsidRPr="00E67920" w:rsidRDefault="00C3534C" w:rsidP="00C3534C">
            <w:pPr>
              <w:jc w:val="center"/>
              <w:rPr>
                <w:rFonts w:cstheme="minorHAnsi"/>
                <w:b/>
                <w:color w:val="000000"/>
                <w:sz w:val="24"/>
                <w:szCs w:val="24"/>
              </w:rPr>
            </w:pPr>
            <w:r w:rsidRPr="00E67920">
              <w:rPr>
                <w:rFonts w:cstheme="minorHAnsi"/>
                <w:b/>
                <w:color w:val="000000"/>
                <w:sz w:val="24"/>
                <w:szCs w:val="24"/>
              </w:rPr>
              <w:t>OT-</w:t>
            </w:r>
            <w:proofErr w:type="spellStart"/>
            <w:r w:rsidRPr="00E67920">
              <w:rPr>
                <w:rFonts w:cstheme="minorHAnsi"/>
                <w:b/>
                <w:color w:val="000000"/>
                <w:sz w:val="24"/>
                <w:szCs w:val="24"/>
              </w:rPr>
              <w:t>exposed</w:t>
            </w:r>
            <w:proofErr w:type="spellEnd"/>
          </w:p>
          <w:p w14:paraId="544D378B" w14:textId="77777777" w:rsidR="00C3534C" w:rsidRPr="00E67920" w:rsidRDefault="00C3534C" w:rsidP="00C3534C">
            <w:pPr>
              <w:jc w:val="center"/>
              <w:rPr>
                <w:rFonts w:cstheme="minorHAnsi"/>
                <w:b/>
                <w:color w:val="000000"/>
                <w:sz w:val="24"/>
                <w:szCs w:val="24"/>
              </w:rPr>
            </w:pPr>
            <w:r w:rsidRPr="00E67920">
              <w:rPr>
                <w:rFonts w:cstheme="minorHAnsi"/>
                <w:b/>
                <w:color w:val="000000"/>
                <w:sz w:val="24"/>
                <w:szCs w:val="24"/>
              </w:rPr>
              <w:t>(N=17)</w:t>
            </w:r>
          </w:p>
          <w:p w14:paraId="30FEEDDA" w14:textId="349CE0C5" w:rsidR="00C3534C" w:rsidRPr="00E67920" w:rsidRDefault="00E67920" w:rsidP="00C3534C">
            <w:pPr>
              <w:jc w:val="center"/>
              <w:rPr>
                <w:rFonts w:cstheme="minorHAnsi"/>
                <w:b/>
                <w:color w:val="000000"/>
                <w:sz w:val="24"/>
                <w:szCs w:val="24"/>
              </w:rPr>
            </w:pPr>
            <w:proofErr w:type="gramStart"/>
            <w:r>
              <w:rPr>
                <w:rFonts w:cstheme="minorHAnsi"/>
                <w:b/>
                <w:color w:val="000000"/>
                <w:sz w:val="24"/>
                <w:szCs w:val="24"/>
              </w:rPr>
              <w:t>n</w:t>
            </w:r>
            <w:proofErr w:type="gramEnd"/>
            <w:r w:rsidR="00C3534C" w:rsidRPr="00E67920">
              <w:rPr>
                <w:rFonts w:cstheme="minorHAnsi"/>
                <w:b/>
                <w:color w:val="000000"/>
                <w:sz w:val="24"/>
                <w:szCs w:val="24"/>
              </w:rPr>
              <w:t xml:space="preserve"> (%)</w:t>
            </w:r>
          </w:p>
        </w:tc>
        <w:tc>
          <w:tcPr>
            <w:tcW w:w="2126" w:type="dxa"/>
            <w:tcBorders>
              <w:top w:val="single" w:sz="4" w:space="0" w:color="auto"/>
              <w:bottom w:val="single" w:sz="4" w:space="0" w:color="auto"/>
            </w:tcBorders>
            <w:shd w:val="clear" w:color="auto" w:fill="BFBFBF" w:themeFill="background1" w:themeFillShade="BF"/>
          </w:tcPr>
          <w:p w14:paraId="7254E8B9" w14:textId="037A7FBB" w:rsidR="00C3534C" w:rsidRPr="00E67920" w:rsidRDefault="00C3534C" w:rsidP="00C3534C">
            <w:pPr>
              <w:jc w:val="center"/>
              <w:rPr>
                <w:rFonts w:cstheme="minorHAnsi"/>
                <w:b/>
                <w:color w:val="000000"/>
                <w:sz w:val="24"/>
                <w:szCs w:val="24"/>
              </w:rPr>
            </w:pPr>
            <w:proofErr w:type="spellStart"/>
            <w:r w:rsidRPr="00E67920">
              <w:rPr>
                <w:rFonts w:cstheme="minorHAnsi"/>
                <w:b/>
                <w:color w:val="000000"/>
                <w:sz w:val="24"/>
                <w:szCs w:val="24"/>
              </w:rPr>
              <w:t>Nonexposed</w:t>
            </w:r>
            <w:proofErr w:type="spellEnd"/>
          </w:p>
          <w:p w14:paraId="1B028110" w14:textId="77777777" w:rsidR="00C3534C" w:rsidRPr="00E67920" w:rsidRDefault="00C3534C" w:rsidP="00C3534C">
            <w:pPr>
              <w:jc w:val="center"/>
              <w:rPr>
                <w:rFonts w:cstheme="minorHAnsi"/>
                <w:b/>
                <w:color w:val="000000"/>
                <w:sz w:val="24"/>
                <w:szCs w:val="24"/>
              </w:rPr>
            </w:pPr>
            <w:r w:rsidRPr="00E67920">
              <w:rPr>
                <w:rFonts w:cstheme="minorHAnsi"/>
                <w:b/>
                <w:color w:val="000000"/>
                <w:sz w:val="24"/>
                <w:szCs w:val="24"/>
              </w:rPr>
              <w:t>(N=17)</w:t>
            </w:r>
          </w:p>
          <w:p w14:paraId="3EF79B6A" w14:textId="01104E06" w:rsidR="00C3534C" w:rsidRPr="00E67920" w:rsidRDefault="00E67920" w:rsidP="00C3534C">
            <w:pPr>
              <w:jc w:val="center"/>
              <w:rPr>
                <w:rFonts w:cstheme="minorHAnsi"/>
                <w:b/>
                <w:color w:val="000000"/>
                <w:sz w:val="24"/>
                <w:szCs w:val="24"/>
              </w:rPr>
            </w:pPr>
            <w:proofErr w:type="gramStart"/>
            <w:r>
              <w:rPr>
                <w:rFonts w:cstheme="minorHAnsi"/>
                <w:b/>
                <w:color w:val="000000"/>
                <w:sz w:val="24"/>
                <w:szCs w:val="24"/>
              </w:rPr>
              <w:t>n</w:t>
            </w:r>
            <w:proofErr w:type="gramEnd"/>
            <w:r w:rsidR="00C3534C" w:rsidRPr="00E67920">
              <w:rPr>
                <w:rFonts w:cstheme="minorHAnsi"/>
                <w:b/>
                <w:color w:val="000000"/>
                <w:sz w:val="24"/>
                <w:szCs w:val="24"/>
              </w:rPr>
              <w:t xml:space="preserve"> (%)</w:t>
            </w:r>
          </w:p>
        </w:tc>
      </w:tr>
      <w:tr w:rsidR="00C3534C" w:rsidRPr="00C3534C" w14:paraId="4DCAB99C" w14:textId="77777777" w:rsidTr="00C3534C">
        <w:tc>
          <w:tcPr>
            <w:tcW w:w="5387" w:type="dxa"/>
            <w:tcBorders>
              <w:top w:val="single" w:sz="4" w:space="0" w:color="auto"/>
              <w:bottom w:val="single" w:sz="4" w:space="0" w:color="auto"/>
            </w:tcBorders>
          </w:tcPr>
          <w:p w14:paraId="1802CCC5" w14:textId="23918914" w:rsidR="00C3534C" w:rsidRPr="00C3534C" w:rsidRDefault="00C3534C">
            <w:pPr>
              <w:rPr>
                <w:rFonts w:cstheme="minorHAnsi"/>
                <w:b/>
                <w:color w:val="000000"/>
                <w:sz w:val="24"/>
                <w:szCs w:val="24"/>
                <w:lang w:val="en-US"/>
              </w:rPr>
            </w:pPr>
            <w:r w:rsidRPr="00C3534C">
              <w:rPr>
                <w:rFonts w:cstheme="minorHAnsi"/>
                <w:b/>
                <w:color w:val="000000"/>
                <w:sz w:val="24"/>
                <w:szCs w:val="24"/>
                <w:lang w:val="en-US"/>
              </w:rPr>
              <w:t>Subjects with at least one AE</w:t>
            </w:r>
          </w:p>
        </w:tc>
        <w:tc>
          <w:tcPr>
            <w:tcW w:w="1418" w:type="dxa"/>
            <w:tcBorders>
              <w:top w:val="single" w:sz="4" w:space="0" w:color="auto"/>
              <w:bottom w:val="single" w:sz="4" w:space="0" w:color="auto"/>
            </w:tcBorders>
          </w:tcPr>
          <w:p w14:paraId="3E7662AE" w14:textId="22DB5557" w:rsidR="00C3534C" w:rsidRPr="00C3534C" w:rsidRDefault="00C3534C" w:rsidP="00C3534C">
            <w:pPr>
              <w:jc w:val="center"/>
              <w:rPr>
                <w:rFonts w:cstheme="minorHAnsi"/>
                <w:b/>
                <w:color w:val="000000"/>
                <w:sz w:val="24"/>
                <w:szCs w:val="24"/>
                <w:lang w:val="en-US"/>
              </w:rPr>
            </w:pPr>
            <w:r w:rsidRPr="00C3534C">
              <w:rPr>
                <w:rFonts w:cstheme="minorHAnsi"/>
                <w:b/>
                <w:color w:val="000000"/>
                <w:sz w:val="24"/>
                <w:szCs w:val="24"/>
                <w:lang w:val="en-US"/>
              </w:rPr>
              <w:t>3 (17.6%)</w:t>
            </w:r>
          </w:p>
        </w:tc>
        <w:tc>
          <w:tcPr>
            <w:tcW w:w="2126" w:type="dxa"/>
            <w:tcBorders>
              <w:top w:val="single" w:sz="4" w:space="0" w:color="auto"/>
              <w:bottom w:val="single" w:sz="4" w:space="0" w:color="auto"/>
            </w:tcBorders>
          </w:tcPr>
          <w:p w14:paraId="5EB48121" w14:textId="1F1BA327" w:rsidR="00C3534C" w:rsidRPr="00C3534C" w:rsidRDefault="00C3534C" w:rsidP="00C3534C">
            <w:pPr>
              <w:jc w:val="center"/>
              <w:rPr>
                <w:rFonts w:cstheme="minorHAnsi"/>
                <w:b/>
                <w:color w:val="000000"/>
                <w:sz w:val="24"/>
                <w:szCs w:val="24"/>
                <w:lang w:val="en-US"/>
              </w:rPr>
            </w:pPr>
            <w:r w:rsidRPr="00C3534C">
              <w:rPr>
                <w:rFonts w:cstheme="minorHAnsi"/>
                <w:b/>
                <w:color w:val="000000"/>
                <w:sz w:val="24"/>
                <w:szCs w:val="24"/>
                <w:lang w:val="en-US"/>
              </w:rPr>
              <w:t>7 (41.2%)</w:t>
            </w:r>
          </w:p>
        </w:tc>
      </w:tr>
      <w:tr w:rsidR="00C3534C" w:rsidRPr="00C3534C" w14:paraId="5DF4C24D" w14:textId="77777777" w:rsidTr="00C3534C">
        <w:tc>
          <w:tcPr>
            <w:tcW w:w="5387" w:type="dxa"/>
            <w:tcBorders>
              <w:top w:val="single" w:sz="4" w:space="0" w:color="auto"/>
              <w:bottom w:val="single" w:sz="4" w:space="0" w:color="auto"/>
            </w:tcBorders>
          </w:tcPr>
          <w:p w14:paraId="5A1C27A3" w14:textId="77777777" w:rsidR="00C3534C" w:rsidRPr="00C3534C" w:rsidRDefault="00C3534C">
            <w:pPr>
              <w:rPr>
                <w:rFonts w:cstheme="minorHAnsi"/>
                <w:b/>
                <w:color w:val="000000"/>
                <w:sz w:val="24"/>
                <w:szCs w:val="24"/>
                <w:lang w:val="en-US"/>
              </w:rPr>
            </w:pPr>
            <w:r w:rsidRPr="00C3534C">
              <w:rPr>
                <w:rFonts w:cstheme="minorHAnsi"/>
                <w:b/>
                <w:color w:val="000000"/>
                <w:sz w:val="24"/>
                <w:szCs w:val="24"/>
                <w:lang w:val="en-US"/>
              </w:rPr>
              <w:t>Infections &amp; Infestations</w:t>
            </w:r>
          </w:p>
          <w:p w14:paraId="753F81B7" w14:textId="082ACA83" w:rsidR="00C3534C" w:rsidRPr="00C3534C" w:rsidRDefault="00C3534C">
            <w:pPr>
              <w:rPr>
                <w:rFonts w:cstheme="minorHAnsi"/>
                <w:color w:val="000000"/>
                <w:sz w:val="24"/>
                <w:szCs w:val="24"/>
                <w:lang w:val="en-US"/>
              </w:rPr>
            </w:pPr>
            <w:r>
              <w:rPr>
                <w:rFonts w:cstheme="minorHAnsi"/>
                <w:color w:val="000000"/>
                <w:sz w:val="24"/>
                <w:szCs w:val="24"/>
                <w:lang w:val="en-US"/>
              </w:rPr>
              <w:t>Paronychia</w:t>
            </w:r>
          </w:p>
        </w:tc>
        <w:tc>
          <w:tcPr>
            <w:tcW w:w="1418" w:type="dxa"/>
            <w:tcBorders>
              <w:top w:val="single" w:sz="4" w:space="0" w:color="auto"/>
              <w:bottom w:val="single" w:sz="4" w:space="0" w:color="auto"/>
            </w:tcBorders>
          </w:tcPr>
          <w:p w14:paraId="7C0C540E"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0</w:t>
            </w:r>
          </w:p>
          <w:p w14:paraId="206046D6" w14:textId="00018C35" w:rsidR="00C3534C" w:rsidRPr="00C3534C" w:rsidRDefault="00C3534C" w:rsidP="00C3534C">
            <w:pPr>
              <w:jc w:val="center"/>
              <w:rPr>
                <w:rFonts w:cstheme="minorHAnsi"/>
                <w:color w:val="000000"/>
                <w:sz w:val="24"/>
                <w:szCs w:val="24"/>
                <w:lang w:val="en-US"/>
              </w:rPr>
            </w:pPr>
            <w:r>
              <w:rPr>
                <w:rFonts w:cstheme="minorHAnsi"/>
                <w:color w:val="000000"/>
                <w:sz w:val="24"/>
                <w:szCs w:val="24"/>
                <w:lang w:val="en-US"/>
              </w:rPr>
              <w:t>0</w:t>
            </w:r>
          </w:p>
        </w:tc>
        <w:tc>
          <w:tcPr>
            <w:tcW w:w="2126" w:type="dxa"/>
            <w:tcBorders>
              <w:top w:val="single" w:sz="4" w:space="0" w:color="auto"/>
              <w:bottom w:val="single" w:sz="4" w:space="0" w:color="auto"/>
            </w:tcBorders>
          </w:tcPr>
          <w:p w14:paraId="07B1DD91"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1 (5.9%)</w:t>
            </w:r>
          </w:p>
          <w:p w14:paraId="288A553D" w14:textId="4D8DCA55" w:rsidR="00C3534C" w:rsidRPr="00C3534C" w:rsidRDefault="00C3534C" w:rsidP="00C3534C">
            <w:pPr>
              <w:jc w:val="center"/>
              <w:rPr>
                <w:rFonts w:cstheme="minorHAnsi"/>
                <w:color w:val="000000"/>
                <w:sz w:val="24"/>
                <w:szCs w:val="24"/>
                <w:lang w:val="en-US"/>
              </w:rPr>
            </w:pPr>
            <w:r>
              <w:rPr>
                <w:rFonts w:cstheme="minorHAnsi"/>
                <w:color w:val="000000"/>
                <w:sz w:val="24"/>
                <w:szCs w:val="24"/>
                <w:lang w:val="en-US"/>
              </w:rPr>
              <w:t>1 (5.9%)</w:t>
            </w:r>
          </w:p>
        </w:tc>
      </w:tr>
      <w:tr w:rsidR="00C3534C" w:rsidRPr="00C3534C" w14:paraId="5055275F" w14:textId="77777777" w:rsidTr="007F1B2D">
        <w:tc>
          <w:tcPr>
            <w:tcW w:w="5387" w:type="dxa"/>
            <w:tcBorders>
              <w:top w:val="single" w:sz="4" w:space="0" w:color="auto"/>
              <w:bottom w:val="single" w:sz="4" w:space="0" w:color="auto"/>
            </w:tcBorders>
          </w:tcPr>
          <w:p w14:paraId="7EE1C39D" w14:textId="77777777" w:rsidR="00C3534C" w:rsidRPr="00C3534C" w:rsidRDefault="00C3534C">
            <w:pPr>
              <w:rPr>
                <w:rFonts w:cstheme="minorHAnsi"/>
                <w:b/>
                <w:color w:val="000000"/>
                <w:sz w:val="24"/>
                <w:szCs w:val="24"/>
                <w:lang w:val="en-US"/>
              </w:rPr>
            </w:pPr>
            <w:r w:rsidRPr="00C3534C">
              <w:rPr>
                <w:rFonts w:cstheme="minorHAnsi"/>
                <w:b/>
                <w:color w:val="000000"/>
                <w:sz w:val="24"/>
                <w:szCs w:val="24"/>
                <w:lang w:val="en-US"/>
              </w:rPr>
              <w:t>Investigations</w:t>
            </w:r>
          </w:p>
          <w:p w14:paraId="0833E2E7" w14:textId="77777777" w:rsidR="00C3534C" w:rsidRDefault="00C3534C">
            <w:pPr>
              <w:rPr>
                <w:rFonts w:cstheme="minorHAnsi"/>
                <w:color w:val="000000"/>
                <w:sz w:val="24"/>
                <w:szCs w:val="24"/>
                <w:lang w:val="en-US"/>
              </w:rPr>
            </w:pPr>
            <w:r>
              <w:rPr>
                <w:rFonts w:cstheme="minorHAnsi"/>
                <w:color w:val="000000"/>
                <w:sz w:val="24"/>
                <w:szCs w:val="24"/>
                <w:lang w:val="en-US"/>
              </w:rPr>
              <w:t>Blood Thyroid Stimulating Hormone increased</w:t>
            </w:r>
          </w:p>
          <w:p w14:paraId="4F2EB538" w14:textId="77777777" w:rsidR="00C3534C" w:rsidRDefault="00C3534C">
            <w:pPr>
              <w:rPr>
                <w:rFonts w:cstheme="minorHAnsi"/>
                <w:color w:val="000000"/>
                <w:sz w:val="24"/>
                <w:szCs w:val="24"/>
                <w:lang w:val="en-US"/>
              </w:rPr>
            </w:pPr>
            <w:r>
              <w:rPr>
                <w:rFonts w:cstheme="minorHAnsi"/>
                <w:color w:val="000000"/>
                <w:sz w:val="24"/>
                <w:szCs w:val="24"/>
                <w:lang w:val="en-US"/>
              </w:rPr>
              <w:t>Dehydroepiandrosterone increased</w:t>
            </w:r>
          </w:p>
          <w:p w14:paraId="61EE8AEB" w14:textId="77777777" w:rsidR="00C3534C" w:rsidRDefault="00C3534C">
            <w:pPr>
              <w:rPr>
                <w:rFonts w:cstheme="minorHAnsi"/>
                <w:color w:val="000000"/>
                <w:sz w:val="24"/>
                <w:szCs w:val="24"/>
                <w:lang w:val="en-US"/>
              </w:rPr>
            </w:pPr>
            <w:r>
              <w:rPr>
                <w:rFonts w:cstheme="minorHAnsi"/>
                <w:color w:val="000000"/>
                <w:sz w:val="24"/>
                <w:szCs w:val="24"/>
                <w:lang w:val="en-US"/>
              </w:rPr>
              <w:t>High Density Lipoprotein Decreased</w:t>
            </w:r>
          </w:p>
          <w:p w14:paraId="59E0B921" w14:textId="77777777" w:rsidR="00C3534C" w:rsidRDefault="00C3534C">
            <w:pPr>
              <w:rPr>
                <w:rFonts w:cstheme="minorHAnsi"/>
                <w:color w:val="000000"/>
                <w:sz w:val="24"/>
                <w:szCs w:val="24"/>
                <w:lang w:val="en-US"/>
              </w:rPr>
            </w:pPr>
            <w:r>
              <w:rPr>
                <w:rFonts w:cstheme="minorHAnsi"/>
                <w:color w:val="000000"/>
                <w:sz w:val="24"/>
                <w:szCs w:val="24"/>
                <w:lang w:val="en-US"/>
              </w:rPr>
              <w:t>Leptin Level Increased</w:t>
            </w:r>
          </w:p>
          <w:p w14:paraId="11CEE635" w14:textId="1D3F3826" w:rsidR="00C3534C" w:rsidRPr="00C3534C" w:rsidRDefault="00C3534C">
            <w:pPr>
              <w:rPr>
                <w:rFonts w:cstheme="minorHAnsi"/>
                <w:color w:val="000000"/>
                <w:sz w:val="24"/>
                <w:szCs w:val="24"/>
                <w:lang w:val="en-US"/>
              </w:rPr>
            </w:pPr>
            <w:r>
              <w:rPr>
                <w:rFonts w:cstheme="minorHAnsi"/>
                <w:color w:val="000000"/>
                <w:sz w:val="24"/>
                <w:szCs w:val="24"/>
                <w:lang w:val="en-US"/>
              </w:rPr>
              <w:t>Lipoprotein (A) Increased</w:t>
            </w:r>
          </w:p>
        </w:tc>
        <w:tc>
          <w:tcPr>
            <w:tcW w:w="1418" w:type="dxa"/>
            <w:tcBorders>
              <w:top w:val="single" w:sz="4" w:space="0" w:color="auto"/>
              <w:bottom w:val="single" w:sz="4" w:space="0" w:color="auto"/>
            </w:tcBorders>
          </w:tcPr>
          <w:p w14:paraId="2F00BB20" w14:textId="77777777" w:rsidR="00C3534C" w:rsidRPr="00C3534C" w:rsidRDefault="00C3534C" w:rsidP="00C3534C">
            <w:pPr>
              <w:jc w:val="center"/>
              <w:rPr>
                <w:rFonts w:cstheme="minorHAnsi"/>
                <w:b/>
                <w:color w:val="000000"/>
                <w:sz w:val="24"/>
                <w:szCs w:val="24"/>
                <w:lang w:val="en-US"/>
              </w:rPr>
            </w:pPr>
            <w:r w:rsidRPr="00C3534C">
              <w:rPr>
                <w:rFonts w:cstheme="minorHAnsi"/>
                <w:b/>
                <w:color w:val="000000"/>
                <w:sz w:val="24"/>
                <w:szCs w:val="24"/>
                <w:lang w:val="en-US"/>
              </w:rPr>
              <w:t>1 (5.9%)</w:t>
            </w:r>
          </w:p>
          <w:p w14:paraId="5B5CE7DA"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0</w:t>
            </w:r>
          </w:p>
          <w:p w14:paraId="7C1A7CA3"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0</w:t>
            </w:r>
          </w:p>
          <w:p w14:paraId="66FB5809"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0</w:t>
            </w:r>
          </w:p>
          <w:p w14:paraId="0E6091F9"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1 (5.9%)</w:t>
            </w:r>
          </w:p>
          <w:p w14:paraId="496237C0" w14:textId="29CCA4A5" w:rsidR="00C3534C" w:rsidRPr="00C3534C" w:rsidRDefault="00C3534C" w:rsidP="00C3534C">
            <w:pPr>
              <w:jc w:val="center"/>
              <w:rPr>
                <w:rFonts w:cstheme="minorHAnsi"/>
                <w:color w:val="000000"/>
                <w:sz w:val="24"/>
                <w:szCs w:val="24"/>
                <w:lang w:val="en-US"/>
              </w:rPr>
            </w:pPr>
            <w:r>
              <w:rPr>
                <w:rFonts w:cstheme="minorHAnsi"/>
                <w:color w:val="000000"/>
                <w:sz w:val="24"/>
                <w:szCs w:val="24"/>
                <w:lang w:val="en-US"/>
              </w:rPr>
              <w:t>0</w:t>
            </w:r>
          </w:p>
        </w:tc>
        <w:tc>
          <w:tcPr>
            <w:tcW w:w="2126" w:type="dxa"/>
            <w:tcBorders>
              <w:top w:val="single" w:sz="4" w:space="0" w:color="auto"/>
              <w:bottom w:val="single" w:sz="4" w:space="0" w:color="auto"/>
            </w:tcBorders>
          </w:tcPr>
          <w:p w14:paraId="3AB689C1" w14:textId="77777777" w:rsidR="00C3534C" w:rsidRPr="00C3534C" w:rsidRDefault="00C3534C" w:rsidP="00C3534C">
            <w:pPr>
              <w:jc w:val="center"/>
              <w:rPr>
                <w:rFonts w:cstheme="minorHAnsi"/>
                <w:b/>
                <w:color w:val="000000"/>
                <w:sz w:val="24"/>
                <w:szCs w:val="24"/>
                <w:lang w:val="en-US"/>
              </w:rPr>
            </w:pPr>
            <w:r w:rsidRPr="00C3534C">
              <w:rPr>
                <w:rFonts w:cstheme="minorHAnsi"/>
                <w:b/>
                <w:color w:val="000000"/>
                <w:sz w:val="24"/>
                <w:szCs w:val="24"/>
                <w:lang w:val="en-US"/>
              </w:rPr>
              <w:t>4 (23.5%)</w:t>
            </w:r>
          </w:p>
          <w:p w14:paraId="07CF8CAE"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1 (5.9%)</w:t>
            </w:r>
          </w:p>
          <w:p w14:paraId="4054A157"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1 (5.9%)</w:t>
            </w:r>
          </w:p>
          <w:p w14:paraId="09BE4DF1"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1 (5.9%)</w:t>
            </w:r>
          </w:p>
          <w:p w14:paraId="6992CBBE" w14:textId="77777777" w:rsidR="00C3534C" w:rsidRDefault="00C3534C" w:rsidP="00C3534C">
            <w:pPr>
              <w:jc w:val="center"/>
              <w:rPr>
                <w:rFonts w:cstheme="minorHAnsi"/>
                <w:color w:val="000000"/>
                <w:sz w:val="24"/>
                <w:szCs w:val="24"/>
                <w:lang w:val="en-US"/>
              </w:rPr>
            </w:pPr>
            <w:r>
              <w:rPr>
                <w:rFonts w:cstheme="minorHAnsi"/>
                <w:color w:val="000000"/>
                <w:sz w:val="24"/>
                <w:szCs w:val="24"/>
                <w:lang w:val="en-US"/>
              </w:rPr>
              <w:t>0</w:t>
            </w:r>
          </w:p>
          <w:p w14:paraId="580198F1" w14:textId="564068A7" w:rsidR="00C3534C" w:rsidRPr="00C3534C" w:rsidRDefault="00C3534C" w:rsidP="00C3534C">
            <w:pPr>
              <w:jc w:val="center"/>
              <w:rPr>
                <w:rFonts w:cstheme="minorHAnsi"/>
                <w:color w:val="000000"/>
                <w:sz w:val="24"/>
                <w:szCs w:val="24"/>
                <w:lang w:val="en-US"/>
              </w:rPr>
            </w:pPr>
            <w:r>
              <w:rPr>
                <w:rFonts w:cstheme="minorHAnsi"/>
                <w:color w:val="000000"/>
                <w:sz w:val="24"/>
                <w:szCs w:val="24"/>
                <w:lang w:val="en-US"/>
              </w:rPr>
              <w:t>1 (5.9%)</w:t>
            </w:r>
          </w:p>
        </w:tc>
      </w:tr>
      <w:tr w:rsidR="00C3534C" w:rsidRPr="00C3534C" w14:paraId="353CF699" w14:textId="77777777" w:rsidTr="007F1B2D">
        <w:tc>
          <w:tcPr>
            <w:tcW w:w="5387" w:type="dxa"/>
            <w:tcBorders>
              <w:top w:val="single" w:sz="4" w:space="0" w:color="auto"/>
              <w:bottom w:val="single" w:sz="4" w:space="0" w:color="auto"/>
            </w:tcBorders>
          </w:tcPr>
          <w:p w14:paraId="6C349CEB" w14:textId="77777777" w:rsidR="00C3534C" w:rsidRPr="00C3534C" w:rsidRDefault="00C3534C">
            <w:pPr>
              <w:rPr>
                <w:rFonts w:cstheme="minorHAnsi"/>
                <w:b/>
                <w:color w:val="000000"/>
                <w:sz w:val="24"/>
                <w:szCs w:val="24"/>
                <w:lang w:val="en-US"/>
              </w:rPr>
            </w:pPr>
            <w:r w:rsidRPr="00C3534C">
              <w:rPr>
                <w:rFonts w:cstheme="minorHAnsi"/>
                <w:b/>
                <w:color w:val="000000"/>
                <w:sz w:val="24"/>
                <w:szCs w:val="24"/>
                <w:lang w:val="en-US"/>
              </w:rPr>
              <w:t>Metabolism &amp; Nutrition Disorders</w:t>
            </w:r>
          </w:p>
          <w:p w14:paraId="50DB1734" w14:textId="640DBF0B" w:rsidR="00C3534C" w:rsidRDefault="00C3534C">
            <w:pPr>
              <w:rPr>
                <w:rFonts w:cstheme="minorHAnsi"/>
                <w:color w:val="000000"/>
                <w:sz w:val="24"/>
                <w:szCs w:val="24"/>
                <w:lang w:val="en-US"/>
              </w:rPr>
            </w:pPr>
            <w:r>
              <w:rPr>
                <w:rFonts w:cstheme="minorHAnsi"/>
                <w:color w:val="000000"/>
                <w:sz w:val="24"/>
                <w:szCs w:val="24"/>
                <w:lang w:val="en-US"/>
              </w:rPr>
              <w:t>Hypercholesterolemia</w:t>
            </w:r>
          </w:p>
          <w:p w14:paraId="498DD072" w14:textId="77777777" w:rsidR="00C3534C" w:rsidRDefault="00C3534C">
            <w:pPr>
              <w:rPr>
                <w:rFonts w:cstheme="minorHAnsi"/>
                <w:color w:val="000000"/>
                <w:sz w:val="24"/>
                <w:szCs w:val="24"/>
                <w:lang w:val="en-US"/>
              </w:rPr>
            </w:pPr>
            <w:r>
              <w:rPr>
                <w:rFonts w:cstheme="minorHAnsi"/>
                <w:color w:val="000000"/>
                <w:sz w:val="24"/>
                <w:szCs w:val="24"/>
                <w:lang w:val="en-US"/>
              </w:rPr>
              <w:t>Hyperinsulinism</w:t>
            </w:r>
          </w:p>
          <w:p w14:paraId="78D15ED0" w14:textId="77777777" w:rsidR="00C3534C" w:rsidRDefault="00C3534C">
            <w:pPr>
              <w:rPr>
                <w:rFonts w:cstheme="minorHAnsi"/>
                <w:color w:val="000000"/>
                <w:sz w:val="24"/>
                <w:szCs w:val="24"/>
                <w:lang w:val="en-US"/>
              </w:rPr>
            </w:pPr>
            <w:r>
              <w:rPr>
                <w:rFonts w:cstheme="minorHAnsi"/>
                <w:color w:val="000000"/>
                <w:sz w:val="24"/>
                <w:szCs w:val="24"/>
                <w:lang w:val="en-US"/>
              </w:rPr>
              <w:t>Insulin Resistance</w:t>
            </w:r>
          </w:p>
          <w:p w14:paraId="6DD44ED6" w14:textId="707126B9" w:rsidR="00C3534C" w:rsidRPr="00C3534C" w:rsidRDefault="00C3534C">
            <w:pPr>
              <w:rPr>
                <w:rFonts w:cstheme="minorHAnsi"/>
                <w:color w:val="000000"/>
                <w:sz w:val="24"/>
                <w:szCs w:val="24"/>
                <w:lang w:val="en-US"/>
              </w:rPr>
            </w:pPr>
            <w:r>
              <w:rPr>
                <w:rFonts w:cstheme="minorHAnsi"/>
                <w:color w:val="000000"/>
                <w:sz w:val="24"/>
                <w:szCs w:val="24"/>
                <w:lang w:val="en-US"/>
              </w:rPr>
              <w:t>Vitamin D</w:t>
            </w:r>
            <w:r w:rsidR="007F1B2D">
              <w:rPr>
                <w:rFonts w:cstheme="minorHAnsi"/>
                <w:color w:val="000000"/>
                <w:sz w:val="24"/>
                <w:szCs w:val="24"/>
                <w:lang w:val="en-US"/>
              </w:rPr>
              <w:t>ef</w:t>
            </w:r>
            <w:r>
              <w:rPr>
                <w:rFonts w:cstheme="minorHAnsi"/>
                <w:color w:val="000000"/>
                <w:sz w:val="24"/>
                <w:szCs w:val="24"/>
                <w:lang w:val="en-US"/>
              </w:rPr>
              <w:t>iciency</w:t>
            </w:r>
          </w:p>
        </w:tc>
        <w:tc>
          <w:tcPr>
            <w:tcW w:w="1418" w:type="dxa"/>
            <w:tcBorders>
              <w:top w:val="single" w:sz="4" w:space="0" w:color="auto"/>
              <w:bottom w:val="single" w:sz="4" w:space="0" w:color="auto"/>
            </w:tcBorders>
          </w:tcPr>
          <w:p w14:paraId="6A45A7B4" w14:textId="77777777" w:rsidR="00C3534C" w:rsidRPr="007F1B2D" w:rsidRDefault="00C3534C" w:rsidP="00C3534C">
            <w:pPr>
              <w:jc w:val="center"/>
              <w:rPr>
                <w:rFonts w:cstheme="minorHAnsi"/>
                <w:b/>
                <w:color w:val="000000"/>
                <w:sz w:val="24"/>
                <w:szCs w:val="24"/>
                <w:lang w:val="en-US"/>
              </w:rPr>
            </w:pPr>
            <w:r w:rsidRPr="007F1B2D">
              <w:rPr>
                <w:rFonts w:cstheme="minorHAnsi"/>
                <w:b/>
                <w:color w:val="000000"/>
                <w:sz w:val="24"/>
                <w:szCs w:val="24"/>
                <w:lang w:val="en-US"/>
              </w:rPr>
              <w:t>2 (11.8%)</w:t>
            </w:r>
          </w:p>
          <w:p w14:paraId="3B704CA0" w14:textId="77777777" w:rsidR="007F1B2D" w:rsidRDefault="007F1B2D" w:rsidP="007F1B2D">
            <w:pPr>
              <w:jc w:val="center"/>
              <w:rPr>
                <w:rFonts w:cstheme="minorHAnsi"/>
                <w:color w:val="000000"/>
                <w:sz w:val="24"/>
                <w:szCs w:val="24"/>
                <w:lang w:val="en-US"/>
              </w:rPr>
            </w:pPr>
            <w:r>
              <w:rPr>
                <w:rFonts w:cstheme="minorHAnsi"/>
                <w:color w:val="000000"/>
                <w:sz w:val="24"/>
                <w:szCs w:val="24"/>
                <w:lang w:val="en-US"/>
              </w:rPr>
              <w:t>1 (5.9%)</w:t>
            </w:r>
          </w:p>
          <w:p w14:paraId="080B4815" w14:textId="38E8708A" w:rsidR="007F1B2D" w:rsidRDefault="007F1B2D" w:rsidP="007F1B2D">
            <w:pPr>
              <w:jc w:val="center"/>
              <w:rPr>
                <w:rFonts w:cstheme="minorHAnsi"/>
                <w:color w:val="000000"/>
                <w:sz w:val="24"/>
                <w:szCs w:val="24"/>
                <w:lang w:val="en-US"/>
              </w:rPr>
            </w:pPr>
            <w:r>
              <w:rPr>
                <w:rFonts w:cstheme="minorHAnsi"/>
                <w:color w:val="000000"/>
                <w:sz w:val="24"/>
                <w:szCs w:val="24"/>
                <w:lang w:val="en-US"/>
              </w:rPr>
              <w:t>2(11.8%)</w:t>
            </w:r>
          </w:p>
          <w:p w14:paraId="26728540" w14:textId="77777777" w:rsidR="007F1B2D" w:rsidRDefault="007F1B2D" w:rsidP="007F1B2D">
            <w:pPr>
              <w:jc w:val="center"/>
              <w:rPr>
                <w:rFonts w:cstheme="minorHAnsi"/>
                <w:color w:val="000000"/>
                <w:sz w:val="24"/>
                <w:szCs w:val="24"/>
                <w:lang w:val="en-US"/>
              </w:rPr>
            </w:pPr>
            <w:r>
              <w:rPr>
                <w:rFonts w:cstheme="minorHAnsi"/>
                <w:color w:val="000000"/>
                <w:sz w:val="24"/>
                <w:szCs w:val="24"/>
                <w:lang w:val="en-US"/>
              </w:rPr>
              <w:t>1 (5.9%)</w:t>
            </w:r>
          </w:p>
          <w:p w14:paraId="04E15418" w14:textId="0F9E2C32" w:rsidR="007F1B2D" w:rsidRPr="00C3534C" w:rsidRDefault="007F1B2D" w:rsidP="007F1B2D">
            <w:pPr>
              <w:jc w:val="center"/>
              <w:rPr>
                <w:rFonts w:cstheme="minorHAnsi"/>
                <w:color w:val="000000"/>
                <w:sz w:val="24"/>
                <w:szCs w:val="24"/>
                <w:lang w:val="en-US"/>
              </w:rPr>
            </w:pPr>
            <w:r>
              <w:rPr>
                <w:rFonts w:cstheme="minorHAnsi"/>
                <w:color w:val="000000"/>
                <w:sz w:val="24"/>
                <w:szCs w:val="24"/>
                <w:lang w:val="en-US"/>
              </w:rPr>
              <w:t>1 (5.9%)</w:t>
            </w:r>
          </w:p>
        </w:tc>
        <w:tc>
          <w:tcPr>
            <w:tcW w:w="2126" w:type="dxa"/>
            <w:tcBorders>
              <w:top w:val="single" w:sz="4" w:space="0" w:color="auto"/>
              <w:bottom w:val="single" w:sz="4" w:space="0" w:color="auto"/>
            </w:tcBorders>
          </w:tcPr>
          <w:p w14:paraId="4AAA4AF6" w14:textId="77777777" w:rsidR="00C3534C" w:rsidRPr="007F1B2D" w:rsidRDefault="00C3534C" w:rsidP="00C3534C">
            <w:pPr>
              <w:jc w:val="center"/>
              <w:rPr>
                <w:rFonts w:cstheme="minorHAnsi"/>
                <w:b/>
                <w:color w:val="000000"/>
                <w:sz w:val="24"/>
                <w:szCs w:val="24"/>
                <w:lang w:val="en-US"/>
              </w:rPr>
            </w:pPr>
            <w:r w:rsidRPr="007F1B2D">
              <w:rPr>
                <w:rFonts w:cstheme="minorHAnsi"/>
                <w:b/>
                <w:color w:val="000000"/>
                <w:sz w:val="24"/>
                <w:szCs w:val="24"/>
                <w:lang w:val="en-US"/>
              </w:rPr>
              <w:t>1 (5.9%)</w:t>
            </w:r>
          </w:p>
          <w:p w14:paraId="483231AD" w14:textId="77777777" w:rsidR="007F1B2D" w:rsidRDefault="007F1B2D" w:rsidP="007F1B2D">
            <w:pPr>
              <w:jc w:val="center"/>
              <w:rPr>
                <w:rFonts w:cstheme="minorHAnsi"/>
                <w:color w:val="000000"/>
                <w:sz w:val="24"/>
                <w:szCs w:val="24"/>
                <w:lang w:val="en-US"/>
              </w:rPr>
            </w:pPr>
            <w:r>
              <w:rPr>
                <w:rFonts w:cstheme="minorHAnsi"/>
                <w:color w:val="000000"/>
                <w:sz w:val="24"/>
                <w:szCs w:val="24"/>
                <w:lang w:val="en-US"/>
              </w:rPr>
              <w:t>1 (5.9%)</w:t>
            </w:r>
          </w:p>
          <w:p w14:paraId="6CB284FC" w14:textId="77777777" w:rsidR="00C3534C" w:rsidRDefault="007F1B2D" w:rsidP="00C3534C">
            <w:pPr>
              <w:jc w:val="center"/>
              <w:rPr>
                <w:rFonts w:cstheme="minorHAnsi"/>
                <w:color w:val="000000"/>
                <w:sz w:val="24"/>
                <w:szCs w:val="24"/>
                <w:lang w:val="en-US"/>
              </w:rPr>
            </w:pPr>
            <w:r>
              <w:rPr>
                <w:rFonts w:cstheme="minorHAnsi"/>
                <w:color w:val="000000"/>
                <w:sz w:val="24"/>
                <w:szCs w:val="24"/>
                <w:lang w:val="en-US"/>
              </w:rPr>
              <w:t>0</w:t>
            </w:r>
          </w:p>
          <w:p w14:paraId="01B59E09" w14:textId="77777777" w:rsidR="007F1B2D" w:rsidRDefault="007F1B2D" w:rsidP="00C3534C">
            <w:pPr>
              <w:jc w:val="center"/>
              <w:rPr>
                <w:rFonts w:cstheme="minorHAnsi"/>
                <w:color w:val="000000"/>
                <w:sz w:val="24"/>
                <w:szCs w:val="24"/>
                <w:lang w:val="en-US"/>
              </w:rPr>
            </w:pPr>
            <w:r>
              <w:rPr>
                <w:rFonts w:cstheme="minorHAnsi"/>
                <w:color w:val="000000"/>
                <w:sz w:val="24"/>
                <w:szCs w:val="24"/>
                <w:lang w:val="en-US"/>
              </w:rPr>
              <w:t>0</w:t>
            </w:r>
          </w:p>
          <w:p w14:paraId="5363C302" w14:textId="2F7C7CC9" w:rsidR="007F1B2D" w:rsidRPr="00C3534C" w:rsidRDefault="007F1B2D" w:rsidP="00C3534C">
            <w:pPr>
              <w:jc w:val="center"/>
              <w:rPr>
                <w:rFonts w:cstheme="minorHAnsi"/>
                <w:color w:val="000000"/>
                <w:sz w:val="24"/>
                <w:szCs w:val="24"/>
                <w:lang w:val="en-US"/>
              </w:rPr>
            </w:pPr>
            <w:r>
              <w:rPr>
                <w:rFonts w:cstheme="minorHAnsi"/>
                <w:color w:val="000000"/>
                <w:sz w:val="24"/>
                <w:szCs w:val="24"/>
                <w:lang w:val="en-US"/>
              </w:rPr>
              <w:t>0</w:t>
            </w:r>
          </w:p>
        </w:tc>
      </w:tr>
      <w:tr w:rsidR="00C3534C" w:rsidRPr="00C3534C" w14:paraId="4B566BC2" w14:textId="77777777" w:rsidTr="007F1B2D">
        <w:trPr>
          <w:trHeight w:val="352"/>
        </w:trPr>
        <w:tc>
          <w:tcPr>
            <w:tcW w:w="5387" w:type="dxa"/>
            <w:tcBorders>
              <w:top w:val="single" w:sz="4" w:space="0" w:color="auto"/>
              <w:bottom w:val="single" w:sz="4" w:space="0" w:color="auto"/>
            </w:tcBorders>
          </w:tcPr>
          <w:p w14:paraId="68AD8249" w14:textId="77777777" w:rsidR="00C3534C" w:rsidRPr="007F1B2D" w:rsidRDefault="007F1B2D">
            <w:pPr>
              <w:rPr>
                <w:rFonts w:cstheme="minorHAnsi"/>
                <w:b/>
                <w:color w:val="000000"/>
                <w:sz w:val="24"/>
                <w:szCs w:val="24"/>
                <w:lang w:val="en-US"/>
              </w:rPr>
            </w:pPr>
            <w:r w:rsidRPr="007F1B2D">
              <w:rPr>
                <w:rFonts w:cstheme="minorHAnsi"/>
                <w:b/>
                <w:color w:val="000000"/>
                <w:sz w:val="24"/>
                <w:szCs w:val="24"/>
                <w:lang w:val="en-US"/>
              </w:rPr>
              <w:t>Nervous System Disorders</w:t>
            </w:r>
          </w:p>
          <w:p w14:paraId="7ECD215F" w14:textId="40AD2149" w:rsidR="007F1B2D" w:rsidRPr="00C3534C" w:rsidRDefault="007F1B2D">
            <w:pPr>
              <w:rPr>
                <w:rFonts w:cstheme="minorHAnsi"/>
                <w:color w:val="000000"/>
                <w:sz w:val="24"/>
                <w:szCs w:val="24"/>
                <w:lang w:val="en-US"/>
              </w:rPr>
            </w:pPr>
            <w:r>
              <w:rPr>
                <w:rFonts w:cstheme="minorHAnsi"/>
                <w:color w:val="000000"/>
                <w:sz w:val="24"/>
                <w:szCs w:val="24"/>
                <w:lang w:val="en-US"/>
              </w:rPr>
              <w:t>Cerebral Cyst</w:t>
            </w:r>
          </w:p>
        </w:tc>
        <w:tc>
          <w:tcPr>
            <w:tcW w:w="1418" w:type="dxa"/>
            <w:tcBorders>
              <w:top w:val="single" w:sz="4" w:space="0" w:color="auto"/>
              <w:bottom w:val="single" w:sz="4" w:space="0" w:color="auto"/>
            </w:tcBorders>
          </w:tcPr>
          <w:p w14:paraId="50A29CA6" w14:textId="77777777" w:rsidR="00C3534C" w:rsidRPr="007F1B2D" w:rsidRDefault="007F1B2D" w:rsidP="00C3534C">
            <w:pPr>
              <w:jc w:val="center"/>
              <w:rPr>
                <w:rFonts w:cstheme="minorHAnsi"/>
                <w:b/>
                <w:color w:val="000000"/>
                <w:sz w:val="24"/>
                <w:szCs w:val="24"/>
                <w:lang w:val="en-US"/>
              </w:rPr>
            </w:pPr>
            <w:r w:rsidRPr="007F1B2D">
              <w:rPr>
                <w:rFonts w:cstheme="minorHAnsi"/>
                <w:b/>
                <w:color w:val="000000"/>
                <w:sz w:val="24"/>
                <w:szCs w:val="24"/>
                <w:lang w:val="en-US"/>
              </w:rPr>
              <w:t>1 (5.9%)</w:t>
            </w:r>
          </w:p>
          <w:p w14:paraId="1E8638E4" w14:textId="09607223" w:rsidR="007F1B2D" w:rsidRPr="00C3534C" w:rsidRDefault="007F1B2D" w:rsidP="00C3534C">
            <w:pPr>
              <w:jc w:val="center"/>
              <w:rPr>
                <w:rFonts w:cstheme="minorHAnsi"/>
                <w:color w:val="000000"/>
                <w:sz w:val="24"/>
                <w:szCs w:val="24"/>
                <w:lang w:val="en-US"/>
              </w:rPr>
            </w:pPr>
            <w:r>
              <w:rPr>
                <w:rFonts w:cstheme="minorHAnsi"/>
                <w:color w:val="000000"/>
                <w:sz w:val="24"/>
                <w:szCs w:val="24"/>
                <w:lang w:val="en-US"/>
              </w:rPr>
              <w:t>1 (5.9%)</w:t>
            </w:r>
          </w:p>
        </w:tc>
        <w:tc>
          <w:tcPr>
            <w:tcW w:w="2126" w:type="dxa"/>
            <w:tcBorders>
              <w:top w:val="single" w:sz="4" w:space="0" w:color="auto"/>
              <w:bottom w:val="single" w:sz="4" w:space="0" w:color="auto"/>
            </w:tcBorders>
          </w:tcPr>
          <w:p w14:paraId="388B3F6E" w14:textId="77777777" w:rsidR="00C3534C" w:rsidRPr="007F1B2D" w:rsidRDefault="007F1B2D" w:rsidP="00C3534C">
            <w:pPr>
              <w:jc w:val="center"/>
              <w:rPr>
                <w:rFonts w:cstheme="minorHAnsi"/>
                <w:b/>
                <w:color w:val="000000"/>
                <w:sz w:val="24"/>
                <w:szCs w:val="24"/>
                <w:lang w:val="en-US"/>
              </w:rPr>
            </w:pPr>
            <w:r w:rsidRPr="007F1B2D">
              <w:rPr>
                <w:rFonts w:cstheme="minorHAnsi"/>
                <w:b/>
                <w:color w:val="000000"/>
                <w:sz w:val="24"/>
                <w:szCs w:val="24"/>
                <w:lang w:val="en-US"/>
              </w:rPr>
              <w:t>0</w:t>
            </w:r>
          </w:p>
          <w:p w14:paraId="1E415494" w14:textId="510D42C4" w:rsidR="007F1B2D" w:rsidRPr="00C3534C" w:rsidRDefault="007F1B2D" w:rsidP="00C3534C">
            <w:pPr>
              <w:jc w:val="center"/>
              <w:rPr>
                <w:rFonts w:cstheme="minorHAnsi"/>
                <w:color w:val="000000"/>
                <w:sz w:val="24"/>
                <w:szCs w:val="24"/>
                <w:lang w:val="en-US"/>
              </w:rPr>
            </w:pPr>
            <w:r>
              <w:rPr>
                <w:rFonts w:cstheme="minorHAnsi"/>
                <w:color w:val="000000"/>
                <w:sz w:val="24"/>
                <w:szCs w:val="24"/>
                <w:lang w:val="en-US"/>
              </w:rPr>
              <w:t>0</w:t>
            </w:r>
          </w:p>
        </w:tc>
      </w:tr>
      <w:tr w:rsidR="00C3534C" w:rsidRPr="00C3534C" w14:paraId="3C02197E" w14:textId="77777777" w:rsidTr="00E67920">
        <w:tc>
          <w:tcPr>
            <w:tcW w:w="5387" w:type="dxa"/>
            <w:tcBorders>
              <w:top w:val="single" w:sz="4" w:space="0" w:color="auto"/>
              <w:bottom w:val="single" w:sz="4" w:space="0" w:color="auto"/>
            </w:tcBorders>
          </w:tcPr>
          <w:p w14:paraId="26311FCD" w14:textId="77777777" w:rsidR="00C3534C" w:rsidRPr="007F1B2D" w:rsidRDefault="007F1B2D">
            <w:pPr>
              <w:rPr>
                <w:rFonts w:cstheme="minorHAnsi"/>
                <w:b/>
                <w:color w:val="000000"/>
                <w:sz w:val="24"/>
                <w:szCs w:val="24"/>
                <w:lang w:val="en-US"/>
              </w:rPr>
            </w:pPr>
            <w:r w:rsidRPr="007F1B2D">
              <w:rPr>
                <w:rFonts w:cstheme="minorHAnsi"/>
                <w:b/>
                <w:color w:val="000000"/>
                <w:sz w:val="24"/>
                <w:szCs w:val="24"/>
                <w:lang w:val="en-US"/>
              </w:rPr>
              <w:t>Respiratory, Thoracic &amp; Mediastinal Disorders</w:t>
            </w:r>
          </w:p>
          <w:p w14:paraId="7CBF6929" w14:textId="77777777" w:rsidR="007F1B2D" w:rsidRDefault="007F1B2D">
            <w:pPr>
              <w:rPr>
                <w:rFonts w:cstheme="minorHAnsi"/>
                <w:color w:val="000000"/>
                <w:sz w:val="24"/>
                <w:szCs w:val="24"/>
                <w:lang w:val="en-US"/>
              </w:rPr>
            </w:pPr>
            <w:r>
              <w:rPr>
                <w:rFonts w:cstheme="minorHAnsi"/>
                <w:color w:val="000000"/>
                <w:sz w:val="24"/>
                <w:szCs w:val="24"/>
                <w:lang w:val="en-US"/>
              </w:rPr>
              <w:t>Sleep Apnea Syndrome</w:t>
            </w:r>
          </w:p>
          <w:p w14:paraId="4D70E1F2" w14:textId="36A2FC1D" w:rsidR="007F1B2D" w:rsidRPr="00C3534C" w:rsidRDefault="007F1B2D">
            <w:pPr>
              <w:rPr>
                <w:rFonts w:cstheme="minorHAnsi"/>
                <w:color w:val="000000"/>
                <w:sz w:val="24"/>
                <w:szCs w:val="24"/>
                <w:lang w:val="en-US"/>
              </w:rPr>
            </w:pPr>
            <w:r>
              <w:rPr>
                <w:rFonts w:cstheme="minorHAnsi"/>
                <w:color w:val="000000"/>
                <w:sz w:val="24"/>
                <w:szCs w:val="24"/>
                <w:lang w:val="en-US"/>
              </w:rPr>
              <w:t>Asthma</w:t>
            </w:r>
          </w:p>
        </w:tc>
        <w:tc>
          <w:tcPr>
            <w:tcW w:w="1418" w:type="dxa"/>
            <w:tcBorders>
              <w:top w:val="single" w:sz="4" w:space="0" w:color="auto"/>
              <w:bottom w:val="single" w:sz="4" w:space="0" w:color="auto"/>
            </w:tcBorders>
          </w:tcPr>
          <w:p w14:paraId="4E551A9C" w14:textId="77777777" w:rsidR="00C3534C" w:rsidRPr="007F1B2D" w:rsidRDefault="007F1B2D" w:rsidP="00C3534C">
            <w:pPr>
              <w:jc w:val="center"/>
              <w:rPr>
                <w:rFonts w:cstheme="minorHAnsi"/>
                <w:b/>
                <w:color w:val="000000"/>
                <w:sz w:val="24"/>
                <w:szCs w:val="24"/>
                <w:lang w:val="en-US"/>
              </w:rPr>
            </w:pPr>
            <w:r w:rsidRPr="007F1B2D">
              <w:rPr>
                <w:rFonts w:cstheme="minorHAnsi"/>
                <w:b/>
                <w:color w:val="000000"/>
                <w:sz w:val="24"/>
                <w:szCs w:val="24"/>
                <w:lang w:val="en-US"/>
              </w:rPr>
              <w:t>1 (5.9%)</w:t>
            </w:r>
          </w:p>
          <w:p w14:paraId="104DE62E" w14:textId="77777777" w:rsidR="007F1B2D" w:rsidRDefault="007F1B2D" w:rsidP="00C3534C">
            <w:pPr>
              <w:jc w:val="center"/>
              <w:rPr>
                <w:rFonts w:cstheme="minorHAnsi"/>
                <w:color w:val="000000"/>
                <w:sz w:val="24"/>
                <w:szCs w:val="24"/>
                <w:lang w:val="en-US"/>
              </w:rPr>
            </w:pPr>
            <w:r>
              <w:rPr>
                <w:rFonts w:cstheme="minorHAnsi"/>
                <w:color w:val="000000"/>
                <w:sz w:val="24"/>
                <w:szCs w:val="24"/>
                <w:lang w:val="en-US"/>
              </w:rPr>
              <w:t>1 (5.9%)</w:t>
            </w:r>
          </w:p>
          <w:p w14:paraId="7E98CD0A" w14:textId="17842631" w:rsidR="007F1B2D" w:rsidRPr="00C3534C" w:rsidRDefault="007F1B2D" w:rsidP="00C3534C">
            <w:pPr>
              <w:jc w:val="center"/>
              <w:rPr>
                <w:rFonts w:cstheme="minorHAnsi"/>
                <w:color w:val="000000"/>
                <w:sz w:val="24"/>
                <w:szCs w:val="24"/>
                <w:lang w:val="en-US"/>
              </w:rPr>
            </w:pPr>
            <w:r>
              <w:rPr>
                <w:rFonts w:cstheme="minorHAnsi"/>
                <w:color w:val="000000"/>
                <w:sz w:val="24"/>
                <w:szCs w:val="24"/>
                <w:lang w:val="en-US"/>
              </w:rPr>
              <w:t>0</w:t>
            </w:r>
          </w:p>
        </w:tc>
        <w:tc>
          <w:tcPr>
            <w:tcW w:w="2126" w:type="dxa"/>
            <w:tcBorders>
              <w:top w:val="single" w:sz="4" w:space="0" w:color="auto"/>
              <w:bottom w:val="single" w:sz="4" w:space="0" w:color="auto"/>
            </w:tcBorders>
          </w:tcPr>
          <w:p w14:paraId="172E9F7B" w14:textId="32C6D7FC" w:rsidR="00C3534C" w:rsidRPr="007F1B2D" w:rsidRDefault="007F1B2D" w:rsidP="007F1B2D">
            <w:pPr>
              <w:jc w:val="center"/>
              <w:rPr>
                <w:rFonts w:cstheme="minorHAnsi"/>
                <w:b/>
                <w:color w:val="000000"/>
                <w:sz w:val="24"/>
                <w:szCs w:val="24"/>
                <w:lang w:val="en-US"/>
              </w:rPr>
            </w:pPr>
            <w:r w:rsidRPr="007F1B2D">
              <w:rPr>
                <w:rFonts w:cstheme="minorHAnsi"/>
                <w:b/>
                <w:color w:val="000000"/>
                <w:sz w:val="24"/>
                <w:szCs w:val="24"/>
                <w:lang w:val="en-US"/>
              </w:rPr>
              <w:t>2 (11.8%)</w:t>
            </w:r>
          </w:p>
          <w:p w14:paraId="4E62F5D7" w14:textId="77777777" w:rsidR="007F1B2D" w:rsidRDefault="007F1B2D" w:rsidP="00C3534C">
            <w:pPr>
              <w:jc w:val="center"/>
              <w:rPr>
                <w:rFonts w:cstheme="minorHAnsi"/>
                <w:color w:val="000000"/>
                <w:sz w:val="24"/>
                <w:szCs w:val="24"/>
                <w:lang w:val="en-US"/>
              </w:rPr>
            </w:pPr>
            <w:r>
              <w:rPr>
                <w:rFonts w:cstheme="minorHAnsi"/>
                <w:color w:val="000000"/>
                <w:sz w:val="24"/>
                <w:szCs w:val="24"/>
                <w:lang w:val="en-US"/>
              </w:rPr>
              <w:t>1 (5.9%)</w:t>
            </w:r>
          </w:p>
          <w:p w14:paraId="46FEE774" w14:textId="457E248D" w:rsidR="007F1B2D" w:rsidRPr="00C3534C" w:rsidRDefault="007F1B2D" w:rsidP="00C3534C">
            <w:pPr>
              <w:jc w:val="center"/>
              <w:rPr>
                <w:rFonts w:cstheme="minorHAnsi"/>
                <w:color w:val="000000"/>
                <w:sz w:val="24"/>
                <w:szCs w:val="24"/>
                <w:lang w:val="en-US"/>
              </w:rPr>
            </w:pPr>
            <w:r>
              <w:rPr>
                <w:rFonts w:cstheme="minorHAnsi"/>
                <w:color w:val="000000"/>
                <w:sz w:val="24"/>
                <w:szCs w:val="24"/>
                <w:lang w:val="en-US"/>
              </w:rPr>
              <w:t>1 (5.9%)</w:t>
            </w:r>
          </w:p>
        </w:tc>
      </w:tr>
      <w:tr w:rsidR="00C3534C" w:rsidRPr="00C3534C" w14:paraId="378DB033" w14:textId="77777777" w:rsidTr="00E67920">
        <w:tc>
          <w:tcPr>
            <w:tcW w:w="5387" w:type="dxa"/>
            <w:tcBorders>
              <w:top w:val="single" w:sz="4" w:space="0" w:color="auto"/>
              <w:bottom w:val="single" w:sz="4" w:space="0" w:color="auto"/>
            </w:tcBorders>
          </w:tcPr>
          <w:p w14:paraId="0A4E2CD2" w14:textId="77777777" w:rsidR="00C3534C" w:rsidRPr="00E67920" w:rsidRDefault="007F1B2D">
            <w:pPr>
              <w:rPr>
                <w:rFonts w:cstheme="minorHAnsi"/>
                <w:b/>
                <w:color w:val="000000"/>
                <w:sz w:val="24"/>
                <w:szCs w:val="24"/>
                <w:lang w:val="en-US"/>
              </w:rPr>
            </w:pPr>
            <w:r w:rsidRPr="00E67920">
              <w:rPr>
                <w:rFonts w:cstheme="minorHAnsi"/>
                <w:b/>
                <w:color w:val="000000"/>
                <w:sz w:val="24"/>
                <w:szCs w:val="24"/>
                <w:lang w:val="en-US"/>
              </w:rPr>
              <w:t>Skin &amp; Subcutaneous Tissue Disorders</w:t>
            </w:r>
          </w:p>
          <w:p w14:paraId="33C4A153" w14:textId="77777777" w:rsidR="00E67920" w:rsidRDefault="00E67920">
            <w:pPr>
              <w:rPr>
                <w:rFonts w:cstheme="minorHAnsi"/>
                <w:color w:val="000000"/>
                <w:sz w:val="24"/>
                <w:szCs w:val="24"/>
                <w:lang w:val="en-US"/>
              </w:rPr>
            </w:pPr>
            <w:r>
              <w:rPr>
                <w:rFonts w:cstheme="minorHAnsi"/>
                <w:color w:val="000000"/>
                <w:sz w:val="24"/>
                <w:szCs w:val="24"/>
                <w:lang w:val="en-US"/>
              </w:rPr>
              <w:t>Dry skin</w:t>
            </w:r>
          </w:p>
          <w:p w14:paraId="33255E8C" w14:textId="77777777" w:rsidR="00E67920" w:rsidRDefault="00E67920">
            <w:pPr>
              <w:rPr>
                <w:rFonts w:cstheme="minorHAnsi"/>
                <w:color w:val="000000"/>
                <w:sz w:val="24"/>
                <w:szCs w:val="24"/>
                <w:lang w:val="en-US"/>
              </w:rPr>
            </w:pPr>
            <w:r>
              <w:rPr>
                <w:rFonts w:cstheme="minorHAnsi"/>
                <w:color w:val="000000"/>
                <w:sz w:val="24"/>
                <w:szCs w:val="24"/>
                <w:lang w:val="en-US"/>
              </w:rPr>
              <w:t>Eczema</w:t>
            </w:r>
          </w:p>
          <w:p w14:paraId="3798D423" w14:textId="3579988B" w:rsidR="00E67920" w:rsidRPr="00C3534C" w:rsidRDefault="00E67920">
            <w:pPr>
              <w:rPr>
                <w:rFonts w:cstheme="minorHAnsi"/>
                <w:color w:val="000000"/>
                <w:sz w:val="24"/>
                <w:szCs w:val="24"/>
                <w:lang w:val="en-US"/>
              </w:rPr>
            </w:pPr>
            <w:r>
              <w:rPr>
                <w:rFonts w:cstheme="minorHAnsi"/>
                <w:color w:val="000000"/>
                <w:sz w:val="24"/>
                <w:szCs w:val="24"/>
                <w:lang w:val="en-US"/>
              </w:rPr>
              <w:t>Pruritus</w:t>
            </w:r>
          </w:p>
        </w:tc>
        <w:tc>
          <w:tcPr>
            <w:tcW w:w="1418" w:type="dxa"/>
            <w:tcBorders>
              <w:top w:val="single" w:sz="4" w:space="0" w:color="auto"/>
              <w:bottom w:val="single" w:sz="4" w:space="0" w:color="auto"/>
            </w:tcBorders>
          </w:tcPr>
          <w:p w14:paraId="328C7395" w14:textId="77777777" w:rsidR="00E67920" w:rsidRPr="007F1B2D" w:rsidRDefault="00E67920" w:rsidP="00E67920">
            <w:pPr>
              <w:jc w:val="center"/>
              <w:rPr>
                <w:rFonts w:cstheme="minorHAnsi"/>
                <w:b/>
                <w:color w:val="000000"/>
                <w:sz w:val="24"/>
                <w:szCs w:val="24"/>
                <w:lang w:val="en-US"/>
              </w:rPr>
            </w:pPr>
            <w:r w:rsidRPr="007F1B2D">
              <w:rPr>
                <w:rFonts w:cstheme="minorHAnsi"/>
                <w:b/>
                <w:color w:val="000000"/>
                <w:sz w:val="24"/>
                <w:szCs w:val="24"/>
                <w:lang w:val="en-US"/>
              </w:rPr>
              <w:t>1 (5.9%)</w:t>
            </w:r>
          </w:p>
          <w:p w14:paraId="78B13384" w14:textId="77777777" w:rsidR="00C3534C" w:rsidRDefault="00E67920" w:rsidP="00C3534C">
            <w:pPr>
              <w:jc w:val="center"/>
              <w:rPr>
                <w:rFonts w:cstheme="minorHAnsi"/>
                <w:color w:val="000000"/>
                <w:sz w:val="24"/>
                <w:szCs w:val="24"/>
                <w:lang w:val="en-US"/>
              </w:rPr>
            </w:pPr>
            <w:r>
              <w:rPr>
                <w:rFonts w:cstheme="minorHAnsi"/>
                <w:color w:val="000000"/>
                <w:sz w:val="24"/>
                <w:szCs w:val="24"/>
                <w:lang w:val="en-US"/>
              </w:rPr>
              <w:t>0</w:t>
            </w:r>
          </w:p>
          <w:p w14:paraId="4112493D" w14:textId="77777777" w:rsidR="00E67920" w:rsidRPr="00E67920" w:rsidRDefault="00E67920" w:rsidP="00E67920">
            <w:pPr>
              <w:jc w:val="center"/>
              <w:rPr>
                <w:rFonts w:cstheme="minorHAnsi"/>
                <w:color w:val="000000"/>
                <w:sz w:val="24"/>
                <w:szCs w:val="24"/>
                <w:lang w:val="en-US"/>
              </w:rPr>
            </w:pPr>
            <w:r w:rsidRPr="00E67920">
              <w:rPr>
                <w:rFonts w:cstheme="minorHAnsi"/>
                <w:color w:val="000000"/>
                <w:sz w:val="24"/>
                <w:szCs w:val="24"/>
                <w:lang w:val="en-US"/>
              </w:rPr>
              <w:t>1 (5.9%)</w:t>
            </w:r>
          </w:p>
          <w:p w14:paraId="7D0F02A0" w14:textId="75906D6B" w:rsidR="00E67920" w:rsidRPr="00C3534C" w:rsidRDefault="00E67920" w:rsidP="00C3534C">
            <w:pPr>
              <w:jc w:val="center"/>
              <w:rPr>
                <w:rFonts w:cstheme="minorHAnsi"/>
                <w:color w:val="000000"/>
                <w:sz w:val="24"/>
                <w:szCs w:val="24"/>
                <w:lang w:val="en-US"/>
              </w:rPr>
            </w:pPr>
            <w:r>
              <w:rPr>
                <w:rFonts w:cstheme="minorHAnsi"/>
                <w:color w:val="000000"/>
                <w:sz w:val="24"/>
                <w:szCs w:val="24"/>
                <w:lang w:val="en-US"/>
              </w:rPr>
              <w:t>0</w:t>
            </w:r>
          </w:p>
        </w:tc>
        <w:tc>
          <w:tcPr>
            <w:tcW w:w="2126" w:type="dxa"/>
            <w:tcBorders>
              <w:top w:val="single" w:sz="4" w:space="0" w:color="auto"/>
              <w:bottom w:val="single" w:sz="4" w:space="0" w:color="auto"/>
            </w:tcBorders>
          </w:tcPr>
          <w:p w14:paraId="079ECB37" w14:textId="77777777" w:rsidR="00E67920" w:rsidRPr="007F1B2D" w:rsidRDefault="00E67920" w:rsidP="00E67920">
            <w:pPr>
              <w:jc w:val="center"/>
              <w:rPr>
                <w:rFonts w:cstheme="minorHAnsi"/>
                <w:b/>
                <w:color w:val="000000"/>
                <w:sz w:val="24"/>
                <w:szCs w:val="24"/>
                <w:lang w:val="en-US"/>
              </w:rPr>
            </w:pPr>
            <w:r w:rsidRPr="007F1B2D">
              <w:rPr>
                <w:rFonts w:cstheme="minorHAnsi"/>
                <w:b/>
                <w:color w:val="000000"/>
                <w:sz w:val="24"/>
                <w:szCs w:val="24"/>
                <w:lang w:val="en-US"/>
              </w:rPr>
              <w:t>2 (11.8%)</w:t>
            </w:r>
          </w:p>
          <w:p w14:paraId="52BEB6D1" w14:textId="77777777" w:rsidR="00E67920" w:rsidRPr="00E67920" w:rsidRDefault="00E67920" w:rsidP="00E67920">
            <w:pPr>
              <w:jc w:val="center"/>
              <w:rPr>
                <w:rFonts w:cstheme="minorHAnsi"/>
                <w:color w:val="000000"/>
                <w:sz w:val="24"/>
                <w:szCs w:val="24"/>
                <w:lang w:val="en-US"/>
              </w:rPr>
            </w:pPr>
            <w:r w:rsidRPr="00E67920">
              <w:rPr>
                <w:rFonts w:cstheme="minorHAnsi"/>
                <w:color w:val="000000"/>
                <w:sz w:val="24"/>
                <w:szCs w:val="24"/>
                <w:lang w:val="en-US"/>
              </w:rPr>
              <w:t>2 (11.8%)</w:t>
            </w:r>
          </w:p>
          <w:p w14:paraId="3B7EFE73" w14:textId="77777777" w:rsidR="00E67920" w:rsidRDefault="00E67920" w:rsidP="00E67920">
            <w:pPr>
              <w:jc w:val="center"/>
              <w:rPr>
                <w:rFonts w:cstheme="minorHAnsi"/>
                <w:color w:val="000000"/>
                <w:sz w:val="24"/>
                <w:szCs w:val="24"/>
                <w:lang w:val="en-US"/>
              </w:rPr>
            </w:pPr>
            <w:r>
              <w:rPr>
                <w:rFonts w:cstheme="minorHAnsi"/>
                <w:color w:val="000000"/>
                <w:sz w:val="24"/>
                <w:szCs w:val="24"/>
                <w:lang w:val="en-US"/>
              </w:rPr>
              <w:t>0</w:t>
            </w:r>
          </w:p>
          <w:p w14:paraId="43E4B201" w14:textId="170BD1DE" w:rsidR="00C3534C" w:rsidRPr="00C3534C" w:rsidRDefault="00E67920" w:rsidP="00E67920">
            <w:pPr>
              <w:jc w:val="center"/>
              <w:rPr>
                <w:rFonts w:cstheme="minorHAnsi"/>
                <w:color w:val="000000"/>
                <w:sz w:val="24"/>
                <w:szCs w:val="24"/>
                <w:lang w:val="en-US"/>
              </w:rPr>
            </w:pPr>
            <w:r>
              <w:rPr>
                <w:rFonts w:cstheme="minorHAnsi"/>
                <w:color w:val="000000"/>
                <w:sz w:val="24"/>
                <w:szCs w:val="24"/>
                <w:lang w:val="en-US"/>
              </w:rPr>
              <w:t>1 (5.9%)</w:t>
            </w:r>
          </w:p>
        </w:tc>
      </w:tr>
    </w:tbl>
    <w:p w14:paraId="4B6BA9E4" w14:textId="7AB1DDD1" w:rsidR="00C3534C" w:rsidRDefault="00E67920" w:rsidP="00E67920">
      <w:pPr>
        <w:spacing w:after="0" w:line="240" w:lineRule="auto"/>
        <w:rPr>
          <w:rFonts w:cstheme="minorHAnsi"/>
          <w:color w:val="000000"/>
          <w:sz w:val="24"/>
          <w:szCs w:val="24"/>
          <w:lang w:val="en-US"/>
        </w:rPr>
      </w:pPr>
      <w:r>
        <w:rPr>
          <w:rFonts w:cstheme="minorHAnsi"/>
          <w:color w:val="000000"/>
          <w:sz w:val="24"/>
          <w:szCs w:val="24"/>
          <w:lang w:val="en-US"/>
        </w:rPr>
        <w:t>AE: Adverse Event</w:t>
      </w:r>
    </w:p>
    <w:p w14:paraId="14979D9B" w14:textId="707482E1" w:rsidR="00E67920" w:rsidRDefault="00E67920" w:rsidP="00E67920">
      <w:pPr>
        <w:spacing w:after="0" w:line="240" w:lineRule="auto"/>
        <w:rPr>
          <w:rFonts w:cstheme="minorHAnsi"/>
          <w:color w:val="000000"/>
          <w:sz w:val="24"/>
          <w:szCs w:val="24"/>
          <w:lang w:val="en-US"/>
        </w:rPr>
      </w:pPr>
      <w:r>
        <w:rPr>
          <w:rFonts w:cstheme="minorHAnsi"/>
          <w:color w:val="000000"/>
          <w:sz w:val="24"/>
          <w:szCs w:val="24"/>
          <w:lang w:val="en-US"/>
        </w:rPr>
        <w:t>Note (s): Subjects experiencing multiple AEs within the same system organ class (SOC) were counted only once for that SOC. Similarly, subjects experiencing multiple AEs within the same preferred term (PT) were counted only once within that PT.</w:t>
      </w:r>
    </w:p>
    <w:p w14:paraId="40534CC1" w14:textId="64D263D3" w:rsidR="00E67920" w:rsidRPr="00C3534C" w:rsidRDefault="00E67920" w:rsidP="00E67920">
      <w:pPr>
        <w:spacing w:after="0" w:line="240" w:lineRule="auto"/>
        <w:rPr>
          <w:rFonts w:cstheme="minorHAnsi"/>
          <w:color w:val="000000"/>
          <w:sz w:val="24"/>
          <w:szCs w:val="24"/>
          <w:lang w:val="en-US"/>
        </w:rPr>
      </w:pPr>
      <w:r>
        <w:rPr>
          <w:rFonts w:cstheme="minorHAnsi"/>
          <w:color w:val="000000"/>
          <w:sz w:val="24"/>
          <w:szCs w:val="24"/>
          <w:lang w:val="en-US"/>
        </w:rPr>
        <w:t>Adverse events are coded using MedDRA version 20.0.</w:t>
      </w:r>
    </w:p>
    <w:p w14:paraId="562C26DB" w14:textId="4C03DE15" w:rsidR="00505274" w:rsidRPr="00C3534C" w:rsidRDefault="00505274">
      <w:pPr>
        <w:rPr>
          <w:rFonts w:cstheme="minorHAnsi"/>
          <w:b/>
          <w:color w:val="000000"/>
          <w:sz w:val="28"/>
          <w:szCs w:val="28"/>
          <w:lang w:val="en-US"/>
        </w:rPr>
      </w:pPr>
      <w:r w:rsidRPr="00C3534C">
        <w:rPr>
          <w:rFonts w:cstheme="minorHAnsi"/>
          <w:b/>
          <w:color w:val="000000"/>
          <w:sz w:val="28"/>
          <w:szCs w:val="28"/>
          <w:lang w:val="en-US"/>
        </w:rPr>
        <w:br w:type="page"/>
      </w:r>
    </w:p>
    <w:p w14:paraId="76DB8A7A" w14:textId="77777777" w:rsidR="00505274" w:rsidRPr="00C52AEB" w:rsidRDefault="00505274" w:rsidP="00505274">
      <w:pPr>
        <w:pStyle w:val="Titre1"/>
        <w:rPr>
          <w:lang w:val="en-US"/>
        </w:rPr>
      </w:pPr>
      <w:bookmarkStart w:id="10" w:name="_Toc128576828"/>
      <w:bookmarkStart w:id="11" w:name="_Toc128576875"/>
      <w:bookmarkStart w:id="12" w:name="_Toc128577181"/>
      <w:r w:rsidRPr="00C52AEB">
        <w:rPr>
          <w:b/>
          <w:sz w:val="28"/>
          <w:szCs w:val="28"/>
          <w:lang w:val="en-US"/>
        </w:rPr>
        <w:lastRenderedPageBreak/>
        <w:t>Supplementary Figure 1:</w:t>
      </w:r>
      <w:r w:rsidRPr="00C52AEB">
        <w:rPr>
          <w:lang w:val="en-US"/>
        </w:rPr>
        <w:t xml:space="preserve"> Development assessment with BSID</w:t>
      </w:r>
      <w:r w:rsidR="00D01465" w:rsidRPr="00C52AEB">
        <w:rPr>
          <w:lang w:val="en-US"/>
        </w:rPr>
        <w:t>-</w:t>
      </w:r>
      <w:r w:rsidRPr="00C52AEB">
        <w:rPr>
          <w:lang w:val="en-US"/>
        </w:rPr>
        <w:t>III.</w:t>
      </w:r>
      <w:bookmarkEnd w:id="10"/>
      <w:bookmarkEnd w:id="11"/>
      <w:bookmarkEnd w:id="12"/>
    </w:p>
    <w:p w14:paraId="78977B2D" w14:textId="2EAE6AE3" w:rsidR="00505274" w:rsidRPr="00C52AEB" w:rsidRDefault="00505274" w:rsidP="00C52AEB">
      <w:pPr>
        <w:spacing w:after="0"/>
        <w:jc w:val="both"/>
        <w:rPr>
          <w:rFonts w:cstheme="minorHAnsi"/>
          <w:color w:val="000000"/>
        </w:rPr>
      </w:pPr>
      <w:r w:rsidRPr="00C52AEB">
        <w:rPr>
          <w:rFonts w:cstheme="minorHAnsi"/>
          <w:color w:val="000000"/>
          <w:sz w:val="24"/>
          <w:szCs w:val="24"/>
          <w:lang w:val="en-US"/>
        </w:rPr>
        <w:t xml:space="preserve">Sub scores of cognitive, expressive </w:t>
      </w:r>
      <w:proofErr w:type="gramStart"/>
      <w:r w:rsidRPr="00C52AEB">
        <w:rPr>
          <w:rFonts w:cstheme="minorHAnsi"/>
          <w:color w:val="000000"/>
          <w:sz w:val="24"/>
          <w:szCs w:val="24"/>
          <w:lang w:val="en-US"/>
        </w:rPr>
        <w:t>communication</w:t>
      </w:r>
      <w:proofErr w:type="gramEnd"/>
      <w:r w:rsidRPr="00C52AEB">
        <w:rPr>
          <w:rFonts w:cstheme="minorHAnsi"/>
          <w:color w:val="000000"/>
          <w:sz w:val="24"/>
          <w:szCs w:val="24"/>
          <w:lang w:val="en-US"/>
        </w:rPr>
        <w:t xml:space="preserve">, fine motor, gross motor, receptive communication (in treated (blue) and untreated (red) groups. Scores were expressed in quotient of development (QD) i.e. QD = (developmental age/chronological age) *100. </w:t>
      </w:r>
      <w:r w:rsidRPr="00995839">
        <w:rPr>
          <w:rFonts w:cstheme="minorHAnsi"/>
          <w:color w:val="000000"/>
          <w:sz w:val="24"/>
          <w:szCs w:val="24"/>
        </w:rPr>
        <w:t xml:space="preserve">QD&lt; 80 </w:t>
      </w:r>
      <w:proofErr w:type="spellStart"/>
      <w:r w:rsidRPr="00995839">
        <w:rPr>
          <w:rFonts w:cstheme="minorHAnsi"/>
          <w:color w:val="000000"/>
          <w:sz w:val="24"/>
          <w:szCs w:val="24"/>
        </w:rPr>
        <w:t>require</w:t>
      </w:r>
      <w:r w:rsidR="00FB3195">
        <w:rPr>
          <w:rFonts w:cstheme="minorHAnsi"/>
          <w:color w:val="000000"/>
          <w:sz w:val="24"/>
          <w:szCs w:val="24"/>
        </w:rPr>
        <w:t>s</w:t>
      </w:r>
      <w:proofErr w:type="spellEnd"/>
      <w:r w:rsidRPr="00995839">
        <w:rPr>
          <w:rFonts w:cstheme="minorHAnsi"/>
          <w:color w:val="000000"/>
          <w:sz w:val="24"/>
          <w:szCs w:val="24"/>
        </w:rPr>
        <w:t xml:space="preserve"> care and support</w:t>
      </w:r>
    </w:p>
    <w:p w14:paraId="50032F85" w14:textId="77777777" w:rsidR="00C52AEB" w:rsidRDefault="00C52AEB" w:rsidP="00505274">
      <w:pPr>
        <w:pStyle w:val="Titre1"/>
        <w:rPr>
          <w:lang w:val="en-US"/>
        </w:rPr>
      </w:pPr>
      <w:bookmarkStart w:id="13" w:name="_Toc128576829"/>
      <w:bookmarkStart w:id="14" w:name="_Toc128576876"/>
      <w:bookmarkStart w:id="15" w:name="_Toc128577182"/>
      <w:r>
        <w:rPr>
          <w:noProof/>
          <w:lang w:val="en-US"/>
        </w:rPr>
        <w:drawing>
          <wp:inline distT="0" distB="0" distL="0" distR="0" wp14:anchorId="466A5D6D" wp14:editId="512421E8">
            <wp:extent cx="6252770" cy="31337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1.tif"/>
                    <pic:cNvPicPr/>
                  </pic:nvPicPr>
                  <pic:blipFill rotWithShape="1">
                    <a:blip r:embed="rId7">
                      <a:extLst>
                        <a:ext uri="{28A0092B-C50C-407E-A947-70E740481C1C}">
                          <a14:useLocalDpi xmlns:a14="http://schemas.microsoft.com/office/drawing/2010/main" val="0"/>
                        </a:ext>
                      </a:extLst>
                    </a:blip>
                    <a:srcRect l="12377" t="15782" r="26905" b="30120"/>
                    <a:stretch/>
                  </pic:blipFill>
                  <pic:spPr bwMode="auto">
                    <a:xfrm>
                      <a:off x="0" y="0"/>
                      <a:ext cx="6275254" cy="3144993"/>
                    </a:xfrm>
                    <a:prstGeom prst="rect">
                      <a:avLst/>
                    </a:prstGeom>
                    <a:ln>
                      <a:noFill/>
                    </a:ln>
                    <a:extLst>
                      <a:ext uri="{53640926-AAD7-44D8-BBD7-CCE9431645EC}">
                        <a14:shadowObscured xmlns:a14="http://schemas.microsoft.com/office/drawing/2010/main"/>
                      </a:ext>
                    </a:extLst>
                  </pic:spPr>
                </pic:pic>
              </a:graphicData>
            </a:graphic>
          </wp:inline>
        </w:drawing>
      </w:r>
    </w:p>
    <w:p w14:paraId="10B62104" w14:textId="77777777" w:rsidR="00C52AEB" w:rsidRDefault="00C52AEB">
      <w:pPr>
        <w:rPr>
          <w:rFonts w:asciiTheme="majorHAnsi" w:eastAsiaTheme="majorEastAsia" w:hAnsiTheme="majorHAnsi" w:cstheme="majorBidi"/>
          <w:color w:val="2F5496" w:themeColor="accent1" w:themeShade="BF"/>
          <w:sz w:val="32"/>
          <w:szCs w:val="32"/>
          <w:lang w:val="en-US"/>
        </w:rPr>
      </w:pPr>
      <w:r>
        <w:rPr>
          <w:lang w:val="en-US"/>
        </w:rPr>
        <w:br w:type="page"/>
      </w:r>
    </w:p>
    <w:p w14:paraId="0636714C" w14:textId="2542DA1C" w:rsidR="00505274" w:rsidRPr="00C52AEB" w:rsidRDefault="00505274" w:rsidP="00505274">
      <w:pPr>
        <w:pStyle w:val="Titre1"/>
        <w:rPr>
          <w:lang w:val="en-US"/>
        </w:rPr>
      </w:pPr>
      <w:r w:rsidRPr="00C52AEB">
        <w:rPr>
          <w:lang w:val="en-US"/>
        </w:rPr>
        <w:lastRenderedPageBreak/>
        <w:t xml:space="preserve">Supplementary Method: </w:t>
      </w:r>
      <w:r w:rsidR="00D01465" w:rsidRPr="00C52AEB">
        <w:rPr>
          <w:lang w:val="en-US"/>
        </w:rPr>
        <w:t>f</w:t>
      </w:r>
      <w:r w:rsidRPr="00C52AEB">
        <w:rPr>
          <w:lang w:val="en-US"/>
        </w:rPr>
        <w:t>MRI analyses</w:t>
      </w:r>
      <w:bookmarkEnd w:id="13"/>
      <w:bookmarkEnd w:id="14"/>
      <w:bookmarkEnd w:id="15"/>
    </w:p>
    <w:p w14:paraId="71A53311" w14:textId="77777777" w:rsidR="00505274" w:rsidRPr="00C52AEB" w:rsidRDefault="00505274" w:rsidP="00505274">
      <w:pPr>
        <w:spacing w:after="0"/>
        <w:rPr>
          <w:b/>
          <w:lang w:val="en-US"/>
        </w:rPr>
      </w:pPr>
    </w:p>
    <w:p w14:paraId="69A517CC" w14:textId="77777777" w:rsidR="00505274" w:rsidRPr="00C52AEB" w:rsidRDefault="00505274" w:rsidP="00505274">
      <w:pPr>
        <w:spacing w:after="0" w:line="360" w:lineRule="auto"/>
        <w:jc w:val="both"/>
        <w:rPr>
          <w:lang w:val="en-US"/>
        </w:rPr>
      </w:pPr>
      <w:r w:rsidRPr="00C52AEB">
        <w:rPr>
          <w:lang w:val="en-US"/>
        </w:rPr>
        <w:t>We used a 3.0T MRI scanner (</w:t>
      </w:r>
      <w:proofErr w:type="spellStart"/>
      <w:r w:rsidRPr="00C52AEB">
        <w:rPr>
          <w:lang w:val="en-US"/>
        </w:rPr>
        <w:t>Achieva</w:t>
      </w:r>
      <w:proofErr w:type="spellEnd"/>
      <w:r w:rsidRPr="00C52AEB">
        <w:rPr>
          <w:lang w:val="en-US"/>
        </w:rPr>
        <w:t xml:space="preserve">, Philips Medical Systems, Amsterdam, The Netherlands) equipped with a whole head SENSE coil. Field-echo echo-planar imaging (FEEPI) pulse sequence was used in the acquisition of T2*-weighted functional MR images of blood oxygenation level-dependent (BOLD) contrast. The FEEPI protocol was defined according to the following parameters: time to echo (TE) = 33 </w:t>
      </w:r>
      <w:proofErr w:type="spellStart"/>
      <w:r w:rsidRPr="00C52AEB">
        <w:rPr>
          <w:lang w:val="en-US"/>
        </w:rPr>
        <w:t>ms</w:t>
      </w:r>
      <w:proofErr w:type="spellEnd"/>
      <w:r w:rsidRPr="00C52AEB">
        <w:rPr>
          <w:lang w:val="en-US"/>
        </w:rPr>
        <w:t xml:space="preserve">, time to repetition (TR) = 2800 </w:t>
      </w:r>
      <w:proofErr w:type="spellStart"/>
      <w:r w:rsidRPr="00C52AEB">
        <w:rPr>
          <w:lang w:val="en-US"/>
        </w:rPr>
        <w:t>ms</w:t>
      </w:r>
      <w:proofErr w:type="spellEnd"/>
      <w:r w:rsidRPr="00C52AEB">
        <w:rPr>
          <w:lang w:val="en-US"/>
        </w:rPr>
        <w:t xml:space="preserve">, flip angle = 90°, field of view = 240x240x105 mm, matrix = 80x80x35, in plane voxel size = 2.9x2.9 mm. The images were acquired in 35 interleaved ascending slices (3-mm thickness) in a transverse plane. For each run, 220 resting state images were acquired. T1-weighted 3D images were acquired for registration and spatial normalization of the functional images as well as for anatomical localization. The T1-weighted, 3D images were acquired using the T1W_IR (Inversion Recovery) Philips sequence with TR= 5007 </w:t>
      </w:r>
      <w:proofErr w:type="spellStart"/>
      <w:r w:rsidRPr="00C52AEB">
        <w:rPr>
          <w:lang w:val="en-US"/>
        </w:rPr>
        <w:t>ms</w:t>
      </w:r>
      <w:proofErr w:type="spellEnd"/>
      <w:r w:rsidRPr="00C52AEB">
        <w:rPr>
          <w:lang w:val="en-US"/>
        </w:rPr>
        <w:t xml:space="preserve"> TE=13 </w:t>
      </w:r>
      <w:proofErr w:type="spellStart"/>
      <w:r w:rsidRPr="00C52AEB">
        <w:rPr>
          <w:lang w:val="en-US"/>
        </w:rPr>
        <w:t>ms</w:t>
      </w:r>
      <w:proofErr w:type="spellEnd"/>
      <w:r w:rsidRPr="00C52AEB">
        <w:rPr>
          <w:lang w:val="en-US"/>
        </w:rPr>
        <w:t xml:space="preserve">; IT=400 </w:t>
      </w:r>
      <w:proofErr w:type="spellStart"/>
      <w:r w:rsidRPr="00C52AEB">
        <w:rPr>
          <w:lang w:val="en-US"/>
        </w:rPr>
        <w:t>ms</w:t>
      </w:r>
      <w:proofErr w:type="spellEnd"/>
      <w:r w:rsidRPr="00C52AEB">
        <w:rPr>
          <w:lang w:val="en-US"/>
        </w:rPr>
        <w:t>; in plane pixel spacing 1x1 mm; slice spacing: 1.5 mm; flip angle 90° matrix 240x240x150. The acquisition time of the entire protocol was about 30 min.</w:t>
      </w:r>
    </w:p>
    <w:p w14:paraId="7D8EDA6D" w14:textId="77777777" w:rsidR="00505274" w:rsidRPr="00C52AEB" w:rsidRDefault="00505274" w:rsidP="00505274">
      <w:pPr>
        <w:spacing w:after="0" w:line="360" w:lineRule="auto"/>
        <w:jc w:val="both"/>
        <w:rPr>
          <w:i/>
          <w:lang w:val="en-US"/>
        </w:rPr>
      </w:pPr>
      <w:r w:rsidRPr="00C52AEB">
        <w:rPr>
          <w:i/>
          <w:lang w:val="en-US"/>
        </w:rPr>
        <w:t>fMRI data Pre-processing</w:t>
      </w:r>
    </w:p>
    <w:p w14:paraId="6C5E8852" w14:textId="77777777" w:rsidR="00505274" w:rsidRPr="00C52AEB" w:rsidRDefault="00505274" w:rsidP="00505274">
      <w:pPr>
        <w:spacing w:after="0" w:line="360" w:lineRule="auto"/>
        <w:jc w:val="both"/>
        <w:rPr>
          <w:rFonts w:cstheme="minorHAnsi"/>
          <w:lang w:val="en-US"/>
        </w:rPr>
      </w:pPr>
      <w:r w:rsidRPr="00C52AEB">
        <w:rPr>
          <w:rFonts w:cstheme="minorHAnsi"/>
          <w:lang w:val="en-US"/>
        </w:rPr>
        <w:t>Data pre-processing of imaging data were performed using the Statistical Parametric Mapping package</w:t>
      </w:r>
      <w:r w:rsidRPr="00C52AEB">
        <w:rPr>
          <w:rFonts w:cstheme="minorHAnsi"/>
          <w:vertAlign w:val="superscript"/>
          <w:lang w:val="en-US"/>
        </w:rPr>
        <w:t>2</w:t>
      </w:r>
      <w:r w:rsidRPr="00C52AEB">
        <w:rPr>
          <w:rFonts w:cstheme="minorHAnsi"/>
          <w:lang w:val="en-US"/>
        </w:rPr>
        <w:t xml:space="preserve"> for MATLAB, SPM12 </w:t>
      </w:r>
      <w:r w:rsidRPr="00C52AEB">
        <w:rPr>
          <w:rFonts w:eastAsia="Calibri" w:cstheme="minorHAnsi"/>
          <w:lang w:val="en-US"/>
        </w:rPr>
        <w:t>(www.fil.ion.ucl.ac.uk)</w:t>
      </w:r>
      <w:r w:rsidRPr="00C52AEB">
        <w:rPr>
          <w:rFonts w:cstheme="minorHAnsi"/>
          <w:lang w:val="en-US"/>
        </w:rPr>
        <w:t xml:space="preserve"> and </w:t>
      </w:r>
      <w:proofErr w:type="spellStart"/>
      <w:r w:rsidRPr="00C52AEB">
        <w:rPr>
          <w:rFonts w:cstheme="minorHAnsi"/>
          <w:lang w:val="en-US"/>
        </w:rPr>
        <w:t>MRIcron</w:t>
      </w:r>
      <w:proofErr w:type="spellEnd"/>
      <w:r w:rsidRPr="00C52AEB">
        <w:rPr>
          <w:rFonts w:cstheme="minorHAnsi"/>
          <w:lang w:val="en-US"/>
        </w:rPr>
        <w:t xml:space="preserve"> software</w:t>
      </w:r>
      <w:r w:rsidRPr="00C52AEB">
        <w:rPr>
          <w:rFonts w:cstheme="minorHAnsi"/>
          <w:vertAlign w:val="superscript"/>
          <w:lang w:val="en-US"/>
        </w:rPr>
        <w:t>3</w:t>
      </w:r>
      <w:r w:rsidRPr="00C52AEB">
        <w:rPr>
          <w:rFonts w:cstheme="minorHAnsi"/>
          <w:lang w:val="en-US"/>
        </w:rPr>
        <w:t xml:space="preserve">. To allow group analysis, we normalized the brain in the functional images on the same template, the Montreal Neurological Institute template, using anatomical images (T1-weighted). First, all volumes of the fMRI dataset were rigidly registered to the first volume of the same run. The differences in translational and rotational head motion, for all subjects and all acquisitions did not exceed 3 mm in translation or 1 degree in rotation. </w:t>
      </w:r>
      <w:r w:rsidRPr="00C52AEB">
        <w:rPr>
          <w:lang w:val="en-US"/>
        </w:rPr>
        <w:t>Slice-timing correction was then performed on the motion-corrected data. To achieve atlas</w:t>
      </w:r>
      <w:r w:rsidRPr="00C52AEB">
        <w:rPr>
          <w:rFonts w:cstheme="minorHAnsi"/>
          <w:lang w:val="en-US"/>
        </w:rPr>
        <w:t xml:space="preserve"> </w:t>
      </w:r>
      <w:r w:rsidRPr="00C52AEB">
        <w:rPr>
          <w:lang w:val="en-US"/>
        </w:rPr>
        <w:t>registration, we aligned the fMRI image to the anatomic T1 image by computing an affine</w:t>
      </w:r>
      <w:r w:rsidRPr="00C52AEB">
        <w:rPr>
          <w:rFonts w:cstheme="minorHAnsi"/>
          <w:lang w:val="en-US"/>
        </w:rPr>
        <w:t xml:space="preserve"> </w:t>
      </w:r>
      <w:r w:rsidRPr="00C52AEB">
        <w:rPr>
          <w:lang w:val="en-US"/>
        </w:rPr>
        <w:t>transformation. The T1 image was then registered to MNI152 brain template of the Montreal</w:t>
      </w:r>
      <w:r w:rsidRPr="00C52AEB">
        <w:rPr>
          <w:rFonts w:cstheme="minorHAnsi"/>
          <w:lang w:val="en-US"/>
        </w:rPr>
        <w:t xml:space="preserve"> </w:t>
      </w:r>
      <w:r w:rsidRPr="00C52AEB">
        <w:rPr>
          <w:lang w:val="en-US"/>
        </w:rPr>
        <w:t xml:space="preserve">Neurological Institute using </w:t>
      </w:r>
      <w:proofErr w:type="spellStart"/>
      <w:r w:rsidRPr="00C52AEB">
        <w:rPr>
          <w:lang w:val="en-US"/>
        </w:rPr>
        <w:t>Normalised</w:t>
      </w:r>
      <w:proofErr w:type="spellEnd"/>
      <w:r w:rsidRPr="00C52AEB">
        <w:rPr>
          <w:lang w:val="en-US"/>
        </w:rPr>
        <w:t xml:space="preserve"> Mutual Information </w:t>
      </w:r>
      <w:proofErr w:type="spellStart"/>
      <w:r w:rsidRPr="00C52AEB">
        <w:rPr>
          <w:lang w:val="en-US"/>
        </w:rPr>
        <w:t>Coregistration</w:t>
      </w:r>
      <w:proofErr w:type="spellEnd"/>
      <w:r w:rsidRPr="00C52AEB">
        <w:rPr>
          <w:lang w:val="en-US"/>
        </w:rPr>
        <w:t xml:space="preserve"> as implemented in SPM</w:t>
      </w:r>
      <w:r w:rsidRPr="00C52AEB">
        <w:rPr>
          <w:rFonts w:cstheme="minorHAnsi"/>
          <w:lang w:val="en-US"/>
        </w:rPr>
        <w:t xml:space="preserve"> </w:t>
      </w:r>
      <w:r w:rsidRPr="00C52AEB">
        <w:rPr>
          <w:lang w:val="en-US"/>
        </w:rPr>
        <w:t>software. The transformations were then concatenated and used to resample the fMRI image to the</w:t>
      </w:r>
      <w:r w:rsidRPr="00C52AEB">
        <w:rPr>
          <w:rFonts w:cstheme="minorHAnsi"/>
          <w:lang w:val="en-US"/>
        </w:rPr>
        <w:t xml:space="preserve"> </w:t>
      </w:r>
      <w:r w:rsidRPr="00C52AEB">
        <w:rPr>
          <w:lang w:val="en-US"/>
        </w:rPr>
        <w:t>MNI atlas space with a 2-mm isotropic voxel resolution. The fMRI data were then spatially smoothed</w:t>
      </w:r>
      <w:r w:rsidRPr="00C52AEB">
        <w:rPr>
          <w:rFonts w:cstheme="minorHAnsi"/>
          <w:lang w:val="en-US"/>
        </w:rPr>
        <w:t xml:space="preserve"> </w:t>
      </w:r>
      <w:r w:rsidRPr="00C52AEB">
        <w:rPr>
          <w:lang w:val="en-US"/>
        </w:rPr>
        <w:t>by using a Gaussian kernel of 8-mm full width at half maximum.</w:t>
      </w:r>
    </w:p>
    <w:p w14:paraId="01A0B465" w14:textId="77777777" w:rsidR="00505274" w:rsidRPr="00C52AEB" w:rsidRDefault="00505274" w:rsidP="00505274">
      <w:pPr>
        <w:spacing w:after="0" w:line="360" w:lineRule="auto"/>
        <w:jc w:val="both"/>
        <w:rPr>
          <w:i/>
          <w:lang w:val="en-US"/>
        </w:rPr>
      </w:pPr>
      <w:r w:rsidRPr="00C52AEB">
        <w:rPr>
          <w:i/>
          <w:lang w:val="en-US"/>
        </w:rPr>
        <w:t>Resting-State image processing and statistical data analysis</w:t>
      </w:r>
    </w:p>
    <w:p w14:paraId="0D352AE3" w14:textId="6CE83450" w:rsidR="00505274" w:rsidRPr="00C52AEB" w:rsidRDefault="00505274" w:rsidP="00505274">
      <w:pPr>
        <w:spacing w:after="0" w:line="360" w:lineRule="auto"/>
        <w:jc w:val="both"/>
        <w:rPr>
          <w:lang w:val="en-US"/>
        </w:rPr>
      </w:pPr>
      <w:r w:rsidRPr="00C52AEB">
        <w:rPr>
          <w:lang w:val="en-US"/>
        </w:rPr>
        <w:t xml:space="preserve">To assess brain connectivity, we used group ICA4 as implemented in GIFT5 by introducing all the subjects and the three acquisition per subject into a single ICA analysis. Compared to individual analysis, the group analysis has the advantage of ordering the components in different subjects in the same way and produces a single set of components that can then be more easily interpreted. The number of time points of the </w:t>
      </w:r>
      <w:r w:rsidRPr="00C52AEB">
        <w:rPr>
          <w:lang w:val="en-US"/>
        </w:rPr>
        <w:lastRenderedPageBreak/>
        <w:t xml:space="preserve">fMRI data has no relationship to the number of independent sources. There are 220 points in the timeseries, much more than the number of independent sources in the fMRI data. Typically, principal component analysis (PCA) is used to represent most of the variance of the data while drastically lowering the dimensionality6. We used two data reduction steps, one on data from each subject (reduction from 180 to 60 components) and one on an aggregate data set (reduction from 1200 to 40 components). Within each reduction step, the data variance was largely preserved, more than 99%. The group level ICA results in 40 independent components calculated using the Infomax algorithm7. The components were transformed in Z-score maps and </w:t>
      </w:r>
      <w:proofErr w:type="spellStart"/>
      <w:r w:rsidRPr="00C52AEB">
        <w:rPr>
          <w:lang w:val="en-US"/>
        </w:rPr>
        <w:t>thresholded</w:t>
      </w:r>
      <w:proofErr w:type="spellEnd"/>
      <w:r w:rsidRPr="00C52AEB">
        <w:rPr>
          <w:lang w:val="en-US"/>
        </w:rPr>
        <w:t xml:space="preserve"> at Z &gt; 3.1, allowing to evidence spatial patterns of highly connected areas. The maps were visually inspected to identify the Default Mode Network (DMN) and the network encompassing the Orbitofrontal regions. The two networks under study are shown in Figure 2 and Figure 3. One may observe that they mostly correspond to two well-documented intrinsic connectivity networks evidenced during rest (doi:10.1162/jocn_a_00077; Figure 2, network 13 and network 2).</w:t>
      </w:r>
    </w:p>
    <w:p w14:paraId="4BBAEFAD" w14:textId="77777777" w:rsidR="00505274" w:rsidRPr="00C52AEB" w:rsidRDefault="00505274" w:rsidP="00505274">
      <w:pPr>
        <w:spacing w:after="0"/>
        <w:rPr>
          <w:lang w:val="en-US"/>
        </w:rPr>
      </w:pPr>
    </w:p>
    <w:p w14:paraId="5D89A171" w14:textId="77777777" w:rsidR="0060497A" w:rsidRPr="00C52AEB" w:rsidRDefault="0060497A">
      <w:pPr>
        <w:rPr>
          <w:lang w:val="en-US"/>
        </w:rPr>
      </w:pPr>
    </w:p>
    <w:sectPr w:rsidR="0060497A" w:rsidRPr="00C52AEB" w:rsidSect="007229ED">
      <w:footerReference w:type="default" r:id="rId8"/>
      <w:pgSz w:w="12240" w:h="15840"/>
      <w:pgMar w:top="1417" w:right="1417" w:bottom="1417" w:left="1417"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332100" w14:textId="77777777" w:rsidR="007527DC" w:rsidRDefault="007527DC" w:rsidP="00505274">
      <w:pPr>
        <w:spacing w:after="0" w:line="240" w:lineRule="auto"/>
      </w:pPr>
      <w:r>
        <w:separator/>
      </w:r>
    </w:p>
  </w:endnote>
  <w:endnote w:type="continuationSeparator" w:id="0">
    <w:p w14:paraId="76582552" w14:textId="77777777" w:rsidR="007527DC" w:rsidRDefault="007527DC" w:rsidP="00505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4794212"/>
      <w:docPartObj>
        <w:docPartGallery w:val="Page Numbers (Bottom of Page)"/>
        <w:docPartUnique/>
      </w:docPartObj>
    </w:sdtPr>
    <w:sdtEndPr/>
    <w:sdtContent>
      <w:p w14:paraId="79F88A25" w14:textId="77777777" w:rsidR="00505274" w:rsidRDefault="00505274">
        <w:pPr>
          <w:pStyle w:val="Pieddepage"/>
          <w:jc w:val="center"/>
        </w:pPr>
        <w:r>
          <w:fldChar w:fldCharType="begin"/>
        </w:r>
        <w:r>
          <w:instrText>PAGE   \* MERGEFORMAT</w:instrText>
        </w:r>
        <w:r>
          <w:fldChar w:fldCharType="separate"/>
        </w:r>
        <w:r w:rsidR="00D01465">
          <w:rPr>
            <w:noProof/>
          </w:rPr>
          <w:t>1</w:t>
        </w:r>
        <w:r>
          <w:fldChar w:fldCharType="end"/>
        </w:r>
      </w:p>
    </w:sdtContent>
  </w:sdt>
  <w:p w14:paraId="4ED895D1" w14:textId="77777777" w:rsidR="00505274" w:rsidRDefault="0050527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8C05DB" w14:textId="77777777" w:rsidR="007527DC" w:rsidRDefault="007527DC" w:rsidP="00505274">
      <w:pPr>
        <w:spacing w:after="0" w:line="240" w:lineRule="auto"/>
      </w:pPr>
      <w:r>
        <w:separator/>
      </w:r>
    </w:p>
  </w:footnote>
  <w:footnote w:type="continuationSeparator" w:id="0">
    <w:p w14:paraId="76E3CDA2" w14:textId="77777777" w:rsidR="007527DC" w:rsidRDefault="007527DC" w:rsidP="005052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274"/>
    <w:rsid w:val="002D21CA"/>
    <w:rsid w:val="00505274"/>
    <w:rsid w:val="0060497A"/>
    <w:rsid w:val="007229ED"/>
    <w:rsid w:val="007527DC"/>
    <w:rsid w:val="007F1B2D"/>
    <w:rsid w:val="00C3534C"/>
    <w:rsid w:val="00C52AEB"/>
    <w:rsid w:val="00D01465"/>
    <w:rsid w:val="00E474BB"/>
    <w:rsid w:val="00E67920"/>
    <w:rsid w:val="00FB31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AD9460E"/>
  <w15:chartTrackingRefBased/>
  <w15:docId w15:val="{83B512E3-C6E8-4405-A8A1-9122EC374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920"/>
  </w:style>
  <w:style w:type="paragraph" w:styleId="Titre1">
    <w:name w:val="heading 1"/>
    <w:basedOn w:val="Normal"/>
    <w:next w:val="Normal"/>
    <w:link w:val="Titre1Car"/>
    <w:uiPriority w:val="9"/>
    <w:qFormat/>
    <w:rsid w:val="0050527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05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Car">
    <w:name w:val="footnote Car"/>
    <w:basedOn w:val="Policepardfaut"/>
    <w:link w:val="footnote"/>
    <w:locked/>
    <w:rsid w:val="00505274"/>
    <w:rPr>
      <w:rFonts w:ascii="Arial" w:hAnsi="Arial" w:cs="Arial"/>
      <w:sz w:val="16"/>
      <w:szCs w:val="16"/>
    </w:rPr>
  </w:style>
  <w:style w:type="paragraph" w:customStyle="1" w:styleId="footnote">
    <w:name w:val="footnote"/>
    <w:basedOn w:val="Normal"/>
    <w:link w:val="footnoteCar"/>
    <w:rsid w:val="00505274"/>
    <w:pPr>
      <w:spacing w:after="0" w:line="240" w:lineRule="auto"/>
    </w:pPr>
    <w:rPr>
      <w:rFonts w:ascii="Arial" w:hAnsi="Arial" w:cs="Arial"/>
      <w:sz w:val="16"/>
      <w:szCs w:val="16"/>
    </w:rPr>
  </w:style>
  <w:style w:type="paragraph" w:customStyle="1" w:styleId="SciNnormal">
    <w:name w:val="SciN normal"/>
    <w:basedOn w:val="Normal"/>
    <w:rsid w:val="00505274"/>
    <w:pPr>
      <w:spacing w:after="120" w:line="240" w:lineRule="auto"/>
    </w:pPr>
    <w:rPr>
      <w:rFonts w:ascii="Times New Roman" w:hAnsi="Times New Roman" w:cs="Times New Roman"/>
      <w:sz w:val="24"/>
      <w:szCs w:val="20"/>
    </w:rPr>
  </w:style>
  <w:style w:type="paragraph" w:styleId="Paragraphedeliste">
    <w:name w:val="List Paragraph"/>
    <w:basedOn w:val="Normal"/>
    <w:uiPriority w:val="34"/>
    <w:qFormat/>
    <w:rsid w:val="00505274"/>
    <w:pPr>
      <w:ind w:left="720"/>
      <w:contextualSpacing/>
    </w:pPr>
  </w:style>
  <w:style w:type="character" w:customStyle="1" w:styleId="Titre1Car">
    <w:name w:val="Titre 1 Car"/>
    <w:basedOn w:val="Policepardfaut"/>
    <w:link w:val="Titre1"/>
    <w:uiPriority w:val="9"/>
    <w:rsid w:val="00505274"/>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505274"/>
    <w:pPr>
      <w:outlineLvl w:val="9"/>
    </w:pPr>
  </w:style>
  <w:style w:type="paragraph" w:styleId="TM1">
    <w:name w:val="toc 1"/>
    <w:basedOn w:val="Normal"/>
    <w:next w:val="Normal"/>
    <w:autoRedefine/>
    <w:uiPriority w:val="39"/>
    <w:unhideWhenUsed/>
    <w:rsid w:val="00505274"/>
    <w:pPr>
      <w:spacing w:after="100"/>
    </w:pPr>
  </w:style>
  <w:style w:type="character" w:styleId="Lienhypertexte">
    <w:name w:val="Hyperlink"/>
    <w:basedOn w:val="Policepardfaut"/>
    <w:uiPriority w:val="99"/>
    <w:unhideWhenUsed/>
    <w:rsid w:val="00505274"/>
    <w:rPr>
      <w:color w:val="0563C1" w:themeColor="hyperlink"/>
      <w:u w:val="single"/>
    </w:rPr>
  </w:style>
  <w:style w:type="paragraph" w:styleId="En-tte">
    <w:name w:val="header"/>
    <w:basedOn w:val="Normal"/>
    <w:link w:val="En-tteCar"/>
    <w:uiPriority w:val="99"/>
    <w:unhideWhenUsed/>
    <w:rsid w:val="00505274"/>
    <w:pPr>
      <w:tabs>
        <w:tab w:val="center" w:pos="4536"/>
        <w:tab w:val="right" w:pos="9072"/>
      </w:tabs>
      <w:spacing w:after="0" w:line="240" w:lineRule="auto"/>
    </w:pPr>
  </w:style>
  <w:style w:type="character" w:customStyle="1" w:styleId="En-tteCar">
    <w:name w:val="En-tête Car"/>
    <w:basedOn w:val="Policepardfaut"/>
    <w:link w:val="En-tte"/>
    <w:uiPriority w:val="99"/>
    <w:rsid w:val="00505274"/>
    <w:rPr>
      <w:lang w:val="en-US"/>
    </w:rPr>
  </w:style>
  <w:style w:type="paragraph" w:styleId="Pieddepage">
    <w:name w:val="footer"/>
    <w:basedOn w:val="Normal"/>
    <w:link w:val="PieddepageCar"/>
    <w:uiPriority w:val="99"/>
    <w:unhideWhenUsed/>
    <w:rsid w:val="0050527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05274"/>
    <w:rPr>
      <w:lang w:val="en-US"/>
    </w:rPr>
  </w:style>
  <w:style w:type="paragraph" w:styleId="TM2">
    <w:name w:val="toc 2"/>
    <w:basedOn w:val="Normal"/>
    <w:next w:val="Normal"/>
    <w:autoRedefine/>
    <w:uiPriority w:val="39"/>
    <w:unhideWhenUsed/>
    <w:rsid w:val="002D21CA"/>
    <w:pPr>
      <w:spacing w:after="100"/>
      <w:ind w:left="220"/>
    </w:pPr>
    <w:rPr>
      <w:rFonts w:eastAsiaTheme="minorEastAsia" w:cs="Times New Roman"/>
      <w:lang w:eastAsia="fr-FR"/>
    </w:rPr>
  </w:style>
  <w:style w:type="paragraph" w:styleId="TM3">
    <w:name w:val="toc 3"/>
    <w:basedOn w:val="Normal"/>
    <w:next w:val="Normal"/>
    <w:autoRedefine/>
    <w:uiPriority w:val="39"/>
    <w:unhideWhenUsed/>
    <w:rsid w:val="002D21CA"/>
    <w:pPr>
      <w:spacing w:after="100"/>
      <w:ind w:left="440"/>
    </w:pPr>
    <w:rPr>
      <w:rFonts w:eastAsiaTheme="minorEastAsia" w:cs="Times New Roman"/>
      <w:lang w:eastAsia="fr-FR"/>
    </w:rPr>
  </w:style>
  <w:style w:type="character" w:styleId="Marquedecommentaire">
    <w:name w:val="annotation reference"/>
    <w:basedOn w:val="Policepardfaut"/>
    <w:uiPriority w:val="99"/>
    <w:semiHidden/>
    <w:unhideWhenUsed/>
    <w:rsid w:val="00D01465"/>
    <w:rPr>
      <w:sz w:val="16"/>
      <w:szCs w:val="16"/>
    </w:rPr>
  </w:style>
  <w:style w:type="paragraph" w:styleId="Commentaire">
    <w:name w:val="annotation text"/>
    <w:basedOn w:val="Normal"/>
    <w:link w:val="CommentaireCar"/>
    <w:uiPriority w:val="99"/>
    <w:semiHidden/>
    <w:unhideWhenUsed/>
    <w:rsid w:val="00D01465"/>
    <w:pPr>
      <w:spacing w:line="240" w:lineRule="auto"/>
    </w:pPr>
    <w:rPr>
      <w:sz w:val="20"/>
      <w:szCs w:val="20"/>
    </w:rPr>
  </w:style>
  <w:style w:type="character" w:customStyle="1" w:styleId="CommentaireCar">
    <w:name w:val="Commentaire Car"/>
    <w:basedOn w:val="Policepardfaut"/>
    <w:link w:val="Commentaire"/>
    <w:uiPriority w:val="99"/>
    <w:semiHidden/>
    <w:rsid w:val="00D01465"/>
    <w:rPr>
      <w:sz w:val="20"/>
      <w:szCs w:val="20"/>
    </w:rPr>
  </w:style>
  <w:style w:type="paragraph" w:styleId="Objetducommentaire">
    <w:name w:val="annotation subject"/>
    <w:basedOn w:val="Commentaire"/>
    <w:next w:val="Commentaire"/>
    <w:link w:val="ObjetducommentaireCar"/>
    <w:uiPriority w:val="99"/>
    <w:semiHidden/>
    <w:unhideWhenUsed/>
    <w:rsid w:val="00D01465"/>
    <w:rPr>
      <w:b/>
      <w:bCs/>
    </w:rPr>
  </w:style>
  <w:style w:type="character" w:customStyle="1" w:styleId="ObjetducommentaireCar">
    <w:name w:val="Objet du commentaire Car"/>
    <w:basedOn w:val="CommentaireCar"/>
    <w:link w:val="Objetducommentaire"/>
    <w:uiPriority w:val="99"/>
    <w:semiHidden/>
    <w:rsid w:val="00D01465"/>
    <w:rPr>
      <w:b/>
      <w:bCs/>
      <w:sz w:val="20"/>
      <w:szCs w:val="20"/>
    </w:rPr>
  </w:style>
  <w:style w:type="paragraph" w:styleId="Textedebulles">
    <w:name w:val="Balloon Text"/>
    <w:basedOn w:val="Normal"/>
    <w:link w:val="TextedebullesCar"/>
    <w:uiPriority w:val="99"/>
    <w:semiHidden/>
    <w:unhideWhenUsed/>
    <w:rsid w:val="00D0146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014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7CB5D8-8FDE-42D8-82F4-7C1C300AF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1397</Words>
  <Characters>7684</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CHU Toulouse</Company>
  <LinksUpToDate>false</LinksUpToDate>
  <CharactersWithSpaces>9063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CREF-HE.PWS</dc:creator>
  <cp:keywords/>
  <dc:description/>
  <cp:lastModifiedBy>CREF-HE.PWS</cp:lastModifiedBy>
  <cp:revision>5</cp:revision>
  <dcterms:created xsi:type="dcterms:W3CDTF">2023-03-02T15:28:00Z</dcterms:created>
  <dcterms:modified xsi:type="dcterms:W3CDTF">2024-06-20T10:48:00Z</dcterms:modified>
</cp:coreProperties>
</file>