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9AA094" w14:textId="7FFD3A65" w:rsidR="00DA6688" w:rsidRDefault="00DA6688" w:rsidP="00DA6688">
      <w:pPr>
        <w:spacing w:line="480" w:lineRule="auto"/>
        <w:jc w:val="both"/>
      </w:pPr>
      <w:bookmarkStart w:id="0" w:name="_GoBack"/>
      <w:bookmarkEnd w:id="0"/>
      <w:r>
        <w:rPr>
          <w:b/>
        </w:rPr>
        <w:t>Additional file 1: Participant characteristics</w:t>
      </w:r>
    </w:p>
    <w:p w14:paraId="2C0F0A62" w14:textId="248ACE62" w:rsidR="00DA6688" w:rsidRDefault="00DA6688" w:rsidP="00DA6688">
      <w:pPr>
        <w:spacing w:line="480" w:lineRule="auto"/>
        <w:jc w:val="both"/>
      </w:pPr>
      <w:r>
        <w:t xml:space="preserve">Table </w:t>
      </w:r>
      <w:r w:rsidR="000D7F53">
        <w:t>1</w:t>
      </w:r>
      <w:r>
        <w:t>.1. Participant characteristics</w:t>
      </w:r>
      <w:r>
        <w:rPr>
          <w:sz w:val="20"/>
          <w:szCs w:val="20"/>
        </w:rPr>
        <w:t xml:space="preserve"> </w:t>
      </w:r>
      <w:r>
        <w:t xml:space="preserve">of the two </w:t>
      </w:r>
      <w:r w:rsidR="00E37AFD">
        <w:t xml:space="preserve">age </w:t>
      </w:r>
      <w:r>
        <w:t>groups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3045"/>
        <w:gridCol w:w="3050"/>
      </w:tblGrid>
      <w:tr w:rsidR="00DA6688" w14:paraId="5F68FA03" w14:textId="77777777" w:rsidTr="00954D68"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14:paraId="580E296B" w14:textId="77777777" w:rsidR="00DA6688" w:rsidRDefault="00DA6688" w:rsidP="00551137">
            <w:pPr>
              <w:jc w:val="both"/>
            </w:pPr>
          </w:p>
        </w:tc>
        <w:tc>
          <w:tcPr>
            <w:tcW w:w="3045" w:type="dxa"/>
            <w:tcBorders>
              <w:top w:val="single" w:sz="4" w:space="0" w:color="auto"/>
              <w:bottom w:val="single" w:sz="4" w:space="0" w:color="auto"/>
            </w:tcBorders>
          </w:tcPr>
          <w:p w14:paraId="3257C337" w14:textId="77777777" w:rsidR="00DA6688" w:rsidRPr="00F11B4F" w:rsidRDefault="00DA6688" w:rsidP="00DA6688">
            <w:pPr>
              <w:jc w:val="both"/>
              <w:rPr>
                <w:b/>
              </w:rPr>
            </w:pPr>
            <w:r w:rsidRPr="00F11B4F">
              <w:rPr>
                <w:b/>
              </w:rPr>
              <w:t>Middle-aged</w:t>
            </w:r>
          </w:p>
          <w:p w14:paraId="6BE8EA8C" w14:textId="01A53F00" w:rsidR="00DA6688" w:rsidRPr="00291BEB" w:rsidRDefault="00DA6688" w:rsidP="00DA6688">
            <w:pPr>
              <w:jc w:val="both"/>
            </w:pPr>
          </w:p>
        </w:tc>
        <w:tc>
          <w:tcPr>
            <w:tcW w:w="3050" w:type="dxa"/>
            <w:tcBorders>
              <w:top w:val="single" w:sz="4" w:space="0" w:color="auto"/>
              <w:bottom w:val="single" w:sz="4" w:space="0" w:color="auto"/>
            </w:tcBorders>
          </w:tcPr>
          <w:p w14:paraId="617AE755" w14:textId="77777777" w:rsidR="00DA6688" w:rsidRPr="00F11B4F" w:rsidRDefault="00DA6688">
            <w:pPr>
              <w:jc w:val="both"/>
              <w:rPr>
                <w:b/>
              </w:rPr>
            </w:pPr>
            <w:r>
              <w:rPr>
                <w:b/>
              </w:rPr>
              <w:t>Old</w:t>
            </w:r>
          </w:p>
          <w:p w14:paraId="43098610" w14:textId="1AA6EDFB" w:rsidR="00DA6688" w:rsidRPr="00291BEB" w:rsidRDefault="00DA6688">
            <w:pPr>
              <w:jc w:val="both"/>
            </w:pPr>
          </w:p>
        </w:tc>
      </w:tr>
      <w:tr w:rsidR="00954D68" w14:paraId="56748CCE" w14:textId="77777777" w:rsidTr="00954D68">
        <w:tc>
          <w:tcPr>
            <w:tcW w:w="2127" w:type="dxa"/>
            <w:tcBorders>
              <w:top w:val="single" w:sz="4" w:space="0" w:color="auto"/>
              <w:bottom w:val="nil"/>
            </w:tcBorders>
          </w:tcPr>
          <w:p w14:paraId="3DCDF7EC" w14:textId="28383688" w:rsidR="00954D68" w:rsidRPr="00954D68" w:rsidRDefault="00954D68" w:rsidP="00551137">
            <w:pPr>
              <w:jc w:val="both"/>
              <w:rPr>
                <w:b/>
              </w:rPr>
            </w:pPr>
            <w:r>
              <w:rPr>
                <w:b/>
              </w:rPr>
              <w:t>N</w:t>
            </w:r>
          </w:p>
        </w:tc>
        <w:tc>
          <w:tcPr>
            <w:tcW w:w="3045" w:type="dxa"/>
            <w:tcBorders>
              <w:top w:val="single" w:sz="4" w:space="0" w:color="auto"/>
              <w:bottom w:val="nil"/>
            </w:tcBorders>
          </w:tcPr>
          <w:p w14:paraId="21ACEC0F" w14:textId="42ABDA67" w:rsidR="00954D68" w:rsidRPr="00954D68" w:rsidRDefault="00954D68" w:rsidP="00DA6688">
            <w:pPr>
              <w:jc w:val="both"/>
            </w:pPr>
            <w:r w:rsidRPr="00954D68">
              <w:t>10</w:t>
            </w:r>
          </w:p>
        </w:tc>
        <w:tc>
          <w:tcPr>
            <w:tcW w:w="3050" w:type="dxa"/>
            <w:tcBorders>
              <w:top w:val="single" w:sz="4" w:space="0" w:color="auto"/>
              <w:bottom w:val="nil"/>
            </w:tcBorders>
          </w:tcPr>
          <w:p w14:paraId="01E8AE54" w14:textId="0818CD60" w:rsidR="00954D68" w:rsidRPr="00954D68" w:rsidRDefault="00954D68">
            <w:pPr>
              <w:jc w:val="both"/>
            </w:pPr>
            <w:r w:rsidRPr="00954D68">
              <w:t>10</w:t>
            </w:r>
          </w:p>
        </w:tc>
      </w:tr>
      <w:tr w:rsidR="00DA6688" w14:paraId="1E4CDE0C" w14:textId="77777777" w:rsidTr="00954D68">
        <w:tc>
          <w:tcPr>
            <w:tcW w:w="2127" w:type="dxa"/>
            <w:tcBorders>
              <w:top w:val="nil"/>
            </w:tcBorders>
          </w:tcPr>
          <w:p w14:paraId="594C3C00" w14:textId="647D52C3" w:rsidR="00DA6688" w:rsidRPr="00F11B4F" w:rsidRDefault="00DA6688" w:rsidP="00551137">
            <w:pPr>
              <w:jc w:val="both"/>
              <w:rPr>
                <w:b/>
              </w:rPr>
            </w:pPr>
            <w:r w:rsidRPr="00F11B4F">
              <w:rPr>
                <w:b/>
              </w:rPr>
              <w:t xml:space="preserve">Age </w:t>
            </w:r>
            <w:r w:rsidR="00D74101" w:rsidRPr="00D74101">
              <w:t>[years]</w:t>
            </w:r>
          </w:p>
        </w:tc>
        <w:tc>
          <w:tcPr>
            <w:tcW w:w="3045" w:type="dxa"/>
            <w:tcBorders>
              <w:top w:val="nil"/>
            </w:tcBorders>
          </w:tcPr>
          <w:p w14:paraId="01B90953" w14:textId="3BF812D6" w:rsidR="00DA6688" w:rsidRPr="00F11B4F" w:rsidRDefault="009D17AA" w:rsidP="00551137">
            <w:pPr>
              <w:jc w:val="both"/>
              <w:rPr>
                <w:sz w:val="20"/>
                <w:szCs w:val="20"/>
              </w:rPr>
            </w:pPr>
            <w:r>
              <w:t>53.5 (50.3 – 55.3)</w:t>
            </w:r>
          </w:p>
        </w:tc>
        <w:tc>
          <w:tcPr>
            <w:tcW w:w="3050" w:type="dxa"/>
            <w:tcBorders>
              <w:top w:val="nil"/>
            </w:tcBorders>
          </w:tcPr>
          <w:p w14:paraId="5871BC2D" w14:textId="36F76480" w:rsidR="00DA6688" w:rsidRPr="00F11B4F" w:rsidRDefault="009D17AA" w:rsidP="00551137">
            <w:pPr>
              <w:jc w:val="both"/>
              <w:rPr>
                <w:sz w:val="20"/>
                <w:szCs w:val="20"/>
              </w:rPr>
            </w:pPr>
            <w:r>
              <w:t>73.5 (71.8 – 78.0)</w:t>
            </w:r>
          </w:p>
        </w:tc>
      </w:tr>
      <w:tr w:rsidR="00DA6688" w14:paraId="7B06C444" w14:textId="77777777" w:rsidTr="00551137">
        <w:tc>
          <w:tcPr>
            <w:tcW w:w="2127" w:type="dxa"/>
          </w:tcPr>
          <w:p w14:paraId="05EF21B8" w14:textId="77777777" w:rsidR="00DA6688" w:rsidRPr="00F11B4F" w:rsidRDefault="00DA6688" w:rsidP="00551137">
            <w:pPr>
              <w:jc w:val="both"/>
              <w:rPr>
                <w:b/>
                <w:vertAlign w:val="superscript"/>
              </w:rPr>
            </w:pPr>
            <w:proofErr w:type="spellStart"/>
            <w:r w:rsidRPr="00F11B4F">
              <w:rPr>
                <w:b/>
              </w:rPr>
              <w:t>MMSE</w:t>
            </w:r>
            <w:r w:rsidRPr="00F11B4F">
              <w:rPr>
                <w:b/>
                <w:vertAlign w:val="superscript"/>
              </w:rPr>
              <w:t>a</w:t>
            </w:r>
            <w:proofErr w:type="spellEnd"/>
          </w:p>
        </w:tc>
        <w:tc>
          <w:tcPr>
            <w:tcW w:w="3045" w:type="dxa"/>
          </w:tcPr>
          <w:p w14:paraId="45117FE9" w14:textId="3E5F373F" w:rsidR="00DA6688" w:rsidRPr="009D17AA" w:rsidRDefault="009D17AA" w:rsidP="00551137">
            <w:pPr>
              <w:jc w:val="both"/>
            </w:pPr>
            <w:r>
              <w:t>29.5 (29.0 – 30.0)</w:t>
            </w:r>
          </w:p>
        </w:tc>
        <w:tc>
          <w:tcPr>
            <w:tcW w:w="3050" w:type="dxa"/>
          </w:tcPr>
          <w:p w14:paraId="79FD071C" w14:textId="19320F18" w:rsidR="00DA6688" w:rsidRPr="009D17AA" w:rsidRDefault="009D17AA" w:rsidP="00551137">
            <w:pPr>
              <w:jc w:val="both"/>
            </w:pPr>
            <w:r>
              <w:t>29.0 (27.8 – 30.0)</w:t>
            </w:r>
          </w:p>
        </w:tc>
      </w:tr>
      <w:tr w:rsidR="00DA6688" w14:paraId="530B7E44" w14:textId="77777777" w:rsidTr="00551137">
        <w:tc>
          <w:tcPr>
            <w:tcW w:w="2127" w:type="dxa"/>
          </w:tcPr>
          <w:p w14:paraId="4DA451B9" w14:textId="05D20BAA" w:rsidR="00DA6688" w:rsidRDefault="00DA6688" w:rsidP="00551137">
            <w:pPr>
              <w:jc w:val="both"/>
              <w:rPr>
                <w:b/>
              </w:rPr>
            </w:pPr>
            <w:r>
              <w:rPr>
                <w:b/>
              </w:rPr>
              <w:t>%</w:t>
            </w:r>
            <w:r w:rsidRPr="00F11B4F">
              <w:rPr>
                <w:b/>
              </w:rPr>
              <w:t xml:space="preserve">WMH </w:t>
            </w:r>
            <w:proofErr w:type="spellStart"/>
            <w:r w:rsidRPr="00F11B4F">
              <w:rPr>
                <w:b/>
              </w:rPr>
              <w:t>Fazekas</w:t>
            </w:r>
            <w:r>
              <w:rPr>
                <w:b/>
                <w:vertAlign w:val="superscript"/>
              </w:rPr>
              <w:t>b</w:t>
            </w:r>
            <w:proofErr w:type="spellEnd"/>
          </w:p>
          <w:p w14:paraId="33E00B23" w14:textId="77777777" w:rsidR="00DA6688" w:rsidRPr="00291BEB" w:rsidRDefault="00DA6688" w:rsidP="00551137">
            <w:pPr>
              <w:jc w:val="both"/>
              <w:rPr>
                <w:b/>
              </w:rPr>
            </w:pPr>
            <w:r>
              <w:rPr>
                <w:b/>
              </w:rPr>
              <w:t>0/1/2/3</w:t>
            </w:r>
          </w:p>
        </w:tc>
        <w:tc>
          <w:tcPr>
            <w:tcW w:w="3045" w:type="dxa"/>
          </w:tcPr>
          <w:p w14:paraId="33B5F275" w14:textId="77777777" w:rsidR="004361BC" w:rsidRDefault="004361BC" w:rsidP="00551137">
            <w:pPr>
              <w:jc w:val="both"/>
            </w:pPr>
          </w:p>
          <w:p w14:paraId="7666AA1C" w14:textId="47FF99A4" w:rsidR="00DA6688" w:rsidRPr="00F11B4F" w:rsidRDefault="00DA6688" w:rsidP="00551137">
            <w:pPr>
              <w:jc w:val="both"/>
              <w:rPr>
                <w:sz w:val="20"/>
                <w:szCs w:val="20"/>
              </w:rPr>
            </w:pPr>
            <w:r>
              <w:t>10/80/0/10</w:t>
            </w:r>
          </w:p>
        </w:tc>
        <w:tc>
          <w:tcPr>
            <w:tcW w:w="3050" w:type="dxa"/>
          </w:tcPr>
          <w:p w14:paraId="73C4572C" w14:textId="77777777" w:rsidR="004361BC" w:rsidRDefault="004361BC" w:rsidP="00551137">
            <w:pPr>
              <w:jc w:val="both"/>
            </w:pPr>
          </w:p>
          <w:p w14:paraId="16B5AF1C" w14:textId="66235016" w:rsidR="00DA6688" w:rsidRPr="00F11B4F" w:rsidRDefault="00DA6688" w:rsidP="00551137">
            <w:pPr>
              <w:jc w:val="both"/>
              <w:rPr>
                <w:sz w:val="20"/>
                <w:szCs w:val="20"/>
              </w:rPr>
            </w:pPr>
            <w:r>
              <w:t>0/70/30/0</w:t>
            </w:r>
          </w:p>
        </w:tc>
      </w:tr>
      <w:tr w:rsidR="00DA6688" w14:paraId="731BB0E5" w14:textId="77777777" w:rsidTr="00551137">
        <w:tc>
          <w:tcPr>
            <w:tcW w:w="2127" w:type="dxa"/>
          </w:tcPr>
          <w:p w14:paraId="7AF7E046" w14:textId="77777777" w:rsidR="00DA6688" w:rsidRDefault="00DA6688" w:rsidP="00551137">
            <w:pPr>
              <w:jc w:val="both"/>
              <w:rPr>
                <w:b/>
              </w:rPr>
            </w:pPr>
            <w:r>
              <w:rPr>
                <w:b/>
              </w:rPr>
              <w:t>% Diabetes</w:t>
            </w:r>
          </w:p>
        </w:tc>
        <w:tc>
          <w:tcPr>
            <w:tcW w:w="3045" w:type="dxa"/>
          </w:tcPr>
          <w:p w14:paraId="1263DB03" w14:textId="77777777" w:rsidR="00DA6688" w:rsidRDefault="00DA6688" w:rsidP="00551137">
            <w:pPr>
              <w:jc w:val="both"/>
            </w:pPr>
            <w:r>
              <w:t>0</w:t>
            </w:r>
          </w:p>
        </w:tc>
        <w:tc>
          <w:tcPr>
            <w:tcW w:w="3050" w:type="dxa"/>
          </w:tcPr>
          <w:p w14:paraId="1BD5C60D" w14:textId="77777777" w:rsidR="00DA6688" w:rsidRDefault="00DA6688" w:rsidP="00DA6688">
            <w:pPr>
              <w:jc w:val="both"/>
            </w:pPr>
            <w:r>
              <w:t>30</w:t>
            </w:r>
          </w:p>
        </w:tc>
      </w:tr>
      <w:tr w:rsidR="00DA6688" w14:paraId="7341718C" w14:textId="77777777" w:rsidTr="00551137">
        <w:tc>
          <w:tcPr>
            <w:tcW w:w="2127" w:type="dxa"/>
          </w:tcPr>
          <w:p w14:paraId="085E28AC" w14:textId="77777777" w:rsidR="00DA6688" w:rsidRDefault="00DA6688" w:rsidP="00551137">
            <w:pPr>
              <w:jc w:val="both"/>
              <w:rPr>
                <w:b/>
              </w:rPr>
            </w:pPr>
            <w:r>
              <w:rPr>
                <w:b/>
              </w:rPr>
              <w:t>% Smoker</w:t>
            </w:r>
          </w:p>
        </w:tc>
        <w:tc>
          <w:tcPr>
            <w:tcW w:w="3045" w:type="dxa"/>
          </w:tcPr>
          <w:p w14:paraId="1F4AFC1E" w14:textId="77777777" w:rsidR="00DA6688" w:rsidRDefault="00DA6688" w:rsidP="00551137">
            <w:pPr>
              <w:jc w:val="both"/>
            </w:pPr>
            <w:r>
              <w:t>20</w:t>
            </w:r>
          </w:p>
        </w:tc>
        <w:tc>
          <w:tcPr>
            <w:tcW w:w="3050" w:type="dxa"/>
          </w:tcPr>
          <w:p w14:paraId="1AB6D621" w14:textId="77777777" w:rsidR="00DA6688" w:rsidRDefault="00DA6688" w:rsidP="00DA6688">
            <w:pPr>
              <w:jc w:val="both"/>
            </w:pPr>
            <w:r>
              <w:t>20</w:t>
            </w:r>
          </w:p>
        </w:tc>
      </w:tr>
    </w:tbl>
    <w:p w14:paraId="11047EB8" w14:textId="32B68148" w:rsidR="00E37AFD" w:rsidRPr="009D17AA" w:rsidRDefault="00E37AFD" w:rsidP="00DA6688">
      <w:pPr>
        <w:spacing w:line="480" w:lineRule="auto"/>
        <w:jc w:val="both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 xml:space="preserve">Notation: </w:t>
      </w:r>
      <w:r w:rsidR="009D17AA">
        <w:rPr>
          <w:rFonts w:cs="Times New Roman"/>
          <w:sz w:val="20"/>
          <w:szCs w:val="20"/>
        </w:rPr>
        <w:t>median (25</w:t>
      </w:r>
      <w:r w:rsidR="009D17AA">
        <w:rPr>
          <w:rFonts w:cs="Times New Roman"/>
          <w:sz w:val="20"/>
          <w:szCs w:val="20"/>
          <w:vertAlign w:val="superscript"/>
        </w:rPr>
        <w:t>th</w:t>
      </w:r>
      <w:r w:rsidR="009D17AA">
        <w:rPr>
          <w:rFonts w:cs="Times New Roman"/>
          <w:sz w:val="20"/>
          <w:szCs w:val="20"/>
        </w:rPr>
        <w:t xml:space="preserve"> – 75</w:t>
      </w:r>
      <w:r w:rsidR="009D17AA">
        <w:rPr>
          <w:rFonts w:cs="Times New Roman"/>
          <w:sz w:val="20"/>
          <w:szCs w:val="20"/>
          <w:vertAlign w:val="superscript"/>
        </w:rPr>
        <w:t>th</w:t>
      </w:r>
      <w:r w:rsidR="009D17AA">
        <w:rPr>
          <w:rFonts w:cs="Times New Roman"/>
          <w:sz w:val="20"/>
          <w:szCs w:val="20"/>
        </w:rPr>
        <w:t xml:space="preserve"> percentile)/ percentage</w:t>
      </w:r>
    </w:p>
    <w:p w14:paraId="30AE0597" w14:textId="56424716" w:rsidR="00DA6688" w:rsidRPr="00291BEB" w:rsidRDefault="00DA6688" w:rsidP="00DA6688">
      <w:pPr>
        <w:spacing w:line="480" w:lineRule="auto"/>
        <w:jc w:val="both"/>
        <w:rPr>
          <w:rFonts w:cs="Times New Roman"/>
          <w:sz w:val="20"/>
          <w:szCs w:val="20"/>
        </w:rPr>
      </w:pPr>
      <w:r w:rsidRPr="00291BEB">
        <w:rPr>
          <w:rFonts w:cs="Times New Roman"/>
          <w:sz w:val="20"/>
          <w:szCs w:val="20"/>
          <w:vertAlign w:val="superscript"/>
        </w:rPr>
        <w:t>a</w:t>
      </w:r>
      <w:r w:rsidRPr="00291BEB">
        <w:rPr>
          <w:rFonts w:cs="Times New Roman"/>
          <w:sz w:val="20"/>
          <w:szCs w:val="20"/>
        </w:rPr>
        <w:t xml:space="preserve">: Mini-Mental State Examination (MMSE </w:t>
      </w:r>
      <w:r w:rsidRPr="00291BEB">
        <w:rPr>
          <w:rFonts w:cs="Times New Roman"/>
          <w:sz w:val="20"/>
          <w:szCs w:val="20"/>
        </w:rPr>
        <w:fldChar w:fldCharType="begin"/>
      </w:r>
      <w:r w:rsidR="00492629">
        <w:rPr>
          <w:rFonts w:cs="Times New Roman"/>
          <w:sz w:val="20"/>
          <w:szCs w:val="20"/>
        </w:rPr>
        <w:instrText xml:space="preserve"> ADDIN EN.CITE &lt;EndNote&gt;&lt;Cite&gt;&lt;Author&gt;Folstein&lt;/Author&gt;&lt;Year&gt;1975&lt;/Year&gt;&lt;RecNum&gt;23&lt;/RecNum&gt;&lt;DisplayText&gt;(1)&lt;/DisplayText&gt;&lt;record&gt;&lt;rec-number&gt;23&lt;/rec-number&gt;&lt;foreign-keys&gt;&lt;key app="EN" db-id="dzx9z2r210evrke0dab5zsedvwdtdt9tr9x5" timestamp="1441881475"&gt;23&lt;/key&gt;&lt;/foreign-keys&gt;&lt;ref-type name="Journal Article"&gt;17&lt;/ref-type&gt;&lt;contributors&gt;&lt;authors&gt;&lt;author&gt;Folstein, Marshal F&lt;/author&gt;&lt;author&gt;Folstein, Susan E&lt;/author&gt;&lt;author&gt;McHugh, Paul R&lt;/author&gt;&lt;/authors&gt;&lt;/contributors&gt;&lt;titles&gt;&lt;title&gt;“Mini-mental state”: a practical method for grading the cognitive state of patients for the clinician&lt;/title&gt;&lt;secondary-title&gt;Journal of psychiatric research&lt;/secondary-title&gt;&lt;/titles&gt;&lt;periodical&gt;&lt;full-title&gt;Journal of psychiatric research&lt;/full-title&gt;&lt;/periodical&gt;&lt;pages&gt;189-198&lt;/pages&gt;&lt;volume&gt;12&lt;/volume&gt;&lt;number&gt;3&lt;/number&gt;&lt;dates&gt;&lt;year&gt;1975&lt;/year&gt;&lt;/dates&gt;&lt;isbn&gt;0022-3956&lt;/isbn&gt;&lt;urls&gt;&lt;/urls&gt;&lt;/record&gt;&lt;/Cite&gt;&lt;/EndNote&gt;</w:instrText>
      </w:r>
      <w:r w:rsidRPr="00291BEB">
        <w:rPr>
          <w:rFonts w:cs="Times New Roman"/>
          <w:sz w:val="20"/>
          <w:szCs w:val="20"/>
        </w:rPr>
        <w:fldChar w:fldCharType="separate"/>
      </w:r>
      <w:r w:rsidR="00492629">
        <w:rPr>
          <w:rFonts w:cs="Times New Roman"/>
          <w:noProof/>
          <w:sz w:val="20"/>
          <w:szCs w:val="20"/>
        </w:rPr>
        <w:t>(1)</w:t>
      </w:r>
      <w:r w:rsidRPr="00291BEB">
        <w:rPr>
          <w:rFonts w:cs="Times New Roman"/>
          <w:sz w:val="20"/>
          <w:szCs w:val="20"/>
        </w:rPr>
        <w:fldChar w:fldCharType="end"/>
      </w:r>
      <w:r w:rsidRPr="00291BEB">
        <w:rPr>
          <w:rFonts w:cs="Times New Roman"/>
          <w:sz w:val="20"/>
          <w:szCs w:val="20"/>
        </w:rPr>
        <w:t xml:space="preserve">): maximum score = 30, cognitively normal </w:t>
      </w:r>
      <w:r w:rsidRPr="00291BEB">
        <w:rPr>
          <w:rFonts w:cs="Times New Roman"/>
          <w:sz w:val="20"/>
          <w:szCs w:val="20"/>
        </w:rPr>
        <w:sym w:font="Symbol" w:char="F0B3"/>
      </w:r>
      <w:r w:rsidRPr="00291BEB">
        <w:rPr>
          <w:rFonts w:cs="Times New Roman"/>
          <w:sz w:val="20"/>
          <w:szCs w:val="20"/>
        </w:rPr>
        <w:t xml:space="preserve"> 25</w:t>
      </w:r>
    </w:p>
    <w:p w14:paraId="198430FE" w14:textId="66D8298C" w:rsidR="00DA6688" w:rsidRPr="00257006" w:rsidRDefault="00DA6688" w:rsidP="00DA6688">
      <w:pPr>
        <w:spacing w:line="480" w:lineRule="auto"/>
        <w:jc w:val="both"/>
        <w:rPr>
          <w:sz w:val="20"/>
          <w:szCs w:val="20"/>
        </w:rPr>
      </w:pPr>
      <w:r w:rsidRPr="00291BEB">
        <w:rPr>
          <w:rFonts w:cs="Times New Roman"/>
          <w:sz w:val="20"/>
          <w:szCs w:val="20"/>
          <w:vertAlign w:val="superscript"/>
        </w:rPr>
        <w:t>b</w:t>
      </w:r>
      <w:r w:rsidRPr="00291BEB">
        <w:rPr>
          <w:rFonts w:cs="Times New Roman"/>
          <w:sz w:val="20"/>
          <w:szCs w:val="20"/>
        </w:rPr>
        <w:t xml:space="preserve">: Fazekas scale with a visual rating score of white matter hyperintensity (WMH) load </w:t>
      </w:r>
      <w:r w:rsidRPr="00291BEB">
        <w:rPr>
          <w:rFonts w:cs="Times New Roman"/>
          <w:sz w:val="20"/>
          <w:szCs w:val="20"/>
        </w:rPr>
        <w:fldChar w:fldCharType="begin"/>
      </w:r>
      <w:r w:rsidR="00492629">
        <w:rPr>
          <w:rFonts w:cs="Times New Roman"/>
          <w:sz w:val="20"/>
          <w:szCs w:val="20"/>
        </w:rPr>
        <w:instrText xml:space="preserve"> ADDIN EN.CITE &lt;EndNote&gt;&lt;Cite&gt;&lt;Author&gt;Fazekas&lt;/Author&gt;&lt;Year&gt;1993&lt;/Year&gt;&lt;RecNum&gt;503&lt;/RecNum&gt;&lt;DisplayText&gt;(2)&lt;/DisplayText&gt;&lt;record&gt;&lt;rec-number&gt;503&lt;/rec-number&gt;&lt;foreign-keys&gt;&lt;key app="EN" db-id="dzx9z2r210evrke0dab5zsedvwdtdt9tr9x5" timestamp="1580218297"&gt;503&lt;/key&gt;&lt;/foreign-keys&gt;&lt;ref-type name="Journal Article"&gt;17&lt;/ref-type&gt;&lt;contributors&gt;&lt;authors&gt;&lt;author&gt;Fazekas, F&lt;/author&gt;&lt;author&gt;Kleinert, R&lt;/author&gt;&lt;author&gt;Offenbacher, H&lt;/author&gt;&lt;author&gt;Schmidt, Rea&lt;/author&gt;&lt;author&gt;Kleinert, G&lt;/author&gt;&lt;author&gt;Payer, F&lt;/author&gt;&lt;author&gt;Radner, H&lt;/author&gt;&lt;author&gt;Lechner, H&lt;/author&gt;&lt;/authors&gt;&lt;/contributors&gt;&lt;titles&gt;&lt;title&gt;Pathologic correlates of incidental MRI white matter signal hyperintensities&lt;/title&gt;&lt;secondary-title&gt;Neurology&lt;/secondary-title&gt;&lt;/titles&gt;&lt;periodical&gt;&lt;full-title&gt;Neurology&lt;/full-title&gt;&lt;/periodical&gt;&lt;pages&gt;1683-1683&lt;/pages&gt;&lt;volume&gt;43&lt;/volume&gt;&lt;number&gt;9&lt;/number&gt;&lt;dates&gt;&lt;year&gt;1993&lt;/year&gt;&lt;/dates&gt;&lt;isbn&gt;0028-3878&lt;/isbn&gt;&lt;urls&gt;&lt;/urls&gt;&lt;/record&gt;&lt;/Cite&gt;&lt;/EndNote&gt;</w:instrText>
      </w:r>
      <w:r w:rsidRPr="00291BEB">
        <w:rPr>
          <w:rFonts w:cs="Times New Roman"/>
          <w:sz w:val="20"/>
          <w:szCs w:val="20"/>
        </w:rPr>
        <w:fldChar w:fldCharType="separate"/>
      </w:r>
      <w:r w:rsidR="00492629">
        <w:rPr>
          <w:rFonts w:cs="Times New Roman"/>
          <w:noProof/>
          <w:sz w:val="20"/>
          <w:szCs w:val="20"/>
        </w:rPr>
        <w:t>(2)</w:t>
      </w:r>
      <w:r w:rsidRPr="00291BEB">
        <w:rPr>
          <w:rFonts w:cs="Times New Roman"/>
          <w:sz w:val="20"/>
          <w:szCs w:val="20"/>
        </w:rPr>
        <w:fldChar w:fldCharType="end"/>
      </w:r>
      <w:r w:rsidRPr="00291BEB">
        <w:rPr>
          <w:rFonts w:cs="Times New Roman"/>
          <w:sz w:val="20"/>
          <w:szCs w:val="20"/>
        </w:rPr>
        <w:t>: 0 = absent: none or a single punctuate WMH lesion; 1 = mild: multiple punctuate lesions; 2 = moderate: beginning of confluency of lesions; 3 = severe: large confluent lesions</w:t>
      </w:r>
    </w:p>
    <w:p w14:paraId="2EDA41EA" w14:textId="0CDBE1E6" w:rsidR="00492629" w:rsidRDefault="00492629"/>
    <w:p w14:paraId="6A75E807" w14:textId="6EFF0E1E" w:rsidR="00492629" w:rsidRPr="00492629" w:rsidRDefault="00492629">
      <w:pPr>
        <w:rPr>
          <w:b/>
        </w:rPr>
      </w:pPr>
      <w:r>
        <w:rPr>
          <w:b/>
        </w:rPr>
        <w:t>References</w:t>
      </w:r>
    </w:p>
    <w:p w14:paraId="00691835" w14:textId="77777777" w:rsidR="00492629" w:rsidRPr="00AD1E22" w:rsidRDefault="00492629" w:rsidP="00492629">
      <w:pPr>
        <w:pStyle w:val="EndNoteBibliography"/>
        <w:rPr>
          <w:noProof/>
          <w:sz w:val="22"/>
          <w:szCs w:val="22"/>
        </w:rPr>
      </w:pPr>
      <w:r w:rsidRPr="00AD1E22">
        <w:rPr>
          <w:sz w:val="22"/>
          <w:szCs w:val="22"/>
        </w:rPr>
        <w:fldChar w:fldCharType="begin"/>
      </w:r>
      <w:r w:rsidRPr="00AD1E22">
        <w:rPr>
          <w:sz w:val="22"/>
          <w:szCs w:val="22"/>
        </w:rPr>
        <w:instrText xml:space="preserve"> ADDIN EN.REFLIST </w:instrText>
      </w:r>
      <w:r w:rsidRPr="00AD1E22">
        <w:rPr>
          <w:sz w:val="22"/>
          <w:szCs w:val="22"/>
        </w:rPr>
        <w:fldChar w:fldCharType="separate"/>
      </w:r>
      <w:r w:rsidRPr="00AD1E22">
        <w:rPr>
          <w:noProof/>
          <w:sz w:val="22"/>
          <w:szCs w:val="22"/>
        </w:rPr>
        <w:t>1.</w:t>
      </w:r>
      <w:r w:rsidRPr="00AD1E22">
        <w:rPr>
          <w:noProof/>
          <w:sz w:val="22"/>
          <w:szCs w:val="22"/>
        </w:rPr>
        <w:tab/>
        <w:t>Folstein MF, Folstein SE, McHugh PR. “Mini-mental state”: a practical method for grading the cognitive state of patients for the clinician. Journal of psychiatric research. 1975;12(3):189-98.</w:t>
      </w:r>
    </w:p>
    <w:p w14:paraId="4A57D068" w14:textId="77777777" w:rsidR="00492629" w:rsidRPr="00AD1E22" w:rsidRDefault="00492629" w:rsidP="00492629">
      <w:pPr>
        <w:pStyle w:val="EndNoteBibliography"/>
        <w:rPr>
          <w:noProof/>
          <w:sz w:val="22"/>
          <w:szCs w:val="22"/>
        </w:rPr>
      </w:pPr>
      <w:r w:rsidRPr="00AD1E22">
        <w:rPr>
          <w:noProof/>
          <w:sz w:val="22"/>
          <w:szCs w:val="22"/>
        </w:rPr>
        <w:t>2.</w:t>
      </w:r>
      <w:r w:rsidRPr="00AD1E22">
        <w:rPr>
          <w:noProof/>
          <w:sz w:val="22"/>
          <w:szCs w:val="22"/>
        </w:rPr>
        <w:tab/>
        <w:t>Fazekas F, Kleinert R, Offenbacher H, Schmidt R, Kleinert G, Payer F, et al. Pathologic correlates of incidental MRI white matter signal hyperintensities. Neurology. 1993;43(9):1683-.</w:t>
      </w:r>
    </w:p>
    <w:p w14:paraId="03437ADD" w14:textId="510BBCD3" w:rsidR="00B05874" w:rsidRDefault="00492629">
      <w:r w:rsidRPr="00AD1E22">
        <w:rPr>
          <w:sz w:val="22"/>
          <w:szCs w:val="22"/>
        </w:rPr>
        <w:fldChar w:fldCharType="end"/>
      </w:r>
    </w:p>
    <w:sectPr w:rsidR="00B05874" w:rsidSect="00D75D91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ayout" w:val="&lt;ENLayout&gt;&lt;Style&gt;Vancouver&lt;/Style&gt;&lt;LeftDelim&gt;{&lt;/LeftDelim&gt;&lt;RightDelim&gt;}&lt;/RightDelim&gt;&lt;FontName&gt;Cambria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zx9z2r210evrke0dab5zsedvwdtdt9tr9x5&quot;&gt;Inge EndNote Library-Converted&lt;record-ids&gt;&lt;item&gt;23&lt;/item&gt;&lt;item&gt;503&lt;/item&gt;&lt;/record-ids&gt;&lt;/item&gt;&lt;/Libraries&gt;"/>
  </w:docVars>
  <w:rsids>
    <w:rsidRoot w:val="00DA6688"/>
    <w:rsid w:val="00002BF3"/>
    <w:rsid w:val="000077B5"/>
    <w:rsid w:val="0001247B"/>
    <w:rsid w:val="000204BE"/>
    <w:rsid w:val="000233F2"/>
    <w:rsid w:val="000259CF"/>
    <w:rsid w:val="00027086"/>
    <w:rsid w:val="00030566"/>
    <w:rsid w:val="000331F9"/>
    <w:rsid w:val="00040919"/>
    <w:rsid w:val="00041B75"/>
    <w:rsid w:val="000423CA"/>
    <w:rsid w:val="00042C16"/>
    <w:rsid w:val="000430E9"/>
    <w:rsid w:val="00045196"/>
    <w:rsid w:val="00054E9C"/>
    <w:rsid w:val="00057780"/>
    <w:rsid w:val="00061188"/>
    <w:rsid w:val="00073267"/>
    <w:rsid w:val="00080E50"/>
    <w:rsid w:val="00081B90"/>
    <w:rsid w:val="000A6A54"/>
    <w:rsid w:val="000B00BD"/>
    <w:rsid w:val="000B07AD"/>
    <w:rsid w:val="000B6E6D"/>
    <w:rsid w:val="000D00E6"/>
    <w:rsid w:val="000D21EF"/>
    <w:rsid w:val="000D298C"/>
    <w:rsid w:val="000D4E81"/>
    <w:rsid w:val="000D5429"/>
    <w:rsid w:val="000D613E"/>
    <w:rsid w:val="000D7143"/>
    <w:rsid w:val="000D7F53"/>
    <w:rsid w:val="000E05D0"/>
    <w:rsid w:val="000E1225"/>
    <w:rsid w:val="000F030E"/>
    <w:rsid w:val="000F2272"/>
    <w:rsid w:val="001040A1"/>
    <w:rsid w:val="001047B9"/>
    <w:rsid w:val="001144BB"/>
    <w:rsid w:val="0011473C"/>
    <w:rsid w:val="00121A4A"/>
    <w:rsid w:val="00121E7B"/>
    <w:rsid w:val="00133020"/>
    <w:rsid w:val="00135D3B"/>
    <w:rsid w:val="00140D28"/>
    <w:rsid w:val="001455C5"/>
    <w:rsid w:val="0014645A"/>
    <w:rsid w:val="00160C73"/>
    <w:rsid w:val="00163301"/>
    <w:rsid w:val="00166D5A"/>
    <w:rsid w:val="001747E3"/>
    <w:rsid w:val="00181C43"/>
    <w:rsid w:val="00193376"/>
    <w:rsid w:val="00197C17"/>
    <w:rsid w:val="001A3724"/>
    <w:rsid w:val="001A6D72"/>
    <w:rsid w:val="001B05DB"/>
    <w:rsid w:val="001B06A9"/>
    <w:rsid w:val="001C08FF"/>
    <w:rsid w:val="001C24AE"/>
    <w:rsid w:val="001C2B12"/>
    <w:rsid w:val="001C5B29"/>
    <w:rsid w:val="001D41CC"/>
    <w:rsid w:val="001D642D"/>
    <w:rsid w:val="001D6466"/>
    <w:rsid w:val="001D777C"/>
    <w:rsid w:val="001D7D36"/>
    <w:rsid w:val="001E33EF"/>
    <w:rsid w:val="001E47AC"/>
    <w:rsid w:val="001E4A57"/>
    <w:rsid w:val="001E50D5"/>
    <w:rsid w:val="001E526F"/>
    <w:rsid w:val="001E70CD"/>
    <w:rsid w:val="001F37C6"/>
    <w:rsid w:val="001F5073"/>
    <w:rsid w:val="001F5392"/>
    <w:rsid w:val="001F5885"/>
    <w:rsid w:val="002002AB"/>
    <w:rsid w:val="002013B8"/>
    <w:rsid w:val="00207A3A"/>
    <w:rsid w:val="00210B23"/>
    <w:rsid w:val="002122F6"/>
    <w:rsid w:val="0021394B"/>
    <w:rsid w:val="002165AE"/>
    <w:rsid w:val="00216AD9"/>
    <w:rsid w:val="00216C2E"/>
    <w:rsid w:val="00216D20"/>
    <w:rsid w:val="00216D88"/>
    <w:rsid w:val="00225DA3"/>
    <w:rsid w:val="002300D2"/>
    <w:rsid w:val="00234496"/>
    <w:rsid w:val="00240F2B"/>
    <w:rsid w:val="002413E0"/>
    <w:rsid w:val="00241FB4"/>
    <w:rsid w:val="00242556"/>
    <w:rsid w:val="0024673F"/>
    <w:rsid w:val="00246FE9"/>
    <w:rsid w:val="0024720A"/>
    <w:rsid w:val="00250934"/>
    <w:rsid w:val="00252B12"/>
    <w:rsid w:val="002557F6"/>
    <w:rsid w:val="0025702C"/>
    <w:rsid w:val="002575BE"/>
    <w:rsid w:val="00260F62"/>
    <w:rsid w:val="00265771"/>
    <w:rsid w:val="00265ED6"/>
    <w:rsid w:val="00265FC4"/>
    <w:rsid w:val="0027491E"/>
    <w:rsid w:val="00276363"/>
    <w:rsid w:val="00282214"/>
    <w:rsid w:val="002840DC"/>
    <w:rsid w:val="002861EB"/>
    <w:rsid w:val="00287F74"/>
    <w:rsid w:val="002919B0"/>
    <w:rsid w:val="002A4174"/>
    <w:rsid w:val="002A4EE0"/>
    <w:rsid w:val="002A75B8"/>
    <w:rsid w:val="002A7A7B"/>
    <w:rsid w:val="002B4E76"/>
    <w:rsid w:val="002B5086"/>
    <w:rsid w:val="002B50A4"/>
    <w:rsid w:val="002B56D9"/>
    <w:rsid w:val="002B7D25"/>
    <w:rsid w:val="002C1FF3"/>
    <w:rsid w:val="002C3D56"/>
    <w:rsid w:val="002D5A78"/>
    <w:rsid w:val="002E0E45"/>
    <w:rsid w:val="002E78CD"/>
    <w:rsid w:val="002F3C6D"/>
    <w:rsid w:val="002F5BED"/>
    <w:rsid w:val="002F5FCA"/>
    <w:rsid w:val="00301D3C"/>
    <w:rsid w:val="00303DA6"/>
    <w:rsid w:val="003049F5"/>
    <w:rsid w:val="003052A4"/>
    <w:rsid w:val="00310EB2"/>
    <w:rsid w:val="00314E6B"/>
    <w:rsid w:val="00315D80"/>
    <w:rsid w:val="00320AE1"/>
    <w:rsid w:val="00321A58"/>
    <w:rsid w:val="00321D75"/>
    <w:rsid w:val="00322DEC"/>
    <w:rsid w:val="0032393E"/>
    <w:rsid w:val="00324ED0"/>
    <w:rsid w:val="00341137"/>
    <w:rsid w:val="00343E22"/>
    <w:rsid w:val="00351053"/>
    <w:rsid w:val="00352F79"/>
    <w:rsid w:val="003541F3"/>
    <w:rsid w:val="00355387"/>
    <w:rsid w:val="00357171"/>
    <w:rsid w:val="0036197F"/>
    <w:rsid w:val="0036527B"/>
    <w:rsid w:val="003664B5"/>
    <w:rsid w:val="00373409"/>
    <w:rsid w:val="00374CC8"/>
    <w:rsid w:val="0037503F"/>
    <w:rsid w:val="003840BF"/>
    <w:rsid w:val="00387449"/>
    <w:rsid w:val="003926F2"/>
    <w:rsid w:val="0039343B"/>
    <w:rsid w:val="003A2459"/>
    <w:rsid w:val="003A4213"/>
    <w:rsid w:val="003A66F0"/>
    <w:rsid w:val="003B0424"/>
    <w:rsid w:val="003B7E45"/>
    <w:rsid w:val="003C306D"/>
    <w:rsid w:val="003C44C8"/>
    <w:rsid w:val="003C45B4"/>
    <w:rsid w:val="003C6D4E"/>
    <w:rsid w:val="003D10B5"/>
    <w:rsid w:val="003D4B3B"/>
    <w:rsid w:val="003E0848"/>
    <w:rsid w:val="003E458A"/>
    <w:rsid w:val="003E58FB"/>
    <w:rsid w:val="003E77E4"/>
    <w:rsid w:val="003E7EB4"/>
    <w:rsid w:val="003F1A4F"/>
    <w:rsid w:val="004051EB"/>
    <w:rsid w:val="00406183"/>
    <w:rsid w:val="004074B5"/>
    <w:rsid w:val="00407DF3"/>
    <w:rsid w:val="00417C4F"/>
    <w:rsid w:val="004209AF"/>
    <w:rsid w:val="00422BED"/>
    <w:rsid w:val="004361BC"/>
    <w:rsid w:val="004371D6"/>
    <w:rsid w:val="0044120C"/>
    <w:rsid w:val="00466DE4"/>
    <w:rsid w:val="0047140A"/>
    <w:rsid w:val="00482A3B"/>
    <w:rsid w:val="00490420"/>
    <w:rsid w:val="00490984"/>
    <w:rsid w:val="004913C0"/>
    <w:rsid w:val="00491863"/>
    <w:rsid w:val="00492629"/>
    <w:rsid w:val="00494ED1"/>
    <w:rsid w:val="004A0D4A"/>
    <w:rsid w:val="004A19D4"/>
    <w:rsid w:val="004A4694"/>
    <w:rsid w:val="004B0103"/>
    <w:rsid w:val="004B7E46"/>
    <w:rsid w:val="004C0D15"/>
    <w:rsid w:val="004C7D93"/>
    <w:rsid w:val="004D0417"/>
    <w:rsid w:val="004D0CE9"/>
    <w:rsid w:val="004D1038"/>
    <w:rsid w:val="004D2ECE"/>
    <w:rsid w:val="004D4AD7"/>
    <w:rsid w:val="004E46DE"/>
    <w:rsid w:val="004F571D"/>
    <w:rsid w:val="004F75D7"/>
    <w:rsid w:val="005064C6"/>
    <w:rsid w:val="005113B6"/>
    <w:rsid w:val="0051146B"/>
    <w:rsid w:val="00512BFD"/>
    <w:rsid w:val="005143C2"/>
    <w:rsid w:val="0052206A"/>
    <w:rsid w:val="00522690"/>
    <w:rsid w:val="00523776"/>
    <w:rsid w:val="005242FB"/>
    <w:rsid w:val="0052431E"/>
    <w:rsid w:val="00525204"/>
    <w:rsid w:val="00525299"/>
    <w:rsid w:val="00532631"/>
    <w:rsid w:val="0054281E"/>
    <w:rsid w:val="00543FC8"/>
    <w:rsid w:val="00545A77"/>
    <w:rsid w:val="0055374E"/>
    <w:rsid w:val="005541E0"/>
    <w:rsid w:val="00562CF2"/>
    <w:rsid w:val="00564DF6"/>
    <w:rsid w:val="005720F4"/>
    <w:rsid w:val="00573530"/>
    <w:rsid w:val="00576F69"/>
    <w:rsid w:val="0059099A"/>
    <w:rsid w:val="005936D7"/>
    <w:rsid w:val="00594CBC"/>
    <w:rsid w:val="00597760"/>
    <w:rsid w:val="005A00AF"/>
    <w:rsid w:val="005A0933"/>
    <w:rsid w:val="005A63F3"/>
    <w:rsid w:val="005B3023"/>
    <w:rsid w:val="005C0DBC"/>
    <w:rsid w:val="005C2070"/>
    <w:rsid w:val="005C3C43"/>
    <w:rsid w:val="005C4C83"/>
    <w:rsid w:val="005D5012"/>
    <w:rsid w:val="005E1907"/>
    <w:rsid w:val="005E36A8"/>
    <w:rsid w:val="005E3B68"/>
    <w:rsid w:val="005E4976"/>
    <w:rsid w:val="005F53CF"/>
    <w:rsid w:val="00604984"/>
    <w:rsid w:val="006053EC"/>
    <w:rsid w:val="00606CE4"/>
    <w:rsid w:val="00610461"/>
    <w:rsid w:val="006118A0"/>
    <w:rsid w:val="00615A10"/>
    <w:rsid w:val="00622A38"/>
    <w:rsid w:val="00634247"/>
    <w:rsid w:val="00634409"/>
    <w:rsid w:val="00641FCA"/>
    <w:rsid w:val="00644ED2"/>
    <w:rsid w:val="00645C17"/>
    <w:rsid w:val="00645D35"/>
    <w:rsid w:val="006473D1"/>
    <w:rsid w:val="0065200C"/>
    <w:rsid w:val="00661893"/>
    <w:rsid w:val="00662D87"/>
    <w:rsid w:val="00662DC6"/>
    <w:rsid w:val="00666E6D"/>
    <w:rsid w:val="006702C2"/>
    <w:rsid w:val="00670862"/>
    <w:rsid w:val="006716E9"/>
    <w:rsid w:val="00673DA7"/>
    <w:rsid w:val="006756B7"/>
    <w:rsid w:val="00681B24"/>
    <w:rsid w:val="00682261"/>
    <w:rsid w:val="006A2860"/>
    <w:rsid w:val="006A3FCE"/>
    <w:rsid w:val="006A46A2"/>
    <w:rsid w:val="006A4751"/>
    <w:rsid w:val="006A6171"/>
    <w:rsid w:val="006B0260"/>
    <w:rsid w:val="006B1154"/>
    <w:rsid w:val="006B571F"/>
    <w:rsid w:val="006C3B8E"/>
    <w:rsid w:val="006C53EC"/>
    <w:rsid w:val="006C59EA"/>
    <w:rsid w:val="006C5C43"/>
    <w:rsid w:val="006C5F23"/>
    <w:rsid w:val="006C6869"/>
    <w:rsid w:val="006C69F4"/>
    <w:rsid w:val="006F0AF6"/>
    <w:rsid w:val="006F0D3A"/>
    <w:rsid w:val="006F1A9E"/>
    <w:rsid w:val="006F3995"/>
    <w:rsid w:val="006F3C98"/>
    <w:rsid w:val="006F4456"/>
    <w:rsid w:val="006F70D2"/>
    <w:rsid w:val="007008B8"/>
    <w:rsid w:val="00713FE6"/>
    <w:rsid w:val="0071776C"/>
    <w:rsid w:val="00721170"/>
    <w:rsid w:val="00727251"/>
    <w:rsid w:val="00730A65"/>
    <w:rsid w:val="007318DD"/>
    <w:rsid w:val="00736D27"/>
    <w:rsid w:val="007371DE"/>
    <w:rsid w:val="00737C05"/>
    <w:rsid w:val="00747109"/>
    <w:rsid w:val="0075079B"/>
    <w:rsid w:val="00751F04"/>
    <w:rsid w:val="00757B40"/>
    <w:rsid w:val="00760775"/>
    <w:rsid w:val="00761A97"/>
    <w:rsid w:val="0076330E"/>
    <w:rsid w:val="0076567C"/>
    <w:rsid w:val="00766B87"/>
    <w:rsid w:val="00771B75"/>
    <w:rsid w:val="007746EB"/>
    <w:rsid w:val="00775B4B"/>
    <w:rsid w:val="00776E93"/>
    <w:rsid w:val="00793051"/>
    <w:rsid w:val="00793FAF"/>
    <w:rsid w:val="007A1450"/>
    <w:rsid w:val="007A5607"/>
    <w:rsid w:val="007B1D59"/>
    <w:rsid w:val="007B2921"/>
    <w:rsid w:val="007B6302"/>
    <w:rsid w:val="007C2F85"/>
    <w:rsid w:val="007C3671"/>
    <w:rsid w:val="007C5F85"/>
    <w:rsid w:val="007D12FE"/>
    <w:rsid w:val="007D5476"/>
    <w:rsid w:val="007D6A1C"/>
    <w:rsid w:val="007D7415"/>
    <w:rsid w:val="007E5929"/>
    <w:rsid w:val="007E7FE0"/>
    <w:rsid w:val="007F0708"/>
    <w:rsid w:val="007F2DE7"/>
    <w:rsid w:val="007F71C8"/>
    <w:rsid w:val="008033EF"/>
    <w:rsid w:val="00807C00"/>
    <w:rsid w:val="008112B9"/>
    <w:rsid w:val="00815126"/>
    <w:rsid w:val="00820662"/>
    <w:rsid w:val="008259FE"/>
    <w:rsid w:val="008274B2"/>
    <w:rsid w:val="0083323E"/>
    <w:rsid w:val="008421A0"/>
    <w:rsid w:val="00845343"/>
    <w:rsid w:val="00852CF7"/>
    <w:rsid w:val="00853861"/>
    <w:rsid w:val="008619E9"/>
    <w:rsid w:val="00863DC8"/>
    <w:rsid w:val="008745C7"/>
    <w:rsid w:val="00876209"/>
    <w:rsid w:val="00876BA7"/>
    <w:rsid w:val="00880644"/>
    <w:rsid w:val="008847D0"/>
    <w:rsid w:val="008916F1"/>
    <w:rsid w:val="00894649"/>
    <w:rsid w:val="0089716F"/>
    <w:rsid w:val="0089731E"/>
    <w:rsid w:val="00897E07"/>
    <w:rsid w:val="008A4172"/>
    <w:rsid w:val="008A64BF"/>
    <w:rsid w:val="008B5575"/>
    <w:rsid w:val="008C0202"/>
    <w:rsid w:val="008C31C9"/>
    <w:rsid w:val="008C456F"/>
    <w:rsid w:val="008C6EE5"/>
    <w:rsid w:val="008C7429"/>
    <w:rsid w:val="008D1BE5"/>
    <w:rsid w:val="008D3C9E"/>
    <w:rsid w:val="008D4E71"/>
    <w:rsid w:val="008D5B3A"/>
    <w:rsid w:val="008D6913"/>
    <w:rsid w:val="008E0E7D"/>
    <w:rsid w:val="008E107D"/>
    <w:rsid w:val="008E2798"/>
    <w:rsid w:val="008F3169"/>
    <w:rsid w:val="008F49BE"/>
    <w:rsid w:val="008F6122"/>
    <w:rsid w:val="0090199A"/>
    <w:rsid w:val="00901D86"/>
    <w:rsid w:val="00902357"/>
    <w:rsid w:val="00905775"/>
    <w:rsid w:val="00907319"/>
    <w:rsid w:val="0092567C"/>
    <w:rsid w:val="0093126C"/>
    <w:rsid w:val="0093536A"/>
    <w:rsid w:val="00946EAC"/>
    <w:rsid w:val="0094763A"/>
    <w:rsid w:val="009512E4"/>
    <w:rsid w:val="009528B1"/>
    <w:rsid w:val="00954D68"/>
    <w:rsid w:val="00965AF2"/>
    <w:rsid w:val="00972155"/>
    <w:rsid w:val="009754C5"/>
    <w:rsid w:val="0097582E"/>
    <w:rsid w:val="0098643C"/>
    <w:rsid w:val="00992986"/>
    <w:rsid w:val="00992C18"/>
    <w:rsid w:val="00995954"/>
    <w:rsid w:val="00996C19"/>
    <w:rsid w:val="00996EC3"/>
    <w:rsid w:val="0099775E"/>
    <w:rsid w:val="009A2CC8"/>
    <w:rsid w:val="009A44CD"/>
    <w:rsid w:val="009A5D6C"/>
    <w:rsid w:val="009B3451"/>
    <w:rsid w:val="009C6EBE"/>
    <w:rsid w:val="009D17AA"/>
    <w:rsid w:val="009D2105"/>
    <w:rsid w:val="009D3FBF"/>
    <w:rsid w:val="009D68E3"/>
    <w:rsid w:val="009E0B9B"/>
    <w:rsid w:val="009E1864"/>
    <w:rsid w:val="009E1F27"/>
    <w:rsid w:val="009E43FD"/>
    <w:rsid w:val="009F0924"/>
    <w:rsid w:val="00A01980"/>
    <w:rsid w:val="00A02CC5"/>
    <w:rsid w:val="00A04C79"/>
    <w:rsid w:val="00A06EB8"/>
    <w:rsid w:val="00A258B0"/>
    <w:rsid w:val="00A3432B"/>
    <w:rsid w:val="00A52822"/>
    <w:rsid w:val="00A5488E"/>
    <w:rsid w:val="00A70DE2"/>
    <w:rsid w:val="00A73D4F"/>
    <w:rsid w:val="00A75A61"/>
    <w:rsid w:val="00A75DD5"/>
    <w:rsid w:val="00A82625"/>
    <w:rsid w:val="00A839AF"/>
    <w:rsid w:val="00A839E5"/>
    <w:rsid w:val="00A8433C"/>
    <w:rsid w:val="00A85E7E"/>
    <w:rsid w:val="00A955A2"/>
    <w:rsid w:val="00AA7ECE"/>
    <w:rsid w:val="00AC0B2B"/>
    <w:rsid w:val="00AC1CDB"/>
    <w:rsid w:val="00AC5069"/>
    <w:rsid w:val="00AD1E22"/>
    <w:rsid w:val="00AD1FDA"/>
    <w:rsid w:val="00AE2FB1"/>
    <w:rsid w:val="00AE3DBE"/>
    <w:rsid w:val="00AE5AB8"/>
    <w:rsid w:val="00AE6D28"/>
    <w:rsid w:val="00AF4742"/>
    <w:rsid w:val="00AF5228"/>
    <w:rsid w:val="00B02124"/>
    <w:rsid w:val="00B054BF"/>
    <w:rsid w:val="00B05874"/>
    <w:rsid w:val="00B076CF"/>
    <w:rsid w:val="00B11767"/>
    <w:rsid w:val="00B23BC5"/>
    <w:rsid w:val="00B379F6"/>
    <w:rsid w:val="00B46224"/>
    <w:rsid w:val="00B50A9A"/>
    <w:rsid w:val="00B5224C"/>
    <w:rsid w:val="00B6226D"/>
    <w:rsid w:val="00B64939"/>
    <w:rsid w:val="00B64FF4"/>
    <w:rsid w:val="00B661DD"/>
    <w:rsid w:val="00B728FE"/>
    <w:rsid w:val="00B73D88"/>
    <w:rsid w:val="00B831B4"/>
    <w:rsid w:val="00B83E55"/>
    <w:rsid w:val="00B8561E"/>
    <w:rsid w:val="00B87475"/>
    <w:rsid w:val="00B93E92"/>
    <w:rsid w:val="00B95201"/>
    <w:rsid w:val="00BA0E8E"/>
    <w:rsid w:val="00BA282B"/>
    <w:rsid w:val="00BA444D"/>
    <w:rsid w:val="00BA49D0"/>
    <w:rsid w:val="00BA7B5D"/>
    <w:rsid w:val="00BB1064"/>
    <w:rsid w:val="00BB2757"/>
    <w:rsid w:val="00BC31CD"/>
    <w:rsid w:val="00BD2D82"/>
    <w:rsid w:val="00BE0691"/>
    <w:rsid w:val="00BE13F8"/>
    <w:rsid w:val="00BE59F4"/>
    <w:rsid w:val="00BE6E35"/>
    <w:rsid w:val="00BE7A40"/>
    <w:rsid w:val="00BF197F"/>
    <w:rsid w:val="00BF201F"/>
    <w:rsid w:val="00BF2E46"/>
    <w:rsid w:val="00C10719"/>
    <w:rsid w:val="00C1224C"/>
    <w:rsid w:val="00C14C6F"/>
    <w:rsid w:val="00C16384"/>
    <w:rsid w:val="00C201B0"/>
    <w:rsid w:val="00C26B1F"/>
    <w:rsid w:val="00C27787"/>
    <w:rsid w:val="00C31AAE"/>
    <w:rsid w:val="00C335DE"/>
    <w:rsid w:val="00C4343D"/>
    <w:rsid w:val="00C438AF"/>
    <w:rsid w:val="00C44EC0"/>
    <w:rsid w:val="00C46AD1"/>
    <w:rsid w:val="00C5163B"/>
    <w:rsid w:val="00C52EA2"/>
    <w:rsid w:val="00C57BF0"/>
    <w:rsid w:val="00C60A62"/>
    <w:rsid w:val="00C70EDD"/>
    <w:rsid w:val="00C755CE"/>
    <w:rsid w:val="00C80702"/>
    <w:rsid w:val="00C86126"/>
    <w:rsid w:val="00CA5085"/>
    <w:rsid w:val="00CC1576"/>
    <w:rsid w:val="00CE0196"/>
    <w:rsid w:val="00CE695D"/>
    <w:rsid w:val="00CF08EF"/>
    <w:rsid w:val="00CF17FA"/>
    <w:rsid w:val="00CF434D"/>
    <w:rsid w:val="00D01324"/>
    <w:rsid w:val="00D01A39"/>
    <w:rsid w:val="00D02C3D"/>
    <w:rsid w:val="00D053C5"/>
    <w:rsid w:val="00D1475D"/>
    <w:rsid w:val="00D20458"/>
    <w:rsid w:val="00D20899"/>
    <w:rsid w:val="00D27F61"/>
    <w:rsid w:val="00D312A6"/>
    <w:rsid w:val="00D318E9"/>
    <w:rsid w:val="00D35625"/>
    <w:rsid w:val="00D41267"/>
    <w:rsid w:val="00D44214"/>
    <w:rsid w:val="00D44B25"/>
    <w:rsid w:val="00D60E96"/>
    <w:rsid w:val="00D62E59"/>
    <w:rsid w:val="00D678B5"/>
    <w:rsid w:val="00D708A0"/>
    <w:rsid w:val="00D7402C"/>
    <w:rsid w:val="00D74101"/>
    <w:rsid w:val="00D74966"/>
    <w:rsid w:val="00D75D91"/>
    <w:rsid w:val="00D772F9"/>
    <w:rsid w:val="00D7790D"/>
    <w:rsid w:val="00D817D1"/>
    <w:rsid w:val="00D833A7"/>
    <w:rsid w:val="00D90CD3"/>
    <w:rsid w:val="00D94B47"/>
    <w:rsid w:val="00DA6688"/>
    <w:rsid w:val="00DB7F53"/>
    <w:rsid w:val="00DC06A0"/>
    <w:rsid w:val="00DC0CD4"/>
    <w:rsid w:val="00DC1AB8"/>
    <w:rsid w:val="00DC5ABA"/>
    <w:rsid w:val="00DC5B05"/>
    <w:rsid w:val="00DC646D"/>
    <w:rsid w:val="00DD1AEC"/>
    <w:rsid w:val="00DE0542"/>
    <w:rsid w:val="00DE0C13"/>
    <w:rsid w:val="00DE12F7"/>
    <w:rsid w:val="00DE50F6"/>
    <w:rsid w:val="00DE6788"/>
    <w:rsid w:val="00DE7333"/>
    <w:rsid w:val="00DF19A2"/>
    <w:rsid w:val="00DF232C"/>
    <w:rsid w:val="00DF3C47"/>
    <w:rsid w:val="00DF4408"/>
    <w:rsid w:val="00E0786A"/>
    <w:rsid w:val="00E110B0"/>
    <w:rsid w:val="00E11E86"/>
    <w:rsid w:val="00E22AC8"/>
    <w:rsid w:val="00E22BF5"/>
    <w:rsid w:val="00E31D22"/>
    <w:rsid w:val="00E331E9"/>
    <w:rsid w:val="00E34E3B"/>
    <w:rsid w:val="00E359D4"/>
    <w:rsid w:val="00E37AFD"/>
    <w:rsid w:val="00E4150D"/>
    <w:rsid w:val="00E42CEF"/>
    <w:rsid w:val="00E44031"/>
    <w:rsid w:val="00E456B4"/>
    <w:rsid w:val="00E50A64"/>
    <w:rsid w:val="00E53F1F"/>
    <w:rsid w:val="00E55A52"/>
    <w:rsid w:val="00E55D08"/>
    <w:rsid w:val="00E56099"/>
    <w:rsid w:val="00E57C98"/>
    <w:rsid w:val="00E61188"/>
    <w:rsid w:val="00E648B2"/>
    <w:rsid w:val="00E66434"/>
    <w:rsid w:val="00E72099"/>
    <w:rsid w:val="00E7651E"/>
    <w:rsid w:val="00E869A5"/>
    <w:rsid w:val="00E929F7"/>
    <w:rsid w:val="00EA56AA"/>
    <w:rsid w:val="00EB004B"/>
    <w:rsid w:val="00EB29ED"/>
    <w:rsid w:val="00EB5438"/>
    <w:rsid w:val="00EB5466"/>
    <w:rsid w:val="00EC0D5C"/>
    <w:rsid w:val="00ED63B7"/>
    <w:rsid w:val="00ED69EC"/>
    <w:rsid w:val="00EE3397"/>
    <w:rsid w:val="00EE33C0"/>
    <w:rsid w:val="00EE40EF"/>
    <w:rsid w:val="00EE6540"/>
    <w:rsid w:val="00EF4AA2"/>
    <w:rsid w:val="00EF4ABB"/>
    <w:rsid w:val="00F010F7"/>
    <w:rsid w:val="00F03F93"/>
    <w:rsid w:val="00F04472"/>
    <w:rsid w:val="00F07469"/>
    <w:rsid w:val="00F12CB9"/>
    <w:rsid w:val="00F14357"/>
    <w:rsid w:val="00F14D4E"/>
    <w:rsid w:val="00F1563A"/>
    <w:rsid w:val="00F17D90"/>
    <w:rsid w:val="00F31963"/>
    <w:rsid w:val="00F32258"/>
    <w:rsid w:val="00F33147"/>
    <w:rsid w:val="00F3341D"/>
    <w:rsid w:val="00F36FEC"/>
    <w:rsid w:val="00F41352"/>
    <w:rsid w:val="00F420A4"/>
    <w:rsid w:val="00F42E2B"/>
    <w:rsid w:val="00F466A9"/>
    <w:rsid w:val="00F47579"/>
    <w:rsid w:val="00F47A37"/>
    <w:rsid w:val="00F566B5"/>
    <w:rsid w:val="00F62405"/>
    <w:rsid w:val="00F63ADB"/>
    <w:rsid w:val="00F718F3"/>
    <w:rsid w:val="00F73369"/>
    <w:rsid w:val="00F73CCF"/>
    <w:rsid w:val="00F77E24"/>
    <w:rsid w:val="00F80F4F"/>
    <w:rsid w:val="00F812D2"/>
    <w:rsid w:val="00F81E8D"/>
    <w:rsid w:val="00F9067E"/>
    <w:rsid w:val="00F94B94"/>
    <w:rsid w:val="00F964BB"/>
    <w:rsid w:val="00FA7528"/>
    <w:rsid w:val="00FB096B"/>
    <w:rsid w:val="00FB3FC5"/>
    <w:rsid w:val="00FB7402"/>
    <w:rsid w:val="00FC0114"/>
    <w:rsid w:val="00FC2265"/>
    <w:rsid w:val="00FC3601"/>
    <w:rsid w:val="00FC7B8D"/>
    <w:rsid w:val="00FD1805"/>
    <w:rsid w:val="00FD361A"/>
    <w:rsid w:val="00FD7137"/>
    <w:rsid w:val="00FE0452"/>
    <w:rsid w:val="00FE3D9C"/>
    <w:rsid w:val="00FE7D09"/>
    <w:rsid w:val="00FF6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D7D518D"/>
  <w14:defaultImageDpi w14:val="32767"/>
  <w15:docId w15:val="{E7CBE74B-A6BA-0847-8E0C-C01513E933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A6688"/>
    <w:pPr>
      <w:spacing w:line="360" w:lineRule="auto"/>
    </w:pPr>
    <w:rPr>
      <w:rFonts w:ascii="Cambria" w:hAnsi="Cambr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A66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A6688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6688"/>
    <w:rPr>
      <w:rFonts w:ascii="Times New Roman" w:hAnsi="Times New Roman" w:cs="Times New Roman"/>
      <w:sz w:val="18"/>
      <w:szCs w:val="18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E37AF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37AF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37AFD"/>
    <w:rPr>
      <w:rFonts w:ascii="Cambria" w:hAnsi="Cambria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37AF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37AFD"/>
    <w:rPr>
      <w:rFonts w:ascii="Cambria" w:hAnsi="Cambria"/>
      <w:b/>
      <w:bCs/>
      <w:sz w:val="20"/>
      <w:szCs w:val="20"/>
      <w:lang w:val="en-US"/>
    </w:rPr>
  </w:style>
  <w:style w:type="paragraph" w:styleId="Revision">
    <w:name w:val="Revision"/>
    <w:hidden/>
    <w:uiPriority w:val="99"/>
    <w:semiHidden/>
    <w:rsid w:val="00E37AFD"/>
    <w:rPr>
      <w:rFonts w:ascii="Cambria" w:hAnsi="Cambria"/>
      <w:lang w:val="en-US"/>
    </w:rPr>
  </w:style>
  <w:style w:type="paragraph" w:customStyle="1" w:styleId="EndNoteBibliographyTitle">
    <w:name w:val="EndNote Bibliography Title"/>
    <w:basedOn w:val="Normal"/>
    <w:link w:val="EndNoteBibliographyTitleChar"/>
    <w:rsid w:val="00492629"/>
    <w:pPr>
      <w:jc w:val="center"/>
    </w:pPr>
  </w:style>
  <w:style w:type="character" w:customStyle="1" w:styleId="EndNoteBibliographyTitleChar">
    <w:name w:val="EndNote Bibliography Title Char"/>
    <w:basedOn w:val="DefaultParagraphFont"/>
    <w:link w:val="EndNoteBibliographyTitle"/>
    <w:rsid w:val="00492629"/>
    <w:rPr>
      <w:rFonts w:ascii="Cambria" w:hAnsi="Cambria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492629"/>
    <w:pPr>
      <w:spacing w:line="240" w:lineRule="auto"/>
    </w:pPr>
  </w:style>
  <w:style w:type="character" w:customStyle="1" w:styleId="EndNoteBibliographyChar">
    <w:name w:val="EndNote Bibliography Char"/>
    <w:basedOn w:val="DefaultParagraphFont"/>
    <w:link w:val="EndNoteBibliography"/>
    <w:rsid w:val="00492629"/>
    <w:rPr>
      <w:rFonts w:ascii="Cambria" w:hAnsi="Cambria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6FD74D-1CA1-0D43-B686-9F1EFFD56A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448</Words>
  <Characters>2554</Characters>
  <Application>Microsoft Office Word</Application>
  <DocSecurity>0</DocSecurity>
  <Lines>21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MUMC</Company>
  <LinksUpToDate>false</LinksUpToDate>
  <CharactersWithSpaces>2997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Microsoft Office User</cp:lastModifiedBy>
  <cp:revision>2</cp:revision>
  <dcterms:created xsi:type="dcterms:W3CDTF">2020-07-17T19:26:00Z</dcterms:created>
  <dcterms:modified xsi:type="dcterms:W3CDTF">2020-07-17T19:26:00Z</dcterms:modified>
</cp:coreProperties>
</file>