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437B2" w14:textId="77777777" w:rsidR="00F817C6" w:rsidRDefault="00F817C6" w:rsidP="00F817C6">
      <w:pPr>
        <w:pStyle w:val="Head"/>
        <w:spacing w:before="0" w:after="0" w:line="480" w:lineRule="auto"/>
        <w:jc w:val="both"/>
      </w:pPr>
    </w:p>
    <w:p w14:paraId="43F9A1B9" w14:textId="77777777" w:rsidR="00F817C6" w:rsidRPr="00B77826" w:rsidRDefault="00F817C6" w:rsidP="00F817C6">
      <w:pPr>
        <w:widowControl/>
        <w:spacing w:beforeLines="100" w:before="312" w:afterLines="100" w:after="312" w:line="480" w:lineRule="auto"/>
        <w:ind w:firstLineChars="0" w:firstLine="0"/>
        <w:jc w:val="center"/>
        <w:rPr>
          <w:rFonts w:ascii="Times New Roman" w:hAnsi="Times New Roman" w:cs="Times New Roman"/>
          <w:sz w:val="44"/>
          <w:szCs w:val="44"/>
        </w:rPr>
      </w:pPr>
      <w:r w:rsidRPr="00B77826">
        <w:rPr>
          <w:rFonts w:ascii="Times New Roman" w:hAnsi="Times New Roman" w:cs="Times New Roman"/>
          <w:sz w:val="44"/>
          <w:szCs w:val="44"/>
        </w:rPr>
        <w:t>Supplementary Materials for</w:t>
      </w:r>
    </w:p>
    <w:p w14:paraId="5ABE0C00" w14:textId="77777777" w:rsidR="00F817C6" w:rsidRDefault="00F817C6" w:rsidP="00F817C6">
      <w:pPr>
        <w:pStyle w:val="Head"/>
        <w:spacing w:before="0" w:after="0" w:line="480" w:lineRule="auto"/>
        <w:jc w:val="both"/>
      </w:pPr>
      <w:r w:rsidRPr="00175CBB">
        <w:t xml:space="preserve">Title: </w:t>
      </w:r>
      <w:bookmarkStart w:id="0" w:name="_Hlk150608334"/>
      <w:r w:rsidRPr="000E72F3">
        <w:t>Breath volatiles as potential biomarkers for metabolic activity in colorectal cancer</w:t>
      </w:r>
      <w:bookmarkEnd w:id="0"/>
    </w:p>
    <w:p w14:paraId="47DF3504" w14:textId="77777777" w:rsidR="00F817C6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5901AC33" w14:textId="77777777" w:rsidR="00F817C6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303800E3" w14:textId="77777777" w:rsidR="00F817C6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6F86CE91" w14:textId="77777777" w:rsidR="00F817C6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21AF832B" w14:textId="77777777" w:rsidR="00F817C6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6547D113" w14:textId="77777777" w:rsidR="00F817C6" w:rsidRPr="000B1CCC" w:rsidRDefault="00F817C6" w:rsidP="00F817C6">
      <w:pPr>
        <w:widowControl/>
        <w:spacing w:beforeLines="100" w:before="312" w:afterLines="100" w:after="312" w:line="320" w:lineRule="exact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0B1CCC">
        <w:rPr>
          <w:rFonts w:ascii="Times New Roman" w:hAnsi="Times New Roman" w:cs="Times New Roman"/>
          <w:b/>
          <w:bCs/>
          <w:color w:val="000000" w:themeColor="text1"/>
          <w:szCs w:val="24"/>
        </w:rPr>
        <w:t>The PDF file includes:</w:t>
      </w:r>
    </w:p>
    <w:p w14:paraId="0F2CB88C" w14:textId="77777777" w:rsidR="00F817C6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  <w:r w:rsidRPr="000B1CCC">
        <w:rPr>
          <w:rFonts w:ascii="Times New Roman" w:hAnsi="Times New Roman" w:cs="Times New Roman"/>
          <w:color w:val="000000" w:themeColor="text1"/>
          <w:szCs w:val="24"/>
        </w:rPr>
        <w:t xml:space="preserve">Table S1 </w:t>
      </w:r>
      <w:r>
        <w:rPr>
          <w:rFonts w:ascii="Times New Roman" w:hAnsi="Times New Roman" w:cs="Times New Roman"/>
          <w:color w:val="000000" w:themeColor="text1"/>
          <w:szCs w:val="24"/>
        </w:rPr>
        <w:t>to S2</w:t>
      </w:r>
    </w:p>
    <w:p w14:paraId="41B082E3" w14:textId="77777777" w:rsidR="00F817C6" w:rsidRPr="000B1CCC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  <w:r w:rsidRPr="000B1CCC">
        <w:rPr>
          <w:rFonts w:ascii="Times New Roman" w:hAnsi="Times New Roman" w:cs="Times New Roman"/>
          <w:color w:val="000000" w:themeColor="text1"/>
          <w:szCs w:val="24"/>
        </w:rPr>
        <w:t>Fig</w:t>
      </w:r>
      <w:r>
        <w:rPr>
          <w:rFonts w:ascii="Times New Roman" w:hAnsi="Times New Roman" w:cs="Times New Roman"/>
          <w:color w:val="000000" w:themeColor="text1"/>
          <w:szCs w:val="24"/>
        </w:rPr>
        <w:t>ure</w:t>
      </w:r>
      <w:r w:rsidRPr="000B1CCC">
        <w:rPr>
          <w:rFonts w:ascii="Times New Roman" w:hAnsi="Times New Roman" w:cs="Times New Roman"/>
          <w:color w:val="000000" w:themeColor="text1"/>
          <w:szCs w:val="24"/>
        </w:rPr>
        <w:t>s S</w:t>
      </w:r>
      <w:r>
        <w:rPr>
          <w:rFonts w:ascii="Times New Roman" w:hAnsi="Times New Roman" w:cs="Times New Roman"/>
          <w:color w:val="000000" w:themeColor="text1"/>
          <w:szCs w:val="24"/>
        </w:rPr>
        <w:t>1</w:t>
      </w:r>
      <w:r w:rsidRPr="000B1CCC">
        <w:rPr>
          <w:rFonts w:ascii="Times New Roman" w:hAnsi="Times New Roman" w:cs="Times New Roman"/>
          <w:color w:val="000000" w:themeColor="text1"/>
          <w:szCs w:val="24"/>
        </w:rPr>
        <w:t xml:space="preserve"> to S</w:t>
      </w:r>
      <w:r>
        <w:rPr>
          <w:rFonts w:ascii="Times New Roman" w:hAnsi="Times New Roman" w:cs="Times New Roman"/>
          <w:color w:val="000000" w:themeColor="text1"/>
          <w:szCs w:val="24"/>
        </w:rPr>
        <w:t>4</w:t>
      </w:r>
    </w:p>
    <w:p w14:paraId="2B9A28DD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541E7D6D" w14:textId="77777777" w:rsidR="00F817C6" w:rsidRPr="00465E6D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465E6D">
        <w:rPr>
          <w:rFonts w:ascii="Times New Roman" w:hAnsi="Times New Roman" w:cs="Times New Roman"/>
          <w:b/>
          <w:bCs/>
          <w:color w:val="000000" w:themeColor="text1"/>
          <w:szCs w:val="24"/>
        </w:rPr>
        <w:lastRenderedPageBreak/>
        <w:t>Supplementary Table</w:t>
      </w:r>
    </w:p>
    <w:p w14:paraId="30BEA1F4" w14:textId="77777777" w:rsidR="00F817C6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  <w:r w:rsidRPr="00527963">
        <w:rPr>
          <w:rFonts w:ascii="Times New Roman" w:hAnsi="Times New Roman" w:cs="Times New Roman"/>
          <w:color w:val="000000" w:themeColor="text1"/>
          <w:szCs w:val="24"/>
        </w:rPr>
        <w:t xml:space="preserve">Table </w:t>
      </w:r>
      <w:r>
        <w:rPr>
          <w:rFonts w:ascii="Times New Roman" w:hAnsi="Times New Roman" w:cs="Times New Roman"/>
          <w:color w:val="000000" w:themeColor="text1"/>
          <w:szCs w:val="24"/>
        </w:rPr>
        <w:t>S</w:t>
      </w:r>
      <w:r w:rsidRPr="00527963">
        <w:rPr>
          <w:rFonts w:ascii="Times New Roman" w:hAnsi="Times New Roman" w:cs="Times New Roman"/>
          <w:color w:val="000000" w:themeColor="text1"/>
          <w:szCs w:val="24"/>
        </w:rPr>
        <w:t>1. VOCs in serum, feces, and urine samples.</w:t>
      </w:r>
    </w:p>
    <w:tbl>
      <w:tblPr>
        <w:tblW w:w="8789" w:type="dxa"/>
        <w:tblInd w:w="-284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56"/>
        <w:gridCol w:w="3089"/>
        <w:gridCol w:w="2477"/>
        <w:gridCol w:w="2767"/>
      </w:tblGrid>
      <w:tr w:rsidR="00F817C6" w:rsidRPr="00774E64" w14:paraId="6C9F65AE" w14:textId="77777777" w:rsidTr="00DC2826">
        <w:trPr>
          <w:trHeight w:val="315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1C57E1F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728374E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hAnsi="Times New Roman" w:cs="Times New Roman"/>
                <w:szCs w:val="24"/>
              </w:rPr>
              <w:t>VOCs in feces</w:t>
            </w:r>
          </w:p>
        </w:tc>
        <w:tc>
          <w:tcPr>
            <w:tcW w:w="247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38297F8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hAnsi="Times New Roman" w:cs="Times New Roman"/>
                <w:szCs w:val="24"/>
              </w:rPr>
              <w:t xml:space="preserve">VOCs in urine </w:t>
            </w:r>
          </w:p>
        </w:tc>
        <w:tc>
          <w:tcPr>
            <w:tcW w:w="27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2B0EAA1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774E64">
              <w:rPr>
                <w:rFonts w:ascii="Times New Roman" w:hAnsi="Times New Roman" w:cs="Times New Roman"/>
                <w:szCs w:val="24"/>
              </w:rPr>
              <w:t>VOCs in serum</w:t>
            </w:r>
          </w:p>
        </w:tc>
      </w:tr>
      <w:tr w:rsidR="00F817C6" w:rsidRPr="00774E64" w14:paraId="48DC58E9" w14:textId="77777777" w:rsidTr="00DC2826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</w:tcPr>
          <w:p w14:paraId="3A0CA8B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0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581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Indole</w:t>
            </w:r>
          </w:p>
        </w:tc>
        <w:tc>
          <w:tcPr>
            <w:tcW w:w="2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30DA6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Decanal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38608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Eugenol</w:t>
            </w:r>
          </w:p>
        </w:tc>
      </w:tr>
      <w:tr w:rsidR="00F817C6" w:rsidRPr="00774E64" w14:paraId="46F83911" w14:textId="77777777" w:rsidTr="00DC2826">
        <w:trPr>
          <w:trHeight w:val="315"/>
        </w:trPr>
        <w:tc>
          <w:tcPr>
            <w:tcW w:w="0" w:type="auto"/>
          </w:tcPr>
          <w:p w14:paraId="484BC74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E28A01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Nonanal-M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792A67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Nonanal-M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009E73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2-Hydroxy-3-methyl-2-cyclopenten-1-one</w:t>
            </w:r>
          </w:p>
        </w:tc>
      </w:tr>
      <w:tr w:rsidR="00F817C6" w:rsidRPr="00774E64" w14:paraId="379AD90D" w14:textId="77777777" w:rsidTr="00DC2826">
        <w:trPr>
          <w:trHeight w:val="315"/>
        </w:trPr>
        <w:tc>
          <w:tcPr>
            <w:tcW w:w="0" w:type="auto"/>
          </w:tcPr>
          <w:p w14:paraId="3BB2266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C78267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2-Phenylacetaldehyde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868966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Nonanal-D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F5E818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2-Octanone</w:t>
            </w:r>
          </w:p>
        </w:tc>
      </w:tr>
      <w:tr w:rsidR="00F817C6" w:rsidRPr="00774E64" w14:paraId="2ECD4DF8" w14:textId="77777777" w:rsidTr="00DC2826">
        <w:trPr>
          <w:trHeight w:val="315"/>
        </w:trPr>
        <w:tc>
          <w:tcPr>
            <w:tcW w:w="0" w:type="auto"/>
          </w:tcPr>
          <w:p w14:paraId="4A85A17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391031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2-Ethyl-1-hexanol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D314D0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Acetophenone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765933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Benzaldehyde-M</w:t>
            </w:r>
          </w:p>
        </w:tc>
      </w:tr>
      <w:tr w:rsidR="00F817C6" w:rsidRPr="00774E64" w14:paraId="3B062E6C" w14:textId="77777777" w:rsidTr="00DC2826">
        <w:trPr>
          <w:trHeight w:val="315"/>
        </w:trPr>
        <w:tc>
          <w:tcPr>
            <w:tcW w:w="0" w:type="auto"/>
          </w:tcPr>
          <w:p w14:paraId="1534E44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926790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Phenol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3FE818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2-Acetylthiazole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5BAD19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Benzaldehyde-D</w:t>
            </w:r>
          </w:p>
        </w:tc>
      </w:tr>
      <w:tr w:rsidR="00F817C6" w:rsidRPr="00774E64" w14:paraId="3239D4D6" w14:textId="77777777" w:rsidTr="00DC2826">
        <w:trPr>
          <w:trHeight w:val="315"/>
        </w:trPr>
        <w:tc>
          <w:tcPr>
            <w:tcW w:w="0" w:type="auto"/>
          </w:tcPr>
          <w:p w14:paraId="772FA60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A01F8C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Benzaldehyde-M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8B1725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Octanal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A7B2B5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5-Methyl-3-heptanone</w:t>
            </w:r>
          </w:p>
        </w:tc>
      </w:tr>
      <w:tr w:rsidR="00F817C6" w:rsidRPr="00774E64" w14:paraId="2B45C231" w14:textId="77777777" w:rsidTr="00DC2826">
        <w:trPr>
          <w:trHeight w:val="315"/>
        </w:trPr>
        <w:tc>
          <w:tcPr>
            <w:tcW w:w="0" w:type="auto"/>
          </w:tcPr>
          <w:p w14:paraId="6FA6ECB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1D4BDB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2-Ethyl-6-methylpyrazine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97EF20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2-Octanone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661769E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Amyl acetate</w:t>
            </w:r>
          </w:p>
        </w:tc>
      </w:tr>
      <w:tr w:rsidR="00F817C6" w:rsidRPr="00774E64" w14:paraId="217D2E85" w14:textId="77777777" w:rsidTr="00DC2826">
        <w:trPr>
          <w:trHeight w:val="315"/>
        </w:trPr>
        <w:tc>
          <w:tcPr>
            <w:tcW w:w="0" w:type="auto"/>
          </w:tcPr>
          <w:p w14:paraId="2E37A96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86A482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Dimethyl </w:t>
            </w: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trisufide</w:t>
            </w:r>
            <w:proofErr w:type="spellEnd"/>
          </w:p>
        </w:tc>
        <w:tc>
          <w:tcPr>
            <w:tcW w:w="2477" w:type="dxa"/>
            <w:shd w:val="clear" w:color="auto" w:fill="auto"/>
            <w:vAlign w:val="center"/>
          </w:tcPr>
          <w:p w14:paraId="105DFBE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Dimethyl trisulfide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0964FB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(Z)-4-Heptenal</w:t>
            </w:r>
          </w:p>
        </w:tc>
      </w:tr>
      <w:tr w:rsidR="00F817C6" w:rsidRPr="00774E64" w14:paraId="29E5D990" w14:textId="77777777" w:rsidTr="00DC2826">
        <w:trPr>
          <w:trHeight w:val="315"/>
        </w:trPr>
        <w:tc>
          <w:tcPr>
            <w:tcW w:w="0" w:type="auto"/>
          </w:tcPr>
          <w:p w14:paraId="5A6E74A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A7D922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2-Octanol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E5BD65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Benzaldehyde-M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43B16C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Cyclohexanone-M</w:t>
            </w:r>
          </w:p>
        </w:tc>
      </w:tr>
      <w:tr w:rsidR="00F817C6" w:rsidRPr="00774E64" w14:paraId="766FB209" w14:textId="77777777" w:rsidTr="00DC2826">
        <w:trPr>
          <w:trHeight w:val="315"/>
        </w:trPr>
        <w:tc>
          <w:tcPr>
            <w:tcW w:w="0" w:type="auto"/>
          </w:tcPr>
          <w:p w14:paraId="71D83A2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F3C105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4,5-Dihydro-3(2H)-</w:t>
            </w: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thiophenone</w:t>
            </w:r>
            <w:proofErr w:type="spellEnd"/>
          </w:p>
        </w:tc>
        <w:tc>
          <w:tcPr>
            <w:tcW w:w="2477" w:type="dxa"/>
            <w:shd w:val="clear" w:color="auto" w:fill="auto"/>
            <w:vAlign w:val="center"/>
          </w:tcPr>
          <w:p w14:paraId="0E4C6EC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Benzaldehyde-D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5422AC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Pentanoic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 acid</w:t>
            </w:r>
          </w:p>
        </w:tc>
      </w:tr>
      <w:tr w:rsidR="00F817C6" w:rsidRPr="00774E64" w14:paraId="629AC784" w14:textId="77777777" w:rsidTr="00DC2826">
        <w:trPr>
          <w:trHeight w:val="315"/>
        </w:trPr>
        <w:tc>
          <w:tcPr>
            <w:tcW w:w="0" w:type="auto"/>
          </w:tcPr>
          <w:p w14:paraId="360E07B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34BE34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Pentanoic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acid-M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215A2FA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Pentyl acetate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BE2B08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3-Methylbutanoic acid-M</w:t>
            </w:r>
          </w:p>
        </w:tc>
      </w:tr>
      <w:tr w:rsidR="00F817C6" w:rsidRPr="00774E64" w14:paraId="12EC45CE" w14:textId="77777777" w:rsidTr="00DC2826">
        <w:trPr>
          <w:trHeight w:val="315"/>
        </w:trPr>
        <w:tc>
          <w:tcPr>
            <w:tcW w:w="0" w:type="auto"/>
          </w:tcPr>
          <w:p w14:paraId="66E4EDB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77F77D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Pentanoic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acid-D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70264DF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Pentanoic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 acid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889361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Butyl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acetate-M</w:t>
            </w:r>
            <w:proofErr w:type="gramEnd"/>
          </w:p>
        </w:tc>
      </w:tr>
      <w:tr w:rsidR="00F817C6" w:rsidRPr="00774E64" w14:paraId="42401490" w14:textId="77777777" w:rsidTr="00DC2826">
        <w:trPr>
          <w:trHeight w:val="315"/>
        </w:trPr>
        <w:tc>
          <w:tcPr>
            <w:tcW w:w="0" w:type="auto"/>
          </w:tcPr>
          <w:p w14:paraId="0D3EAD9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895D40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2-Methylbutanoic acid-M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6F381B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Butyl propanoate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6C3D7F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Ethyl 2-hydroxypropanoate</w:t>
            </w:r>
          </w:p>
        </w:tc>
      </w:tr>
      <w:tr w:rsidR="00F817C6" w:rsidRPr="00774E64" w14:paraId="57BBFFDE" w14:textId="77777777" w:rsidTr="00DC2826">
        <w:trPr>
          <w:trHeight w:val="315"/>
        </w:trPr>
        <w:tc>
          <w:tcPr>
            <w:tcW w:w="0" w:type="auto"/>
          </w:tcPr>
          <w:p w14:paraId="2F61B44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24CD03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2-Methylbutanoic acid-D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7DCCD6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2-Heptanone-M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CC1F40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3-Methyl-2-pentanone</w:t>
            </w:r>
          </w:p>
        </w:tc>
      </w:tr>
      <w:tr w:rsidR="00F817C6" w:rsidRPr="00774E64" w14:paraId="3290D71B" w14:textId="77777777" w:rsidTr="00DC2826">
        <w:trPr>
          <w:trHeight w:val="315"/>
        </w:trPr>
        <w:tc>
          <w:tcPr>
            <w:tcW w:w="0" w:type="auto"/>
          </w:tcPr>
          <w:p w14:paraId="6253D87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5A5226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3-Methylbutanoic acid-M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B24BD7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2-Heptanone-D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B84D94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(E)-2-Pentenal</w:t>
            </w:r>
          </w:p>
        </w:tc>
      </w:tr>
      <w:tr w:rsidR="00F817C6" w:rsidRPr="00774E64" w14:paraId="5B320AAA" w14:textId="77777777" w:rsidTr="00DC2826">
        <w:trPr>
          <w:trHeight w:val="315"/>
        </w:trPr>
        <w:tc>
          <w:tcPr>
            <w:tcW w:w="0" w:type="auto"/>
          </w:tcPr>
          <w:p w14:paraId="7998FDF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D5336A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3-Methylbutanoic acid-D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C63B94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(E)-2-Hexenal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18C8675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2-Pentanone</w:t>
            </w:r>
          </w:p>
        </w:tc>
      </w:tr>
      <w:tr w:rsidR="00F817C6" w:rsidRPr="00774E64" w14:paraId="2E89D187" w14:textId="77777777" w:rsidTr="00DC2826">
        <w:trPr>
          <w:trHeight w:val="315"/>
        </w:trPr>
        <w:tc>
          <w:tcPr>
            <w:tcW w:w="0" w:type="auto"/>
          </w:tcPr>
          <w:p w14:paraId="29CFF83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A725BB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Butanoic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acid-M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0035D12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Ethyl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butanoate-M</w:t>
            </w:r>
            <w:proofErr w:type="gramEnd"/>
          </w:p>
        </w:tc>
        <w:tc>
          <w:tcPr>
            <w:tcW w:w="2767" w:type="dxa"/>
            <w:shd w:val="clear" w:color="auto" w:fill="auto"/>
            <w:vAlign w:val="center"/>
          </w:tcPr>
          <w:p w14:paraId="2BA686B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2,3-Pentandione</w:t>
            </w:r>
          </w:p>
        </w:tc>
      </w:tr>
      <w:tr w:rsidR="00F817C6" w:rsidRPr="00774E64" w14:paraId="437D93DF" w14:textId="77777777" w:rsidTr="00DC2826">
        <w:trPr>
          <w:trHeight w:val="315"/>
        </w:trPr>
        <w:tc>
          <w:tcPr>
            <w:tcW w:w="0" w:type="auto"/>
          </w:tcPr>
          <w:p w14:paraId="7837E3C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32980C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Butanoic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acid-D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3A3D994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Ethyl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butanoate-D</w:t>
            </w:r>
            <w:proofErr w:type="gramEnd"/>
          </w:p>
        </w:tc>
        <w:tc>
          <w:tcPr>
            <w:tcW w:w="2767" w:type="dxa"/>
            <w:shd w:val="clear" w:color="auto" w:fill="auto"/>
            <w:vAlign w:val="center"/>
          </w:tcPr>
          <w:p w14:paraId="682DE38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Acetic acid</w:t>
            </w:r>
          </w:p>
        </w:tc>
      </w:tr>
      <w:tr w:rsidR="00F817C6" w:rsidRPr="00774E64" w14:paraId="23A458EA" w14:textId="77777777" w:rsidTr="00DC2826">
        <w:trPr>
          <w:trHeight w:val="315"/>
        </w:trPr>
        <w:tc>
          <w:tcPr>
            <w:tcW w:w="0" w:type="auto"/>
          </w:tcPr>
          <w:p w14:paraId="439E9AD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6A7193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2-Methylpropanoic acid-M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37F87D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2-Hexanone-M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E8BC8D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Ethanol</w:t>
            </w:r>
          </w:p>
        </w:tc>
      </w:tr>
      <w:tr w:rsidR="00F817C6" w:rsidRPr="00774E64" w14:paraId="492631FC" w14:textId="77777777" w:rsidTr="00DC2826">
        <w:trPr>
          <w:trHeight w:val="315"/>
        </w:trPr>
        <w:tc>
          <w:tcPr>
            <w:tcW w:w="0" w:type="auto"/>
          </w:tcPr>
          <w:p w14:paraId="72F3D20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ECE8D7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2-Methylpropanoic acid-D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51636E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2-Hexanone-D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6044C42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Pentanal</w:t>
            </w:r>
          </w:p>
        </w:tc>
      </w:tr>
      <w:tr w:rsidR="00F817C6" w:rsidRPr="00774E64" w14:paraId="06C45FFE" w14:textId="77777777" w:rsidTr="00DC2826">
        <w:trPr>
          <w:trHeight w:val="315"/>
        </w:trPr>
        <w:tc>
          <w:tcPr>
            <w:tcW w:w="0" w:type="auto"/>
          </w:tcPr>
          <w:p w14:paraId="5958694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FCB0B9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Propanoic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acid-M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1B87F73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Hexanal-M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A24F47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2-Heptanone</w:t>
            </w:r>
          </w:p>
        </w:tc>
      </w:tr>
      <w:tr w:rsidR="00F817C6" w:rsidRPr="00774E64" w14:paraId="1B1513E3" w14:textId="77777777" w:rsidTr="00DC2826">
        <w:trPr>
          <w:trHeight w:val="315"/>
        </w:trPr>
        <w:tc>
          <w:tcPr>
            <w:tcW w:w="0" w:type="auto"/>
          </w:tcPr>
          <w:p w14:paraId="36A33B1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F1D999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3-Butenenitrile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D9A52A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Hexanal-D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462BDB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Ethyl 2-methylbutanoate</w:t>
            </w:r>
          </w:p>
        </w:tc>
      </w:tr>
      <w:tr w:rsidR="00F817C6" w:rsidRPr="00774E64" w14:paraId="4E294643" w14:textId="77777777" w:rsidTr="00DC2826">
        <w:trPr>
          <w:trHeight w:val="315"/>
        </w:trPr>
        <w:tc>
          <w:tcPr>
            <w:tcW w:w="0" w:type="auto"/>
          </w:tcPr>
          <w:p w14:paraId="12A8AF5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C5BD8E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Propanoic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acid-D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1A9CDB2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2-Methylpropanoic acid-M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E903AB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Propyl acetate</w:t>
            </w:r>
          </w:p>
        </w:tc>
      </w:tr>
      <w:tr w:rsidR="00F817C6" w:rsidRPr="00774E64" w14:paraId="47F5F477" w14:textId="77777777" w:rsidTr="00DC2826">
        <w:trPr>
          <w:trHeight w:val="315"/>
        </w:trPr>
        <w:tc>
          <w:tcPr>
            <w:tcW w:w="0" w:type="auto"/>
            <w:shd w:val="clear" w:color="auto" w:fill="auto"/>
          </w:tcPr>
          <w:p w14:paraId="207952A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963BF9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Limonene-M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2BA845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2-Methylpropanoic acid-D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3873A7B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3-Methylbutanoic acid-D</w:t>
            </w:r>
          </w:p>
        </w:tc>
      </w:tr>
      <w:tr w:rsidR="00F817C6" w:rsidRPr="00774E64" w14:paraId="51C78FFD" w14:textId="77777777" w:rsidTr="00DC2826">
        <w:trPr>
          <w:trHeight w:val="315"/>
        </w:trPr>
        <w:tc>
          <w:tcPr>
            <w:tcW w:w="0" w:type="auto"/>
            <w:shd w:val="clear" w:color="auto" w:fill="auto"/>
          </w:tcPr>
          <w:p w14:paraId="41B0630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6D3EFA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Hexanoic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acid-M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2B9E2AB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Pyrrole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6DD9A62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Hexanoic acid</w:t>
            </w:r>
          </w:p>
        </w:tc>
      </w:tr>
      <w:tr w:rsidR="00F817C6" w:rsidRPr="00774E64" w14:paraId="063D8983" w14:textId="77777777" w:rsidTr="00DC2826">
        <w:trPr>
          <w:trHeight w:val="315"/>
        </w:trPr>
        <w:tc>
          <w:tcPr>
            <w:tcW w:w="0" w:type="auto"/>
            <w:shd w:val="clear" w:color="auto" w:fill="auto"/>
          </w:tcPr>
          <w:p w14:paraId="6FEBBFB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227A5E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Hexanoic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acid-D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06146CA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2-Pentanone-D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899256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Propanal</w:t>
            </w:r>
            <w:proofErr w:type="spellEnd"/>
          </w:p>
        </w:tc>
      </w:tr>
      <w:tr w:rsidR="00F817C6" w:rsidRPr="00774E64" w14:paraId="5B923B9E" w14:textId="77777777" w:rsidTr="00DC2826">
        <w:trPr>
          <w:trHeight w:val="315"/>
        </w:trPr>
        <w:tc>
          <w:tcPr>
            <w:tcW w:w="0" w:type="auto"/>
          </w:tcPr>
          <w:p w14:paraId="01D121F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F0FA24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Benzaldehyde-D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5D0FFB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2-Pentanone-M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DF0023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Acetone</w:t>
            </w:r>
          </w:p>
        </w:tc>
      </w:tr>
      <w:tr w:rsidR="00F817C6" w:rsidRPr="00774E64" w14:paraId="7C36744F" w14:textId="77777777" w:rsidTr="00DC2826">
        <w:trPr>
          <w:trHeight w:val="315"/>
        </w:trPr>
        <w:tc>
          <w:tcPr>
            <w:tcW w:w="0" w:type="auto"/>
          </w:tcPr>
          <w:p w14:paraId="1406005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548625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2-Butoxyethanol-M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4F2C30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Propyl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acetate-M</w:t>
            </w:r>
            <w:proofErr w:type="gramEnd"/>
          </w:p>
        </w:tc>
        <w:tc>
          <w:tcPr>
            <w:tcW w:w="2767" w:type="dxa"/>
            <w:shd w:val="clear" w:color="auto" w:fill="auto"/>
            <w:vAlign w:val="center"/>
          </w:tcPr>
          <w:p w14:paraId="702FFE2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Acetophenone</w:t>
            </w:r>
          </w:p>
        </w:tc>
      </w:tr>
      <w:tr w:rsidR="00F817C6" w:rsidRPr="00774E64" w14:paraId="50119B95" w14:textId="77777777" w:rsidTr="00DC2826">
        <w:trPr>
          <w:trHeight w:val="315"/>
        </w:trPr>
        <w:tc>
          <w:tcPr>
            <w:tcW w:w="0" w:type="auto"/>
          </w:tcPr>
          <w:p w14:paraId="5018FFF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A21B8D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2-Butoxyethanol-D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ABE17A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Propyl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acetate-D</w:t>
            </w:r>
            <w:proofErr w:type="gramEnd"/>
          </w:p>
        </w:tc>
        <w:tc>
          <w:tcPr>
            <w:tcW w:w="2767" w:type="dxa"/>
            <w:shd w:val="clear" w:color="auto" w:fill="auto"/>
            <w:vAlign w:val="center"/>
          </w:tcPr>
          <w:p w14:paraId="599F51C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3-Octanone</w:t>
            </w:r>
          </w:p>
        </w:tc>
      </w:tr>
      <w:tr w:rsidR="00F817C6" w:rsidRPr="00774E64" w14:paraId="22363599" w14:textId="77777777" w:rsidTr="00DC2826">
        <w:trPr>
          <w:trHeight w:val="315"/>
        </w:trPr>
        <w:tc>
          <w:tcPr>
            <w:tcW w:w="0" w:type="auto"/>
          </w:tcPr>
          <w:p w14:paraId="4E8A7DD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20B863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Hexanal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F28BA4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Pentanal-M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87F2EE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 xml:space="preserve">Butyl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acetate-D</w:t>
            </w:r>
            <w:proofErr w:type="gramEnd"/>
          </w:p>
        </w:tc>
      </w:tr>
      <w:tr w:rsidR="00F817C6" w:rsidRPr="00774E64" w14:paraId="40E62F7A" w14:textId="77777777" w:rsidTr="00DC2826">
        <w:trPr>
          <w:trHeight w:val="315"/>
        </w:trPr>
        <w:tc>
          <w:tcPr>
            <w:tcW w:w="0" w:type="auto"/>
          </w:tcPr>
          <w:p w14:paraId="14B2E97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EB3BE5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2-Methyl-1-butanol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09910D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Pentanal-D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B2761F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4-Methyl-3-penten-2-one</w:t>
            </w:r>
          </w:p>
        </w:tc>
      </w:tr>
      <w:tr w:rsidR="00F817C6" w:rsidRPr="00774E64" w14:paraId="7694B110" w14:textId="77777777" w:rsidTr="00DC2826">
        <w:trPr>
          <w:trHeight w:val="315"/>
        </w:trPr>
        <w:tc>
          <w:tcPr>
            <w:tcW w:w="0" w:type="auto"/>
          </w:tcPr>
          <w:p w14:paraId="59B820A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7C89B0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Propyl acetate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5EF390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(E)-2-Pentenal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356B75D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Pentanol</w:t>
            </w:r>
          </w:p>
        </w:tc>
      </w:tr>
      <w:tr w:rsidR="00F817C6" w:rsidRPr="00774E64" w14:paraId="43E2C76F" w14:textId="77777777" w:rsidTr="00DC2826">
        <w:trPr>
          <w:trHeight w:val="315"/>
        </w:trPr>
        <w:tc>
          <w:tcPr>
            <w:tcW w:w="0" w:type="auto"/>
          </w:tcPr>
          <w:p w14:paraId="4159AB9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818DEE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2-Methylpentanal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D2D1BD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Methylpyrazine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691D69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Cyclohexanone-D</w:t>
            </w:r>
          </w:p>
        </w:tc>
      </w:tr>
      <w:tr w:rsidR="00F817C6" w:rsidRPr="00774E64" w14:paraId="2FEDDE59" w14:textId="77777777" w:rsidTr="00DC2826">
        <w:trPr>
          <w:trHeight w:val="315"/>
        </w:trPr>
        <w:tc>
          <w:tcPr>
            <w:tcW w:w="0" w:type="auto"/>
          </w:tcPr>
          <w:p w14:paraId="6E09BFF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716745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3-Methylbutanal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37A398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N-</w:t>
            </w: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Methylpyrrolidone</w:t>
            </w:r>
            <w:proofErr w:type="spellEnd"/>
          </w:p>
        </w:tc>
        <w:tc>
          <w:tcPr>
            <w:tcW w:w="2767" w:type="dxa"/>
            <w:shd w:val="clear" w:color="auto" w:fill="auto"/>
            <w:vAlign w:val="center"/>
          </w:tcPr>
          <w:p w14:paraId="02FC9BB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2-Hydroxybenzaldehyde</w:t>
            </w:r>
          </w:p>
        </w:tc>
      </w:tr>
      <w:tr w:rsidR="00F817C6" w:rsidRPr="00774E64" w14:paraId="17AA5EA4" w14:textId="77777777" w:rsidTr="00DC2826">
        <w:trPr>
          <w:trHeight w:val="315"/>
        </w:trPr>
        <w:tc>
          <w:tcPr>
            <w:tcW w:w="0" w:type="auto"/>
          </w:tcPr>
          <w:p w14:paraId="5377B84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lastRenderedPageBreak/>
              <w:t>35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2E5524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2-Butanone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2919F5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Ethyl Acetate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79AC5F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2-Ethyl-1-hexanol</w:t>
            </w:r>
          </w:p>
        </w:tc>
      </w:tr>
      <w:tr w:rsidR="00F817C6" w:rsidRPr="00774E64" w14:paraId="79CA6B5F" w14:textId="77777777" w:rsidTr="00DC2826">
        <w:trPr>
          <w:trHeight w:val="315"/>
        </w:trPr>
        <w:tc>
          <w:tcPr>
            <w:tcW w:w="0" w:type="auto"/>
          </w:tcPr>
          <w:p w14:paraId="7DFD8A5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2B1713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1-Penten-3-one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C503E3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Propanal</w:t>
            </w:r>
            <w:proofErr w:type="spellEnd"/>
          </w:p>
        </w:tc>
        <w:tc>
          <w:tcPr>
            <w:tcW w:w="2767" w:type="dxa"/>
            <w:shd w:val="clear" w:color="auto" w:fill="auto"/>
            <w:vAlign w:val="center"/>
          </w:tcPr>
          <w:p w14:paraId="5D6EAC0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1(H)-Indole</w:t>
            </w:r>
          </w:p>
        </w:tc>
      </w:tr>
      <w:tr w:rsidR="00F817C6" w:rsidRPr="00774E64" w14:paraId="751CFEE8" w14:textId="77777777" w:rsidTr="00DC2826">
        <w:trPr>
          <w:trHeight w:val="315"/>
        </w:trPr>
        <w:tc>
          <w:tcPr>
            <w:tcW w:w="0" w:type="auto"/>
          </w:tcPr>
          <w:p w14:paraId="65860BC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27DC8D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Heptanal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E8F0F9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Cyclopentanone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155D6C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2-Octanol</w:t>
            </w:r>
          </w:p>
        </w:tc>
      </w:tr>
      <w:tr w:rsidR="00F817C6" w:rsidRPr="00774E64" w14:paraId="6699C954" w14:textId="77777777" w:rsidTr="00DC2826">
        <w:trPr>
          <w:trHeight w:val="315"/>
        </w:trPr>
        <w:tc>
          <w:tcPr>
            <w:tcW w:w="0" w:type="auto"/>
          </w:tcPr>
          <w:p w14:paraId="746C051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F0C121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Amyl acetate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D1F6C0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2-Ethyl-1-hexanol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79810B4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Heptanol</w:t>
            </w:r>
          </w:p>
        </w:tc>
      </w:tr>
      <w:tr w:rsidR="00F817C6" w:rsidRPr="00774E64" w14:paraId="6F5E929B" w14:textId="77777777" w:rsidTr="00DC2826">
        <w:trPr>
          <w:trHeight w:val="315"/>
        </w:trPr>
        <w:tc>
          <w:tcPr>
            <w:tcW w:w="0" w:type="auto"/>
          </w:tcPr>
          <w:p w14:paraId="34CD7A2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9D3ED7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4-Methyl-3-penten-2-one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249595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2-Acetylpyridine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32F4AB5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2-Methyl-3-furanthiol</w:t>
            </w:r>
          </w:p>
        </w:tc>
      </w:tr>
      <w:tr w:rsidR="00F817C6" w:rsidRPr="00774E64" w14:paraId="43D368F1" w14:textId="77777777" w:rsidTr="00DC2826">
        <w:trPr>
          <w:trHeight w:val="315"/>
        </w:trPr>
        <w:tc>
          <w:tcPr>
            <w:tcW w:w="0" w:type="auto"/>
          </w:tcPr>
          <w:p w14:paraId="1A2B284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4B4782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Butanol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A72DDB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Ethyl 2-methylpentanoate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3AFA17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gamma-Butyrolactone</w:t>
            </w:r>
          </w:p>
        </w:tc>
      </w:tr>
      <w:tr w:rsidR="00F817C6" w:rsidRPr="00774E64" w14:paraId="06D73D03" w14:textId="77777777" w:rsidTr="00DC2826">
        <w:trPr>
          <w:trHeight w:val="315"/>
        </w:trPr>
        <w:tc>
          <w:tcPr>
            <w:tcW w:w="0" w:type="auto"/>
          </w:tcPr>
          <w:p w14:paraId="206DBD4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D03B49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Propanol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235117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m-Xylene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48EB52E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Decanol</w:t>
            </w:r>
            <w:proofErr w:type="spellEnd"/>
          </w:p>
        </w:tc>
      </w:tr>
      <w:tr w:rsidR="00F817C6" w:rsidRPr="00774E64" w14:paraId="3C7C117A" w14:textId="77777777" w:rsidTr="00DC2826">
        <w:trPr>
          <w:trHeight w:val="315"/>
        </w:trPr>
        <w:tc>
          <w:tcPr>
            <w:tcW w:w="0" w:type="auto"/>
          </w:tcPr>
          <w:p w14:paraId="0A4C5A3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E2D6CF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Pentanol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FBACF3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Methional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5CAB8E3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Butylcyclohexane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-M</w:t>
            </w:r>
          </w:p>
        </w:tc>
      </w:tr>
      <w:tr w:rsidR="00F817C6" w:rsidRPr="00774E64" w14:paraId="37CC1BE0" w14:textId="77777777" w:rsidTr="00DC2826">
        <w:trPr>
          <w:trHeight w:val="315"/>
        </w:trPr>
        <w:tc>
          <w:tcPr>
            <w:tcW w:w="0" w:type="auto"/>
          </w:tcPr>
          <w:p w14:paraId="7EB736F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5C4335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2-Heptanone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2F25E7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2-Cyclohexen-1-one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71E7DC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Butylcyclohexane</w:t>
            </w:r>
            <w:proofErr w:type="spellEnd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-D</w:t>
            </w:r>
          </w:p>
        </w:tc>
      </w:tr>
      <w:tr w:rsidR="00F817C6" w:rsidRPr="00774E64" w14:paraId="57E0030F" w14:textId="77777777" w:rsidTr="00DC2826">
        <w:trPr>
          <w:trHeight w:val="315"/>
        </w:trPr>
        <w:tc>
          <w:tcPr>
            <w:tcW w:w="0" w:type="auto"/>
          </w:tcPr>
          <w:p w14:paraId="2C563F6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3CA78B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alpha-Pinene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986678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2-Acetylpyrazine</w:t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043DF4A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3-Butenenitrile</w:t>
            </w:r>
          </w:p>
        </w:tc>
      </w:tr>
      <w:tr w:rsidR="00F817C6" w:rsidRPr="00774E64" w14:paraId="19A48656" w14:textId="77777777" w:rsidTr="00DC2826">
        <w:trPr>
          <w:trHeight w:val="315"/>
        </w:trPr>
        <w:tc>
          <w:tcPr>
            <w:tcW w:w="0" w:type="auto"/>
          </w:tcPr>
          <w:p w14:paraId="47E2467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EB6324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2-Octanone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EB3889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delta-</w:t>
            </w: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Hexalactone</w:t>
            </w:r>
            <w:proofErr w:type="spellEnd"/>
          </w:p>
        </w:tc>
        <w:tc>
          <w:tcPr>
            <w:tcW w:w="2767" w:type="dxa"/>
          </w:tcPr>
          <w:p w14:paraId="088CB91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4F0E4588" w14:textId="77777777" w:rsidTr="00DC2826">
        <w:trPr>
          <w:trHeight w:val="315"/>
        </w:trPr>
        <w:tc>
          <w:tcPr>
            <w:tcW w:w="0" w:type="auto"/>
          </w:tcPr>
          <w:p w14:paraId="57C25DD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6960D3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Hexanenitrile</w:t>
            </w:r>
            <w:proofErr w:type="spellEnd"/>
          </w:p>
        </w:tc>
        <w:tc>
          <w:tcPr>
            <w:tcW w:w="2477" w:type="dxa"/>
            <w:shd w:val="clear" w:color="auto" w:fill="auto"/>
            <w:vAlign w:val="center"/>
          </w:tcPr>
          <w:p w14:paraId="5584EAB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Benzenemethanol</w:t>
            </w:r>
            <w:proofErr w:type="spellEnd"/>
          </w:p>
        </w:tc>
        <w:tc>
          <w:tcPr>
            <w:tcW w:w="2767" w:type="dxa"/>
          </w:tcPr>
          <w:p w14:paraId="672D471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435295A7" w14:textId="77777777" w:rsidTr="00DC2826">
        <w:trPr>
          <w:trHeight w:val="315"/>
        </w:trPr>
        <w:tc>
          <w:tcPr>
            <w:tcW w:w="0" w:type="auto"/>
          </w:tcPr>
          <w:p w14:paraId="718E410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960B1F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Hexanol-M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D97E1B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6-Methyl-5-hepten-2-one</w:t>
            </w:r>
          </w:p>
        </w:tc>
        <w:tc>
          <w:tcPr>
            <w:tcW w:w="2767" w:type="dxa"/>
          </w:tcPr>
          <w:p w14:paraId="16BBF27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31EE849" w14:textId="77777777" w:rsidTr="00DC2826">
        <w:trPr>
          <w:trHeight w:val="315"/>
        </w:trPr>
        <w:tc>
          <w:tcPr>
            <w:tcW w:w="0" w:type="auto"/>
          </w:tcPr>
          <w:p w14:paraId="5244054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68A636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Ethyl trans-2-butenoate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615647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2-Furanmethanol</w:t>
            </w:r>
          </w:p>
        </w:tc>
        <w:tc>
          <w:tcPr>
            <w:tcW w:w="2767" w:type="dxa"/>
          </w:tcPr>
          <w:p w14:paraId="0DBC7D4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5F3C30EC" w14:textId="77777777" w:rsidTr="00DC2826">
        <w:trPr>
          <w:trHeight w:val="315"/>
        </w:trPr>
        <w:tc>
          <w:tcPr>
            <w:tcW w:w="0" w:type="auto"/>
          </w:tcPr>
          <w:p w14:paraId="23C1E3A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04855A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(E)-2-Pentenal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20B313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Cyclohexanone</w:t>
            </w:r>
          </w:p>
        </w:tc>
        <w:tc>
          <w:tcPr>
            <w:tcW w:w="2767" w:type="dxa"/>
          </w:tcPr>
          <w:p w14:paraId="126C491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5D54F6B" w14:textId="77777777" w:rsidTr="00DC2826">
        <w:trPr>
          <w:trHeight w:val="315"/>
        </w:trPr>
        <w:tc>
          <w:tcPr>
            <w:tcW w:w="0" w:type="auto"/>
          </w:tcPr>
          <w:p w14:paraId="232DB17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AFDF30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Propyl sulfide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B603FD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Dipropyl sulfide</w:t>
            </w:r>
          </w:p>
        </w:tc>
        <w:tc>
          <w:tcPr>
            <w:tcW w:w="2767" w:type="dxa"/>
          </w:tcPr>
          <w:p w14:paraId="667EB43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4415682" w14:textId="77777777" w:rsidTr="00DC2826">
        <w:trPr>
          <w:trHeight w:val="315"/>
        </w:trPr>
        <w:tc>
          <w:tcPr>
            <w:tcW w:w="0" w:type="auto"/>
          </w:tcPr>
          <w:p w14:paraId="03548BC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D81E9F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Benzenemethanol</w:t>
            </w:r>
            <w:proofErr w:type="spellEnd"/>
          </w:p>
        </w:tc>
        <w:tc>
          <w:tcPr>
            <w:tcW w:w="2477" w:type="dxa"/>
            <w:shd w:val="clear" w:color="auto" w:fill="auto"/>
            <w:vAlign w:val="center"/>
          </w:tcPr>
          <w:p w14:paraId="5BFA735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2-Ethylfuran</w:t>
            </w:r>
          </w:p>
        </w:tc>
        <w:tc>
          <w:tcPr>
            <w:tcW w:w="2767" w:type="dxa"/>
          </w:tcPr>
          <w:p w14:paraId="3226C43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3D52B2BB" w14:textId="77777777" w:rsidTr="00DC2826">
        <w:trPr>
          <w:trHeight w:val="315"/>
        </w:trPr>
        <w:tc>
          <w:tcPr>
            <w:tcW w:w="0" w:type="auto"/>
          </w:tcPr>
          <w:p w14:paraId="29A0706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B03E0B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2-Nonanone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ED10ED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Butyl acetate</w:t>
            </w:r>
          </w:p>
        </w:tc>
        <w:tc>
          <w:tcPr>
            <w:tcW w:w="2767" w:type="dxa"/>
          </w:tcPr>
          <w:p w14:paraId="2533550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65CC6BDC" w14:textId="77777777" w:rsidTr="00DC2826">
        <w:trPr>
          <w:trHeight w:val="315"/>
        </w:trPr>
        <w:tc>
          <w:tcPr>
            <w:tcW w:w="0" w:type="auto"/>
          </w:tcPr>
          <w:p w14:paraId="289F961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D4CAD6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Ethyl acetate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1A4BD6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2-Butanone</w:t>
            </w:r>
          </w:p>
        </w:tc>
        <w:tc>
          <w:tcPr>
            <w:tcW w:w="2767" w:type="dxa"/>
          </w:tcPr>
          <w:p w14:paraId="3802FDB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7AEC7215" w14:textId="77777777" w:rsidTr="00DC2826">
        <w:trPr>
          <w:trHeight w:val="315"/>
        </w:trPr>
        <w:tc>
          <w:tcPr>
            <w:tcW w:w="0" w:type="auto"/>
          </w:tcPr>
          <w:p w14:paraId="6E52C5F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88175E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Dimethylamine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9955C1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Citronellal</w:t>
            </w:r>
          </w:p>
        </w:tc>
        <w:tc>
          <w:tcPr>
            <w:tcW w:w="2767" w:type="dxa"/>
          </w:tcPr>
          <w:p w14:paraId="11FB90B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884F375" w14:textId="77777777" w:rsidTr="00DC2826">
        <w:trPr>
          <w:trHeight w:val="315"/>
        </w:trPr>
        <w:tc>
          <w:tcPr>
            <w:tcW w:w="0" w:type="auto"/>
          </w:tcPr>
          <w:p w14:paraId="5BE17E2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4B14EA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3-Methyl-1-butanol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122FDC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Myrcene</w:t>
            </w:r>
          </w:p>
        </w:tc>
        <w:tc>
          <w:tcPr>
            <w:tcW w:w="2767" w:type="dxa"/>
          </w:tcPr>
          <w:p w14:paraId="466EECF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7374ED96" w14:textId="77777777" w:rsidTr="00DC2826">
        <w:trPr>
          <w:trHeight w:val="315"/>
        </w:trPr>
        <w:tc>
          <w:tcPr>
            <w:tcW w:w="0" w:type="auto"/>
          </w:tcPr>
          <w:p w14:paraId="0F7C866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73DE2E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Methional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C36B9E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Methyl salicylate</w:t>
            </w:r>
          </w:p>
        </w:tc>
        <w:tc>
          <w:tcPr>
            <w:tcW w:w="2767" w:type="dxa"/>
          </w:tcPr>
          <w:p w14:paraId="3A874BD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5D370F1A" w14:textId="77777777" w:rsidTr="00DC2826">
        <w:trPr>
          <w:trHeight w:val="315"/>
        </w:trPr>
        <w:tc>
          <w:tcPr>
            <w:tcW w:w="0" w:type="auto"/>
          </w:tcPr>
          <w:p w14:paraId="67CB911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78949D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2-Hexanol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8E3737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Maltol</w:t>
            </w:r>
          </w:p>
        </w:tc>
        <w:tc>
          <w:tcPr>
            <w:tcW w:w="2767" w:type="dxa"/>
          </w:tcPr>
          <w:p w14:paraId="08D136F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5530DD3" w14:textId="77777777" w:rsidTr="00DC2826">
        <w:trPr>
          <w:trHeight w:val="315"/>
        </w:trPr>
        <w:tc>
          <w:tcPr>
            <w:tcW w:w="0" w:type="auto"/>
          </w:tcPr>
          <w:p w14:paraId="244B431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658CF3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1.8-Cineole-M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81294B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Carvacrol</w:t>
            </w:r>
          </w:p>
        </w:tc>
        <w:tc>
          <w:tcPr>
            <w:tcW w:w="2767" w:type="dxa"/>
          </w:tcPr>
          <w:p w14:paraId="0BDF6C8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08FBE4F8" w14:textId="77777777" w:rsidTr="00DC2826">
        <w:trPr>
          <w:trHeight w:val="315"/>
        </w:trPr>
        <w:tc>
          <w:tcPr>
            <w:tcW w:w="0" w:type="auto"/>
          </w:tcPr>
          <w:p w14:paraId="2E46138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167B42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1,8-Cineole-D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1277FA8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Carvone</w:t>
            </w:r>
          </w:p>
        </w:tc>
        <w:tc>
          <w:tcPr>
            <w:tcW w:w="2767" w:type="dxa"/>
          </w:tcPr>
          <w:p w14:paraId="1FD351F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3941D11C" w14:textId="77777777" w:rsidTr="00DC2826">
        <w:trPr>
          <w:trHeight w:val="315"/>
        </w:trPr>
        <w:tc>
          <w:tcPr>
            <w:tcW w:w="0" w:type="auto"/>
          </w:tcPr>
          <w:p w14:paraId="428BC41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6EDFFC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Ethyl butanoate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379ED7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Decanoic acid</w:t>
            </w:r>
          </w:p>
        </w:tc>
        <w:tc>
          <w:tcPr>
            <w:tcW w:w="2767" w:type="dxa"/>
          </w:tcPr>
          <w:p w14:paraId="2799258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5001454C" w14:textId="77777777" w:rsidTr="00DC2826">
        <w:trPr>
          <w:trHeight w:val="315"/>
        </w:trPr>
        <w:tc>
          <w:tcPr>
            <w:tcW w:w="0" w:type="auto"/>
          </w:tcPr>
          <w:p w14:paraId="2CFFFEE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3E3CF8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1-Octen-3-ol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59DF49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Heptanal</w:t>
            </w:r>
          </w:p>
        </w:tc>
        <w:tc>
          <w:tcPr>
            <w:tcW w:w="2767" w:type="dxa"/>
          </w:tcPr>
          <w:p w14:paraId="17BD30A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5429CCB2" w14:textId="77777777" w:rsidTr="00DC2826">
        <w:trPr>
          <w:trHeight w:val="315"/>
        </w:trPr>
        <w:tc>
          <w:tcPr>
            <w:tcW w:w="0" w:type="auto"/>
          </w:tcPr>
          <w:p w14:paraId="5BCC566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91B15B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2-Methylbutanal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F1DE49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3-Methyl valeric acid</w:t>
            </w:r>
          </w:p>
        </w:tc>
        <w:tc>
          <w:tcPr>
            <w:tcW w:w="2767" w:type="dxa"/>
          </w:tcPr>
          <w:p w14:paraId="28D6D15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78AE54F6" w14:textId="77777777" w:rsidTr="00DC2826">
        <w:trPr>
          <w:trHeight w:val="315"/>
        </w:trPr>
        <w:tc>
          <w:tcPr>
            <w:tcW w:w="0" w:type="auto"/>
          </w:tcPr>
          <w:p w14:paraId="629EBD8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EDAB1D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gamma-Terpinene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6E5B3B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Acetic acid</w:t>
            </w:r>
          </w:p>
        </w:tc>
        <w:tc>
          <w:tcPr>
            <w:tcW w:w="2767" w:type="dxa"/>
          </w:tcPr>
          <w:p w14:paraId="552B497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5C4794D" w14:textId="77777777" w:rsidTr="00DC2826">
        <w:trPr>
          <w:trHeight w:val="315"/>
        </w:trPr>
        <w:tc>
          <w:tcPr>
            <w:tcW w:w="0" w:type="auto"/>
          </w:tcPr>
          <w:p w14:paraId="52FE4F7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13A4F1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p-Cymene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4F8B8D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(E)-Caryophyllene</w:t>
            </w:r>
          </w:p>
        </w:tc>
        <w:tc>
          <w:tcPr>
            <w:tcW w:w="2767" w:type="dxa"/>
          </w:tcPr>
          <w:p w14:paraId="44D7CC4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5E5600F" w14:textId="77777777" w:rsidTr="00DC2826">
        <w:trPr>
          <w:trHeight w:val="315"/>
        </w:trPr>
        <w:tc>
          <w:tcPr>
            <w:tcW w:w="0" w:type="auto"/>
          </w:tcPr>
          <w:p w14:paraId="7D6E554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0CCADB5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Linalool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D4C676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beta-Citronellol</w:t>
            </w:r>
          </w:p>
        </w:tc>
        <w:tc>
          <w:tcPr>
            <w:tcW w:w="2767" w:type="dxa"/>
          </w:tcPr>
          <w:p w14:paraId="57279E0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52A6BEB5" w14:textId="77777777" w:rsidTr="00DC2826">
        <w:trPr>
          <w:trHeight w:val="315"/>
        </w:trPr>
        <w:tc>
          <w:tcPr>
            <w:tcW w:w="0" w:type="auto"/>
          </w:tcPr>
          <w:p w14:paraId="6BA2F52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5A444A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Thiazole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9EB2A1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Isophorone</w:t>
            </w:r>
            <w:proofErr w:type="spellEnd"/>
          </w:p>
        </w:tc>
        <w:tc>
          <w:tcPr>
            <w:tcW w:w="2767" w:type="dxa"/>
          </w:tcPr>
          <w:p w14:paraId="7DB98EC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45DB93F4" w14:textId="77777777" w:rsidTr="00DC2826">
        <w:trPr>
          <w:trHeight w:val="315"/>
        </w:trPr>
        <w:tc>
          <w:tcPr>
            <w:tcW w:w="0" w:type="auto"/>
          </w:tcPr>
          <w:p w14:paraId="61EF06E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9E9EF3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Cyclohexanone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E8AFC8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alpha-Pinene</w:t>
            </w:r>
          </w:p>
        </w:tc>
        <w:tc>
          <w:tcPr>
            <w:tcW w:w="2767" w:type="dxa"/>
          </w:tcPr>
          <w:p w14:paraId="0505AD7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745683A" w14:textId="77777777" w:rsidTr="00DC2826">
        <w:trPr>
          <w:trHeight w:val="315"/>
        </w:trPr>
        <w:tc>
          <w:tcPr>
            <w:tcW w:w="0" w:type="auto"/>
          </w:tcPr>
          <w:p w14:paraId="13C7D18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3BF0D3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beta-Pinene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36B3F5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2-Octanol</w:t>
            </w:r>
          </w:p>
        </w:tc>
        <w:tc>
          <w:tcPr>
            <w:tcW w:w="2767" w:type="dxa"/>
          </w:tcPr>
          <w:p w14:paraId="4469BB5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49EF2AC" w14:textId="77777777" w:rsidTr="00DC2826">
        <w:trPr>
          <w:trHeight w:val="315"/>
        </w:trPr>
        <w:tc>
          <w:tcPr>
            <w:tcW w:w="0" w:type="auto"/>
          </w:tcPr>
          <w:p w14:paraId="2CBC4E9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69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F1ECDD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2-Pentylfuran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BCAAD2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3-Methyl-2-butenal</w:t>
            </w:r>
          </w:p>
        </w:tc>
        <w:tc>
          <w:tcPr>
            <w:tcW w:w="2767" w:type="dxa"/>
          </w:tcPr>
          <w:p w14:paraId="5961B66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68105AC2" w14:textId="77777777" w:rsidTr="00DC2826">
        <w:trPr>
          <w:trHeight w:val="315"/>
        </w:trPr>
        <w:tc>
          <w:tcPr>
            <w:tcW w:w="0" w:type="auto"/>
          </w:tcPr>
          <w:p w14:paraId="30D069E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467ABBD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2-Methyl-3-furanthiol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D84546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1-Octen-3-one</w:t>
            </w:r>
          </w:p>
        </w:tc>
        <w:tc>
          <w:tcPr>
            <w:tcW w:w="2767" w:type="dxa"/>
          </w:tcPr>
          <w:p w14:paraId="08A61F6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2859042" w14:textId="77777777" w:rsidTr="00DC2826">
        <w:trPr>
          <w:trHeight w:val="315"/>
        </w:trPr>
        <w:tc>
          <w:tcPr>
            <w:tcW w:w="0" w:type="auto"/>
          </w:tcPr>
          <w:p w14:paraId="5676AD3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1E0615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3-Hydroxy-2-butanone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803F7B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Cyclohexen-2-one-M</w:t>
            </w:r>
          </w:p>
        </w:tc>
        <w:tc>
          <w:tcPr>
            <w:tcW w:w="2767" w:type="dxa"/>
          </w:tcPr>
          <w:p w14:paraId="0B42F38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47238CB4" w14:textId="77777777" w:rsidTr="00DC2826">
        <w:trPr>
          <w:trHeight w:val="315"/>
        </w:trPr>
        <w:tc>
          <w:tcPr>
            <w:tcW w:w="0" w:type="auto"/>
          </w:tcPr>
          <w:p w14:paraId="78FC045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740ACE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Hexanol-D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73594C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Cyclohexen-2-one-D</w:t>
            </w:r>
          </w:p>
        </w:tc>
        <w:tc>
          <w:tcPr>
            <w:tcW w:w="2767" w:type="dxa"/>
          </w:tcPr>
          <w:p w14:paraId="2D984F3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3C0927DA" w14:textId="77777777" w:rsidTr="00DC2826">
        <w:trPr>
          <w:trHeight w:val="315"/>
        </w:trPr>
        <w:tc>
          <w:tcPr>
            <w:tcW w:w="0" w:type="auto"/>
          </w:tcPr>
          <w:p w14:paraId="39D9B72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054EE6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Limonene-D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054A899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2,2,4,6,6-Pentamethylheptane</w:t>
            </w:r>
          </w:p>
        </w:tc>
        <w:tc>
          <w:tcPr>
            <w:tcW w:w="2767" w:type="dxa"/>
          </w:tcPr>
          <w:p w14:paraId="178DF55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854572F" w14:textId="77777777" w:rsidTr="00DC2826">
        <w:trPr>
          <w:trHeight w:val="315"/>
        </w:trPr>
        <w:tc>
          <w:tcPr>
            <w:tcW w:w="0" w:type="auto"/>
          </w:tcPr>
          <w:p w14:paraId="464AA09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7FFF59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Nonanoic acid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717D337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Eugenol</w:t>
            </w:r>
          </w:p>
        </w:tc>
        <w:tc>
          <w:tcPr>
            <w:tcW w:w="2767" w:type="dxa"/>
          </w:tcPr>
          <w:p w14:paraId="6B2C2A0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0A5A481A" w14:textId="77777777" w:rsidTr="00DC2826">
        <w:trPr>
          <w:trHeight w:val="315"/>
        </w:trPr>
        <w:tc>
          <w:tcPr>
            <w:tcW w:w="0" w:type="auto"/>
          </w:tcPr>
          <w:p w14:paraId="76A1726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75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AAF9CF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Methyl salicylate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E25496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2-Undecanone</w:t>
            </w:r>
          </w:p>
        </w:tc>
        <w:tc>
          <w:tcPr>
            <w:tcW w:w="2767" w:type="dxa"/>
          </w:tcPr>
          <w:p w14:paraId="677EE66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670E4E34" w14:textId="77777777" w:rsidTr="00DC2826">
        <w:trPr>
          <w:trHeight w:val="315"/>
        </w:trPr>
        <w:tc>
          <w:tcPr>
            <w:tcW w:w="0" w:type="auto"/>
          </w:tcPr>
          <w:p w14:paraId="448CCDE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lastRenderedPageBreak/>
              <w:t>76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68C33908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Nonanal-D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246FD14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4-Terpinenol</w:t>
            </w:r>
          </w:p>
        </w:tc>
        <w:tc>
          <w:tcPr>
            <w:tcW w:w="2767" w:type="dxa"/>
          </w:tcPr>
          <w:p w14:paraId="70BB934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7C11D627" w14:textId="77777777" w:rsidTr="00DC2826">
        <w:trPr>
          <w:trHeight w:val="315"/>
        </w:trPr>
        <w:tc>
          <w:tcPr>
            <w:tcW w:w="0" w:type="auto"/>
          </w:tcPr>
          <w:p w14:paraId="2ADB164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1F37A0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(E)-2-Decenal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649CB07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1-Phenylethyl acetate</w:t>
            </w:r>
          </w:p>
        </w:tc>
        <w:tc>
          <w:tcPr>
            <w:tcW w:w="2767" w:type="dxa"/>
          </w:tcPr>
          <w:p w14:paraId="6A2A83D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7C71916" w14:textId="77777777" w:rsidTr="00DC2826">
        <w:trPr>
          <w:trHeight w:val="315"/>
        </w:trPr>
        <w:tc>
          <w:tcPr>
            <w:tcW w:w="0" w:type="auto"/>
          </w:tcPr>
          <w:p w14:paraId="535195B2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78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BE8AD7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Benzyl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acetate-M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2854C73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Benzoic acid</w:t>
            </w:r>
          </w:p>
        </w:tc>
        <w:tc>
          <w:tcPr>
            <w:tcW w:w="2767" w:type="dxa"/>
          </w:tcPr>
          <w:p w14:paraId="576A659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6BB44B1" w14:textId="77777777" w:rsidTr="00DC2826">
        <w:trPr>
          <w:trHeight w:val="315"/>
        </w:trPr>
        <w:tc>
          <w:tcPr>
            <w:tcW w:w="0" w:type="auto"/>
          </w:tcPr>
          <w:p w14:paraId="1C1A175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79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FFD4C5A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 xml:space="preserve">Benzyl </w:t>
            </w:r>
            <w:proofErr w:type="gramStart"/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acetate-D</w:t>
            </w:r>
            <w:proofErr w:type="gramEnd"/>
          </w:p>
        </w:tc>
        <w:tc>
          <w:tcPr>
            <w:tcW w:w="2477" w:type="dxa"/>
            <w:shd w:val="clear" w:color="auto" w:fill="auto"/>
            <w:vAlign w:val="center"/>
          </w:tcPr>
          <w:p w14:paraId="2366EEF1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1,8 Cineole-M</w:t>
            </w:r>
          </w:p>
        </w:tc>
        <w:tc>
          <w:tcPr>
            <w:tcW w:w="2767" w:type="dxa"/>
          </w:tcPr>
          <w:p w14:paraId="3EE949A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8C9ED56" w14:textId="77777777" w:rsidTr="00DC2826">
        <w:trPr>
          <w:trHeight w:val="315"/>
        </w:trPr>
        <w:tc>
          <w:tcPr>
            <w:tcW w:w="0" w:type="auto"/>
          </w:tcPr>
          <w:p w14:paraId="2946F68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226D0DD6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4-Methylphenol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4CB88E54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1,8 Cineole-D</w:t>
            </w:r>
          </w:p>
        </w:tc>
        <w:tc>
          <w:tcPr>
            <w:tcW w:w="2767" w:type="dxa"/>
          </w:tcPr>
          <w:p w14:paraId="5F39003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32300A78" w14:textId="77777777" w:rsidTr="00DC2826">
        <w:trPr>
          <w:trHeight w:val="315"/>
        </w:trPr>
        <w:tc>
          <w:tcPr>
            <w:tcW w:w="0" w:type="auto"/>
          </w:tcPr>
          <w:p w14:paraId="65A2CE4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81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1D0C2C0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2-Isopropyl-3-methoxypyrazine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30CC1FB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alpha-Phellandrene</w:t>
            </w:r>
          </w:p>
        </w:tc>
        <w:tc>
          <w:tcPr>
            <w:tcW w:w="2767" w:type="dxa"/>
          </w:tcPr>
          <w:p w14:paraId="21EA3CE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4A5FAD61" w14:textId="77777777" w:rsidTr="00DC2826">
        <w:trPr>
          <w:trHeight w:val="315"/>
        </w:trPr>
        <w:tc>
          <w:tcPr>
            <w:tcW w:w="0" w:type="auto"/>
          </w:tcPr>
          <w:p w14:paraId="780E642C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5B25F03B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1-hydroxy-2-propanone</w:t>
            </w:r>
          </w:p>
        </w:tc>
        <w:tc>
          <w:tcPr>
            <w:tcW w:w="2477" w:type="dxa"/>
            <w:shd w:val="clear" w:color="auto" w:fill="auto"/>
            <w:vAlign w:val="center"/>
          </w:tcPr>
          <w:p w14:paraId="597DF83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Camphene</w:t>
            </w:r>
          </w:p>
        </w:tc>
        <w:tc>
          <w:tcPr>
            <w:tcW w:w="2767" w:type="dxa"/>
          </w:tcPr>
          <w:p w14:paraId="50A7A487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1B84F49F" w14:textId="77777777" w:rsidTr="00DC2826">
        <w:trPr>
          <w:trHeight w:val="315"/>
        </w:trPr>
        <w:tc>
          <w:tcPr>
            <w:tcW w:w="0" w:type="auto"/>
          </w:tcPr>
          <w:p w14:paraId="538B300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82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DBDD1C3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Propyl butanoate</w:t>
            </w:r>
          </w:p>
        </w:tc>
        <w:tc>
          <w:tcPr>
            <w:tcW w:w="2477" w:type="dxa"/>
            <w:shd w:val="clear" w:color="auto" w:fill="auto"/>
          </w:tcPr>
          <w:p w14:paraId="1624E42F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2-Methylbutanoic acid</w:t>
            </w:r>
          </w:p>
        </w:tc>
        <w:tc>
          <w:tcPr>
            <w:tcW w:w="2767" w:type="dxa"/>
          </w:tcPr>
          <w:p w14:paraId="20529759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F817C6" w:rsidRPr="00774E64" w14:paraId="2F66F1E7" w14:textId="77777777" w:rsidTr="00DC2826">
        <w:trPr>
          <w:trHeight w:val="315"/>
        </w:trPr>
        <w:tc>
          <w:tcPr>
            <w:tcW w:w="0" w:type="auto"/>
          </w:tcPr>
          <w:p w14:paraId="56A92F9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84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33934D55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szCs w:val="24"/>
              </w:rPr>
              <w:t>3-Methylbutanoic acid</w:t>
            </w:r>
          </w:p>
        </w:tc>
        <w:tc>
          <w:tcPr>
            <w:tcW w:w="2477" w:type="dxa"/>
            <w:shd w:val="clear" w:color="auto" w:fill="auto"/>
          </w:tcPr>
          <w:p w14:paraId="350A866E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  <w:r w:rsidRPr="00774E64"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  <w:t>3-Methylbutanoic acid</w:t>
            </w:r>
          </w:p>
        </w:tc>
        <w:tc>
          <w:tcPr>
            <w:tcW w:w="2767" w:type="dxa"/>
            <w:vAlign w:val="center"/>
          </w:tcPr>
          <w:p w14:paraId="6FD3E78D" w14:textId="77777777" w:rsidR="00F817C6" w:rsidRPr="00774E64" w:rsidRDefault="00F817C6" w:rsidP="00DC2826">
            <w:pPr>
              <w:widowControl/>
              <w:spacing w:line="240" w:lineRule="auto"/>
              <w:ind w:firstLineChars="0" w:firstLine="0"/>
              <w:jc w:val="left"/>
              <w:rPr>
                <w:rFonts w:ascii="Times New Roman" w:eastAsia="思源宋体 CN Medium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14:paraId="1B5AF121" w14:textId="77777777" w:rsidR="00F817C6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</w:p>
    <w:p w14:paraId="0AE13A09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7D7C23D6" w14:textId="77777777" w:rsidR="00F817C6" w:rsidRPr="00DD3C76" w:rsidRDefault="00F817C6" w:rsidP="00F817C6">
      <w:pPr>
        <w:widowControl/>
        <w:spacing w:beforeLines="100" w:before="312" w:afterLines="100" w:after="312" w:line="240" w:lineRule="auto"/>
        <w:ind w:firstLineChars="0" w:firstLine="0"/>
        <w:jc w:val="left"/>
        <w:rPr>
          <w:rFonts w:ascii="Times New Roman" w:hAnsi="Times New Roman" w:cs="Times New Roman"/>
          <w:b/>
          <w:bCs/>
          <w:color w:val="2E2E2E"/>
        </w:rPr>
      </w:pPr>
      <w:r w:rsidRPr="00DD3C76">
        <w:rPr>
          <w:rFonts w:ascii="Times New Roman" w:hAnsi="Times New Roman" w:cs="Times New Roman"/>
          <w:b/>
          <w:bCs/>
          <w:color w:val="2E2E2E"/>
        </w:rPr>
        <w:lastRenderedPageBreak/>
        <w:t xml:space="preserve">Table S2. </w:t>
      </w:r>
      <w:r>
        <w:rPr>
          <w:rFonts w:ascii="Times New Roman" w:hAnsi="Times New Roman" w:cs="Times New Roman"/>
          <w:b/>
          <w:bCs/>
          <w:color w:val="2E2E2E"/>
        </w:rPr>
        <w:t>Liner</w:t>
      </w:r>
      <w:r w:rsidRPr="003225F3">
        <w:rPr>
          <w:rFonts w:ascii="Times New Roman" w:hAnsi="Times New Roman" w:cs="Times New Roman"/>
          <w:b/>
          <w:bCs/>
          <w:color w:val="2E2E2E"/>
        </w:rPr>
        <w:t xml:space="preserve"> regression model results</w:t>
      </w:r>
      <w:r w:rsidRPr="00DD3C76">
        <w:rPr>
          <w:rFonts w:ascii="Times New Roman" w:hAnsi="Times New Roman" w:cs="Times New Roman"/>
          <w:b/>
          <w:bCs/>
          <w:color w:val="2E2E2E"/>
        </w:rPr>
        <w:t>.</w:t>
      </w:r>
    </w:p>
    <w:tbl>
      <w:tblPr>
        <w:tblStyle w:val="af2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1983"/>
        <w:gridCol w:w="3203"/>
      </w:tblGrid>
      <w:tr w:rsidR="00F817C6" w:rsidRPr="00556F62" w14:paraId="41AE4AA8" w14:textId="77777777" w:rsidTr="00DC2826">
        <w:trPr>
          <w:jc w:val="center"/>
        </w:trPr>
        <w:tc>
          <w:tcPr>
            <w:tcW w:w="1878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E77CE44" w14:textId="77777777" w:rsidR="00F817C6" w:rsidRPr="00C845E7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2E2E2E"/>
              </w:rPr>
            </w:pPr>
            <w:r w:rsidRPr="00C845E7">
              <w:rPr>
                <w:rFonts w:ascii="Times New Roman" w:hAnsi="Times New Roman" w:cs="Times New Roman"/>
                <w:color w:val="2E2E2E"/>
              </w:rPr>
              <w:t>VOC</w:t>
            </w:r>
          </w:p>
        </w:tc>
        <w:tc>
          <w:tcPr>
            <w:tcW w:w="119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530D48D" w14:textId="77777777" w:rsidR="00F817C6" w:rsidRPr="00C845E7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2E2E2E"/>
              </w:rPr>
            </w:pPr>
            <w:r w:rsidRPr="00C845E7">
              <w:rPr>
                <w:rFonts w:ascii="Times New Roman" w:hAnsi="Times New Roman" w:cs="Times New Roman"/>
                <w:color w:val="2E2E2E"/>
              </w:rPr>
              <w:t>Factor</w:t>
            </w:r>
          </w:p>
        </w:tc>
        <w:tc>
          <w:tcPr>
            <w:tcW w:w="1928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D571ADC" w14:textId="77777777" w:rsidR="00F817C6" w:rsidRPr="00C845E7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2E2E2E"/>
              </w:rPr>
            </w:pPr>
            <w:r w:rsidRPr="00C845E7">
              <w:rPr>
                <w:rFonts w:ascii="Times New Roman" w:hAnsi="Times New Roman" w:cs="Times New Roman"/>
                <w:i/>
                <w:iCs/>
                <w:color w:val="2E2E2E"/>
              </w:rPr>
              <w:t>P</w:t>
            </w:r>
            <w:r w:rsidRPr="00C845E7">
              <w:rPr>
                <w:rFonts w:ascii="Times New Roman" w:hAnsi="Times New Roman" w:cs="Times New Roman"/>
                <w:color w:val="2E2E2E"/>
              </w:rPr>
              <w:t>-value</w:t>
            </w:r>
          </w:p>
        </w:tc>
      </w:tr>
      <w:tr w:rsidR="00F817C6" w:rsidRPr="00556F62" w14:paraId="63D6CC0C" w14:textId="77777777" w:rsidTr="00DC2826">
        <w:trPr>
          <w:jc w:val="center"/>
        </w:trPr>
        <w:tc>
          <w:tcPr>
            <w:tcW w:w="1878" w:type="pct"/>
            <w:tcBorders>
              <w:top w:val="single" w:sz="4" w:space="0" w:color="auto"/>
            </w:tcBorders>
            <w:vAlign w:val="center"/>
          </w:tcPr>
          <w:p w14:paraId="5672D5B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A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cetophenone</w:t>
            </w:r>
          </w:p>
        </w:tc>
        <w:tc>
          <w:tcPr>
            <w:tcW w:w="11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CA5CB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F122F4" w14:textId="77777777" w:rsidR="00F817C6" w:rsidRPr="00864BA3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0.63</w:t>
            </w:r>
          </w:p>
        </w:tc>
      </w:tr>
      <w:tr w:rsidR="00F817C6" w:rsidRPr="00556F62" w14:paraId="7E0D2C62" w14:textId="77777777" w:rsidTr="00DC2826">
        <w:trPr>
          <w:jc w:val="center"/>
        </w:trPr>
        <w:tc>
          <w:tcPr>
            <w:tcW w:w="1878" w:type="pct"/>
            <w:vAlign w:val="center"/>
          </w:tcPr>
          <w:p w14:paraId="425EC74B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49106768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155BCE7C" w14:textId="77777777" w:rsidR="00F817C6" w:rsidRPr="00864BA3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0.23</w:t>
            </w:r>
          </w:p>
        </w:tc>
      </w:tr>
      <w:tr w:rsidR="00F817C6" w:rsidRPr="00556F62" w14:paraId="2C943141" w14:textId="77777777" w:rsidTr="00DC2826">
        <w:trPr>
          <w:jc w:val="center"/>
        </w:trPr>
        <w:tc>
          <w:tcPr>
            <w:tcW w:w="1878" w:type="pct"/>
            <w:vAlign w:val="center"/>
          </w:tcPr>
          <w:p w14:paraId="5A6C946D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1286F7EF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5EE25999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0.17</w:t>
            </w:r>
          </w:p>
        </w:tc>
      </w:tr>
      <w:tr w:rsidR="00F817C6" w:rsidRPr="00556F62" w14:paraId="32D8D774" w14:textId="77777777" w:rsidTr="00DC2826">
        <w:trPr>
          <w:jc w:val="center"/>
        </w:trPr>
        <w:tc>
          <w:tcPr>
            <w:tcW w:w="1878" w:type="pct"/>
            <w:vAlign w:val="center"/>
          </w:tcPr>
          <w:p w14:paraId="4C3248F4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6-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M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ethyl-5-hepten-2-one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40259746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7D294213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0.58</w:t>
            </w:r>
          </w:p>
        </w:tc>
      </w:tr>
      <w:tr w:rsidR="00F817C6" w:rsidRPr="00556F62" w14:paraId="5CE5A058" w14:textId="77777777" w:rsidTr="00DC2826">
        <w:trPr>
          <w:jc w:val="center"/>
        </w:trPr>
        <w:tc>
          <w:tcPr>
            <w:tcW w:w="1878" w:type="pct"/>
            <w:vAlign w:val="center"/>
          </w:tcPr>
          <w:p w14:paraId="43CE3D0E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5A09199A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2A2808C8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0.87</w:t>
            </w:r>
          </w:p>
        </w:tc>
      </w:tr>
      <w:tr w:rsidR="00F817C6" w:rsidRPr="00556F62" w14:paraId="54050D9A" w14:textId="77777777" w:rsidTr="00DC2826">
        <w:trPr>
          <w:jc w:val="center"/>
        </w:trPr>
        <w:tc>
          <w:tcPr>
            <w:tcW w:w="1878" w:type="pct"/>
            <w:vAlign w:val="center"/>
          </w:tcPr>
          <w:p w14:paraId="704538F1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2AA661C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4C00C151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0.1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</w:t>
            </w:r>
          </w:p>
        </w:tc>
      </w:tr>
      <w:tr w:rsidR="00F817C6" w:rsidRPr="00556F62" w14:paraId="3061EEDB" w14:textId="77777777" w:rsidTr="00DC2826">
        <w:trPr>
          <w:jc w:val="center"/>
        </w:trPr>
        <w:tc>
          <w:tcPr>
            <w:tcW w:w="1878" w:type="pct"/>
            <w:vAlign w:val="center"/>
          </w:tcPr>
          <w:p w14:paraId="60E7AA3B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C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yclohexanone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327A78BE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1F76ECAA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09</w:t>
            </w:r>
          </w:p>
        </w:tc>
      </w:tr>
      <w:tr w:rsidR="00F817C6" w:rsidRPr="00556F62" w14:paraId="5BB9F55B" w14:textId="77777777" w:rsidTr="00DC2826">
        <w:trPr>
          <w:jc w:val="center"/>
        </w:trPr>
        <w:tc>
          <w:tcPr>
            <w:tcW w:w="1878" w:type="pct"/>
            <w:vAlign w:val="center"/>
          </w:tcPr>
          <w:p w14:paraId="38150AC5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1A4AFEC9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4A1D28FB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0.73</w:t>
            </w:r>
          </w:p>
        </w:tc>
      </w:tr>
      <w:tr w:rsidR="00F817C6" w:rsidRPr="00556F62" w14:paraId="757C6611" w14:textId="77777777" w:rsidTr="00DC2826">
        <w:trPr>
          <w:jc w:val="center"/>
        </w:trPr>
        <w:tc>
          <w:tcPr>
            <w:tcW w:w="1878" w:type="pct"/>
            <w:vAlign w:val="center"/>
          </w:tcPr>
          <w:p w14:paraId="08068B8A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7E23DAB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40897C9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0.94</w:t>
            </w:r>
          </w:p>
        </w:tc>
      </w:tr>
      <w:tr w:rsidR="00F817C6" w:rsidRPr="00556F62" w14:paraId="0CA51695" w14:textId="77777777" w:rsidTr="00DC2826">
        <w:trPr>
          <w:jc w:val="center"/>
        </w:trPr>
        <w:tc>
          <w:tcPr>
            <w:tcW w:w="1878" w:type="pct"/>
            <w:vAlign w:val="center"/>
          </w:tcPr>
          <w:p w14:paraId="40649E8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D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ecanoic acid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6F2165F2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6F50DFC2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0.66</w:t>
            </w:r>
          </w:p>
        </w:tc>
      </w:tr>
      <w:tr w:rsidR="00F817C6" w:rsidRPr="00556F62" w14:paraId="0E6A6C63" w14:textId="77777777" w:rsidTr="00DC2826">
        <w:trPr>
          <w:jc w:val="center"/>
        </w:trPr>
        <w:tc>
          <w:tcPr>
            <w:tcW w:w="1878" w:type="pct"/>
            <w:vAlign w:val="center"/>
          </w:tcPr>
          <w:p w14:paraId="34600468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6295DF0C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2A9AC453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0.26</w:t>
            </w:r>
          </w:p>
        </w:tc>
      </w:tr>
      <w:tr w:rsidR="00F817C6" w:rsidRPr="00556F62" w14:paraId="3710A95B" w14:textId="77777777" w:rsidTr="00DC2826">
        <w:trPr>
          <w:jc w:val="center"/>
        </w:trPr>
        <w:tc>
          <w:tcPr>
            <w:tcW w:w="1878" w:type="pct"/>
            <w:vAlign w:val="center"/>
          </w:tcPr>
          <w:p w14:paraId="23CCC957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0254CB0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09FC81EA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0.17</w:t>
            </w:r>
          </w:p>
        </w:tc>
      </w:tr>
      <w:tr w:rsidR="00F817C6" w:rsidRPr="00556F62" w14:paraId="06199B32" w14:textId="77777777" w:rsidTr="00DC2826">
        <w:trPr>
          <w:jc w:val="center"/>
        </w:trPr>
        <w:tc>
          <w:tcPr>
            <w:tcW w:w="1878" w:type="pct"/>
            <w:vAlign w:val="center"/>
          </w:tcPr>
          <w:p w14:paraId="153DCD23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C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amphene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7EF36E09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5BD1438F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0.46</w:t>
            </w:r>
          </w:p>
        </w:tc>
      </w:tr>
      <w:tr w:rsidR="00F817C6" w:rsidRPr="00556F62" w14:paraId="5A39D5E6" w14:textId="77777777" w:rsidTr="00DC2826">
        <w:trPr>
          <w:jc w:val="center"/>
        </w:trPr>
        <w:tc>
          <w:tcPr>
            <w:tcW w:w="1878" w:type="pct"/>
            <w:vAlign w:val="center"/>
          </w:tcPr>
          <w:p w14:paraId="1F638344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47AF80B9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32EA1BD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</w:tr>
      <w:tr w:rsidR="00F817C6" w:rsidRPr="00556F62" w14:paraId="7AF3DB1C" w14:textId="77777777" w:rsidTr="00DC2826">
        <w:trPr>
          <w:jc w:val="center"/>
        </w:trPr>
        <w:tc>
          <w:tcPr>
            <w:tcW w:w="1878" w:type="pct"/>
            <w:vAlign w:val="center"/>
          </w:tcPr>
          <w:p w14:paraId="77CFC280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7865A28E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6E1A1DBD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09</w:t>
            </w:r>
          </w:p>
        </w:tc>
      </w:tr>
      <w:tr w:rsidR="00F817C6" w:rsidRPr="00556F62" w14:paraId="704DE978" w14:textId="77777777" w:rsidTr="00DC2826">
        <w:trPr>
          <w:jc w:val="center"/>
        </w:trPr>
        <w:tc>
          <w:tcPr>
            <w:tcW w:w="1878" w:type="pct"/>
            <w:vAlign w:val="center"/>
          </w:tcPr>
          <w:p w14:paraId="7829C052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3-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M</w:t>
            </w:r>
            <w:r w:rsidRPr="00D035AA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ethylbutanoic acid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74C4136E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G</w:t>
            </w:r>
            <w:r w:rsidRPr="004F7FD0">
              <w:rPr>
                <w:rFonts w:ascii="Times New Roman" w:eastAsia="等线" w:hAnsi="Times New Roman" w:cs="Times New Roman"/>
                <w:color w:val="000000"/>
                <w:sz w:val="22"/>
              </w:rPr>
              <w:t>ender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212A56BA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0.24</w:t>
            </w:r>
          </w:p>
        </w:tc>
      </w:tr>
      <w:tr w:rsidR="00F817C6" w:rsidRPr="00556F62" w14:paraId="574CEFA8" w14:textId="77777777" w:rsidTr="00DC2826">
        <w:trPr>
          <w:jc w:val="center"/>
        </w:trPr>
        <w:tc>
          <w:tcPr>
            <w:tcW w:w="1878" w:type="pct"/>
            <w:vAlign w:val="center"/>
          </w:tcPr>
          <w:p w14:paraId="7802A0DE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17E263A8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Age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6315D302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0.77</w:t>
            </w:r>
          </w:p>
        </w:tc>
      </w:tr>
      <w:tr w:rsidR="00F817C6" w:rsidRPr="00556F62" w14:paraId="273C41F9" w14:textId="77777777" w:rsidTr="00DC2826">
        <w:trPr>
          <w:jc w:val="center"/>
        </w:trPr>
        <w:tc>
          <w:tcPr>
            <w:tcW w:w="1878" w:type="pct"/>
            <w:vAlign w:val="center"/>
          </w:tcPr>
          <w:p w14:paraId="3D92EA81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pct"/>
            <w:shd w:val="clear" w:color="auto" w:fill="auto"/>
            <w:vAlign w:val="center"/>
          </w:tcPr>
          <w:p w14:paraId="483B34F9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BMI</w:t>
            </w:r>
          </w:p>
        </w:tc>
        <w:tc>
          <w:tcPr>
            <w:tcW w:w="1928" w:type="pct"/>
            <w:shd w:val="clear" w:color="auto" w:fill="auto"/>
            <w:vAlign w:val="center"/>
          </w:tcPr>
          <w:p w14:paraId="226C13B1" w14:textId="77777777" w:rsidR="00F817C6" w:rsidRPr="00556F62" w:rsidRDefault="00F817C6" w:rsidP="00DC2826">
            <w:pPr>
              <w:widowControl/>
              <w:spacing w:line="240" w:lineRule="auto"/>
              <w:ind w:firstLineChars="0" w:firstLine="0"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  <w:r w:rsidRPr="00556F62">
              <w:rPr>
                <w:rFonts w:ascii="Times New Roman" w:eastAsia="等线" w:hAnsi="Times New Roman" w:cs="Times New Roman"/>
                <w:color w:val="000000"/>
                <w:sz w:val="22"/>
              </w:rPr>
              <w:t>7</w:t>
            </w:r>
          </w:p>
        </w:tc>
      </w:tr>
    </w:tbl>
    <w:p w14:paraId="4DBBAAAC" w14:textId="77777777" w:rsidR="00F817C6" w:rsidRPr="00566D55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</w:p>
    <w:p w14:paraId="338F71AF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21092151" w14:textId="77777777" w:rsidR="00F817C6" w:rsidRPr="00465E6D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465E6D">
        <w:rPr>
          <w:rFonts w:ascii="Times New Roman" w:hAnsi="Times New Roman" w:cs="Times New Roman"/>
          <w:b/>
          <w:bCs/>
          <w:color w:val="000000" w:themeColor="text1"/>
          <w:szCs w:val="24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</w:t>
      </w:r>
    </w:p>
    <w:p w14:paraId="764FD2A0" w14:textId="77777777" w:rsidR="00F817C6" w:rsidRPr="00465E6D" w:rsidRDefault="00F817C6" w:rsidP="00F817C6">
      <w:pPr>
        <w:widowControl/>
        <w:spacing w:beforeLines="100" w:before="312" w:afterLines="100" w:after="312" w:line="240" w:lineRule="auto"/>
        <w:ind w:firstLineChars="0" w:firstLine="0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Cs w:val="24"/>
        </w:rPr>
        <w:drawing>
          <wp:inline distT="0" distB="0" distL="0" distR="0" wp14:anchorId="53678D5F" wp14:editId="46A75173">
            <wp:extent cx="5274310" cy="3620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38C9" w14:textId="77777777" w:rsidR="00F817C6" w:rsidRPr="00D9316C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color w:val="2E2E2E"/>
        </w:rPr>
      </w:pPr>
      <w:r w:rsidRPr="00D9316C">
        <w:rPr>
          <w:rFonts w:ascii="Times New Roman" w:hAnsi="Times New Roman" w:cs="Times New Roman"/>
          <w:color w:val="000000" w:themeColor="text1"/>
        </w:rPr>
        <w:t xml:space="preserve">Figure S1. </w:t>
      </w:r>
      <w:r w:rsidRPr="00D9316C">
        <w:rPr>
          <w:rFonts w:ascii="Times New Roman" w:hAnsi="Times New Roman" w:cs="Times New Roman"/>
          <w:color w:val="2E2E2E"/>
        </w:rPr>
        <w:t>VOC</w:t>
      </w:r>
      <w:r w:rsidRPr="00D9316C">
        <w:rPr>
          <w:rFonts w:ascii="Times New Roman" w:hAnsi="Times New Roman" w:cs="Times New Roman"/>
          <w:color w:val="000000" w:themeColor="text1"/>
        </w:rPr>
        <w:t xml:space="preserve"> significantly differentiating between gastric cancer</w:t>
      </w:r>
      <w:r>
        <w:rPr>
          <w:rFonts w:ascii="Times New Roman" w:hAnsi="Times New Roman" w:cs="Times New Roman"/>
          <w:color w:val="000000" w:themeColor="text1"/>
        </w:rPr>
        <w:t xml:space="preserve"> (GC)</w:t>
      </w:r>
      <w:r w:rsidRPr="00D9316C">
        <w:rPr>
          <w:rFonts w:ascii="Times New Roman" w:hAnsi="Times New Roman" w:cs="Times New Roman"/>
          <w:color w:val="000000" w:themeColor="text1"/>
        </w:rPr>
        <w:t xml:space="preserve"> and healthy control</w:t>
      </w:r>
      <w:r>
        <w:rPr>
          <w:rFonts w:ascii="Times New Roman" w:hAnsi="Times New Roman" w:cs="Times New Roman"/>
          <w:color w:val="000000" w:themeColor="text1"/>
        </w:rPr>
        <w:t xml:space="preserve"> (HC)</w:t>
      </w:r>
      <w:r w:rsidRPr="00D9316C">
        <w:rPr>
          <w:rFonts w:ascii="Times New Roman" w:hAnsi="Times New Roman" w:cs="Times New Roman"/>
          <w:color w:val="000000" w:themeColor="text1"/>
        </w:rPr>
        <w:t xml:space="preserve"> in serum samples. </w:t>
      </w:r>
      <w:r w:rsidRPr="00D9316C">
        <w:rPr>
          <w:rFonts w:ascii="Times New Roman" w:hAnsi="Times New Roman" w:cs="Times New Roman"/>
          <w:color w:val="2E2E2E"/>
        </w:rPr>
        <w:t xml:space="preserve">Mann-Whitney </w:t>
      </w:r>
      <w:r w:rsidRPr="00D9316C">
        <w:rPr>
          <w:rFonts w:ascii="Times New Roman" w:hAnsi="Times New Roman" w:cs="Times New Roman"/>
          <w:i/>
          <w:iCs/>
          <w:color w:val="2E2E2E"/>
        </w:rPr>
        <w:t>U</w:t>
      </w:r>
      <w:r w:rsidRPr="00D9316C">
        <w:rPr>
          <w:rFonts w:ascii="Times New Roman" w:hAnsi="Times New Roman" w:cs="Times New Roman"/>
          <w:color w:val="2E2E2E"/>
        </w:rPr>
        <w:t xml:space="preserve"> test with Bonferroni adjusted </w:t>
      </w:r>
      <w:r w:rsidRPr="00D9316C">
        <w:rPr>
          <w:rFonts w:ascii="Times New Roman" w:hAnsi="Times New Roman" w:cs="Times New Roman"/>
          <w:i/>
          <w:iCs/>
          <w:color w:val="2E2E2E"/>
        </w:rPr>
        <w:t>P</w:t>
      </w:r>
      <w:r w:rsidRPr="00D9316C">
        <w:rPr>
          <w:rFonts w:ascii="Times New Roman" w:hAnsi="Times New Roman" w:cs="Times New Roman"/>
          <w:color w:val="2E2E2E"/>
        </w:rPr>
        <w:t xml:space="preserve"> value indicated on top.</w:t>
      </w:r>
    </w:p>
    <w:p w14:paraId="739F702D" w14:textId="77777777" w:rsidR="00F817C6" w:rsidRPr="00465E6D" w:rsidRDefault="00F817C6" w:rsidP="00F817C6">
      <w:pPr>
        <w:ind w:firstLine="480"/>
      </w:pPr>
    </w:p>
    <w:p w14:paraId="469F639C" w14:textId="77777777" w:rsidR="00F817C6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</w:p>
    <w:p w14:paraId="6BBD3BD9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5ADEE6A" w14:textId="77777777" w:rsidR="00F817C6" w:rsidRDefault="00F817C6" w:rsidP="00F817C6">
      <w:pPr>
        <w:widowControl/>
        <w:spacing w:line="240" w:lineRule="auto"/>
        <w:ind w:firstLineChars="0"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1BEC7DC0" wp14:editId="5AA0E17A">
            <wp:extent cx="5274310" cy="23241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38A5" w14:textId="77777777" w:rsidR="00F817C6" w:rsidRPr="00D9316C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color w:val="2E2E2E"/>
        </w:rPr>
      </w:pPr>
      <w:r w:rsidRPr="00D9316C">
        <w:rPr>
          <w:rFonts w:ascii="Times New Roman" w:hAnsi="Times New Roman" w:cs="Times New Roman"/>
          <w:color w:val="000000" w:themeColor="text1"/>
        </w:rPr>
        <w:t>Figure S</w:t>
      </w:r>
      <w:r>
        <w:rPr>
          <w:rFonts w:ascii="Times New Roman" w:hAnsi="Times New Roman" w:cs="Times New Roman"/>
          <w:color w:val="000000" w:themeColor="text1"/>
        </w:rPr>
        <w:t>2</w:t>
      </w:r>
      <w:r w:rsidRPr="00D9316C">
        <w:rPr>
          <w:rFonts w:ascii="Times New Roman" w:hAnsi="Times New Roman" w:cs="Times New Roman"/>
          <w:color w:val="000000" w:themeColor="text1"/>
        </w:rPr>
        <w:t xml:space="preserve">. </w:t>
      </w:r>
      <w:r w:rsidRPr="00D9316C">
        <w:rPr>
          <w:rFonts w:ascii="Times New Roman" w:hAnsi="Times New Roman" w:cs="Times New Roman"/>
          <w:color w:val="2E2E2E"/>
        </w:rPr>
        <w:t>VOC</w:t>
      </w:r>
      <w:r w:rsidRPr="00D9316C">
        <w:rPr>
          <w:rFonts w:ascii="Times New Roman" w:hAnsi="Times New Roman" w:cs="Times New Roman"/>
          <w:color w:val="000000" w:themeColor="text1"/>
        </w:rPr>
        <w:t xml:space="preserve"> significantly differentiating between</w:t>
      </w:r>
      <w:r w:rsidRPr="00031612">
        <w:rPr>
          <w:rFonts w:ascii="Times New Roman" w:hAnsi="Times New Roman" w:cs="Times New Roman"/>
          <w:color w:val="000000" w:themeColor="text1"/>
        </w:rPr>
        <w:t xml:space="preserve"> </w:t>
      </w:r>
      <w:r w:rsidRPr="00D9316C">
        <w:rPr>
          <w:rFonts w:ascii="Times New Roman" w:hAnsi="Times New Roman" w:cs="Times New Roman"/>
          <w:color w:val="000000" w:themeColor="text1"/>
        </w:rPr>
        <w:t>gastric cancer</w:t>
      </w:r>
      <w:r>
        <w:rPr>
          <w:rFonts w:ascii="Times New Roman" w:hAnsi="Times New Roman" w:cs="Times New Roman"/>
          <w:color w:val="000000" w:themeColor="text1"/>
        </w:rPr>
        <w:t xml:space="preserve"> (GC)</w:t>
      </w:r>
      <w:r w:rsidRPr="00D9316C">
        <w:rPr>
          <w:rFonts w:ascii="Times New Roman" w:hAnsi="Times New Roman" w:cs="Times New Roman"/>
          <w:color w:val="000000" w:themeColor="text1"/>
        </w:rPr>
        <w:t xml:space="preserve"> and healthy control</w:t>
      </w:r>
      <w:r>
        <w:rPr>
          <w:rFonts w:ascii="Times New Roman" w:hAnsi="Times New Roman" w:cs="Times New Roman"/>
          <w:color w:val="000000" w:themeColor="text1"/>
        </w:rPr>
        <w:t xml:space="preserve"> (HC)</w:t>
      </w:r>
      <w:r w:rsidRPr="00D9316C">
        <w:rPr>
          <w:rFonts w:ascii="Times New Roman" w:hAnsi="Times New Roman" w:cs="Times New Roman"/>
          <w:color w:val="000000" w:themeColor="text1"/>
        </w:rPr>
        <w:t xml:space="preserve"> in </w:t>
      </w:r>
      <w:r>
        <w:rPr>
          <w:rFonts w:ascii="Times New Roman" w:hAnsi="Times New Roman" w:cs="Times New Roman"/>
          <w:color w:val="000000" w:themeColor="text1"/>
        </w:rPr>
        <w:t>urine</w:t>
      </w:r>
      <w:r w:rsidRPr="00D9316C">
        <w:rPr>
          <w:rFonts w:ascii="Times New Roman" w:hAnsi="Times New Roman" w:cs="Times New Roman"/>
          <w:color w:val="000000" w:themeColor="text1"/>
        </w:rPr>
        <w:t xml:space="preserve"> samples. </w:t>
      </w:r>
      <w:r w:rsidRPr="00D9316C">
        <w:rPr>
          <w:rFonts w:ascii="Times New Roman" w:hAnsi="Times New Roman" w:cs="Times New Roman"/>
          <w:color w:val="2E2E2E"/>
        </w:rPr>
        <w:t xml:space="preserve">Mann-Whitney </w:t>
      </w:r>
      <w:r w:rsidRPr="00D9316C">
        <w:rPr>
          <w:rFonts w:ascii="Times New Roman" w:hAnsi="Times New Roman" w:cs="Times New Roman"/>
          <w:i/>
          <w:iCs/>
          <w:color w:val="2E2E2E"/>
        </w:rPr>
        <w:t>U</w:t>
      </w:r>
      <w:r w:rsidRPr="00D9316C">
        <w:rPr>
          <w:rFonts w:ascii="Times New Roman" w:hAnsi="Times New Roman" w:cs="Times New Roman"/>
          <w:color w:val="2E2E2E"/>
        </w:rPr>
        <w:t xml:space="preserve"> test with Bonferroni adjusted </w:t>
      </w:r>
      <w:r w:rsidRPr="00D9316C">
        <w:rPr>
          <w:rFonts w:ascii="Times New Roman" w:hAnsi="Times New Roman" w:cs="Times New Roman"/>
          <w:i/>
          <w:iCs/>
          <w:color w:val="2E2E2E"/>
        </w:rPr>
        <w:t>P</w:t>
      </w:r>
      <w:r w:rsidRPr="00D9316C">
        <w:rPr>
          <w:rFonts w:ascii="Times New Roman" w:hAnsi="Times New Roman" w:cs="Times New Roman"/>
          <w:color w:val="2E2E2E"/>
        </w:rPr>
        <w:t xml:space="preserve"> value indicated on top.</w:t>
      </w:r>
    </w:p>
    <w:p w14:paraId="79A9C723" w14:textId="77777777" w:rsidR="00F817C6" w:rsidRPr="00465E6D" w:rsidRDefault="00F817C6" w:rsidP="00F817C6">
      <w:pPr>
        <w:ind w:firstLine="480"/>
      </w:pPr>
    </w:p>
    <w:p w14:paraId="01498893" w14:textId="77777777" w:rsidR="00F817C6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</w:p>
    <w:p w14:paraId="7D091071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FC8C339" w14:textId="77777777" w:rsidR="00F817C6" w:rsidRDefault="00F817C6" w:rsidP="00F817C6">
      <w:pPr>
        <w:widowControl/>
        <w:spacing w:line="240" w:lineRule="auto"/>
        <w:ind w:firstLineChars="0"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</w:rPr>
        <w:lastRenderedPageBreak/>
        <w:drawing>
          <wp:inline distT="0" distB="0" distL="0" distR="0" wp14:anchorId="68F6DE09" wp14:editId="61B0DB81">
            <wp:extent cx="5274310" cy="30765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56F9" w14:textId="77777777" w:rsidR="00F817C6" w:rsidRPr="00D9316C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color w:val="2E2E2E"/>
        </w:rPr>
      </w:pPr>
      <w:r w:rsidRPr="00D9316C">
        <w:rPr>
          <w:rFonts w:ascii="Times New Roman" w:hAnsi="Times New Roman" w:cs="Times New Roman"/>
          <w:color w:val="000000" w:themeColor="text1"/>
        </w:rPr>
        <w:t xml:space="preserve">Figure </w:t>
      </w:r>
      <w:r>
        <w:rPr>
          <w:rFonts w:ascii="Times New Roman" w:hAnsi="Times New Roman" w:cs="Times New Roman"/>
          <w:color w:val="000000" w:themeColor="text1"/>
        </w:rPr>
        <w:t>S3</w:t>
      </w:r>
      <w:r w:rsidRPr="00D9316C">
        <w:rPr>
          <w:rFonts w:ascii="Times New Roman" w:hAnsi="Times New Roman" w:cs="Times New Roman"/>
          <w:color w:val="000000" w:themeColor="text1"/>
        </w:rPr>
        <w:t xml:space="preserve">. </w:t>
      </w:r>
      <w:r w:rsidRPr="00D9316C">
        <w:rPr>
          <w:rFonts w:ascii="Times New Roman" w:hAnsi="Times New Roman" w:cs="Times New Roman"/>
          <w:color w:val="2E2E2E"/>
        </w:rPr>
        <w:t>VOC</w:t>
      </w:r>
      <w:r w:rsidRPr="00D9316C">
        <w:rPr>
          <w:rFonts w:ascii="Times New Roman" w:hAnsi="Times New Roman" w:cs="Times New Roman"/>
          <w:color w:val="000000" w:themeColor="text1"/>
        </w:rPr>
        <w:t xml:space="preserve"> significantly differentiating between gastric cancer</w:t>
      </w:r>
      <w:r>
        <w:rPr>
          <w:rFonts w:ascii="Times New Roman" w:hAnsi="Times New Roman" w:cs="Times New Roman"/>
          <w:color w:val="000000" w:themeColor="text1"/>
        </w:rPr>
        <w:t xml:space="preserve"> (GC)</w:t>
      </w:r>
      <w:r w:rsidRPr="00D9316C">
        <w:rPr>
          <w:rFonts w:ascii="Times New Roman" w:hAnsi="Times New Roman" w:cs="Times New Roman"/>
          <w:color w:val="000000" w:themeColor="text1"/>
        </w:rPr>
        <w:t xml:space="preserve"> and healthy control</w:t>
      </w:r>
      <w:r>
        <w:rPr>
          <w:rFonts w:ascii="Times New Roman" w:hAnsi="Times New Roman" w:cs="Times New Roman"/>
          <w:color w:val="000000" w:themeColor="text1"/>
        </w:rPr>
        <w:t xml:space="preserve"> (HC)</w:t>
      </w:r>
      <w:r w:rsidRPr="00D9316C">
        <w:rPr>
          <w:rFonts w:ascii="Times New Roman" w:hAnsi="Times New Roman" w:cs="Times New Roman"/>
          <w:color w:val="000000" w:themeColor="text1"/>
        </w:rPr>
        <w:t xml:space="preserve"> in </w:t>
      </w:r>
      <w:r>
        <w:rPr>
          <w:rFonts w:ascii="Times New Roman" w:hAnsi="Times New Roman" w:cs="Times New Roman"/>
          <w:color w:val="000000" w:themeColor="text1"/>
        </w:rPr>
        <w:t>feces</w:t>
      </w:r>
      <w:r w:rsidRPr="00D9316C">
        <w:rPr>
          <w:rFonts w:ascii="Times New Roman" w:hAnsi="Times New Roman" w:cs="Times New Roman"/>
          <w:color w:val="000000" w:themeColor="text1"/>
        </w:rPr>
        <w:t xml:space="preserve"> samples. </w:t>
      </w:r>
      <w:r w:rsidRPr="00D9316C">
        <w:rPr>
          <w:rFonts w:ascii="Times New Roman" w:hAnsi="Times New Roman" w:cs="Times New Roman"/>
          <w:color w:val="2E2E2E"/>
        </w:rPr>
        <w:t xml:space="preserve">Mann-Whitney </w:t>
      </w:r>
      <w:r w:rsidRPr="00D9316C">
        <w:rPr>
          <w:rFonts w:ascii="Times New Roman" w:hAnsi="Times New Roman" w:cs="Times New Roman"/>
          <w:i/>
          <w:iCs/>
          <w:color w:val="2E2E2E"/>
        </w:rPr>
        <w:t>U</w:t>
      </w:r>
      <w:r w:rsidRPr="00D9316C">
        <w:rPr>
          <w:rFonts w:ascii="Times New Roman" w:hAnsi="Times New Roman" w:cs="Times New Roman"/>
          <w:color w:val="2E2E2E"/>
        </w:rPr>
        <w:t xml:space="preserve"> test with Bonferroni adjusted </w:t>
      </w:r>
      <w:r w:rsidRPr="00D9316C">
        <w:rPr>
          <w:rFonts w:ascii="Times New Roman" w:hAnsi="Times New Roman" w:cs="Times New Roman"/>
          <w:i/>
          <w:iCs/>
          <w:color w:val="2E2E2E"/>
        </w:rPr>
        <w:t>P</w:t>
      </w:r>
      <w:r w:rsidRPr="00D9316C">
        <w:rPr>
          <w:rFonts w:ascii="Times New Roman" w:hAnsi="Times New Roman" w:cs="Times New Roman"/>
          <w:color w:val="2E2E2E"/>
        </w:rPr>
        <w:t xml:space="preserve"> value indicated on top.</w:t>
      </w:r>
    </w:p>
    <w:p w14:paraId="0C734C34" w14:textId="77777777" w:rsidR="00F817C6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</w:p>
    <w:p w14:paraId="3E3F0DC7" w14:textId="77777777" w:rsidR="00F817C6" w:rsidRDefault="00F817C6" w:rsidP="00F817C6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4006F8D" w14:textId="77777777" w:rsidR="00F817C6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</w:rPr>
        <w:lastRenderedPageBreak/>
        <w:drawing>
          <wp:inline distT="0" distB="0" distL="0" distR="0" wp14:anchorId="58E1D4B4" wp14:editId="6AA9EC5B">
            <wp:extent cx="5274310" cy="67506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290B" w14:textId="77777777" w:rsidR="00F817C6" w:rsidRPr="00566D55" w:rsidRDefault="00F817C6" w:rsidP="00F817C6">
      <w:pPr>
        <w:widowControl/>
        <w:spacing w:line="240" w:lineRule="auto"/>
        <w:ind w:firstLineChars="0" w:firstLine="0"/>
        <w:rPr>
          <w:rFonts w:ascii="Times New Roman" w:hAnsi="Times New Roman" w:cs="Times New Roman"/>
          <w:color w:val="2E2E2E"/>
        </w:rPr>
      </w:pPr>
      <w:r w:rsidRPr="00566D55">
        <w:rPr>
          <w:rFonts w:ascii="Times New Roman" w:hAnsi="Times New Roman" w:cs="Times New Roman"/>
          <w:color w:val="2E2E2E"/>
        </w:rPr>
        <w:t>Figure S</w:t>
      </w:r>
      <w:r>
        <w:rPr>
          <w:rFonts w:ascii="Times New Roman" w:hAnsi="Times New Roman" w:cs="Times New Roman"/>
          <w:color w:val="2E2E2E"/>
        </w:rPr>
        <w:t>4</w:t>
      </w:r>
      <w:r w:rsidRPr="00566D55">
        <w:rPr>
          <w:rFonts w:ascii="Times New Roman" w:hAnsi="Times New Roman" w:cs="Times New Roman"/>
          <w:color w:val="2E2E2E"/>
        </w:rPr>
        <w:t xml:space="preserve">. </w:t>
      </w:r>
      <w:r w:rsidRPr="00115FB6">
        <w:rPr>
          <w:rFonts w:ascii="Times New Roman" w:hAnsi="Times New Roman" w:cs="Times New Roman"/>
          <w:color w:val="2E2E2E"/>
        </w:rPr>
        <w:t xml:space="preserve">Score plot of the OPLS-DA model generated on the urine VOCs dataset, indicating cancer-control separation. </w:t>
      </w:r>
      <w:r w:rsidRPr="00D035AA">
        <w:rPr>
          <w:rFonts w:ascii="Times New Roman" w:hAnsi="Times New Roman" w:cs="Times New Roman"/>
          <w:color w:val="000000" w:themeColor="text1"/>
        </w:rPr>
        <w:t>OPLS-DA model characteristics were R2Y = 0.28 and Q2Y = 0.15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55FC33D3" w14:textId="77777777" w:rsidR="009353F6" w:rsidRDefault="009353F6">
      <w:pPr>
        <w:ind w:firstLine="480"/>
      </w:pPr>
    </w:p>
    <w:sectPr w:rsidR="009353F6" w:rsidSect="00F817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5575B" w14:textId="77777777" w:rsidR="00A96F76" w:rsidRDefault="00A96F76" w:rsidP="00F817C6">
      <w:pPr>
        <w:spacing w:line="240" w:lineRule="auto"/>
        <w:ind w:firstLine="480"/>
      </w:pPr>
      <w:r>
        <w:separator/>
      </w:r>
    </w:p>
  </w:endnote>
  <w:endnote w:type="continuationSeparator" w:id="0">
    <w:p w14:paraId="410E6406" w14:textId="77777777" w:rsidR="00A96F76" w:rsidRDefault="00A96F76" w:rsidP="00F817C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宋体 CN Medium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73E3E" w14:textId="77777777" w:rsidR="00000000" w:rsidRDefault="00000000">
    <w:pPr>
      <w:pStyle w:val="af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E8690" w14:textId="77777777" w:rsidR="00000000" w:rsidRDefault="00000000">
    <w:pPr>
      <w:pStyle w:val="af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D53C0" w14:textId="77777777" w:rsidR="00000000" w:rsidRDefault="00000000">
    <w:pPr>
      <w:pStyle w:val="af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107DF" w14:textId="77777777" w:rsidR="00A96F76" w:rsidRDefault="00A96F76" w:rsidP="00F817C6">
      <w:pPr>
        <w:spacing w:line="240" w:lineRule="auto"/>
        <w:ind w:firstLine="480"/>
      </w:pPr>
      <w:r>
        <w:separator/>
      </w:r>
    </w:p>
  </w:footnote>
  <w:footnote w:type="continuationSeparator" w:id="0">
    <w:p w14:paraId="028FB1F1" w14:textId="77777777" w:rsidR="00A96F76" w:rsidRDefault="00A96F76" w:rsidP="00F817C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D5FA3" w14:textId="77777777" w:rsidR="00000000" w:rsidRDefault="00000000">
    <w:pPr>
      <w:pStyle w:val="a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5E0EE" w14:textId="77777777" w:rsidR="00000000" w:rsidRDefault="00000000" w:rsidP="00031612">
    <w:pPr>
      <w:pStyle w:val="ae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724A" w14:textId="77777777" w:rsidR="00000000" w:rsidRDefault="00000000">
    <w:pPr>
      <w:pStyle w:val="ae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A2"/>
    <w:rsid w:val="005C54A2"/>
    <w:rsid w:val="009353F6"/>
    <w:rsid w:val="00A96F76"/>
    <w:rsid w:val="00D81B9B"/>
    <w:rsid w:val="00F8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CA92F43-43AF-4F2C-854C-67A0AFAA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7C6"/>
    <w:pPr>
      <w:widowControl w:val="0"/>
      <w:spacing w:line="440" w:lineRule="exact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5C54A2"/>
    <w:pPr>
      <w:keepNext/>
      <w:keepLines/>
      <w:spacing w:before="480" w:after="80" w:line="240" w:lineRule="auto"/>
      <w:ind w:firstLineChars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4A2"/>
    <w:pPr>
      <w:keepNext/>
      <w:keepLines/>
      <w:spacing w:before="160" w:after="80" w:line="240" w:lineRule="auto"/>
      <w:ind w:firstLineChars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54A2"/>
    <w:pPr>
      <w:keepNext/>
      <w:keepLines/>
      <w:spacing w:before="160" w:after="80" w:line="240" w:lineRule="auto"/>
      <w:ind w:firstLineChars="0" w:firstLine="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54A2"/>
    <w:pPr>
      <w:keepNext/>
      <w:keepLines/>
      <w:spacing w:before="80" w:after="40" w:line="240" w:lineRule="auto"/>
      <w:ind w:firstLineChars="0" w:firstLine="0"/>
      <w:outlineLvl w:val="3"/>
    </w:pPr>
    <w:rPr>
      <w:rFonts w:eastAsiaTheme="min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54A2"/>
    <w:pPr>
      <w:keepNext/>
      <w:keepLines/>
      <w:spacing w:before="80" w:after="40" w:line="240" w:lineRule="auto"/>
      <w:ind w:firstLineChars="0" w:firstLine="0"/>
      <w:outlineLvl w:val="4"/>
    </w:pPr>
    <w:rPr>
      <w:rFonts w:eastAsiaTheme="minorEastAsia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54A2"/>
    <w:pPr>
      <w:keepNext/>
      <w:keepLines/>
      <w:spacing w:before="40" w:line="240" w:lineRule="auto"/>
      <w:ind w:firstLineChars="0" w:firstLine="0"/>
      <w:outlineLvl w:val="5"/>
    </w:pPr>
    <w:rPr>
      <w:rFonts w:eastAsiaTheme="minorEastAsia" w:cstheme="majorBidi"/>
      <w:b/>
      <w:bCs/>
      <w:color w:val="0F4761" w:themeColor="accent1" w:themeShade="BF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54A2"/>
    <w:pPr>
      <w:keepNext/>
      <w:keepLines/>
      <w:spacing w:before="40" w:line="240" w:lineRule="auto"/>
      <w:ind w:firstLineChars="0" w:firstLine="0"/>
      <w:outlineLvl w:val="6"/>
    </w:pPr>
    <w:rPr>
      <w:rFonts w:eastAsiaTheme="minorEastAsia" w:cstheme="majorBidi"/>
      <w:b/>
      <w:bCs/>
      <w:color w:val="595959" w:themeColor="text1" w:themeTint="A6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54A2"/>
    <w:pPr>
      <w:keepNext/>
      <w:keepLines/>
      <w:spacing w:line="240" w:lineRule="auto"/>
      <w:ind w:firstLineChars="0" w:firstLine="0"/>
      <w:outlineLvl w:val="7"/>
    </w:pPr>
    <w:rPr>
      <w:rFonts w:eastAsiaTheme="minorEastAsia" w:cstheme="majorBidi"/>
      <w:color w:val="595959" w:themeColor="text1" w:themeTint="A6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54A2"/>
    <w:pPr>
      <w:keepNext/>
      <w:keepLines/>
      <w:spacing w:line="240" w:lineRule="auto"/>
      <w:ind w:firstLineChars="0" w:firstLine="0"/>
      <w:outlineLvl w:val="8"/>
    </w:pPr>
    <w:rPr>
      <w:rFonts w:eastAsiaTheme="majorEastAsia" w:cstheme="majorBidi"/>
      <w:color w:val="595959" w:themeColor="text1" w:themeTint="A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54A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54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54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54A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54A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54A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54A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54A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54A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54A2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C5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54A2"/>
    <w:pPr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C54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54A2"/>
    <w:pPr>
      <w:spacing w:before="160" w:after="160" w:line="240" w:lineRule="auto"/>
      <w:ind w:firstLineChars="0" w:firstLine="0"/>
      <w:jc w:val="center"/>
    </w:pPr>
    <w:rPr>
      <w:rFonts w:eastAsiaTheme="minorEastAsia"/>
      <w:i/>
      <w:iCs/>
      <w:color w:val="404040" w:themeColor="text1" w:themeTint="BF"/>
      <w:sz w:val="21"/>
    </w:rPr>
  </w:style>
  <w:style w:type="character" w:customStyle="1" w:styleId="a8">
    <w:name w:val="引用 字符"/>
    <w:basedOn w:val="a0"/>
    <w:link w:val="a7"/>
    <w:uiPriority w:val="29"/>
    <w:rsid w:val="005C54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54A2"/>
    <w:pPr>
      <w:spacing w:line="240" w:lineRule="auto"/>
      <w:ind w:left="720" w:firstLineChars="0" w:firstLine="0"/>
      <w:contextualSpacing/>
    </w:pPr>
    <w:rPr>
      <w:rFonts w:eastAsiaTheme="minorEastAsia"/>
      <w:sz w:val="21"/>
    </w:rPr>
  </w:style>
  <w:style w:type="character" w:styleId="aa">
    <w:name w:val="Intense Emphasis"/>
    <w:basedOn w:val="a0"/>
    <w:uiPriority w:val="21"/>
    <w:qFormat/>
    <w:rsid w:val="005C54A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54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Chars="0" w:firstLine="0"/>
      <w:jc w:val="center"/>
    </w:pPr>
    <w:rPr>
      <w:rFonts w:eastAsiaTheme="minorEastAsia"/>
      <w:i/>
      <w:iCs/>
      <w:color w:val="0F4761" w:themeColor="accent1" w:themeShade="BF"/>
      <w:sz w:val="21"/>
    </w:rPr>
  </w:style>
  <w:style w:type="character" w:customStyle="1" w:styleId="ac">
    <w:name w:val="明显引用 字符"/>
    <w:basedOn w:val="a0"/>
    <w:link w:val="ab"/>
    <w:uiPriority w:val="30"/>
    <w:rsid w:val="005C54A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54A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817C6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eastAsiaTheme="minorEastAsia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817C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817C6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eastAsiaTheme="minorEastAsia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817C6"/>
    <w:rPr>
      <w:sz w:val="18"/>
      <w:szCs w:val="18"/>
    </w:rPr>
  </w:style>
  <w:style w:type="paragraph" w:customStyle="1" w:styleId="Head">
    <w:name w:val="Head"/>
    <w:basedOn w:val="a"/>
    <w:rsid w:val="00F817C6"/>
    <w:pPr>
      <w:keepNext/>
      <w:widowControl/>
      <w:spacing w:before="120" w:after="120" w:line="240" w:lineRule="auto"/>
      <w:ind w:firstLineChars="0" w:firstLine="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table" w:styleId="af2">
    <w:name w:val="Table Grid"/>
    <w:basedOn w:val="a1"/>
    <w:uiPriority w:val="39"/>
    <w:rsid w:val="00F81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758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sha</dc:creator>
  <cp:keywords/>
  <dc:description/>
  <cp:lastModifiedBy>tao sha</cp:lastModifiedBy>
  <cp:revision>2</cp:revision>
  <dcterms:created xsi:type="dcterms:W3CDTF">2024-05-11T13:44:00Z</dcterms:created>
  <dcterms:modified xsi:type="dcterms:W3CDTF">2024-05-11T13:45:00Z</dcterms:modified>
</cp:coreProperties>
</file>