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BF0" w:rsidRPr="00F83BF0" w:rsidRDefault="00152D40" w:rsidP="00F456D2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bookmarkStart w:id="0" w:name="_GoBack"/>
      <w:bookmarkEnd w:id="0"/>
      <w:r w:rsidR="00F83BF0" w:rsidRPr="00F83BF0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1</w:t>
      </w:r>
      <w:r w:rsidR="00F83BF0" w:rsidRPr="00F83BF0">
        <w:rPr>
          <w:rFonts w:ascii="Times New Roman" w:hAnsi="Times New Roman" w:cs="Times New Roman"/>
          <w:b/>
          <w:bCs/>
        </w:rPr>
        <w:t xml:space="preserve"> Differentiating Metabolites between PACU and 24h after surgery groups in </w:t>
      </w:r>
      <w:r w:rsidR="00C101C6">
        <w:rPr>
          <w:rFonts w:ascii="Times New Roman" w:hAnsi="Times New Roman" w:cs="Times New Roman"/>
          <w:b/>
          <w:bCs/>
        </w:rPr>
        <w:t>delayed</w:t>
      </w:r>
      <w:r w:rsidR="00F83BF0" w:rsidRPr="00F83BF0">
        <w:rPr>
          <w:rFonts w:ascii="Times New Roman" w:hAnsi="Times New Roman" w:cs="Times New Roman"/>
          <w:b/>
          <w:bCs/>
        </w:rPr>
        <w:t xml:space="preserve"> postoperative recovery patients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1701"/>
        <w:gridCol w:w="851"/>
        <w:gridCol w:w="991"/>
        <w:gridCol w:w="851"/>
        <w:gridCol w:w="1419"/>
        <w:gridCol w:w="497"/>
      </w:tblGrid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RT [min]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Molecular Weight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Name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Cambria Math" w:hAnsi="Cambria Math" w:cs="Cambria Math"/>
                <w:szCs w:val="21"/>
              </w:rPr>
              <w:t>△</w:t>
            </w:r>
            <w:r w:rsidRPr="0062221B">
              <w:rPr>
                <w:rFonts w:ascii="Times New Roman" w:hAnsi="Times New Roman" w:cs="Times New Roman"/>
                <w:szCs w:val="21"/>
              </w:rPr>
              <w:t>ppm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VIP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T-test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Fold change(A/B)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ESI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10.126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255.25679</w:t>
            </w:r>
          </w:p>
        </w:tc>
        <w:tc>
          <w:tcPr>
            <w:tcW w:w="1026" w:type="pct"/>
          </w:tcPr>
          <w:p w:rsidR="0062221B" w:rsidRPr="0062221B" w:rsidRDefault="00F83BF0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="0062221B" w:rsidRPr="0062221B">
              <w:rPr>
                <w:rFonts w:ascii="Times New Roman" w:hAnsi="Times New Roman" w:cs="Times New Roman"/>
                <w:szCs w:val="21"/>
              </w:rPr>
              <w:t>Palmitic amide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1.64014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0.046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-0.61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3.165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189.08319</w:t>
            </w:r>
          </w:p>
        </w:tc>
        <w:tc>
          <w:tcPr>
            <w:tcW w:w="1026" w:type="pct"/>
          </w:tcPr>
          <w:p w:rsidR="0062221B" w:rsidRPr="0062221B" w:rsidRDefault="00F83BF0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="0062221B" w:rsidRPr="0062221B">
              <w:rPr>
                <w:rFonts w:ascii="Times New Roman" w:hAnsi="Times New Roman" w:cs="Times New Roman"/>
                <w:szCs w:val="21"/>
              </w:rPr>
              <w:t>3-Indolepropionic acid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22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2.29101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0.004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-0.529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3.853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203.09885</w:t>
            </w:r>
          </w:p>
        </w:tc>
        <w:tc>
          <w:tcPr>
            <w:tcW w:w="1026" w:type="pct"/>
          </w:tcPr>
          <w:p w:rsidR="0062221B" w:rsidRPr="0062221B" w:rsidRDefault="00F83BF0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="0062221B" w:rsidRPr="0062221B">
              <w:rPr>
                <w:rFonts w:ascii="Times New Roman" w:hAnsi="Times New Roman" w:cs="Times New Roman"/>
                <w:szCs w:val="21"/>
              </w:rPr>
              <w:t>3-Indolebutyric acid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1.80197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0.027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-0.511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2.762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158.04094</w:t>
            </w:r>
          </w:p>
        </w:tc>
        <w:tc>
          <w:tcPr>
            <w:tcW w:w="1026" w:type="pct"/>
          </w:tcPr>
          <w:p w:rsidR="0062221B" w:rsidRPr="0062221B" w:rsidRDefault="00F83BF0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="0062221B" w:rsidRPr="0062221B">
              <w:rPr>
                <w:rFonts w:ascii="Times New Roman" w:hAnsi="Times New Roman" w:cs="Times New Roman"/>
                <w:szCs w:val="21"/>
              </w:rPr>
              <w:t>Allantoin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19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2.27357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0.004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-0.4</w:t>
            </w: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2.76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175.06743</w:t>
            </w:r>
          </w:p>
        </w:tc>
        <w:tc>
          <w:tcPr>
            <w:tcW w:w="1026" w:type="pct"/>
          </w:tcPr>
          <w:p w:rsidR="0062221B" w:rsidRPr="0062221B" w:rsidRDefault="00F83BF0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="0062221B" w:rsidRPr="0062221B">
              <w:rPr>
                <w:rFonts w:ascii="Times New Roman" w:hAnsi="Times New Roman" w:cs="Times New Roman"/>
                <w:szCs w:val="21"/>
              </w:rPr>
              <w:t>3-Indoleacetic Acid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23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2.26836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0.004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-0.449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16.355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183.979</w:t>
            </w:r>
          </w:p>
        </w:tc>
        <w:tc>
          <w:tcPr>
            <w:tcW w:w="1026" w:type="pct"/>
          </w:tcPr>
          <w:p w:rsidR="0062221B" w:rsidRPr="0062221B" w:rsidRDefault="00F83BF0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="0062221B" w:rsidRPr="0062221B">
              <w:rPr>
                <w:rFonts w:ascii="Times New Roman" w:hAnsi="Times New Roman" w:cs="Times New Roman"/>
                <w:szCs w:val="21"/>
              </w:rPr>
              <w:t>Phosphohydroxypyruvic acid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1.79561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0.028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-0.307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0.988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165.04636</w:t>
            </w:r>
          </w:p>
        </w:tc>
        <w:tc>
          <w:tcPr>
            <w:tcW w:w="1026" w:type="pct"/>
          </w:tcPr>
          <w:p w:rsidR="0062221B" w:rsidRPr="0062221B" w:rsidRDefault="00F83BF0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="0062221B" w:rsidRPr="0062221B">
              <w:rPr>
                <w:rFonts w:ascii="Times New Roman" w:hAnsi="Times New Roman" w:cs="Times New Roman"/>
                <w:szCs w:val="21"/>
              </w:rPr>
              <w:t>Methionine sulfoxide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2.33843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0.003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-0.304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7.196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250.12146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Ubiquinone-1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2.59118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0.101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3.742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165.07982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L-Phenylalanine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1.89436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0.020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0.183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16.605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155.98377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Phosphoglycolic acid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2.27868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0.004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0.204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2.554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141.0909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L-Histidinol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2.44867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0.002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0.208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lastRenderedPageBreak/>
              <w:t>7.391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317.29412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Phytosphingosine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2.47505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0.226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8.195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424.3398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α-Tocotrienol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1.88778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0.02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0.328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8.983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282.25675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Oleic Acid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2.63855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0.00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0.36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1.759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122.04866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Niacinamide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3.15295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0.47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2.82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145.11081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Acetylcholine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1.63165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0.04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0.543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3.827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268.08348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Inosine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2.4605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0.002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0.579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8.391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281.27254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Oleamide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4.26071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&lt;0.001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0.687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1.233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167.059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Pyridoxal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2.0244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0.01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1.314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1.307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183.05395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4-Pyridoxic acid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2.02674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0.013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2.563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+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1.269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90.02981</w:t>
            </w:r>
          </w:p>
        </w:tc>
        <w:tc>
          <w:tcPr>
            <w:tcW w:w="1026" w:type="pct"/>
          </w:tcPr>
          <w:p w:rsidR="0062221B" w:rsidRPr="0062221B" w:rsidRDefault="00F83BF0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="0062221B" w:rsidRPr="0062221B">
              <w:rPr>
                <w:rFonts w:ascii="Times New Roman" w:hAnsi="Times New Roman" w:cs="Times New Roman"/>
                <w:szCs w:val="21"/>
              </w:rPr>
              <w:t>Lactic acid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21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2.06542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0.028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-0.405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8.664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256.23927</w:t>
            </w:r>
          </w:p>
        </w:tc>
        <w:tc>
          <w:tcPr>
            <w:tcW w:w="1026" w:type="pct"/>
          </w:tcPr>
          <w:p w:rsidR="0062221B" w:rsidRPr="0062221B" w:rsidRDefault="00F83BF0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*</w:t>
            </w:r>
            <w:r w:rsidR="0062221B" w:rsidRPr="0062221B">
              <w:rPr>
                <w:rFonts w:ascii="Times New Roman" w:hAnsi="Times New Roman" w:cs="Times New Roman"/>
                <w:szCs w:val="21"/>
              </w:rPr>
              <w:t>Palmitic acid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2.29149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0.014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-0.12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1.269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148.03545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Citramalic acid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2.05027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</w:t>
            </w:r>
            <w:r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0.209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0.976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192.02554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Citric acid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1.86695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0.04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0.35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0.972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146.01999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Oxoglutaric acid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1.94404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</w:t>
            </w:r>
            <w:r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0.401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0.97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120.04067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Purine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24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2.10725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0.025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0.63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4.934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515.29005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Taurocholic acid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2.2569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0.016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0.829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62221B" w:rsidRPr="0062221B" w:rsidTr="0062221B">
        <w:tc>
          <w:tcPr>
            <w:tcW w:w="51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1.355</w:t>
            </w:r>
          </w:p>
        </w:tc>
        <w:tc>
          <w:tcPr>
            <w:tcW w:w="684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183.05169</w:t>
            </w:r>
          </w:p>
        </w:tc>
        <w:tc>
          <w:tcPr>
            <w:tcW w:w="102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4-Pyridoxic acid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598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2.39692</w:t>
            </w:r>
          </w:p>
        </w:tc>
        <w:tc>
          <w:tcPr>
            <w:tcW w:w="513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0.010</w:t>
            </w:r>
          </w:p>
        </w:tc>
        <w:tc>
          <w:tcPr>
            <w:tcW w:w="856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2.812</w:t>
            </w:r>
          </w:p>
        </w:tc>
        <w:tc>
          <w:tcPr>
            <w:tcW w:w="300" w:type="pct"/>
          </w:tcPr>
          <w:p w:rsidR="0062221B" w:rsidRPr="0062221B" w:rsidRDefault="0062221B" w:rsidP="00F456D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62221B"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</w:tbl>
    <w:p w:rsidR="00F83BF0" w:rsidRPr="0062221B" w:rsidRDefault="009140A6" w:rsidP="00F456D2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Note: </w:t>
      </w:r>
      <w:r w:rsidR="00F83BF0" w:rsidRPr="00F83BF0">
        <w:rPr>
          <w:rFonts w:ascii="Times New Roman" w:hAnsi="Times New Roman" w:cs="Times New Roman"/>
          <w:szCs w:val="21"/>
        </w:rPr>
        <w:t xml:space="preserve">Fold change (A/B)=log2(mean(A)/mean(B)), </w:t>
      </w:r>
      <w:r>
        <w:rPr>
          <w:rFonts w:ascii="Times New Roman" w:hAnsi="Times New Roman" w:cs="Times New Roman"/>
          <w:szCs w:val="21"/>
        </w:rPr>
        <w:t>-</w:t>
      </w:r>
      <w:r w:rsidR="00F83BF0" w:rsidRPr="00F83BF0">
        <w:rPr>
          <w:rFonts w:ascii="Times New Roman" w:hAnsi="Times New Roman" w:cs="Times New Roman"/>
          <w:szCs w:val="21"/>
        </w:rPr>
        <w:t xml:space="preserve"> represents </w:t>
      </w:r>
      <w:r>
        <w:rPr>
          <w:rFonts w:ascii="Times New Roman" w:hAnsi="Times New Roman" w:cs="Times New Roman"/>
          <w:szCs w:val="21"/>
        </w:rPr>
        <w:t>decreasing</w:t>
      </w:r>
      <w:r w:rsidR="00F83BF0" w:rsidRPr="00F83BF0">
        <w:rPr>
          <w:rFonts w:ascii="Times New Roman" w:hAnsi="Times New Roman" w:cs="Times New Roman"/>
          <w:szCs w:val="21"/>
        </w:rPr>
        <w:t xml:space="preserve"> compared of A to B</w:t>
      </w:r>
      <w:r>
        <w:rPr>
          <w:rFonts w:ascii="Times New Roman" w:hAnsi="Times New Roman" w:cs="Times New Roman"/>
          <w:szCs w:val="21"/>
        </w:rPr>
        <w:t xml:space="preserve">; </w:t>
      </w:r>
      <w:r w:rsidR="00F83BF0" w:rsidRPr="00F83BF0">
        <w:rPr>
          <w:rFonts w:ascii="Times New Roman" w:hAnsi="Times New Roman" w:cs="Times New Roman"/>
          <w:szCs w:val="21"/>
        </w:rPr>
        <w:t xml:space="preserve">The same variation trendency in A-B and C-D are marked as </w:t>
      </w:r>
      <w:r w:rsidR="00F83BF0">
        <w:rPr>
          <w:rFonts w:ascii="Times New Roman" w:hAnsi="Times New Roman" w:cs="Times New Roman"/>
          <w:szCs w:val="21"/>
        </w:rPr>
        <w:t>with *.</w:t>
      </w:r>
    </w:p>
    <w:sectPr w:rsidR="00F83BF0" w:rsidRPr="0062221B" w:rsidSect="00F80DF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1B"/>
    <w:rsid w:val="00001CD6"/>
    <w:rsid w:val="00012BAD"/>
    <w:rsid w:val="00023695"/>
    <w:rsid w:val="0003640D"/>
    <w:rsid w:val="000D4058"/>
    <w:rsid w:val="000F129A"/>
    <w:rsid w:val="0011012C"/>
    <w:rsid w:val="00152D40"/>
    <w:rsid w:val="00280929"/>
    <w:rsid w:val="002D1965"/>
    <w:rsid w:val="00316546"/>
    <w:rsid w:val="00316C25"/>
    <w:rsid w:val="00335EB0"/>
    <w:rsid w:val="003702AC"/>
    <w:rsid w:val="003A6E7D"/>
    <w:rsid w:val="003B5C29"/>
    <w:rsid w:val="003E0800"/>
    <w:rsid w:val="003E3ACD"/>
    <w:rsid w:val="004000BA"/>
    <w:rsid w:val="004248BB"/>
    <w:rsid w:val="0043010C"/>
    <w:rsid w:val="004A4EAD"/>
    <w:rsid w:val="0052165E"/>
    <w:rsid w:val="00565A12"/>
    <w:rsid w:val="00587081"/>
    <w:rsid w:val="005B3C48"/>
    <w:rsid w:val="006056E7"/>
    <w:rsid w:val="006068A5"/>
    <w:rsid w:val="0062221B"/>
    <w:rsid w:val="00642C59"/>
    <w:rsid w:val="00657F5E"/>
    <w:rsid w:val="006C6218"/>
    <w:rsid w:val="00727283"/>
    <w:rsid w:val="007446A7"/>
    <w:rsid w:val="00753C13"/>
    <w:rsid w:val="007A3045"/>
    <w:rsid w:val="007F05DA"/>
    <w:rsid w:val="0086496C"/>
    <w:rsid w:val="00891006"/>
    <w:rsid w:val="008C257D"/>
    <w:rsid w:val="008D27BC"/>
    <w:rsid w:val="008E3E21"/>
    <w:rsid w:val="009140A6"/>
    <w:rsid w:val="00976E8E"/>
    <w:rsid w:val="00A37FD5"/>
    <w:rsid w:val="00A54A94"/>
    <w:rsid w:val="00AD64FF"/>
    <w:rsid w:val="00B07A94"/>
    <w:rsid w:val="00B21D78"/>
    <w:rsid w:val="00B3111F"/>
    <w:rsid w:val="00B505C7"/>
    <w:rsid w:val="00B5694D"/>
    <w:rsid w:val="00B72B6A"/>
    <w:rsid w:val="00BA5B81"/>
    <w:rsid w:val="00BE0B9F"/>
    <w:rsid w:val="00C01407"/>
    <w:rsid w:val="00C101C6"/>
    <w:rsid w:val="00CF53D0"/>
    <w:rsid w:val="00D22222"/>
    <w:rsid w:val="00D471EB"/>
    <w:rsid w:val="00D83DDA"/>
    <w:rsid w:val="00DA56B5"/>
    <w:rsid w:val="00DF2B3D"/>
    <w:rsid w:val="00E06708"/>
    <w:rsid w:val="00E24421"/>
    <w:rsid w:val="00ED206B"/>
    <w:rsid w:val="00F456D2"/>
    <w:rsid w:val="00F50122"/>
    <w:rsid w:val="00F80DFE"/>
    <w:rsid w:val="00F83BF0"/>
    <w:rsid w:val="00FD0329"/>
    <w:rsid w:val="00FD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6BFA2F"/>
  <w15:chartTrackingRefBased/>
  <w15:docId w15:val="{600E2EBD-41C7-4F44-B6AB-0375DEFD6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2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Zhengyu Jiang</dc:creator>
  <cp:keywords/>
  <dc:description/>
  <cp:lastModifiedBy>Zhengyu Jiang</cp:lastModifiedBy>
  <cp:revision>6</cp:revision>
  <dcterms:created xsi:type="dcterms:W3CDTF">2019-10-12T01:37:00Z</dcterms:created>
  <dcterms:modified xsi:type="dcterms:W3CDTF">2019-10-14T08:38:00Z</dcterms:modified>
</cp:coreProperties>
</file>