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D7032" w14:textId="7B2A68AF" w:rsidR="00CD5CA8" w:rsidRDefault="00E6675B">
      <w:pPr>
        <w:rPr>
          <w:lang w:val="en-US"/>
        </w:rPr>
      </w:pPr>
      <w:r>
        <w:rPr>
          <w:lang w:val="en-US"/>
        </w:rPr>
        <w:t>Supplementary Material</w:t>
      </w:r>
    </w:p>
    <w:p w14:paraId="015233D2" w14:textId="77777777" w:rsidR="00E6675B" w:rsidRPr="00E6675B" w:rsidRDefault="00E6675B" w:rsidP="00E6675B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Appendix 1</w:t>
      </w:r>
    </w:p>
    <w:p w14:paraId="499AA6ED" w14:textId="77777777" w:rsidR="00E6675B" w:rsidRPr="00E6675B" w:rsidRDefault="00E6675B" w:rsidP="00E6675B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EXTRACTS</w:t>
      </w:r>
    </w:p>
    <w:p w14:paraId="4D02AF4F" w14:textId="77777777" w:rsidR="00E6675B" w:rsidRPr="00E6675B" w:rsidRDefault="00E6675B" w:rsidP="00E6675B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noProof/>
          <w:kern w:val="0"/>
          <w:sz w:val="24"/>
          <w:szCs w:val="24"/>
          <w:lang w:val="en-ZA" w:eastAsia="en-ZA"/>
          <w14:ligatures w14:val="none"/>
        </w:rPr>
        <w:drawing>
          <wp:inline distT="0" distB="0" distL="0" distR="0" wp14:anchorId="0A9A4655" wp14:editId="5B88E685">
            <wp:extent cx="5730875" cy="2341245"/>
            <wp:effectExtent l="0" t="0" r="317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C4D80" w14:textId="77777777" w:rsidR="00E6675B" w:rsidRPr="00E6675B" w:rsidRDefault="00E6675B" w:rsidP="00E6675B">
      <w:pPr>
        <w:tabs>
          <w:tab w:val="left" w:pos="1167"/>
        </w:tabs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Appendix 2</w:t>
      </w:r>
    </w:p>
    <w:p w14:paraId="2206259B" w14:textId="77777777" w:rsidR="00E6675B" w:rsidRPr="00E6675B" w:rsidRDefault="00E6675B" w:rsidP="00E6675B">
      <w:pPr>
        <w:tabs>
          <w:tab w:val="left" w:pos="1167"/>
        </w:tabs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noProof/>
          <w:kern w:val="0"/>
          <w:sz w:val="24"/>
          <w:szCs w:val="24"/>
          <w:lang w:val="en-ZA" w:eastAsia="en-ZA"/>
          <w14:ligatures w14:val="none"/>
        </w:rPr>
        <w:drawing>
          <wp:inline distT="0" distB="0" distL="0" distR="0" wp14:anchorId="2E006CA3" wp14:editId="61546767">
            <wp:extent cx="5734050" cy="1419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41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D79C2" w14:textId="77777777" w:rsidR="00E6675B" w:rsidRPr="00E6675B" w:rsidRDefault="00E6675B" w:rsidP="00E6675B">
      <w:pPr>
        <w:tabs>
          <w:tab w:val="left" w:pos="1167"/>
        </w:tabs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E6675B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Appendix 3</w:t>
      </w:r>
    </w:p>
    <w:p w14:paraId="6683BA92" w14:textId="778CF14E" w:rsidR="00E6675B" w:rsidRPr="00E6675B" w:rsidRDefault="00E6675B" w:rsidP="00E6675B">
      <w:pPr>
        <w:spacing w:line="360" w:lineRule="auto"/>
        <w:jc w:val="both"/>
        <w:rPr>
          <w:lang w:val="en-US"/>
        </w:rPr>
      </w:pPr>
      <w:r w:rsidRPr="00E6675B">
        <w:rPr>
          <w:rFonts w:ascii="Times New Roman" w:eastAsia="Calibri" w:hAnsi="Times New Roman" w:cs="Times New Roman"/>
          <w:noProof/>
          <w:kern w:val="0"/>
          <w:sz w:val="24"/>
          <w:szCs w:val="24"/>
          <w:lang w:val="en-ZA" w:eastAsia="en-ZA"/>
          <w14:ligatures w14:val="none"/>
        </w:rPr>
        <w:drawing>
          <wp:inline distT="0" distB="0" distL="0" distR="0" wp14:anchorId="7E0FD17A" wp14:editId="3FE42736">
            <wp:extent cx="5734050" cy="2162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160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675B" w:rsidRPr="00E6675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B1B6F" w14:textId="77777777" w:rsidR="009C1A89" w:rsidRDefault="009C1A89" w:rsidP="00E6675B">
      <w:pPr>
        <w:spacing w:after="0" w:line="240" w:lineRule="auto"/>
      </w:pPr>
      <w:r>
        <w:separator/>
      </w:r>
    </w:p>
  </w:endnote>
  <w:endnote w:type="continuationSeparator" w:id="0">
    <w:p w14:paraId="7004A282" w14:textId="77777777" w:rsidR="009C1A89" w:rsidRDefault="009C1A89" w:rsidP="00E66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73F3B" w14:textId="77777777" w:rsidR="009C1A89" w:rsidRDefault="009C1A89" w:rsidP="00E6675B">
      <w:pPr>
        <w:spacing w:after="0" w:line="240" w:lineRule="auto"/>
      </w:pPr>
      <w:r>
        <w:separator/>
      </w:r>
    </w:p>
  </w:footnote>
  <w:footnote w:type="continuationSeparator" w:id="0">
    <w:p w14:paraId="51DB353E" w14:textId="77777777" w:rsidR="009C1A89" w:rsidRDefault="009C1A89" w:rsidP="00E66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76F7E" w14:textId="2D5A72D1" w:rsidR="008423DC" w:rsidRPr="00F075F4" w:rsidRDefault="008423DC">
    <w:pPr>
      <w:pStyle w:val="Header"/>
      <w:rPr>
        <w:rFonts w:ascii="Times New Roman" w:hAnsi="Times New Roman" w:cs="Times New Roman"/>
        <w:sz w:val="24"/>
        <w:szCs w:val="24"/>
      </w:rPr>
    </w:pPr>
    <w:r w:rsidRPr="00F075F4">
      <w:rPr>
        <w:rFonts w:ascii="Times New Roman" w:hAnsi="Times New Roman" w:cs="Times New Roman"/>
        <w:sz w:val="24"/>
        <w:szCs w:val="24"/>
      </w:rPr>
      <w:t>Governance of biological sample sharing in health research: Material Transfer Agreements (MTAs) in Zambia and South Africa – necessary but sufficient?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5B"/>
    <w:rsid w:val="000A0F5E"/>
    <w:rsid w:val="008423DC"/>
    <w:rsid w:val="009C1A89"/>
    <w:rsid w:val="00AD6F31"/>
    <w:rsid w:val="00CD5CA8"/>
    <w:rsid w:val="00E6675B"/>
    <w:rsid w:val="00F0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E3794"/>
  <w15:chartTrackingRefBased/>
  <w15:docId w15:val="{709D0D05-780B-4B85-8D8B-F9AE73CB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75B"/>
  </w:style>
  <w:style w:type="paragraph" w:styleId="Footer">
    <w:name w:val="footer"/>
    <w:basedOn w:val="Normal"/>
    <w:link w:val="FooterChar"/>
    <w:uiPriority w:val="99"/>
    <w:unhideWhenUsed/>
    <w:rsid w:val="00E66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Chalwe</dc:creator>
  <cp:keywords/>
  <dc:description/>
  <cp:lastModifiedBy>Victor Chalwe</cp:lastModifiedBy>
  <cp:revision>3</cp:revision>
  <dcterms:created xsi:type="dcterms:W3CDTF">2024-06-24T14:37:00Z</dcterms:created>
  <dcterms:modified xsi:type="dcterms:W3CDTF">2024-06-24T21:49:00Z</dcterms:modified>
</cp:coreProperties>
</file>