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ADC49" w14:textId="77777777" w:rsidR="00054FCF" w:rsidRDefault="00054FCF" w:rsidP="00054FCF">
      <w:pPr>
        <w:pStyle w:val="1"/>
        <w:spacing w:line="360" w:lineRule="auto"/>
        <w:rPr>
          <w:rFonts w:ascii="Times New Roman" w:hAnsi="Times New Roman" w:cs="Times New Roman"/>
          <w:sz w:val="28"/>
        </w:rPr>
      </w:pPr>
      <w:bookmarkStart w:id="0" w:name="OLE_LINK173"/>
      <w:bookmarkStart w:id="1" w:name="OLE_LINK174"/>
      <w:r>
        <w:rPr>
          <w:rFonts w:ascii="Times New Roman" w:hAnsi="Times New Roman" w:cs="Times New Roman"/>
          <w:sz w:val="28"/>
        </w:rPr>
        <w:t xml:space="preserve">The prognostic models for predicting overall </w:t>
      </w:r>
      <w:r w:rsidR="00475251">
        <w:rPr>
          <w:rFonts w:ascii="Times New Roman" w:hAnsi="Times New Roman" w:cs="Times New Roman"/>
          <w:sz w:val="28"/>
        </w:rPr>
        <w:t xml:space="preserve">survival </w:t>
      </w:r>
      <w:r>
        <w:rPr>
          <w:rFonts w:ascii="Times New Roman" w:hAnsi="Times New Roman" w:cs="Times New Roman"/>
          <w:sz w:val="28"/>
        </w:rPr>
        <w:t xml:space="preserve">and cancer-specific </w:t>
      </w:r>
      <w:r w:rsidR="001B7786">
        <w:rPr>
          <w:rFonts w:ascii="Times New Roman" w:hAnsi="Times New Roman" w:cs="Times New Roman"/>
          <w:sz w:val="28"/>
        </w:rPr>
        <w:t>mortality</w:t>
      </w:r>
      <w:r>
        <w:rPr>
          <w:rFonts w:ascii="Times New Roman" w:hAnsi="Times New Roman" w:cs="Times New Roman"/>
          <w:sz w:val="28"/>
        </w:rPr>
        <w:t xml:space="preserve"> in Hepatocellular Carcinoma: a competing risk analysis</w:t>
      </w:r>
    </w:p>
    <w:p w14:paraId="2C019DB5" w14:textId="77777777" w:rsidR="00054FCF" w:rsidRDefault="00054FCF" w:rsidP="00054F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Kongying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Qizhen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Zongren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Yongyi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†, </w:t>
      </w:r>
      <w:proofErr w:type="spellStart"/>
      <w:r>
        <w:rPr>
          <w:rFonts w:ascii="Times New Roman" w:hAnsi="Times New Roman" w:cs="Times New Roman"/>
          <w:sz w:val="24"/>
          <w:szCs w:val="24"/>
        </w:rPr>
        <w:t>Jingfeng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>
        <w:rPr>
          <w:rFonts w:ascii="Times New Roman" w:hAnsi="Times New Roman" w:cs="Times New Roman"/>
          <w:sz w:val="24"/>
          <w:szCs w:val="24"/>
        </w:rPr>
        <w:t>†</w:t>
      </w:r>
    </w:p>
    <w:p w14:paraId="550C03A4" w14:textId="77777777" w:rsidR="007865B6" w:rsidRDefault="007865B6" w:rsidP="00054F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F49114" w14:textId="77777777" w:rsidR="007865B6" w:rsidRDefault="007865B6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  <w:r>
        <w:rPr>
          <w:rFonts w:ascii="Times New Roman" w:eastAsia="宋体" w:hAnsi="Times New Roman" w:cs="Times New Roman"/>
          <w:b/>
          <w:kern w:val="0"/>
          <w:sz w:val="28"/>
          <w:szCs w:val="20"/>
        </w:rPr>
        <w:t>Table</w:t>
      </w:r>
      <w:r w:rsidR="001B7786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S</w:t>
      </w:r>
      <w:r>
        <w:rPr>
          <w:rFonts w:ascii="Times New Roman" w:eastAsia="宋体" w:hAnsi="Times New Roman" w:cs="Times New Roman"/>
          <w:b/>
          <w:kern w:val="0"/>
          <w:sz w:val="28"/>
          <w:szCs w:val="20"/>
        </w:rPr>
        <w:t>1:</w:t>
      </w:r>
      <w:r w:rsidRPr="009C0E64">
        <w:rPr>
          <w:rStyle w:val="fontstyle01"/>
        </w:rPr>
        <w:t xml:space="preserve"> </w:t>
      </w:r>
      <w:r w:rsidR="001B7786">
        <w:rPr>
          <w:rFonts w:ascii="Times New Roman" w:eastAsia="宋体" w:hAnsi="Times New Roman" w:cs="Times New Roman"/>
          <w:kern w:val="0"/>
          <w:sz w:val="28"/>
          <w:szCs w:val="20"/>
        </w:rPr>
        <w:t>Crude cumulative i</w:t>
      </w:r>
      <w:r w:rsidRPr="009C0E64">
        <w:rPr>
          <w:rFonts w:ascii="Times New Roman" w:eastAsia="宋体" w:hAnsi="Times New Roman" w:cs="Times New Roman"/>
          <w:kern w:val="0"/>
          <w:sz w:val="28"/>
          <w:szCs w:val="20"/>
        </w:rPr>
        <w:t xml:space="preserve">ncidence of cancer-specific </w:t>
      </w:r>
      <w:r>
        <w:rPr>
          <w:rFonts w:ascii="Times New Roman" w:eastAsia="宋体" w:hAnsi="Times New Roman" w:cs="Times New Roman"/>
          <w:kern w:val="0"/>
          <w:sz w:val="28"/>
          <w:szCs w:val="20"/>
        </w:rPr>
        <w:t>mortality</w:t>
      </w:r>
      <w:r w:rsidR="00E85E83">
        <w:rPr>
          <w:rFonts w:ascii="Times New Roman" w:eastAsia="宋体" w:hAnsi="Times New Roman" w:cs="Times New Roman"/>
          <w:kern w:val="0"/>
          <w:sz w:val="28"/>
          <w:szCs w:val="20"/>
        </w:rPr>
        <w:t xml:space="preserve"> estimated by CIF and Kaplan-Meier.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212"/>
        <w:gridCol w:w="1049"/>
        <w:gridCol w:w="1049"/>
        <w:gridCol w:w="1049"/>
        <w:gridCol w:w="1046"/>
      </w:tblGrid>
      <w:tr w:rsidR="007865B6" w:rsidRPr="009C0E64" w14:paraId="4794C0CC" w14:textId="77777777" w:rsidTr="009578B9">
        <w:trPr>
          <w:trHeight w:val="270"/>
        </w:trPr>
        <w:tc>
          <w:tcPr>
            <w:tcW w:w="25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E98AF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46B68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9C0E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year</w:t>
            </w: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95BF6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9C0E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year</w:t>
            </w: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9A46A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9C0E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year</w:t>
            </w: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54B40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  <w:r w:rsidRPr="009C0E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year</w:t>
            </w:r>
          </w:p>
        </w:tc>
      </w:tr>
      <w:tr w:rsidR="007865B6" w:rsidRPr="009C0E64" w14:paraId="103DD2C0" w14:textId="77777777" w:rsidTr="009578B9">
        <w:trPr>
          <w:trHeight w:val="270"/>
        </w:trPr>
        <w:tc>
          <w:tcPr>
            <w:tcW w:w="250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3757" w14:textId="749C2CFB" w:rsidR="007865B6" w:rsidRPr="009C0E64" w:rsidRDefault="00ED23BA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nt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ire set</w:t>
            </w: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C74B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550C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8E2A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D52B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7865B6" w:rsidRPr="009C0E64" w14:paraId="3E7ED483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DA9B" w14:textId="77777777" w:rsidR="007865B6" w:rsidRPr="009C0E64" w:rsidRDefault="00E85E83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CIF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3165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36.2%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B54C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56.7%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1AFF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63.8%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822C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69.0%</w:t>
            </w:r>
          </w:p>
        </w:tc>
      </w:tr>
      <w:tr w:rsidR="007865B6" w:rsidRPr="009C0E64" w14:paraId="3C3C5989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6941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Kaplan-Meier function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96EA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37.2%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609A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60.2%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ECBA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68.9%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9448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76.0%</w:t>
            </w:r>
          </w:p>
        </w:tc>
      </w:tr>
      <w:tr w:rsidR="007865B6" w:rsidRPr="009C0E64" w14:paraId="130E8257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AC44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A231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0472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70AB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0F22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65B6" w:rsidRPr="009C0E64" w14:paraId="4DB62001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082B" w14:textId="14339184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Train</w:t>
            </w:r>
            <w:r w:rsidR="001B778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ing</w:t>
            </w:r>
            <w:r w:rsidRPr="009C0E64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="00ED23B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set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14D0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5C6F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E550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29D8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65B6" w:rsidRPr="009C0E64" w14:paraId="3764FA78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ACB7" w14:textId="77777777" w:rsidR="007865B6" w:rsidRPr="009C0E64" w:rsidRDefault="00E85E83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CIF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C6F7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36.2%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CD71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56.6%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4E79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63.9%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83D9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69.1%</w:t>
            </w:r>
          </w:p>
        </w:tc>
      </w:tr>
      <w:tr w:rsidR="007865B6" w:rsidRPr="009C0E64" w14:paraId="13D6CFEE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90E1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Kaplan-Meier function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E5ED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37.2%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74F0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60.2%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EBBC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69.1%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6F41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76.2%</w:t>
            </w:r>
          </w:p>
        </w:tc>
      </w:tr>
      <w:tr w:rsidR="007865B6" w:rsidRPr="009C0E64" w14:paraId="45E076E5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A398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D8A8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8816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92C8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AD84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65B6" w:rsidRPr="009C0E64" w14:paraId="71C3EE2F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1624" w14:textId="30122F43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Validation </w:t>
            </w:r>
            <w:r w:rsidR="00ED23B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set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52F3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EF06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7C3D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1FCE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65B6" w:rsidRPr="009C0E64" w14:paraId="008B92DD" w14:textId="77777777" w:rsidTr="00BA5C83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84CD" w14:textId="77777777" w:rsidR="007865B6" w:rsidRPr="009C0E64" w:rsidRDefault="00E85E83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CIF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6C89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36.4%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A938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56.7%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C773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63.5%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5527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68.6%</w:t>
            </w:r>
          </w:p>
        </w:tc>
      </w:tr>
      <w:tr w:rsidR="007865B6" w:rsidRPr="009C0E64" w14:paraId="6026A15A" w14:textId="77777777" w:rsidTr="009578B9">
        <w:trPr>
          <w:trHeight w:val="270"/>
        </w:trPr>
        <w:tc>
          <w:tcPr>
            <w:tcW w:w="25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DC5A9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Kaplan-Meier function</w:t>
            </w: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49FAA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37.4%</w:t>
            </w: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E15BC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60.2%</w:t>
            </w: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480BC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68.4%</w:t>
            </w: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B8DAA" w14:textId="77777777" w:rsidR="007865B6" w:rsidRPr="009C0E64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6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75.5%</w:t>
            </w:r>
          </w:p>
        </w:tc>
      </w:tr>
    </w:tbl>
    <w:p w14:paraId="4508D76E" w14:textId="77777777" w:rsidR="007865B6" w:rsidRPr="00E85E83" w:rsidRDefault="00E85E83" w:rsidP="007865B6">
      <w:pPr>
        <w:spacing w:line="240" w:lineRule="atLeast"/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E85E83">
        <w:rPr>
          <w:rFonts w:ascii="Times New Roman" w:eastAsia="宋体" w:hAnsi="Times New Roman" w:cs="Times New Roman" w:hint="eastAsia"/>
          <w:kern w:val="0"/>
          <w:sz w:val="24"/>
          <w:szCs w:val="20"/>
        </w:rPr>
        <w:t>C</w:t>
      </w:r>
      <w:r w:rsidRPr="00E85E83">
        <w:rPr>
          <w:rFonts w:ascii="Times New Roman" w:eastAsia="宋体" w:hAnsi="Times New Roman" w:cs="Times New Roman"/>
          <w:kern w:val="0"/>
          <w:sz w:val="24"/>
          <w:szCs w:val="20"/>
        </w:rPr>
        <w:t>IF</w:t>
      </w:r>
      <w:r w:rsidRPr="00E85E83">
        <w:rPr>
          <w:rFonts w:ascii="Times New Roman" w:eastAsia="宋体" w:hAnsi="Times New Roman" w:cs="Times New Roman" w:hint="eastAsia"/>
          <w:kern w:val="0"/>
          <w:sz w:val="24"/>
          <w:szCs w:val="20"/>
        </w:rPr>
        <w:t>，</w:t>
      </w:r>
      <w:r w:rsidRPr="00E85E83">
        <w:rPr>
          <w:rFonts w:ascii="Times New Roman" w:eastAsia="宋体" w:hAnsi="Times New Roman" w:cs="Times New Roman" w:hint="eastAsia"/>
          <w:kern w:val="0"/>
          <w:sz w:val="24"/>
          <w:szCs w:val="20"/>
        </w:rPr>
        <w:t>Cumulative</w:t>
      </w:r>
      <w:r w:rsidRPr="00E85E83">
        <w:rPr>
          <w:rFonts w:ascii="Times New Roman" w:eastAsia="宋体" w:hAnsi="Times New Roman" w:cs="Times New Roman"/>
          <w:kern w:val="0"/>
          <w:sz w:val="24"/>
          <w:szCs w:val="20"/>
        </w:rPr>
        <w:t xml:space="preserve"> incidence function</w:t>
      </w:r>
    </w:p>
    <w:p w14:paraId="7F3D79B7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74734AC0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0607AFE6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6FF3BFAD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1985C2C1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3B8D164B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2E9D0D38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5A10EC3E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5643EAA0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  <w:sectPr w:rsidR="00741947" w:rsidSect="001E68CB">
          <w:pgSz w:w="11906" w:h="16838"/>
          <w:pgMar w:top="1440" w:right="1800" w:bottom="1440" w:left="1701" w:header="851" w:footer="992" w:gutter="0"/>
          <w:cols w:space="425"/>
          <w:docGrid w:type="lines" w:linePitch="312"/>
        </w:sectPr>
      </w:pPr>
    </w:p>
    <w:p w14:paraId="068CEFBE" w14:textId="77777777" w:rsidR="007865B6" w:rsidRDefault="007865B6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  <w:r>
        <w:rPr>
          <w:rFonts w:ascii="Times New Roman" w:eastAsia="宋体" w:hAnsi="Times New Roman" w:cs="Times New Roman"/>
          <w:b/>
          <w:kern w:val="0"/>
          <w:sz w:val="28"/>
          <w:szCs w:val="20"/>
        </w:rPr>
        <w:lastRenderedPageBreak/>
        <w:t>Table</w:t>
      </w:r>
      <w:r w:rsidR="001B7786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S</w:t>
      </w:r>
      <w:r>
        <w:rPr>
          <w:rFonts w:ascii="Times New Roman" w:eastAsia="宋体" w:hAnsi="Times New Roman" w:cs="Times New Roman"/>
          <w:b/>
          <w:kern w:val="0"/>
          <w:sz w:val="28"/>
          <w:szCs w:val="20"/>
        </w:rPr>
        <w:t>2</w:t>
      </w:r>
      <w:r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：</w:t>
      </w:r>
      <w:r w:rsidRPr="000C4E1A">
        <w:rPr>
          <w:rFonts w:ascii="Times New Roman" w:eastAsia="宋体" w:hAnsi="Times New Roman" w:cs="Times New Roman"/>
          <w:kern w:val="0"/>
          <w:sz w:val="28"/>
          <w:szCs w:val="20"/>
        </w:rPr>
        <w:t>C-indexes of the predictive model for patients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96"/>
        <w:gridCol w:w="778"/>
        <w:gridCol w:w="778"/>
        <w:gridCol w:w="778"/>
        <w:gridCol w:w="888"/>
        <w:gridCol w:w="222"/>
        <w:gridCol w:w="778"/>
        <w:gridCol w:w="778"/>
        <w:gridCol w:w="778"/>
        <w:gridCol w:w="888"/>
        <w:gridCol w:w="222"/>
        <w:gridCol w:w="778"/>
        <w:gridCol w:w="778"/>
        <w:gridCol w:w="778"/>
        <w:gridCol w:w="888"/>
      </w:tblGrid>
      <w:tr w:rsidR="007865B6" w:rsidRPr="009D06DC" w14:paraId="411B10F5" w14:textId="77777777" w:rsidTr="009578B9">
        <w:trPr>
          <w:trHeight w:val="270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09E9" w14:textId="77777777" w:rsidR="007865B6" w:rsidRPr="009D06DC" w:rsidRDefault="007865B6" w:rsidP="00BA5C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3133" w14:textId="77777777" w:rsidR="007865B6" w:rsidRPr="00741947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Train</w:t>
            </w:r>
            <w:r w:rsidR="001B7786"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ing</w:t>
            </w: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set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272D" w14:textId="77777777" w:rsidR="007865B6" w:rsidRPr="00741947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C548" w14:textId="77777777" w:rsidR="007865B6" w:rsidRPr="00741947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Validation set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92B567D" w14:textId="77777777" w:rsidR="007865B6" w:rsidRPr="00741947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EA1D2A7" w14:textId="77777777" w:rsidR="007865B6" w:rsidRPr="00741947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Whole set#</w:t>
            </w:r>
          </w:p>
        </w:tc>
      </w:tr>
      <w:tr w:rsidR="007865B6" w:rsidRPr="009D06DC" w14:paraId="2E6B2521" w14:textId="77777777" w:rsidTr="009578B9">
        <w:trPr>
          <w:trHeight w:val="27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665B00" w14:textId="77777777" w:rsidR="007865B6" w:rsidRPr="009D06DC" w:rsidRDefault="007865B6" w:rsidP="00BA5C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DDA3A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69CB00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D7001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EA843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10-year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9DA45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7714B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2171F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DE809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B9110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10-year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28ECF3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A1713D2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2604E8E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3B293C0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5-year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4DAF163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419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10-year</w:t>
            </w:r>
          </w:p>
        </w:tc>
      </w:tr>
      <w:tr w:rsidR="007865B6" w:rsidRPr="009D06DC" w14:paraId="782DB877" w14:textId="77777777" w:rsidTr="009578B9">
        <w:trPr>
          <w:trHeight w:val="27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2560" w14:textId="77777777" w:rsidR="007865B6" w:rsidRPr="009D06D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D06D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Overall survival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AB2B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0.768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5B8D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FC46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F147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0.736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278E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489A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0.764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29DE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EF1B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C743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0.735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EB410C3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F3BDE3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.764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DC89E62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.742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470E541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.738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A17A54F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.734</w:t>
            </w:r>
          </w:p>
        </w:tc>
      </w:tr>
      <w:tr w:rsidR="007865B6" w:rsidRPr="009D06DC" w14:paraId="13B04EC0" w14:textId="77777777" w:rsidTr="0074194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954F" w14:textId="77777777" w:rsidR="007865B6" w:rsidRPr="009D06D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9D06D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Cancer-specific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B6B6" w14:textId="77777777" w:rsidR="007865B6" w:rsidRPr="00741947" w:rsidRDefault="007865B6" w:rsidP="00BA5C8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5B1A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DF5E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FAB5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B843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B942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E76D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2142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A098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D2A2DE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BEC23E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2E82B7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5982AF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F7276D" w14:textId="77777777" w:rsidR="007865B6" w:rsidRPr="00741947" w:rsidRDefault="007865B6" w:rsidP="00BA5C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7865B6" w:rsidRPr="009D06DC" w14:paraId="66F8519E" w14:textId="77777777" w:rsidTr="0074194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E088" w14:textId="77777777" w:rsidR="007865B6" w:rsidRPr="009D06D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D06D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Fine and Gray regression model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7B7DD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5A03B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0D685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2730C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7F2F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F029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36AE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6643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E2E4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4F3AC4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8E4771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57BCE0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F5BCE9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5D00E7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.733</w:t>
            </w:r>
          </w:p>
        </w:tc>
      </w:tr>
      <w:tr w:rsidR="007865B6" w:rsidRPr="009D06DC" w14:paraId="4E800AAD" w14:textId="77777777" w:rsidTr="009578B9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000F9" w14:textId="77777777" w:rsidR="007865B6" w:rsidRPr="009D06D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D06D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Traditional cox regression model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243DA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1AB2F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0EB44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E4FBA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587B9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48AA4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78587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A5E9E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C8D51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C645EE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756558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FBDCF6B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CAF0C5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83988C" w14:textId="77777777" w:rsidR="007865B6" w:rsidRPr="00741947" w:rsidRDefault="007865B6" w:rsidP="00BA5C8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419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 w:rsidRPr="00741947">
              <w:rPr>
                <w:rFonts w:ascii="宋体" w:eastAsia="宋体" w:hAnsi="宋体" w:cs="宋体"/>
                <w:color w:val="000000"/>
                <w:kern w:val="0"/>
                <w:sz w:val="22"/>
              </w:rPr>
              <w:t>.747</w:t>
            </w:r>
          </w:p>
        </w:tc>
      </w:tr>
    </w:tbl>
    <w:p w14:paraId="21266431" w14:textId="77777777" w:rsidR="007865B6" w:rsidRPr="00626DB7" w:rsidRDefault="007865B6" w:rsidP="007865B6">
      <w:pPr>
        <w:rPr>
          <w:rFonts w:ascii="Times New Roman" w:eastAsia="宋体" w:hAnsi="Times New Roman" w:cs="Times New Roman"/>
          <w:b/>
          <w:kern w:val="0"/>
          <w:sz w:val="24"/>
          <w:szCs w:val="20"/>
        </w:rPr>
      </w:pPr>
      <w:r w:rsidRPr="00626DB7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#</w:t>
      </w:r>
      <w:r w:rsidRPr="00626DB7">
        <w:rPr>
          <w:sz w:val="20"/>
        </w:rPr>
        <w:t xml:space="preserve"> </w:t>
      </w:r>
      <w:r w:rsidRPr="00626DB7">
        <w:rPr>
          <w:rFonts w:ascii="Times New Roman" w:eastAsia="宋体" w:hAnsi="Times New Roman" w:cs="Times New Roman"/>
          <w:kern w:val="0"/>
          <w:sz w:val="24"/>
          <w:szCs w:val="20"/>
        </w:rPr>
        <w:t>Adjusted C-indexes was calculated by ten-fold cross validation in the whole set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>.</w:t>
      </w:r>
    </w:p>
    <w:p w14:paraId="58DE815E" w14:textId="77777777" w:rsidR="007865B6" w:rsidRDefault="007865B6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6B15DD9F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40E3FADF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051C1C40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2274718F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</w:p>
    <w:p w14:paraId="6835382A" w14:textId="77777777" w:rsidR="00741947" w:rsidRDefault="00741947" w:rsidP="007865B6">
      <w:pPr>
        <w:spacing w:line="240" w:lineRule="atLeast"/>
        <w:rPr>
          <w:rFonts w:ascii="Times New Roman" w:eastAsia="宋体" w:hAnsi="Times New Roman" w:cs="Times New Roman"/>
          <w:b/>
          <w:kern w:val="0"/>
          <w:sz w:val="28"/>
          <w:szCs w:val="20"/>
        </w:rPr>
        <w:sectPr w:rsidR="00741947" w:rsidSect="00741947">
          <w:pgSz w:w="16838" w:h="11906" w:orient="landscape"/>
          <w:pgMar w:top="1701" w:right="1440" w:bottom="1797" w:left="1440" w:header="851" w:footer="992" w:gutter="0"/>
          <w:cols w:space="425"/>
          <w:docGrid w:type="linesAndChars" w:linePitch="312"/>
        </w:sectPr>
      </w:pPr>
    </w:p>
    <w:p w14:paraId="5CB88C75" w14:textId="77777777" w:rsidR="007865B6" w:rsidRDefault="007865B6" w:rsidP="007865B6">
      <w:pPr>
        <w:spacing w:line="240" w:lineRule="atLeast"/>
        <w:rPr>
          <w:rFonts w:ascii="Times New Roman" w:eastAsia="宋体" w:hAnsi="Times New Roman" w:cs="Times New Roman"/>
          <w:kern w:val="0"/>
          <w:sz w:val="28"/>
          <w:szCs w:val="20"/>
        </w:rPr>
      </w:pPr>
      <w:r w:rsidRPr="00245CC5">
        <w:rPr>
          <w:rFonts w:ascii="Times New Roman" w:eastAsia="宋体" w:hAnsi="Times New Roman" w:cs="Times New Roman"/>
          <w:b/>
          <w:kern w:val="0"/>
          <w:sz w:val="28"/>
          <w:szCs w:val="20"/>
        </w:rPr>
        <w:lastRenderedPageBreak/>
        <w:t xml:space="preserve">Table </w:t>
      </w:r>
      <w:r w:rsidR="001B7786">
        <w:rPr>
          <w:rFonts w:ascii="Times New Roman" w:eastAsia="宋体" w:hAnsi="Times New Roman" w:cs="Times New Roman"/>
          <w:b/>
          <w:kern w:val="0"/>
          <w:sz w:val="28"/>
          <w:szCs w:val="20"/>
        </w:rPr>
        <w:t>S</w:t>
      </w:r>
      <w:r w:rsidRPr="00245CC5">
        <w:rPr>
          <w:rFonts w:ascii="Times New Roman" w:eastAsia="宋体" w:hAnsi="Times New Roman" w:cs="Times New Roman"/>
          <w:b/>
          <w:kern w:val="0"/>
          <w:sz w:val="28"/>
          <w:szCs w:val="20"/>
        </w:rPr>
        <w:t>3</w:t>
      </w:r>
      <w:r w:rsidRPr="00245CC5">
        <w:rPr>
          <w:rFonts w:ascii="Times New Roman" w:eastAsia="宋体" w:hAnsi="Times New Roman" w:cs="Times New Roman"/>
          <w:kern w:val="0"/>
          <w:sz w:val="28"/>
          <w:szCs w:val="20"/>
        </w:rPr>
        <w:t>.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 </w:t>
      </w:r>
      <w:r w:rsidRPr="00245CC5">
        <w:rPr>
          <w:rFonts w:ascii="Times New Roman" w:eastAsia="宋体" w:hAnsi="Times New Roman" w:cs="Times New Roman"/>
          <w:kern w:val="0"/>
          <w:sz w:val="28"/>
          <w:szCs w:val="20"/>
        </w:rPr>
        <w:t>U</w:t>
      </w:r>
      <w:r>
        <w:rPr>
          <w:rFonts w:ascii="Times New Roman" w:eastAsia="宋体" w:hAnsi="Times New Roman" w:cs="Times New Roman"/>
          <w:kern w:val="0"/>
          <w:sz w:val="28"/>
          <w:szCs w:val="20"/>
        </w:rPr>
        <w:t>ni</w:t>
      </w:r>
      <w:r>
        <w:rPr>
          <w:rFonts w:ascii="Times New Roman" w:eastAsia="宋体" w:hAnsi="Times New Roman" w:cs="Times New Roman" w:hint="eastAsia"/>
          <w:kern w:val="0"/>
          <w:sz w:val="28"/>
          <w:szCs w:val="20"/>
        </w:rPr>
        <w:t>-</w:t>
      </w:r>
      <w:r w:rsidRPr="00245CC5">
        <w:rPr>
          <w:rFonts w:ascii="Times New Roman" w:eastAsia="宋体" w:hAnsi="Times New Roman" w:cs="Times New Roman"/>
          <w:kern w:val="0"/>
          <w:sz w:val="28"/>
          <w:szCs w:val="20"/>
        </w:rPr>
        <w:t xml:space="preserve"> </w:t>
      </w:r>
      <w:r>
        <w:rPr>
          <w:rFonts w:ascii="Times New Roman" w:eastAsia="宋体" w:hAnsi="Times New Roman" w:cs="Times New Roman"/>
          <w:kern w:val="0"/>
          <w:sz w:val="28"/>
          <w:szCs w:val="20"/>
        </w:rPr>
        <w:t xml:space="preserve">and Multivariate </w:t>
      </w:r>
      <w:r w:rsidRPr="00245CC5">
        <w:rPr>
          <w:rFonts w:ascii="Times New Roman" w:eastAsia="宋体" w:hAnsi="Times New Roman" w:cs="Times New Roman"/>
          <w:kern w:val="0"/>
          <w:sz w:val="28"/>
          <w:szCs w:val="20"/>
        </w:rPr>
        <w:t xml:space="preserve">analysis for </w:t>
      </w:r>
      <w:r w:rsidR="001B7786">
        <w:rPr>
          <w:rFonts w:ascii="Times New Roman" w:eastAsia="宋体" w:hAnsi="Times New Roman" w:cs="Times New Roman"/>
          <w:kern w:val="0"/>
          <w:sz w:val="28"/>
          <w:szCs w:val="20"/>
        </w:rPr>
        <w:t>CSM</w:t>
      </w:r>
      <w:r>
        <w:rPr>
          <w:rFonts w:ascii="Times New Roman" w:eastAsia="宋体" w:hAnsi="Times New Roman" w:cs="Times New Roman"/>
          <w:kern w:val="0"/>
          <w:sz w:val="28"/>
          <w:szCs w:val="20"/>
        </w:rPr>
        <w:t xml:space="preserve"> by traditional Cox regression</w:t>
      </w:r>
      <w:r w:rsidRPr="00245CC5">
        <w:rPr>
          <w:rFonts w:ascii="Times New Roman" w:eastAsia="宋体" w:hAnsi="Times New Roman" w:cs="Times New Roman"/>
          <w:kern w:val="0"/>
          <w:sz w:val="28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23"/>
        <w:gridCol w:w="1879"/>
        <w:gridCol w:w="990"/>
        <w:gridCol w:w="222"/>
        <w:gridCol w:w="1804"/>
        <w:gridCol w:w="990"/>
      </w:tblGrid>
      <w:tr w:rsidR="007865B6" w:rsidRPr="00245CC5" w14:paraId="09EA94D8" w14:textId="77777777" w:rsidTr="00BA5C83">
        <w:trPr>
          <w:trHeight w:val="345"/>
        </w:trPr>
        <w:tc>
          <w:tcPr>
            <w:tcW w:w="1413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F13F3E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72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40616" w14:textId="77777777" w:rsidR="007865B6" w:rsidRPr="00245CC5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kern w:val="0"/>
                <w:sz w:val="28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0"/>
              </w:rPr>
              <w:t>nivariate</w:t>
            </w:r>
          </w:p>
        </w:tc>
        <w:tc>
          <w:tcPr>
            <w:tcW w:w="134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3A6EA8" w14:textId="77777777" w:rsidR="007865B6" w:rsidRPr="00245CC5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3F5D3" w14:textId="77777777" w:rsidR="007865B6" w:rsidRPr="00245CC5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0"/>
              </w:rPr>
              <w:t>Multivariate</w:t>
            </w:r>
          </w:p>
        </w:tc>
      </w:tr>
      <w:tr w:rsidR="007865B6" w:rsidRPr="00245CC5" w14:paraId="780393AC" w14:textId="77777777" w:rsidTr="00BA5C83">
        <w:trPr>
          <w:trHeight w:val="345"/>
        </w:trPr>
        <w:tc>
          <w:tcPr>
            <w:tcW w:w="1413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75CD93F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6F0E6" w14:textId="77777777" w:rsidR="007865B6" w:rsidRPr="00245CC5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5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46511" w14:textId="77777777" w:rsidR="007865B6" w:rsidRPr="00245CC5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34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1B64240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85B82" w14:textId="77777777" w:rsidR="007865B6" w:rsidRPr="00245CC5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3DEE" w14:textId="77777777" w:rsidR="007865B6" w:rsidRPr="00245CC5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7865B6" w:rsidRPr="00245CC5" w14:paraId="09472406" w14:textId="77777777" w:rsidTr="00BA5C83">
        <w:trPr>
          <w:trHeight w:val="330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20E0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A337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Age</w:t>
            </w:r>
            <w:r w:rsidRPr="008A337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,</w:t>
            </w:r>
            <w:r w:rsidRPr="008A337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years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B00B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A0C3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F0D5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08F4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5CFF1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</w:tr>
      <w:tr w:rsidR="007865B6" w:rsidRPr="00245CC5" w14:paraId="5CA7249C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BAFF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≤</w:t>
            </w: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B80A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48E5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A3FA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36C8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79EE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2FD61F55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4CB7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61-65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CC5D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1.004(0.959-1.051)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FB5A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0.872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A974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AEBC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0.982(0.938-1.028)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49287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0.443</w:t>
            </w:r>
          </w:p>
        </w:tc>
      </w:tr>
      <w:tr w:rsidR="007865B6" w:rsidRPr="00245CC5" w14:paraId="3F66818F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D4FF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66-70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421A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1.114(1.058-1.173)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C473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57F6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615A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1.095(1.04-1.154)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A2D3E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0.001</w:t>
            </w:r>
          </w:p>
        </w:tc>
      </w:tr>
      <w:tr w:rsidR="007865B6" w:rsidRPr="00245CC5" w14:paraId="2CF5FCCE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2337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71-75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4CDC5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1.308(1.237-1.383)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6E1C6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02F4A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2F2DC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1.143(1.08-1.209)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BDEFA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6864AB33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3875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76-80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2E79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1.481(1.392-1.576)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BC59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889C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43AE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1.208(1.134-1.286)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04BB2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0F6AC6B8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C4ED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81-85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7AC8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1.698(1.574-1.832)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2E81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EE93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6A10E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1.22(1.129-1.319)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D4C08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41D5E778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4568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&gt;85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161FA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2.056(1.85-2.284)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87A55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9BF6E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1D3C6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1.222(1.098-1.36)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63396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0D2E7455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C89A" w14:textId="77777777" w:rsidR="007865B6" w:rsidRPr="00B9011A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B901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585E5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EAD1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3DC05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854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1F05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3FE45955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86DE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White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FD00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BC30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4D4E1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9B9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81616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379297DB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D7CA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Back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A25EA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1.188(1.134-1.245)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D716C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54041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EFFE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1.028(0.98-1.078)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C890D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0.255</w:t>
            </w:r>
          </w:p>
        </w:tc>
      </w:tr>
      <w:tr w:rsidR="007865B6" w:rsidRPr="00245CC5" w14:paraId="1D064BC3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8820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AE5C0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0.876(0.84-0.915)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CE47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4C04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06B76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0.863(0.826-0.902)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74C4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0BC2A3A0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3702" w14:textId="77777777" w:rsidR="007865B6" w:rsidRPr="00FC21A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C21A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BFFED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5E36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23BD0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8064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3676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76D06A2F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F65C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6FAF7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6C3D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542D1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108B1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7540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6F1AA6CF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89C2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F948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1.121(1.078-1.165)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273C1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FBC75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AC65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1.079(1.036-1.123)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B7B02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61C34E77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3E0B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107A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F2D1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1F0B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CBE7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41CE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651F7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0D277963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0DFD" w14:textId="77777777" w:rsidR="007865B6" w:rsidRPr="00245CC5" w:rsidRDefault="00E47A3B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Unmarried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365D3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60AF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0AD15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CCD4E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CF88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05854496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87BB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Married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BF6B0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0.817(0.791-0.844)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38B09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9D4F3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51B4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0.93(0.899-0.962)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A6805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6F41F205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EDE1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</w:t>
            </w:r>
            <w:r w:rsidRPr="00BC6A5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urgical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therapy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6C434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1D536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D35B0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155D6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6D5B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2467EC60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A586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surgery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0DB53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ACA3A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D136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EF5D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A309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4B62568F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E396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Local tumor destruction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EBA9F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0.399(0.378-0.421)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A4A65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4B5F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6BF0A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0.52(0.492-0.55)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BE6CF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4FBB8CBA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911B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Resection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7488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0.317(0.299-0.337)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92FF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1F72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3EE55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0.257(0.241-0.274)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B182E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51CCC540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AA9D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Transplant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82A38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0.086(0.077-0.097)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8705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BD80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B9DE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0.115(0.102-0.13)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6399C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2BA04786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0F34" w14:textId="77777777" w:rsidR="007865B6" w:rsidRPr="00FC21A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C21A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Chemotherapy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0766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48EC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71189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87E0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884E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0DDD11C9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A7D6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7938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2C91A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9D35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DBC3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9B337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468FD162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0676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4D0C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0.951(0.921-0.982)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A627E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0.002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173C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A597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0.634(0.613-0.656)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16014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5FE9C8DA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6895" w14:textId="77777777" w:rsidR="007865B6" w:rsidRPr="00FC21A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R</w:t>
            </w:r>
            <w:r w:rsidRPr="00F81BD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adiotherapy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8D6A7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F72D4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4DE4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0D4B1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496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676FBC22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4B15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C3014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D6C1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8C617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40D03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40FD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7E177956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642E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D0DE8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1.42(1.342-1.502)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44EA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F915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853C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0.795(0.751-0.842)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305F0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31871AA5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6DE70" w14:textId="77777777" w:rsidR="007865B6" w:rsidRPr="00FC21A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C21A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Tumor diameter, cm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054D0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29F8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DFFF0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07F7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7CE6D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370558D5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E6C3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≤</w:t>
            </w: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290D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C802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DE490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6343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DFBE5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0D74A356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B8A5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3-5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186E7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1.671(1.594-1.752)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13A82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E9153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9FFF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1.519(1.448-1.594)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E306D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58E3F1AB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D6A2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5-10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8EE21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2.946(2.82-3.078)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42356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C4854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F66D3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1.902(1.805-2.005)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8A237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712377C9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1738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&gt;10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6A0FA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4.192(3.982-4.415)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A644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68A6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8869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2.577(2.425-2.739)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0C573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4D0987B4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3DE5" w14:textId="77777777" w:rsidR="007865B6" w:rsidRPr="00FC21A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C21A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AJCC staging system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E7F57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7FDE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463D5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69ED8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B4B6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65B6" w:rsidRPr="00245CC5" w14:paraId="364278D2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D937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4B7C6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AE187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AB8A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B584B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7011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Ref</w:t>
            </w:r>
          </w:p>
        </w:tc>
      </w:tr>
      <w:tr w:rsidR="007865B6" w:rsidRPr="00245CC5" w14:paraId="26363E6E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EE7A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II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67E2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1.194(1.141-1.25)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2BB72" w14:textId="77777777" w:rsidR="007865B6" w:rsidRPr="006D239C" w:rsidRDefault="007865B6" w:rsidP="00BA5C8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DC202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8860B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1.413(1.348-1.481)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B1A21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5E3B7D12" w14:textId="77777777" w:rsidTr="00BA5C83">
        <w:trPr>
          <w:trHeight w:val="315"/>
        </w:trPr>
        <w:tc>
          <w:tcPr>
            <w:tcW w:w="1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BEA8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1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6FEB74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3.156(3.029-3.289)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A8925C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03CFBA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44F999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2.051(1.956-2.151)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28330E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  <w:tr w:rsidR="007865B6" w:rsidRPr="00245CC5" w14:paraId="32220FC4" w14:textId="77777777" w:rsidTr="00BA5C83">
        <w:trPr>
          <w:trHeight w:val="330"/>
        </w:trPr>
        <w:tc>
          <w:tcPr>
            <w:tcW w:w="14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A0557" w14:textId="77777777" w:rsidR="007865B6" w:rsidRPr="00245CC5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45C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11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BEBA05D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5.511(5.239-5.796)</w:t>
            </w:r>
          </w:p>
        </w:tc>
        <w:tc>
          <w:tcPr>
            <w:tcW w:w="5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973EDBF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  <w:tc>
          <w:tcPr>
            <w:tcW w:w="13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F7489D5" w14:textId="77777777" w:rsidR="007865B6" w:rsidRPr="006D239C" w:rsidRDefault="007865B6" w:rsidP="00BA5C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4D89B3A" w14:textId="77777777" w:rsidR="007865B6" w:rsidRPr="006D239C" w:rsidRDefault="007865B6" w:rsidP="00BA5C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</w:pPr>
            <w:r w:rsidRPr="006D23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4"/>
              </w:rPr>
              <w:t>3.317(3.139-3.505)</w:t>
            </w:r>
          </w:p>
        </w:tc>
        <w:tc>
          <w:tcPr>
            <w:tcW w:w="5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74C7DACE" w14:textId="77777777" w:rsidR="007865B6" w:rsidRPr="006D239C" w:rsidRDefault="007865B6" w:rsidP="00BA5C83">
            <w:pPr>
              <w:jc w:val="center"/>
              <w:rPr>
                <w:sz w:val="20"/>
              </w:rPr>
            </w:pPr>
            <w:r w:rsidRPr="006D23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&lt;0.001</w:t>
            </w:r>
          </w:p>
        </w:tc>
      </w:tr>
    </w:tbl>
    <w:p w14:paraId="5FC3A0A7" w14:textId="77777777" w:rsidR="007865B6" w:rsidRDefault="007865B6" w:rsidP="007865B6">
      <w:pPr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5744EC">
        <w:rPr>
          <w:rFonts w:ascii="Times New Roman" w:eastAsia="宋体" w:hAnsi="Times New Roman" w:cs="Times New Roman"/>
          <w:kern w:val="0"/>
          <w:sz w:val="24"/>
          <w:szCs w:val="20"/>
        </w:rPr>
        <w:t>Abbreviations: AJCC, American Joint Committee on Cancer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; </w:t>
      </w:r>
      <w:r w:rsidR="001B7786">
        <w:rPr>
          <w:rFonts w:ascii="Times New Roman" w:eastAsia="宋体" w:hAnsi="Times New Roman" w:cs="Times New Roman"/>
          <w:kern w:val="0"/>
          <w:sz w:val="24"/>
          <w:szCs w:val="20"/>
        </w:rPr>
        <w:t>CSM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, 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cancer-specific mortality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; HR, hazard ratio; CI, confidence interval; </w:t>
      </w:r>
    </w:p>
    <w:p w14:paraId="6EF70753" w14:textId="77777777" w:rsidR="007865B6" w:rsidRDefault="007865B6" w:rsidP="007865B6">
      <w:pPr>
        <w:rPr>
          <w:rFonts w:ascii="Times New Roman" w:eastAsia="宋体" w:hAnsi="Times New Roman" w:cs="Times New Roman"/>
          <w:kern w:val="0"/>
          <w:sz w:val="24"/>
          <w:szCs w:val="20"/>
        </w:rPr>
      </w:pPr>
    </w:p>
    <w:p w14:paraId="15E0E122" w14:textId="77777777" w:rsidR="007865B6" w:rsidRDefault="007865B6" w:rsidP="007865B6">
      <w:pPr>
        <w:rPr>
          <w:rFonts w:ascii="Times New Roman" w:eastAsia="宋体" w:hAnsi="Times New Roman" w:cs="Times New Roman"/>
          <w:kern w:val="0"/>
          <w:sz w:val="24"/>
          <w:szCs w:val="20"/>
        </w:rPr>
      </w:pPr>
    </w:p>
    <w:p w14:paraId="6F299111" w14:textId="77777777" w:rsidR="007865B6" w:rsidRPr="007865B6" w:rsidRDefault="007865B6" w:rsidP="00054F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4E2056" wp14:editId="183B6F84">
            <wp:extent cx="5337175" cy="49733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eec23b3ee37204e1c89314b09e1db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175" cy="497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F3077" w14:textId="77777777" w:rsidR="00054FCF" w:rsidRDefault="00054FCF" w:rsidP="00054FCF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bookmarkStart w:id="2" w:name="_Hlk56172537"/>
      <w:bookmarkEnd w:id="0"/>
      <w:bookmarkEnd w:id="1"/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</w:t>
      </w:r>
      <w:r w:rsidRPr="00BD4B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S1.</w:t>
      </w:r>
      <w:r w:rsidRPr="002B19CA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BD4B4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The calibration curves for predicting the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3-year C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SM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OS in the t</w:t>
      </w:r>
      <w:r w:rsidRPr="00BD4B4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raining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and validation sets. (A) CS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, training set; (B) CS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, validation set; (C) OS, training set; (D) OS, validation set.</w:t>
      </w:r>
    </w:p>
    <w:p w14:paraId="63E2FF4C" w14:textId="77777777" w:rsidR="00054FCF" w:rsidRDefault="00054FCF" w:rsidP="00054FCF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CS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M,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cancer-specific 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mortality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; OS, overall survival.</w:t>
      </w:r>
    </w:p>
    <w:bookmarkEnd w:id="2"/>
    <w:p w14:paraId="1668FE0C" w14:textId="77777777" w:rsidR="007865B6" w:rsidRDefault="007865B6" w:rsidP="00054FCF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B31E07D" wp14:editId="037DE478">
            <wp:extent cx="5337175" cy="272397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估计生存率差异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175" cy="27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6DA5D" w14:textId="77777777" w:rsidR="007865B6" w:rsidRDefault="007865B6" w:rsidP="007865B6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7865B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</w:t>
      </w:r>
      <w:r w:rsidR="001B778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u</w:t>
      </w:r>
      <w:r w:rsidRPr="007865B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re </w:t>
      </w:r>
      <w:r w:rsidR="001B778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</w:t>
      </w:r>
      <w:r w:rsidRPr="007865B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2.</w:t>
      </w:r>
      <w:r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7865B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Difference of cumulative incidence of CSM predicted by the competing risk model and tradition Cox regression model.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A. 3 year; B, 5 year. X-axis represent the patient, and the Y-axis means the difference of 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predicted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cumulative incidence of CSM (</w:t>
      </w:r>
      <w:r w:rsidR="001B778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Cox regression model minus Fine-Gray competing risk model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</w:p>
    <w:p w14:paraId="375410FB" w14:textId="77777777" w:rsidR="001B7786" w:rsidRPr="007865B6" w:rsidRDefault="001B7786" w:rsidP="007865B6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CSM, cancer-specific mortality.</w:t>
      </w:r>
    </w:p>
    <w:p w14:paraId="2F1C35F1" w14:textId="77777777" w:rsidR="007865B6" w:rsidRPr="007865B6" w:rsidRDefault="007865B6" w:rsidP="00054FCF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sectPr w:rsidR="007865B6" w:rsidRPr="007865B6" w:rsidSect="00741947">
      <w:pgSz w:w="11906" w:h="16838"/>
      <w:pgMar w:top="1440" w:right="1797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6A5342" w14:textId="77777777" w:rsidR="00443742" w:rsidRDefault="00443742" w:rsidP="00EC0E32">
      <w:r>
        <w:separator/>
      </w:r>
    </w:p>
  </w:endnote>
  <w:endnote w:type="continuationSeparator" w:id="0">
    <w:p w14:paraId="5398ED23" w14:textId="77777777" w:rsidR="00443742" w:rsidRDefault="00443742" w:rsidP="00EC0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61228F" w14:textId="77777777" w:rsidR="00443742" w:rsidRDefault="00443742" w:rsidP="00EC0E32">
      <w:r>
        <w:separator/>
      </w:r>
    </w:p>
  </w:footnote>
  <w:footnote w:type="continuationSeparator" w:id="0">
    <w:p w14:paraId="40E8FDB3" w14:textId="77777777" w:rsidR="00443742" w:rsidRDefault="00443742" w:rsidP="00EC0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0MTE2tjQwsjA3MjZS0lEKTi0uzszPAykwqwUA7LWDLiwAAAA="/>
  </w:docVars>
  <w:rsids>
    <w:rsidRoot w:val="00196A41"/>
    <w:rsid w:val="00046584"/>
    <w:rsid w:val="00054FCF"/>
    <w:rsid w:val="0009025F"/>
    <w:rsid w:val="000A17BA"/>
    <w:rsid w:val="000D5F35"/>
    <w:rsid w:val="000E2BE4"/>
    <w:rsid w:val="00105563"/>
    <w:rsid w:val="001220A6"/>
    <w:rsid w:val="00165A8D"/>
    <w:rsid w:val="001756D9"/>
    <w:rsid w:val="00187AD9"/>
    <w:rsid w:val="001924E3"/>
    <w:rsid w:val="00196A41"/>
    <w:rsid w:val="001B7786"/>
    <w:rsid w:val="001E2832"/>
    <w:rsid w:val="001E68CB"/>
    <w:rsid w:val="00253FDF"/>
    <w:rsid w:val="002E6580"/>
    <w:rsid w:val="003E52F5"/>
    <w:rsid w:val="00443742"/>
    <w:rsid w:val="00452D30"/>
    <w:rsid w:val="00475251"/>
    <w:rsid w:val="0049514F"/>
    <w:rsid w:val="005018D6"/>
    <w:rsid w:val="005F727D"/>
    <w:rsid w:val="00650405"/>
    <w:rsid w:val="00691463"/>
    <w:rsid w:val="006E7BBB"/>
    <w:rsid w:val="00741947"/>
    <w:rsid w:val="00785F2A"/>
    <w:rsid w:val="007865B6"/>
    <w:rsid w:val="008E5A9F"/>
    <w:rsid w:val="0093124C"/>
    <w:rsid w:val="00935BC8"/>
    <w:rsid w:val="009578B9"/>
    <w:rsid w:val="009B4259"/>
    <w:rsid w:val="009C1663"/>
    <w:rsid w:val="00A323CE"/>
    <w:rsid w:val="00A52213"/>
    <w:rsid w:val="00AA06D3"/>
    <w:rsid w:val="00AC4AB2"/>
    <w:rsid w:val="00AF6569"/>
    <w:rsid w:val="00C41259"/>
    <w:rsid w:val="00C55425"/>
    <w:rsid w:val="00C63649"/>
    <w:rsid w:val="00CC0C0A"/>
    <w:rsid w:val="00DC679B"/>
    <w:rsid w:val="00DE0419"/>
    <w:rsid w:val="00E15519"/>
    <w:rsid w:val="00E47A3B"/>
    <w:rsid w:val="00E85E83"/>
    <w:rsid w:val="00EC0E32"/>
    <w:rsid w:val="00ED23BA"/>
    <w:rsid w:val="00F356F5"/>
    <w:rsid w:val="00F725CB"/>
    <w:rsid w:val="00F92879"/>
    <w:rsid w:val="00FC5ACE"/>
    <w:rsid w:val="00FF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FDE88"/>
  <w15:chartTrackingRefBased/>
  <w15:docId w15:val="{5E49BCAF-16AC-491A-BB9A-9130DF597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4E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04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0405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EC0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0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0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0E32"/>
    <w:rPr>
      <w:sz w:val="18"/>
      <w:szCs w:val="18"/>
    </w:rPr>
  </w:style>
  <w:style w:type="character" w:customStyle="1" w:styleId="fontstyle01">
    <w:name w:val="fontstyle01"/>
    <w:basedOn w:val="a0"/>
    <w:rsid w:val="007865B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80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566</Words>
  <Characters>3232</Characters>
  <Application>Microsoft Office Word</Application>
  <DocSecurity>0</DocSecurity>
  <Lines>26</Lines>
  <Paragraphs>7</Paragraphs>
  <ScaleCrop>false</ScaleCrop>
  <Company>Microsoft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孔英</dc:creator>
  <cp:keywords/>
  <dc:description/>
  <cp:lastModifiedBy>think</cp:lastModifiedBy>
  <cp:revision>34</cp:revision>
  <dcterms:created xsi:type="dcterms:W3CDTF">2020-03-17T05:35:00Z</dcterms:created>
  <dcterms:modified xsi:type="dcterms:W3CDTF">2020-11-16T09:13:00Z</dcterms:modified>
</cp:coreProperties>
</file>