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A7" w:rsidRDefault="009C39A7" w:rsidP="00A634A9">
      <w:pPr>
        <w:ind w:firstLine="0"/>
      </w:pPr>
      <w:bookmarkStart w:id="0" w:name="_GoBack"/>
      <w:bookmarkEnd w:id="0"/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A634A9">
      <w:pPr>
        <w:ind w:firstLine="0"/>
      </w:pPr>
    </w:p>
    <w:p w:rsidR="00153248" w:rsidRDefault="00153248" w:rsidP="00153248">
      <w:pPr>
        <w:pStyle w:val="TitrePagedeGarde"/>
      </w:pPr>
      <w:r>
        <w:t>Final Micmac report</w:t>
      </w:r>
    </w:p>
    <w:p w:rsidR="00153248" w:rsidRDefault="00153248" w:rsidP="00153248">
      <w:pPr>
        <w:pStyle w:val="TitrePagedeGarde"/>
      </w:pPr>
      <w:r>
        <w:t>Variables for Production system</w:t>
      </w:r>
    </w:p>
    <w:p w:rsidR="00153248" w:rsidRDefault="00153248" w:rsidP="00153248">
      <w:pPr>
        <w:pStyle w:val="Titre0"/>
      </w:pPr>
      <w:r>
        <w:br w:type="page"/>
      </w:r>
      <w:r>
        <w:lastRenderedPageBreak/>
        <w:t>Summary</w:t>
      </w:r>
    </w:p>
    <w:p w:rsidR="00153248" w:rsidRDefault="00153248">
      <w:pPr>
        <w:pStyle w:val="TOC1"/>
        <w:tabs>
          <w:tab w:val="left" w:pos="100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zh-CN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51525008" w:history="1">
        <w:r w:rsidRPr="008C1544">
          <w:rPr>
            <w:rStyle w:val="Hyperlink"/>
            <w:noProof/>
          </w:rPr>
          <w:t>I.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zh-CN"/>
          </w:rPr>
          <w:tab/>
        </w:r>
        <w:r w:rsidRPr="008C1544">
          <w:rPr>
            <w:rStyle w:val="Hyperlink"/>
            <w:noProof/>
          </w:rPr>
          <w:t>Participants presentation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_Toc151525008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53248" w:rsidRDefault="00F06454">
      <w:pPr>
        <w:pStyle w:val="TOC2"/>
        <w:tabs>
          <w:tab w:val="left" w:pos="1000"/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  <w:lang w:val="en-US" w:eastAsia="zh-CN"/>
        </w:rPr>
      </w:pPr>
      <w:hyperlink w:anchor="_Toc151525009" w:history="1">
        <w:r w:rsidR="00153248" w:rsidRPr="008C1544">
          <w:rPr>
            <w:rStyle w:val="Hyperlink"/>
            <w:noProof/>
          </w:rPr>
          <w:t>1.</w:t>
        </w:r>
        <w:r w:rsidR="00153248">
          <w:rPr>
            <w:rFonts w:eastAsiaTheme="minorEastAsia" w:cstheme="minorBidi"/>
            <w:b w:val="0"/>
            <w:bC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List of participants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_Toc151525009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3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2"/>
        <w:tabs>
          <w:tab w:val="left" w:pos="1000"/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  <w:lang w:val="en-US" w:eastAsia="zh-CN"/>
        </w:rPr>
      </w:pPr>
      <w:hyperlink w:anchor="_Toc151525010" w:history="1">
        <w:r w:rsidR="00153248" w:rsidRPr="008C1544">
          <w:rPr>
            <w:rStyle w:val="Hyperlink"/>
            <w:noProof/>
          </w:rPr>
          <w:t>2.</w:t>
        </w:r>
        <w:r w:rsidR="00153248">
          <w:rPr>
            <w:rFonts w:eastAsiaTheme="minorEastAsia" w:cstheme="minorBidi"/>
            <w:b w:val="0"/>
            <w:bC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Participant description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_Toc151525010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3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1" w:history="1">
        <w:r w:rsidR="00153248" w:rsidRPr="008C1544">
          <w:rPr>
            <w:rStyle w:val="Hyperlink"/>
            <w:noProof/>
          </w:rPr>
          <w:t>1.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Zahra Ghorbani Ravand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_Toc151525011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3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1"/>
        <w:tabs>
          <w:tab w:val="left" w:pos="100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zh-CN"/>
        </w:rPr>
      </w:pPr>
      <w:hyperlink w:anchor="_Toc151525012" w:history="1">
        <w:r w:rsidR="00153248" w:rsidRPr="008C1544">
          <w:rPr>
            <w:rStyle w:val="Hyperlink"/>
            <w:noProof/>
          </w:rPr>
          <w:t>II.</w:t>
        </w:r>
        <w:r w:rsidR="0015324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Variables presentation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_Toc151525012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2"/>
        <w:tabs>
          <w:tab w:val="left" w:pos="1000"/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  <w:lang w:val="en-US" w:eastAsia="zh-CN"/>
        </w:rPr>
      </w:pPr>
      <w:hyperlink w:anchor="_Toc151525013" w:history="1">
        <w:r w:rsidR="00153248" w:rsidRPr="008C1544">
          <w:rPr>
            <w:rStyle w:val="Hyperlink"/>
            <w:noProof/>
          </w:rPr>
          <w:t>1.</w:t>
        </w:r>
        <w:r w:rsidR="00153248">
          <w:rPr>
            <w:rFonts w:eastAsiaTheme="minorEastAsia" w:cstheme="minorBidi"/>
            <w:b w:val="0"/>
            <w:bC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List of variables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_Toc151525013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2"/>
        <w:tabs>
          <w:tab w:val="left" w:pos="1000"/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  <w:lang w:val="en-US" w:eastAsia="zh-CN"/>
        </w:rPr>
      </w:pPr>
      <w:hyperlink w:anchor="_Toc151525014" w:history="1">
        <w:r w:rsidR="00153248" w:rsidRPr="008C1544">
          <w:rPr>
            <w:rStyle w:val="Hyperlink"/>
            <w:noProof/>
          </w:rPr>
          <w:t>2.</w:t>
        </w:r>
        <w:r w:rsidR="00153248">
          <w:rPr>
            <w:rFonts w:eastAsiaTheme="minorEastAsia" w:cstheme="minorBidi"/>
            <w:b w:val="0"/>
            <w:bC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Variable description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_Toc151525014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5" w:history="1">
        <w:r w:rsidR="00153248" w:rsidRPr="008C1544">
          <w:rPr>
            <w:rStyle w:val="Hyperlink"/>
            <w:noProof/>
          </w:rPr>
          <w:t>1.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Production Process including Design and Supplier Selection (NCp)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_Toc151525015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6" w:history="1">
        <w:r w:rsidR="00153248" w:rsidRPr="008C1544">
          <w:rPr>
            <w:rStyle w:val="Hyperlink"/>
            <w:noProof/>
          </w:rPr>
          <w:t>2.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Management and Staff Costs (NCs)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_Toc151525016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7" w:history="1">
        <w:r w:rsidR="00153248" w:rsidRPr="008C1544">
          <w:rPr>
            <w:rStyle w:val="Hyperlink"/>
            <w:noProof/>
          </w:rPr>
          <w:t>3.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Marketing and Advertisment (NCk)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_Toc151525017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8" w:history="1">
        <w:r w:rsidR="00153248" w:rsidRPr="008C1544">
          <w:rPr>
            <w:rStyle w:val="Hyperlink"/>
            <w:noProof/>
          </w:rPr>
          <w:t>4.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Payment to Gov.  (NCg)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_Toc151525018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19" w:history="1">
        <w:r w:rsidR="00153248" w:rsidRPr="008C1544">
          <w:rPr>
            <w:rStyle w:val="Hyperlink"/>
            <w:noProof/>
          </w:rPr>
          <w:t>5.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Demand (NPd)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_Toc151525019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4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0" w:history="1">
        <w:r w:rsidR="00153248" w:rsidRPr="008C1544">
          <w:rPr>
            <w:rStyle w:val="Hyperlink"/>
            <w:noProof/>
          </w:rPr>
          <w:t>6.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Supply (NPs)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_Toc151525020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1" w:history="1">
        <w:r w:rsidR="00153248" w:rsidRPr="008C1544">
          <w:rPr>
            <w:rStyle w:val="Hyperlink"/>
            <w:noProof/>
          </w:rPr>
          <w:t>7.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Air Pollution (EPa)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_Toc151525021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2" w:history="1">
        <w:r w:rsidR="00153248" w:rsidRPr="008C1544">
          <w:rPr>
            <w:rStyle w:val="Hyperlink"/>
            <w:noProof/>
          </w:rPr>
          <w:t>8.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Water Pollution (EPw)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_Toc151525022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2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3" w:history="1">
        <w:r w:rsidR="00153248" w:rsidRPr="008C1544">
          <w:rPr>
            <w:rStyle w:val="Hyperlink"/>
            <w:noProof/>
          </w:rPr>
          <w:t>9.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Solid Pollution (EPs)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_Toc151525023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4" w:history="1">
        <w:r w:rsidR="00153248" w:rsidRPr="008C1544">
          <w:rPr>
            <w:rStyle w:val="Hyperlink"/>
            <w:noProof/>
          </w:rPr>
          <w:t>10.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Energy (ECe)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_Toc151525024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5" w:history="1">
        <w:r w:rsidR="00153248" w:rsidRPr="008C1544">
          <w:rPr>
            <w:rStyle w:val="Hyperlink"/>
            <w:noProof/>
          </w:rPr>
          <w:t>11.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Natural Sources (ECn)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_Toc151525025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6" w:history="1">
        <w:r w:rsidR="00153248" w:rsidRPr="008C1544">
          <w:rPr>
            <w:rStyle w:val="Hyperlink"/>
            <w:noProof/>
          </w:rPr>
          <w:t>12.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Training (SSt)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_Toc151525026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7" w:history="1">
        <w:r w:rsidR="00153248" w:rsidRPr="008C1544">
          <w:rPr>
            <w:rStyle w:val="Hyperlink"/>
            <w:noProof/>
          </w:rPr>
          <w:t>13.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Healthy (SSh)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_Toc151525027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8" w:history="1">
        <w:r w:rsidR="00153248" w:rsidRPr="008C1544">
          <w:rPr>
            <w:rStyle w:val="Hyperlink"/>
            <w:noProof/>
          </w:rPr>
          <w:t>14.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Staff Satisfaction (SSf)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_Toc151525028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29" w:history="1">
        <w:r w:rsidR="00153248" w:rsidRPr="008C1544">
          <w:rPr>
            <w:rStyle w:val="Hyperlink"/>
            <w:noProof/>
          </w:rPr>
          <w:t>15.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Laber Practices (SSl)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_Toc151525029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0" w:history="1">
        <w:r w:rsidR="00153248" w:rsidRPr="008C1544">
          <w:rPr>
            <w:rStyle w:val="Hyperlink"/>
            <w:noProof/>
          </w:rPr>
          <w:t>16.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Equity (SMe)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_Toc151525030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1" w:history="1">
        <w:r w:rsidR="00153248" w:rsidRPr="008C1544">
          <w:rPr>
            <w:rStyle w:val="Hyperlink"/>
            <w:noProof/>
          </w:rPr>
          <w:t>17.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Safety (SMs)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_Toc151525031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2" w:history="1">
        <w:r w:rsidR="00153248" w:rsidRPr="008C1544">
          <w:rPr>
            <w:rStyle w:val="Hyperlink"/>
            <w:noProof/>
          </w:rPr>
          <w:t>18.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Insurance (SMi)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_Toc151525032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5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3" w:history="1">
        <w:r w:rsidR="00153248" w:rsidRPr="008C1544">
          <w:rPr>
            <w:rStyle w:val="Hyperlink"/>
            <w:noProof/>
          </w:rPr>
          <w:t>19.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Human Rights (SMh)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_Toc151525033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4" w:history="1">
        <w:r w:rsidR="00153248" w:rsidRPr="008C1544">
          <w:rPr>
            <w:rStyle w:val="Hyperlink"/>
            <w:noProof/>
          </w:rPr>
          <w:t>20.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Flexible working (SMf)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_Toc151525034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5" w:history="1">
        <w:r w:rsidR="00153248" w:rsidRPr="008C1544">
          <w:rPr>
            <w:rStyle w:val="Hyperlink"/>
            <w:noProof/>
          </w:rPr>
          <w:t>21.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Job Opportunity (SOj)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_Toc151525035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6" w:history="1">
        <w:r w:rsidR="00153248" w:rsidRPr="008C1544">
          <w:rPr>
            <w:rStyle w:val="Hyperlink"/>
            <w:noProof/>
          </w:rPr>
          <w:t>22.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SOs (SOs)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_Toc151525036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7" w:history="1">
        <w:r w:rsidR="00153248" w:rsidRPr="008C1544">
          <w:rPr>
            <w:rStyle w:val="Hyperlink"/>
            <w:noProof/>
          </w:rPr>
          <w:t>23.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Customer Relationship Management (SOc)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_Toc151525037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8" w:history="1">
        <w:r w:rsidR="00153248" w:rsidRPr="008C1544">
          <w:rPr>
            <w:rStyle w:val="Hyperlink"/>
            <w:noProof/>
          </w:rPr>
          <w:t>24.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Carbon Credit (GRc)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_Toc151525038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39" w:history="1">
        <w:r w:rsidR="00153248" w:rsidRPr="008C1544">
          <w:rPr>
            <w:rStyle w:val="Hyperlink"/>
            <w:noProof/>
          </w:rPr>
          <w:t>25.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Resource Limitation (GRl)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_Toc151525039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3"/>
        <w:tabs>
          <w:tab w:val="left" w:pos="1400"/>
          <w:tab w:val="right" w:leader="dot" w:pos="9060"/>
        </w:tabs>
        <w:rPr>
          <w:rFonts w:eastAsiaTheme="minorEastAsia" w:cstheme="minorBidi"/>
          <w:noProof/>
          <w:sz w:val="22"/>
          <w:szCs w:val="22"/>
          <w:lang w:val="en-US" w:eastAsia="zh-CN"/>
        </w:rPr>
      </w:pPr>
      <w:hyperlink w:anchor="_Toc151525040" w:history="1">
        <w:r w:rsidR="00153248" w:rsidRPr="008C1544">
          <w:rPr>
            <w:rStyle w:val="Hyperlink"/>
            <w:noProof/>
          </w:rPr>
          <w:t>26.</w:t>
        </w:r>
        <w:r w:rsidR="00153248">
          <w:rPr>
            <w:rFonts w:eastAsiaTheme="minorEastAsia" w:cstheme="minorBidi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Reverse Logistics (GRr)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_Toc151525040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1"/>
        <w:tabs>
          <w:tab w:val="left" w:pos="120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en-US" w:eastAsia="zh-CN"/>
        </w:rPr>
      </w:pPr>
      <w:hyperlink w:anchor="_Toc151525041" w:history="1">
        <w:r w:rsidR="00153248" w:rsidRPr="008C1544">
          <w:rPr>
            <w:rStyle w:val="Hyperlink"/>
            <w:noProof/>
          </w:rPr>
          <w:t>III.</w:t>
        </w:r>
        <w:r w:rsidR="00153248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The Matrices of the Entries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_Toc151525041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F06454">
      <w:pPr>
        <w:pStyle w:val="TOC2"/>
        <w:tabs>
          <w:tab w:val="left" w:pos="1000"/>
          <w:tab w:val="right" w:leader="dot" w:pos="9060"/>
        </w:tabs>
        <w:rPr>
          <w:rFonts w:eastAsiaTheme="minorEastAsia" w:cstheme="minorBidi"/>
          <w:b w:val="0"/>
          <w:bCs w:val="0"/>
          <w:noProof/>
          <w:sz w:val="22"/>
          <w:szCs w:val="22"/>
          <w:lang w:val="en-US" w:eastAsia="zh-CN"/>
        </w:rPr>
      </w:pPr>
      <w:hyperlink w:anchor="_Toc151525042" w:history="1">
        <w:r w:rsidR="00153248" w:rsidRPr="008C1544">
          <w:rPr>
            <w:rStyle w:val="Hyperlink"/>
            <w:noProof/>
          </w:rPr>
          <w:t>1.</w:t>
        </w:r>
        <w:r w:rsidR="00153248">
          <w:rPr>
            <w:rFonts w:eastAsiaTheme="minorEastAsia" w:cstheme="minorBidi"/>
            <w:b w:val="0"/>
            <w:bCs w:val="0"/>
            <w:noProof/>
            <w:sz w:val="22"/>
            <w:szCs w:val="22"/>
            <w:lang w:val="en-US" w:eastAsia="zh-CN"/>
          </w:rPr>
          <w:tab/>
        </w:r>
        <w:r w:rsidR="00153248" w:rsidRPr="008C1544">
          <w:rPr>
            <w:rStyle w:val="Hyperlink"/>
            <w:noProof/>
          </w:rPr>
          <w:t>Matrix of Direct Influences (MDI)</w:t>
        </w:r>
        <w:r w:rsidR="00153248">
          <w:rPr>
            <w:noProof/>
            <w:webHidden/>
          </w:rPr>
          <w:tab/>
        </w:r>
        <w:r w:rsidR="00153248">
          <w:rPr>
            <w:noProof/>
            <w:webHidden/>
          </w:rPr>
          <w:fldChar w:fldCharType="begin"/>
        </w:r>
        <w:r w:rsidR="00153248">
          <w:rPr>
            <w:noProof/>
            <w:webHidden/>
          </w:rPr>
          <w:instrText xml:space="preserve"> PAGEREF _Toc151525042 \h </w:instrText>
        </w:r>
        <w:r w:rsidR="00153248">
          <w:rPr>
            <w:noProof/>
            <w:webHidden/>
          </w:rPr>
        </w:r>
        <w:r w:rsidR="00153248">
          <w:rPr>
            <w:noProof/>
            <w:webHidden/>
          </w:rPr>
          <w:fldChar w:fldCharType="separate"/>
        </w:r>
        <w:r w:rsidR="000C1A76">
          <w:rPr>
            <w:noProof/>
            <w:webHidden/>
          </w:rPr>
          <w:t>6</w:t>
        </w:r>
        <w:r w:rsidR="00153248">
          <w:rPr>
            <w:noProof/>
            <w:webHidden/>
          </w:rPr>
          <w:fldChar w:fldCharType="end"/>
        </w:r>
      </w:hyperlink>
    </w:p>
    <w:p w:rsidR="00153248" w:rsidRDefault="00153248" w:rsidP="00153248">
      <w:pPr>
        <w:pStyle w:val="Titre0"/>
      </w:pPr>
      <w:r>
        <w:fldChar w:fldCharType="end"/>
      </w:r>
    </w:p>
    <w:p w:rsidR="00153248" w:rsidRDefault="00153248" w:rsidP="00153248">
      <w:pPr>
        <w:pStyle w:val="MicmacHeading1"/>
      </w:pPr>
      <w:r>
        <w:br w:type="page"/>
      </w:r>
      <w:bookmarkStart w:id="1" w:name="_Toc151525008"/>
      <w:r>
        <w:lastRenderedPageBreak/>
        <w:t>Participants presentation</w:t>
      </w:r>
      <w:bookmarkEnd w:id="1"/>
    </w:p>
    <w:p w:rsidR="00153248" w:rsidRDefault="00153248" w:rsidP="00153248">
      <w:pPr>
        <w:pStyle w:val="MicmacHeading2"/>
      </w:pPr>
      <w:bookmarkStart w:id="2" w:name="_Toc151525009"/>
      <w:r>
        <w:t>List of participants</w:t>
      </w:r>
      <w:bookmarkEnd w:id="2"/>
    </w:p>
    <w:p w:rsidR="00153248" w:rsidRDefault="00153248" w:rsidP="00153248">
      <w:pPr>
        <w:pStyle w:val="MicmacBlockText"/>
        <w:numPr>
          <w:ilvl w:val="0"/>
          <w:numId w:val="26"/>
        </w:numPr>
      </w:pPr>
      <w:r>
        <w:t>Zahra Ghorbani Ravand</w:t>
      </w:r>
    </w:p>
    <w:p w:rsidR="00153248" w:rsidRDefault="00153248" w:rsidP="00153248">
      <w:pPr>
        <w:pStyle w:val="MicmacHeading2"/>
      </w:pPr>
      <w:bookmarkStart w:id="3" w:name="_Toc151525010"/>
      <w:r>
        <w:t>Participant description</w:t>
      </w:r>
      <w:bookmarkEnd w:id="3"/>
    </w:p>
    <w:p w:rsidR="00153248" w:rsidRDefault="00153248" w:rsidP="00153248">
      <w:pPr>
        <w:pStyle w:val="MicmacHeading3"/>
      </w:pPr>
      <w:bookmarkStart w:id="4" w:name="_Toc151525011"/>
      <w:r>
        <w:t>Zahra Ghorbani Ravand</w:t>
      </w:r>
      <w:bookmarkEnd w:id="4"/>
    </w:p>
    <w:p w:rsidR="00153248" w:rsidRDefault="00153248" w:rsidP="00153248">
      <w:pPr>
        <w:pStyle w:val="MicmacTextHeading3"/>
      </w:pPr>
      <w:r>
        <w:t xml:space="preserve">Role: </w:t>
      </w:r>
    </w:p>
    <w:p w:rsidR="00153248" w:rsidRDefault="00153248" w:rsidP="00153248">
      <w:pPr>
        <w:pStyle w:val="MicmacTextHeading3"/>
      </w:pPr>
      <w:r>
        <w:t>PHD Student</w:t>
      </w:r>
    </w:p>
    <w:p w:rsidR="00153248" w:rsidRDefault="00153248" w:rsidP="00153248">
      <w:pPr>
        <w:pStyle w:val="MicmacTextHeading3"/>
      </w:pPr>
      <w:r>
        <w:t xml:space="preserve">Company: </w:t>
      </w:r>
    </w:p>
    <w:p w:rsidR="00153248" w:rsidRDefault="00153248" w:rsidP="00153248">
      <w:pPr>
        <w:pStyle w:val="MicmacTextHeading3"/>
      </w:pPr>
      <w:r>
        <w:t>SIFCO</w:t>
      </w:r>
    </w:p>
    <w:p w:rsidR="00153248" w:rsidRDefault="00153248" w:rsidP="00153248">
      <w:pPr>
        <w:pStyle w:val="MicmacHeading1"/>
      </w:pPr>
      <w:r>
        <w:br w:type="page"/>
      </w:r>
      <w:bookmarkStart w:id="5" w:name="_Toc151525012"/>
      <w:r>
        <w:lastRenderedPageBreak/>
        <w:t>Variables presentation</w:t>
      </w:r>
      <w:bookmarkEnd w:id="5"/>
    </w:p>
    <w:p w:rsidR="00153248" w:rsidRDefault="00153248" w:rsidP="00153248">
      <w:pPr>
        <w:pStyle w:val="MicmacHeading2"/>
      </w:pPr>
      <w:bookmarkStart w:id="6" w:name="_Toc151525013"/>
      <w:r>
        <w:t>List of variables</w:t>
      </w:r>
      <w:bookmarkEnd w:id="6"/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Production Process including Design and Supplier Selection  (NCp)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Management and Staff Costs  (NCs)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Marketing and Advertisment  (NCk)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 xml:space="preserve"> Payment to Gov.   (NCg)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Demand  (NPd)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Supply  (NPs)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Air Pollution  (EPa)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Water Pollution  (EPw)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Solid Pollution  (EPs)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Energy  (ECe)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Natural Sources  (ECn)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Training  (SSt)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Healthy  (SSh)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Staff Satisfaction  (SSf)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Laber Practices  (SSl)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Equity  (SMe)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Safety  (SMs)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Insurance  (SMi)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Human Rights  (SMh)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Flexible working  (SMf)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Job Opportunity  (SOj)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SOs  (SOs)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Customer Relationship Management  (SOc)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Carbon Credit  (GRc)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Resource Limitation  (GRl)</w:t>
      </w:r>
    </w:p>
    <w:p w:rsidR="00153248" w:rsidRDefault="00153248" w:rsidP="00153248">
      <w:pPr>
        <w:pStyle w:val="MicmacBlockText"/>
        <w:numPr>
          <w:ilvl w:val="0"/>
          <w:numId w:val="27"/>
        </w:numPr>
      </w:pPr>
      <w:r>
        <w:t>Reverse Logistics  (GRr)</w:t>
      </w:r>
    </w:p>
    <w:p w:rsidR="00153248" w:rsidRDefault="00153248" w:rsidP="00153248">
      <w:pPr>
        <w:pStyle w:val="MicmacHeading2"/>
      </w:pPr>
      <w:bookmarkStart w:id="7" w:name="_Toc151525014"/>
      <w:r>
        <w:t>Variable description</w:t>
      </w:r>
      <w:bookmarkEnd w:id="7"/>
    </w:p>
    <w:p w:rsidR="00153248" w:rsidRDefault="00153248" w:rsidP="00153248">
      <w:pPr>
        <w:pStyle w:val="MicmacHeading3"/>
      </w:pPr>
      <w:bookmarkStart w:id="8" w:name="_Toc151525015"/>
      <w:r>
        <w:t>Production Process including Design and Supplier Selection (NCp)</w:t>
      </w:r>
      <w:bookmarkEnd w:id="8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Production Process including Design and Supplier Selection</w:t>
      </w:r>
    </w:p>
    <w:p w:rsidR="00153248" w:rsidRDefault="00153248" w:rsidP="00153248">
      <w:pPr>
        <w:pStyle w:val="MicmacHeading3"/>
      </w:pPr>
      <w:bookmarkStart w:id="9" w:name="_Toc151525016"/>
      <w:r>
        <w:lastRenderedPageBreak/>
        <w:t>Management and Staff Costs (NCs)</w:t>
      </w:r>
      <w:bookmarkEnd w:id="9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Management and Staff Costs</w:t>
      </w:r>
    </w:p>
    <w:p w:rsidR="00153248" w:rsidRDefault="00153248" w:rsidP="00153248">
      <w:pPr>
        <w:pStyle w:val="MicmacHeading3"/>
      </w:pPr>
      <w:bookmarkStart w:id="10" w:name="_Toc151525017"/>
      <w:r>
        <w:t>Marketing and Advertisment (NCk)</w:t>
      </w:r>
      <w:bookmarkEnd w:id="10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Marketing and Advertisment</w:t>
      </w:r>
    </w:p>
    <w:p w:rsidR="00153248" w:rsidRDefault="00153248" w:rsidP="00153248">
      <w:pPr>
        <w:pStyle w:val="MicmacHeading3"/>
      </w:pPr>
      <w:r>
        <w:t xml:space="preserve"> </w:t>
      </w:r>
      <w:bookmarkStart w:id="11" w:name="_Toc151525018"/>
      <w:r>
        <w:t>Payment to Gov.  (NCg)</w:t>
      </w:r>
      <w:bookmarkEnd w:id="11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 xml:space="preserve"> Payment to Government</w:t>
      </w:r>
    </w:p>
    <w:p w:rsidR="00153248" w:rsidRDefault="00153248" w:rsidP="00153248">
      <w:pPr>
        <w:pStyle w:val="MicmacHeading3"/>
      </w:pPr>
      <w:bookmarkStart w:id="12" w:name="_Toc151525019"/>
      <w:r>
        <w:t>Demand (NPd)</w:t>
      </w:r>
      <w:bookmarkEnd w:id="12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Demand</w:t>
      </w:r>
    </w:p>
    <w:p w:rsidR="00153248" w:rsidRDefault="00153248" w:rsidP="00153248">
      <w:pPr>
        <w:pStyle w:val="MicmacHeading3"/>
      </w:pPr>
      <w:bookmarkStart w:id="13" w:name="_Toc151525020"/>
      <w:r>
        <w:t>Supply (NPs)</w:t>
      </w:r>
      <w:bookmarkEnd w:id="13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Supply</w:t>
      </w:r>
    </w:p>
    <w:p w:rsidR="00153248" w:rsidRDefault="00153248" w:rsidP="00153248">
      <w:pPr>
        <w:pStyle w:val="MicmacHeading3"/>
      </w:pPr>
      <w:bookmarkStart w:id="14" w:name="_Toc151525021"/>
      <w:r>
        <w:t>Air Pollution (EPa)</w:t>
      </w:r>
      <w:bookmarkEnd w:id="14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Air Pollution</w:t>
      </w:r>
    </w:p>
    <w:p w:rsidR="00153248" w:rsidRDefault="00153248" w:rsidP="00153248">
      <w:pPr>
        <w:pStyle w:val="MicmacHeading3"/>
      </w:pPr>
      <w:bookmarkStart w:id="15" w:name="_Toc151525022"/>
      <w:r>
        <w:t>Water Pollution (EPw)</w:t>
      </w:r>
      <w:bookmarkEnd w:id="15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Water Pollution</w:t>
      </w:r>
    </w:p>
    <w:p w:rsidR="00153248" w:rsidRDefault="00153248" w:rsidP="00153248">
      <w:pPr>
        <w:pStyle w:val="MicmacHeading3"/>
      </w:pPr>
      <w:bookmarkStart w:id="16" w:name="_Toc151525023"/>
      <w:r>
        <w:t>Solid Pollution (EPs)</w:t>
      </w:r>
      <w:bookmarkEnd w:id="16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Solid Pollution</w:t>
      </w:r>
    </w:p>
    <w:p w:rsidR="00153248" w:rsidRDefault="00153248" w:rsidP="00153248">
      <w:pPr>
        <w:pStyle w:val="MicmacHeading3"/>
      </w:pPr>
      <w:bookmarkStart w:id="17" w:name="_Toc151525024"/>
      <w:r>
        <w:t>Energy (ECe)</w:t>
      </w:r>
      <w:bookmarkEnd w:id="17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lastRenderedPageBreak/>
        <w:t>Energy</w:t>
      </w:r>
    </w:p>
    <w:p w:rsidR="00153248" w:rsidRDefault="00153248" w:rsidP="00153248">
      <w:pPr>
        <w:pStyle w:val="MicmacHeading3"/>
      </w:pPr>
      <w:bookmarkStart w:id="18" w:name="_Toc151525025"/>
      <w:r>
        <w:t>Natural Sources (ECn)</w:t>
      </w:r>
      <w:bookmarkEnd w:id="18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Natural Sources</w:t>
      </w:r>
    </w:p>
    <w:p w:rsidR="00153248" w:rsidRDefault="00153248" w:rsidP="00153248">
      <w:pPr>
        <w:pStyle w:val="MicmacHeading3"/>
      </w:pPr>
      <w:bookmarkStart w:id="19" w:name="_Toc151525026"/>
      <w:r>
        <w:t>Training (SSt)</w:t>
      </w:r>
      <w:bookmarkEnd w:id="19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Training</w:t>
      </w:r>
    </w:p>
    <w:p w:rsidR="00153248" w:rsidRDefault="00153248" w:rsidP="00153248">
      <w:pPr>
        <w:pStyle w:val="MicmacHeading3"/>
      </w:pPr>
      <w:bookmarkStart w:id="20" w:name="_Toc151525027"/>
      <w:r>
        <w:t>Healthy (SSh)</w:t>
      </w:r>
      <w:bookmarkEnd w:id="20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Healthy</w:t>
      </w:r>
    </w:p>
    <w:p w:rsidR="00153248" w:rsidRDefault="00153248" w:rsidP="00153248">
      <w:pPr>
        <w:pStyle w:val="MicmacHeading3"/>
      </w:pPr>
      <w:bookmarkStart w:id="21" w:name="_Toc151525028"/>
      <w:r>
        <w:t>Staff Satisfaction (SSf)</w:t>
      </w:r>
      <w:bookmarkEnd w:id="21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Staff Satisfaction</w:t>
      </w:r>
    </w:p>
    <w:p w:rsidR="00153248" w:rsidRDefault="00153248" w:rsidP="00153248">
      <w:pPr>
        <w:pStyle w:val="MicmacHeading3"/>
      </w:pPr>
      <w:bookmarkStart w:id="22" w:name="_Toc151525029"/>
      <w:r>
        <w:t>Laber Practices (SSl)</w:t>
      </w:r>
      <w:bookmarkEnd w:id="22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Laber Practices</w:t>
      </w:r>
    </w:p>
    <w:p w:rsidR="00153248" w:rsidRDefault="00153248" w:rsidP="00153248">
      <w:pPr>
        <w:pStyle w:val="MicmacHeading3"/>
      </w:pPr>
      <w:bookmarkStart w:id="23" w:name="_Toc151525030"/>
      <w:r>
        <w:t>Equity (SMe)</w:t>
      </w:r>
      <w:bookmarkEnd w:id="23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Equity</w:t>
      </w:r>
    </w:p>
    <w:p w:rsidR="00153248" w:rsidRDefault="00153248" w:rsidP="00153248">
      <w:pPr>
        <w:pStyle w:val="MicmacHeading3"/>
      </w:pPr>
      <w:bookmarkStart w:id="24" w:name="_Toc151525031"/>
      <w:r>
        <w:t>Safety (SMs)</w:t>
      </w:r>
      <w:bookmarkEnd w:id="24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Safety</w:t>
      </w:r>
    </w:p>
    <w:p w:rsidR="00153248" w:rsidRDefault="00153248" w:rsidP="00153248">
      <w:pPr>
        <w:pStyle w:val="MicmacHeading3"/>
      </w:pPr>
      <w:bookmarkStart w:id="25" w:name="_Toc151525032"/>
      <w:r>
        <w:t>Insurance (SMi)</w:t>
      </w:r>
      <w:bookmarkEnd w:id="25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Insurance</w:t>
      </w:r>
    </w:p>
    <w:p w:rsidR="00153248" w:rsidRDefault="00153248" w:rsidP="00153248">
      <w:pPr>
        <w:pStyle w:val="MicmacHeading3"/>
      </w:pPr>
      <w:bookmarkStart w:id="26" w:name="_Toc151525033"/>
      <w:r>
        <w:t>Human Rights (SMh)</w:t>
      </w:r>
      <w:bookmarkEnd w:id="26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Human Rights</w:t>
      </w:r>
    </w:p>
    <w:p w:rsidR="00153248" w:rsidRDefault="00153248" w:rsidP="00153248">
      <w:pPr>
        <w:pStyle w:val="MicmacTextHeading3"/>
      </w:pPr>
    </w:p>
    <w:p w:rsidR="00153248" w:rsidRDefault="00153248" w:rsidP="00153248">
      <w:pPr>
        <w:pStyle w:val="MicmacHeading3"/>
      </w:pPr>
      <w:bookmarkStart w:id="27" w:name="_Toc151525034"/>
      <w:r>
        <w:t>Flexible working (SMf)</w:t>
      </w:r>
      <w:bookmarkEnd w:id="27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Flexible working</w:t>
      </w:r>
    </w:p>
    <w:p w:rsidR="00153248" w:rsidRDefault="00153248" w:rsidP="00153248">
      <w:pPr>
        <w:pStyle w:val="MicmacHeading3"/>
      </w:pPr>
      <w:bookmarkStart w:id="28" w:name="_Toc151525035"/>
      <w:r>
        <w:t>Job Opportunity (SOj)</w:t>
      </w:r>
      <w:bookmarkEnd w:id="28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Job Opportunity</w:t>
      </w:r>
    </w:p>
    <w:p w:rsidR="00153248" w:rsidRDefault="00153248" w:rsidP="00153248">
      <w:pPr>
        <w:pStyle w:val="MicmacHeading3"/>
      </w:pPr>
      <w:bookmarkStart w:id="29" w:name="_Toc151525036"/>
      <w:r>
        <w:t>SOs (SOs)</w:t>
      </w:r>
      <w:bookmarkEnd w:id="29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Social Events</w:t>
      </w:r>
    </w:p>
    <w:p w:rsidR="00153248" w:rsidRDefault="00153248" w:rsidP="00153248">
      <w:pPr>
        <w:pStyle w:val="MicmacHeading3"/>
      </w:pPr>
      <w:bookmarkStart w:id="30" w:name="_Toc151525037"/>
      <w:r>
        <w:t>Customer Relationship Management (SOc)</w:t>
      </w:r>
      <w:bookmarkEnd w:id="30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Customer Relationship Management</w:t>
      </w:r>
    </w:p>
    <w:p w:rsidR="00153248" w:rsidRDefault="00153248" w:rsidP="00153248">
      <w:pPr>
        <w:pStyle w:val="MicmacHeading3"/>
      </w:pPr>
      <w:bookmarkStart w:id="31" w:name="_Toc151525038"/>
      <w:r>
        <w:t>Carbon Credit (GRc)</w:t>
      </w:r>
      <w:bookmarkEnd w:id="31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Carbon Credit</w:t>
      </w:r>
    </w:p>
    <w:p w:rsidR="00153248" w:rsidRDefault="00153248" w:rsidP="00153248">
      <w:pPr>
        <w:pStyle w:val="MicmacHeading3"/>
      </w:pPr>
      <w:bookmarkStart w:id="32" w:name="_Toc151525039"/>
      <w:r>
        <w:t>Resource Limitation (GRl)</w:t>
      </w:r>
      <w:bookmarkEnd w:id="32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Resource Limitation</w:t>
      </w:r>
    </w:p>
    <w:p w:rsidR="00153248" w:rsidRDefault="00153248" w:rsidP="00153248">
      <w:pPr>
        <w:pStyle w:val="MicmacHeading3"/>
      </w:pPr>
      <w:bookmarkStart w:id="33" w:name="_Toc151525040"/>
      <w:r>
        <w:t>Reverse Logistics (GRr)</w:t>
      </w:r>
      <w:bookmarkEnd w:id="33"/>
    </w:p>
    <w:p w:rsidR="00153248" w:rsidRDefault="00153248" w:rsidP="00153248">
      <w:pPr>
        <w:pStyle w:val="MicmacBlockTextBold"/>
      </w:pPr>
      <w:r>
        <w:t>Description:</w:t>
      </w:r>
    </w:p>
    <w:p w:rsidR="00153248" w:rsidRDefault="00153248" w:rsidP="00153248">
      <w:pPr>
        <w:pStyle w:val="MicmacTextHeading3"/>
      </w:pPr>
      <w:r>
        <w:t>Reverse Logistics</w:t>
      </w:r>
    </w:p>
    <w:p w:rsidR="000C1A76" w:rsidRDefault="000C1A76" w:rsidP="000C1A76">
      <w:pPr>
        <w:ind w:firstLine="0"/>
        <w:rPr>
          <w:b/>
          <w:bCs/>
        </w:rPr>
      </w:pPr>
      <w:r>
        <w:rPr>
          <w:b/>
          <w:bCs/>
        </w:rPr>
        <w:t>List Of Variables and Abrivations</w:t>
      </w:r>
    </w:p>
    <w:p w:rsidR="000C1A76" w:rsidRDefault="000C1A76" w:rsidP="000C1A76">
      <w:pPr>
        <w:ind w:firstLine="0"/>
        <w:rPr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5412"/>
        <w:gridCol w:w="1476"/>
        <w:gridCol w:w="5412"/>
        <w:gridCol w:w="851"/>
      </w:tblGrid>
      <w:tr w:rsidR="000C1A76" w:rsidTr="009E2A35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 w:rsidP="009E2A35">
            <w:pPr>
              <w:pStyle w:val="MicmacTableHeader"/>
            </w:pPr>
            <w: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 w:rsidP="009E2A35">
            <w:pPr>
              <w:pStyle w:val="MicmacTableHeader"/>
            </w:pPr>
            <w:r>
              <w:t>Long 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 w:rsidP="009E2A35">
            <w:pPr>
              <w:pStyle w:val="MicmacTableHeader"/>
            </w:pPr>
            <w:r>
              <w:t>Short 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 w:rsidP="009E2A35">
            <w:pPr>
              <w:pStyle w:val="MicmacTableHeader"/>
            </w:pPr>
            <w: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 w:rsidP="009E2A35">
            <w:pPr>
              <w:pStyle w:val="MicmacTableHeader"/>
            </w:pPr>
            <w:r>
              <w:t>Theme</w:t>
            </w: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 xml:space="preserve"> Payment to Gov.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 xml:space="preserve"> Payment to Government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Human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  <w:r>
              <w:t>Human Rights</w:t>
            </w:r>
          </w:p>
          <w:p w:rsidR="000C1A76" w:rsidRDefault="000C1A76" w:rsidP="009E2A35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Social Events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 w:rsidP="009E2A35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 w:rsidP="009E2A35">
            <w:pPr>
              <w:ind w:firstLine="0"/>
            </w:pPr>
          </w:p>
        </w:tc>
      </w:tr>
      <w:tr w:rsidR="000C1A76" w:rsidTr="009E2A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 w:rsidP="009E2A35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</w:tcPr>
          <w:p w:rsidR="000C1A76" w:rsidRDefault="000C1A76" w:rsidP="009E2A35">
            <w:pPr>
              <w:ind w:firstLine="0"/>
            </w:pP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153248">
      <w:pPr>
        <w:pStyle w:val="MicmacTextHeading3"/>
      </w:pPr>
    </w:p>
    <w:p w:rsidR="00153248" w:rsidRDefault="00153248" w:rsidP="00153248">
      <w:pPr>
        <w:pStyle w:val="MicmacTextHeading3"/>
      </w:pPr>
    </w:p>
    <w:p w:rsidR="00153248" w:rsidRDefault="00153248" w:rsidP="00153248">
      <w:pPr>
        <w:pStyle w:val="MicmacHeading1"/>
      </w:pPr>
      <w:bookmarkStart w:id="34" w:name="_Toc151525041"/>
      <w:r>
        <w:t>The Matrices of the Entries</w:t>
      </w:r>
      <w:bookmarkEnd w:id="34"/>
    </w:p>
    <w:p w:rsidR="00153248" w:rsidRDefault="00153248" w:rsidP="00153248">
      <w:pPr>
        <w:pStyle w:val="MicmacHeading2"/>
      </w:pPr>
      <w:bookmarkStart w:id="35" w:name="_Toc151525042"/>
      <w:r>
        <w:t>Matrix of Direct Influences (MDI)</w:t>
      </w:r>
      <w:bookmarkEnd w:id="35"/>
    </w:p>
    <w:p w:rsidR="00153248" w:rsidRDefault="00153248" w:rsidP="00153248">
      <w:pPr>
        <w:pStyle w:val="MicmacBlockText"/>
      </w:pPr>
      <w:r>
        <w:t>The Matrix of Direct Influence (MDI) describes the relations of direct influences between the variables defining the system.</w:t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  <w:rPr>
          <w:b/>
          <w:bCs/>
        </w:rPr>
      </w:pPr>
      <w:r>
        <w:rPr>
          <w:b/>
          <w:bCs/>
        </w:rPr>
        <w:t xml:space="preserve">Matrix Direct Influence </w:t>
      </w:r>
    </w:p>
    <w:p w:rsidR="000C1A76" w:rsidRDefault="000C1A76" w:rsidP="000C1A76">
      <w:pPr>
        <w:pStyle w:val="MicmacBlockText"/>
      </w:pPr>
      <w:r>
        <w:t>Influences range from 0 to 3, with the possibility to identify potential influences:</w:t>
      </w:r>
    </w:p>
    <w:p w:rsidR="000C1A76" w:rsidRDefault="000C1A76" w:rsidP="000C1A76">
      <w:pPr>
        <w:pStyle w:val="MicmacBlockText"/>
      </w:pPr>
      <w:r>
        <w:t xml:space="preserve"> 0: No influence</w:t>
      </w:r>
    </w:p>
    <w:p w:rsidR="000C1A76" w:rsidRDefault="000C1A76" w:rsidP="000C1A76">
      <w:pPr>
        <w:pStyle w:val="MicmacBlockText"/>
      </w:pPr>
      <w:r>
        <w:t>1: Weak</w:t>
      </w:r>
    </w:p>
    <w:p w:rsidR="000C1A76" w:rsidRDefault="000C1A76" w:rsidP="000C1A76">
      <w:pPr>
        <w:pStyle w:val="MicmacBlockText"/>
      </w:pPr>
      <w:r>
        <w:t>2: Moderate influence</w:t>
      </w:r>
    </w:p>
    <w:p w:rsidR="000C1A76" w:rsidRDefault="000C1A76" w:rsidP="000C1A76">
      <w:pPr>
        <w:pStyle w:val="MicmacBlockText"/>
      </w:pPr>
      <w:r>
        <w:t>3: Strong influence</w:t>
      </w:r>
    </w:p>
    <w:p w:rsidR="000C1A76" w:rsidRDefault="000C1A76" w:rsidP="000C1A76">
      <w:pPr>
        <w:pStyle w:val="MicmacBlockText"/>
      </w:pPr>
      <w:r>
        <w:t>P: Potential influences</w:t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object w:dxaOrig="10845" w:dyaOrig="8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2.25pt;height:408.75pt" o:ole="">
            <v:imagedata r:id="rId7" o:title=""/>
          </v:shape>
          <o:OLEObject Type="Embed" ProgID="Excel.Sheet.12" ShapeID="_x0000_i1025" DrawAspect="Content" ObjectID="_1766005408" r:id="rId8"/>
        </w:object>
      </w:r>
    </w:p>
    <w:p w:rsidR="000C1A76" w:rsidRDefault="000C1A76" w:rsidP="000C1A76">
      <w:pPr>
        <w:ind w:firstLine="0"/>
      </w:pPr>
    </w:p>
    <w:p w:rsidR="000C1A76" w:rsidRDefault="000C1A76" w:rsidP="000C1A76">
      <w:pPr>
        <w:pStyle w:val="MicmacBlockText"/>
        <w:ind w:firstLine="0"/>
        <w:rPr>
          <w:b/>
          <w:bCs/>
        </w:rPr>
      </w:pPr>
      <w:r>
        <w:rPr>
          <w:b/>
          <w:bCs/>
        </w:rPr>
        <w:t xml:space="preserve">Matrix of Potential Direct Influence </w:t>
      </w:r>
    </w:p>
    <w:p w:rsidR="000C1A76" w:rsidRDefault="000C1A76" w:rsidP="000C1A76">
      <w:pPr>
        <w:pStyle w:val="MicmacBlockText"/>
      </w:pPr>
      <w:r>
        <w:t>Influences range from 0 to 3, with the possibility to identify potential influences:</w:t>
      </w:r>
    </w:p>
    <w:p w:rsidR="000C1A76" w:rsidRDefault="000C1A76" w:rsidP="000C1A76">
      <w:pPr>
        <w:pStyle w:val="MicmacBlockText"/>
      </w:pPr>
      <w:r>
        <w:t xml:space="preserve"> 0: No influence</w:t>
      </w:r>
    </w:p>
    <w:p w:rsidR="000C1A76" w:rsidRDefault="000C1A76" w:rsidP="000C1A76">
      <w:pPr>
        <w:pStyle w:val="MicmacBlockText"/>
      </w:pPr>
      <w:r>
        <w:t>1: Weak</w:t>
      </w:r>
    </w:p>
    <w:p w:rsidR="000C1A76" w:rsidRDefault="000C1A76" w:rsidP="000C1A76">
      <w:pPr>
        <w:pStyle w:val="MicmacBlockText"/>
      </w:pPr>
      <w:r>
        <w:t>2: Moderate influence</w:t>
      </w:r>
    </w:p>
    <w:p w:rsidR="000C1A76" w:rsidRDefault="000C1A76" w:rsidP="000C1A76">
      <w:pPr>
        <w:pStyle w:val="MicmacBlockText"/>
      </w:pPr>
      <w:r>
        <w:t>3: Strong influence</w:t>
      </w:r>
    </w:p>
    <w:p w:rsidR="000C1A76" w:rsidRDefault="000C1A76" w:rsidP="000C1A76">
      <w:pPr>
        <w:pStyle w:val="MicmacBlockText"/>
      </w:pPr>
      <w:r>
        <w:t>P: Potential influences</w:t>
      </w:r>
    </w:p>
    <w:p w:rsidR="000C1A76" w:rsidRDefault="000C1A76" w:rsidP="000C1A76">
      <w:pPr>
        <w:ind w:firstLine="0"/>
      </w:pPr>
      <w:r>
        <w:object w:dxaOrig="10230" w:dyaOrig="9660">
          <v:shape id="_x0000_i1026" type="#_x0000_t75" style="width:511.5pt;height:483pt" o:ole="">
            <v:imagedata r:id="rId9" o:title=""/>
          </v:shape>
          <o:OLEObject Type="Embed" ProgID="Excel.Sheet.12" ShapeID="_x0000_i1026" DrawAspect="Content" ObjectID="_1766005409" r:id="rId10"/>
        </w:object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View Results and Interpretations</w:t>
      </w:r>
    </w:p>
    <w:p w:rsidR="000C1A76" w:rsidRDefault="000C1A76" w:rsidP="000C1A76">
      <w:pPr>
        <w:ind w:firstLine="0"/>
      </w:pPr>
      <w:r>
        <w:t>Matrix Caracteristics 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32"/>
        <w:gridCol w:w="1237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Indicator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Value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Matrix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iterations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zeros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454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twos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threes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Fillrate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32.84024%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Matrix Sum</w:t>
      </w:r>
    </w:p>
    <w:p w:rsidR="000C1A76" w:rsidRDefault="000C1A76" w:rsidP="000C1A76">
      <w:pPr>
        <w:ind w:firstLine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5412"/>
        <w:gridCol w:w="2551"/>
        <w:gridCol w:w="2887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rows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columns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 xml:space="preserve"> Payment to Gov.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Human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Totals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 xml:space="preserve">Stability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58"/>
        <w:gridCol w:w="1266"/>
        <w:gridCol w:w="1445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Iteration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Influence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Dependence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86 %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82 %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101 %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107 %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101 %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98 %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Direct Map</w:t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8712200" cy="5667375"/>
            <wp:effectExtent l="0" t="0" r="0" b="0"/>
            <wp:docPr id="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Direct Graph</w:t>
      </w: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>
            <wp:extent cx="5757545" cy="4260215"/>
            <wp:effectExtent l="0" t="0" r="0" b="0"/>
            <wp:docPr id="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t>Matrix of Indirect Influences (MII)</w:t>
      </w:r>
    </w:p>
    <w:p w:rsidR="000C1A76" w:rsidRDefault="000C1A76" w:rsidP="000C1A76">
      <w:pPr>
        <w:pStyle w:val="MicmacBlockText"/>
      </w:pPr>
      <w:r>
        <w:t>Values represent indirect influence rates</w:t>
      </w:r>
    </w:p>
    <w:p w:rsidR="000C1A76" w:rsidRDefault="000C1A76" w:rsidP="000C1A76">
      <w:pPr>
        <w:ind w:firstLine="0"/>
        <w:jc w:val="left"/>
        <w:sectPr w:rsidR="000C1A76">
          <w:pgSz w:w="16838" w:h="11906" w:orient="landscape"/>
          <w:pgMar w:top="1418" w:right="1418" w:bottom="1418" w:left="1418" w:header="709" w:footer="567" w:gutter="0"/>
          <w:cols w:space="720"/>
        </w:sectPr>
      </w:pPr>
    </w:p>
    <w:p w:rsidR="000C1A76" w:rsidRDefault="008A2CFB" w:rsidP="000C1A76">
      <w:pPr>
        <w:pStyle w:val="MicmacBlockTextCentered"/>
      </w:pPr>
      <w:r>
        <w:rPr>
          <w:noProof/>
          <w:lang w:val="en-US" w:eastAsia="zh-CN"/>
        </w:rPr>
        <w:drawing>
          <wp:inline distT="0" distB="0" distL="0" distR="0">
            <wp:extent cx="5757545" cy="3124835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Calculate Based on MII</w:t>
      </w:r>
    </w:p>
    <w:p w:rsidR="000C1A76" w:rsidRDefault="000C1A76" w:rsidP="000C1A76">
      <w:pPr>
        <w:ind w:firstLine="0"/>
      </w:pPr>
      <w:r>
        <w:t>Matrix Sum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4165"/>
        <w:gridCol w:w="2066"/>
        <w:gridCol w:w="2332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rows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columns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14096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10774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11587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6003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 xml:space="preserve"> Payment to Gov.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13938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14921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11797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7366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7858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3578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5931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5789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8121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5020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11671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7897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2189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5004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3758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1250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Human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7640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8998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5641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15412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6362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7436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6684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Totals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Indirect Map</w:t>
      </w: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3486785"/>
            <wp:effectExtent l="0" t="0" r="0" b="0"/>
            <wp:docPr id="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8A2CFB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>
            <wp:extent cx="5757545" cy="4260215"/>
            <wp:effectExtent l="0" t="0" r="0" b="0"/>
            <wp:docPr id="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t>Calculate from MPDI</w:t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t>Matrix Charactristics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32"/>
        <w:gridCol w:w="1237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Indicator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Value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Matrix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iterations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zeros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454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ones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twos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Number of threes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Number of 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Fillrate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32.84024%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Matrix Sum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4165"/>
        <w:gridCol w:w="2066"/>
        <w:gridCol w:w="2332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rows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columns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 xml:space="preserve"> Payment to Gov.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Human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Totals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 xml:space="preserve">Staibility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58"/>
        <w:gridCol w:w="1266"/>
        <w:gridCol w:w="1445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Iteration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Influence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Dependence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86 %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82 %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101 %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107 %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101 %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98 %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Potential direct Map</w:t>
      </w: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3476625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Potential Direct Graph</w:t>
      </w: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426021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pStyle w:val="MicmacBlockText"/>
      </w:pPr>
      <w:r>
        <w:t>Values represent potential indirect influence rates</w:t>
      </w: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677535" cy="3124835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Calculated Based on MPII</w:t>
      </w:r>
    </w:p>
    <w:p w:rsidR="000C1A76" w:rsidRDefault="000C1A76" w:rsidP="000C1A76">
      <w:pPr>
        <w:ind w:firstLine="0"/>
      </w:pPr>
      <w:r>
        <w:t>Matrix Sum</w:t>
      </w:r>
    </w:p>
    <w:p w:rsidR="000C1A76" w:rsidRDefault="000C1A76" w:rsidP="000C1A76">
      <w:pPr>
        <w:ind w:firstLine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97"/>
        <w:gridCol w:w="4165"/>
        <w:gridCol w:w="2066"/>
        <w:gridCol w:w="2332"/>
      </w:tblGrid>
      <w:tr w:rsidR="000C1A76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N°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rows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Total number of columns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Production Process including Design and Supplier Selection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14096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10774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Management and Staff Costs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10722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11587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Marketing and Advertisment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6003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 xml:space="preserve"> Payment to Gov.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13938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Demand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6594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14921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Supply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11797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Air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7366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Water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7858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3578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Solid Pollution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5931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Energy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11584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5789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Natural Sources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8121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Training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5020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Healthy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4480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11671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Staff Satisfaction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7897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Laber Practices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9305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2189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Equity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8406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5004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Safety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3758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Insurance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1250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Human Rights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8718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7640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Flexible working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5071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Job Opportunity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8998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5641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Customer Relationship Management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15412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Carbon Credit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6362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Resource Limitation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7436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Reverse Logistics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6684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76" w:rsidRDefault="000C1A76">
            <w:pPr>
              <w:ind w:firstLine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Totals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254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Potential Indirect Map</w:t>
      </w: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4290695"/>
            <wp:effectExtent l="0" t="0" r="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4260215"/>
            <wp:effectExtent l="0" t="0" r="0" b="0"/>
            <wp:docPr id="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26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t>Properties</w:t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30"/>
        <w:gridCol w:w="782"/>
        <w:gridCol w:w="1219"/>
        <w:gridCol w:w="782"/>
        <w:gridCol w:w="1382"/>
        <w:gridCol w:w="782"/>
        <w:gridCol w:w="1219"/>
        <w:gridCol w:w="782"/>
        <w:gridCol w:w="1382"/>
      </w:tblGrid>
      <w:tr w:rsidR="008A2CFB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Direct influence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Direct dependence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Indirect influence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Indirect dependence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777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702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588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584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543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453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409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385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375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337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320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320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302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299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291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284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253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110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21"/>
        <w:gridCol w:w="772"/>
        <w:gridCol w:w="1308"/>
        <w:gridCol w:w="772"/>
        <w:gridCol w:w="1361"/>
        <w:gridCol w:w="772"/>
        <w:gridCol w:w="1221"/>
        <w:gridCol w:w="772"/>
        <w:gridCol w:w="1361"/>
      </w:tblGrid>
      <w:tr w:rsidR="008A2CFB" w:rsidTr="000C1A76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Potential direct influences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Potential direct dependence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Potential indirect influence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Label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0C1A76" w:rsidRDefault="000C1A76">
            <w:pPr>
              <w:pStyle w:val="MicmacTableHeader"/>
            </w:pPr>
            <w:r>
              <w:t>Potential direct dependence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pStyle w:val="MicmacTableBlockText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826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777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752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702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588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584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543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453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409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385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375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371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ECn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337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320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320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302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299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GRc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291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284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255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GRr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253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252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EPs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189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EPw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180</w:t>
            </w:r>
          </w:p>
        </w:tc>
      </w:tr>
      <w:tr w:rsidR="000C1A76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SOj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SSl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A76" w:rsidRDefault="000C1A76">
            <w:pPr>
              <w:ind w:firstLine="0"/>
            </w:pPr>
            <w:r>
              <w:t>110</w:t>
            </w:r>
          </w:p>
        </w:tc>
      </w:tr>
      <w:tr w:rsidR="008A2CFB" w:rsidTr="000C1A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NCg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SMi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EF"/>
            <w:hideMark/>
          </w:tcPr>
          <w:p w:rsidR="000C1A76" w:rsidRDefault="000C1A76">
            <w:pPr>
              <w:ind w:firstLine="0"/>
            </w:pPr>
            <w:r>
              <w:t>63</w:t>
            </w:r>
          </w:p>
        </w:tc>
      </w:tr>
    </w:tbl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Listed of Variables sorted by Influences</w:t>
      </w:r>
    </w:p>
    <w:p w:rsidR="000C1A76" w:rsidRDefault="008A2CFB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>
            <wp:extent cx="2441575" cy="5044440"/>
            <wp:effectExtent l="0" t="0" r="0" b="0"/>
            <wp:docPr id="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t>Listed of Variables sorted by dependences</w:t>
      </w:r>
    </w:p>
    <w:p w:rsidR="000C1A76" w:rsidRDefault="008A2CFB" w:rsidP="000C1A76">
      <w:pPr>
        <w:ind w:firstLine="0"/>
        <w:rPr>
          <w:noProof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>
            <wp:extent cx="2441575" cy="4903470"/>
            <wp:effectExtent l="0" t="0" r="0" b="0"/>
            <wp:docPr id="1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490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  <w:rPr>
          <w:noProof/>
          <w:lang w:val="en-US" w:eastAsia="zh-CN"/>
        </w:rPr>
      </w:pPr>
    </w:p>
    <w:p w:rsidR="000C1A76" w:rsidRDefault="000C1A76" w:rsidP="000C1A76">
      <w:pPr>
        <w:ind w:firstLine="0"/>
      </w:pPr>
      <w:r>
        <w:t xml:space="preserve">Displacement Map, Direct </w:t>
      </w: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3476625"/>
            <wp:effectExtent l="0" t="0" r="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Displacement Map- Indirect</w:t>
      </w: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3476625"/>
            <wp:effectExtent l="0" t="0" r="0" b="0"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76" w:rsidRDefault="000C1A76" w:rsidP="000C1A76">
      <w:pPr>
        <w:ind w:firstLine="0"/>
      </w:pPr>
    </w:p>
    <w:p w:rsidR="000C1A76" w:rsidRDefault="000C1A76" w:rsidP="000C1A76">
      <w:pPr>
        <w:ind w:firstLine="0"/>
      </w:pPr>
      <w:r>
        <w:t>Displacement Map- Potential Direct</w:t>
      </w:r>
    </w:p>
    <w:p w:rsidR="000C1A76" w:rsidRDefault="008A2CFB" w:rsidP="000C1A76">
      <w:pPr>
        <w:ind w:firstLine="0"/>
      </w:pPr>
      <w:r>
        <w:rPr>
          <w:noProof/>
          <w:lang w:val="en-US" w:eastAsia="zh-CN"/>
        </w:rPr>
        <w:drawing>
          <wp:inline distT="0" distB="0" distL="0" distR="0">
            <wp:extent cx="5757545" cy="3476625"/>
            <wp:effectExtent l="0" t="0" r="0" b="0"/>
            <wp:docPr id="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248" w:rsidRDefault="00153248" w:rsidP="00153248">
      <w:pPr>
        <w:pStyle w:val="MicmacBlockText"/>
      </w:pPr>
    </w:p>
    <w:p w:rsidR="00153248" w:rsidRPr="00153248" w:rsidRDefault="00153248" w:rsidP="00153248">
      <w:pPr>
        <w:pStyle w:val="MicmacBlockTextCentered"/>
      </w:pPr>
    </w:p>
    <w:sectPr w:rsidR="00153248" w:rsidRPr="00153248" w:rsidSect="00160941">
      <w:headerReference w:type="default" r:id="rId26"/>
      <w:footerReference w:type="default" r:id="rId27"/>
      <w:pgSz w:w="11906" w:h="16838"/>
      <w:pgMar w:top="1418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54" w:rsidRDefault="00F06454">
      <w:r>
        <w:separator/>
      </w:r>
    </w:p>
  </w:endnote>
  <w:endnote w:type="continuationSeparator" w:id="0">
    <w:p w:rsidR="00F06454" w:rsidRDefault="00F06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A0D" w:rsidRDefault="008A2CFB" w:rsidP="002627D8">
    <w:pPr>
      <w:pStyle w:val="Footer"/>
      <w:pBdr>
        <w:top w:val="single" w:sz="4" w:space="0" w:color="auto"/>
      </w:pBdr>
      <w:jc w:val="right"/>
      <w:rPr>
        <w:i/>
        <w:sz w:val="14"/>
        <w:szCs w:val="14"/>
      </w:rPr>
    </w:pPr>
    <w:r>
      <w:rPr>
        <w:noProof/>
        <w:lang w:val="en-US" w:eastAsia="zh-CN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3810000</wp:posOffset>
          </wp:positionH>
          <wp:positionV relativeFrom="paragraph">
            <wp:posOffset>79375</wp:posOffset>
          </wp:positionV>
          <wp:extent cx="1066800" cy="390525"/>
          <wp:effectExtent l="0" t="0" r="0" b="0"/>
          <wp:wrapNone/>
          <wp:docPr id="9" name="Picture 9" descr="logo-mp-short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-mp-short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27D8">
      <w:rPr>
        <w:i/>
        <w:noProof/>
        <w:sz w:val="14"/>
        <w:szCs w:val="14"/>
        <w:lang w:val="en-US" w:eastAsia="zh-CN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3238500</wp:posOffset>
          </wp:positionH>
          <wp:positionV relativeFrom="paragraph">
            <wp:posOffset>39370</wp:posOffset>
          </wp:positionV>
          <wp:extent cx="444500" cy="430530"/>
          <wp:effectExtent l="0" t="0" r="0" b="0"/>
          <wp:wrapNone/>
          <wp:docPr id="1" name="Picture 1" descr="3ieful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iefull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27D8">
      <w:rPr>
        <w:i/>
        <w:noProof/>
        <w:sz w:val="14"/>
        <w:szCs w:val="14"/>
        <w:lang w:val="en-US" w:eastAsia="zh-CN"/>
      </w:rPr>
      <w:drawing>
        <wp:anchor distT="0" distB="0" distL="114300" distR="114300" simplePos="0" relativeHeight="251658752" behindDoc="0" locked="0" layoutInCell="1" allowOverlap="0">
          <wp:simplePos x="0" y="0"/>
          <wp:positionH relativeFrom="column">
            <wp:posOffset>2159000</wp:posOffset>
          </wp:positionH>
          <wp:positionV relativeFrom="paragraph">
            <wp:posOffset>60325</wp:posOffset>
          </wp:positionV>
          <wp:extent cx="857250" cy="409575"/>
          <wp:effectExtent l="0" t="0" r="0" b="0"/>
          <wp:wrapNone/>
          <wp:docPr id="6" name="Picture 6" descr="lip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ips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27D8">
      <w:rPr>
        <w:i/>
        <w:noProof/>
        <w:sz w:val="14"/>
        <w:szCs w:val="14"/>
        <w:lang w:val="en-US" w:eastAsia="zh-CN"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1524000</wp:posOffset>
          </wp:positionH>
          <wp:positionV relativeFrom="paragraph">
            <wp:posOffset>12700</wp:posOffset>
          </wp:positionV>
          <wp:extent cx="396240" cy="457200"/>
          <wp:effectExtent l="0" t="0" r="0" b="0"/>
          <wp:wrapNone/>
          <wp:docPr id="3" name="Picture 3" descr="logo_cn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nam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27D8">
      <w:rPr>
        <w:i/>
        <w:noProof/>
        <w:sz w:val="14"/>
        <w:szCs w:val="14"/>
        <w:lang w:val="en-US" w:eastAsia="zh-C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825500</wp:posOffset>
          </wp:positionH>
          <wp:positionV relativeFrom="paragraph">
            <wp:posOffset>64770</wp:posOffset>
          </wp:positionV>
          <wp:extent cx="571500" cy="405130"/>
          <wp:effectExtent l="0" t="0" r="0" b="0"/>
          <wp:wrapNone/>
          <wp:docPr id="5" name="Picture 5" descr="epita_bleu_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pita_bleu_txt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C5A0D" w:rsidRDefault="001C5A0D" w:rsidP="002627D8">
    <w:pPr>
      <w:pStyle w:val="Footer"/>
      <w:pBdr>
        <w:top w:val="single" w:sz="4" w:space="0" w:color="auto"/>
      </w:pBdr>
      <w:jc w:val="right"/>
      <w:rPr>
        <w:i/>
        <w:sz w:val="14"/>
        <w:szCs w:val="14"/>
      </w:rPr>
    </w:pPr>
  </w:p>
  <w:p w:rsidR="001C5A0D" w:rsidRDefault="001C5A0D" w:rsidP="002627D8">
    <w:pPr>
      <w:pStyle w:val="Footer"/>
      <w:pBdr>
        <w:top w:val="single" w:sz="4" w:space="0" w:color="auto"/>
      </w:pBdr>
      <w:jc w:val="right"/>
      <w:rPr>
        <w:i/>
        <w:sz w:val="14"/>
        <w:szCs w:val="14"/>
      </w:rPr>
    </w:pPr>
  </w:p>
  <w:p w:rsidR="001C5A0D" w:rsidRDefault="001C5A0D" w:rsidP="002627D8">
    <w:pPr>
      <w:pStyle w:val="Footer"/>
      <w:pBdr>
        <w:top w:val="single" w:sz="4" w:space="0" w:color="auto"/>
      </w:pBdr>
      <w:jc w:val="right"/>
      <w:rPr>
        <w:i/>
        <w:sz w:val="14"/>
        <w:szCs w:val="14"/>
      </w:rPr>
    </w:pPr>
  </w:p>
  <w:p w:rsidR="001C5A0D" w:rsidRDefault="001C5A0D" w:rsidP="002627D8">
    <w:pPr>
      <w:pStyle w:val="Footer"/>
      <w:pBdr>
        <w:top w:val="single" w:sz="4" w:space="0" w:color="auto"/>
      </w:pBdr>
      <w:jc w:val="right"/>
      <w:rPr>
        <w:i/>
        <w:sz w:val="14"/>
        <w:szCs w:val="14"/>
      </w:rPr>
    </w:pPr>
  </w:p>
  <w:p w:rsidR="001C5A0D" w:rsidRPr="002627D8" w:rsidRDefault="001C5A0D" w:rsidP="001C5A0D">
    <w:pPr>
      <w:pStyle w:val="Footer"/>
      <w:pBdr>
        <w:top w:val="single" w:sz="4" w:space="0" w:color="auto"/>
      </w:pBdr>
      <w:tabs>
        <w:tab w:val="left" w:pos="3750"/>
      </w:tabs>
      <w:ind w:firstLine="0"/>
      <w:jc w:val="left"/>
    </w:pPr>
    <w:r>
      <w:rPr>
        <w:i/>
        <w:sz w:val="14"/>
        <w:szCs w:val="14"/>
        <w:lang w:val="en-GB"/>
      </w:rPr>
      <w:t xml:space="preserve">The MICMAC </w:t>
    </w:r>
    <w:r w:rsidRPr="004B01C8">
      <w:rPr>
        <w:i/>
        <w:sz w:val="14"/>
        <w:szCs w:val="14"/>
        <w:lang w:val="en-GB"/>
      </w:rPr>
      <w:t xml:space="preserve"> method is c</w:t>
    </w:r>
    <w:r>
      <w:rPr>
        <w:i/>
        <w:sz w:val="14"/>
        <w:szCs w:val="14"/>
        <w:lang w:val="en-GB"/>
      </w:rPr>
      <w:t>r</w:t>
    </w:r>
    <w:r w:rsidRPr="004B01C8">
      <w:rPr>
        <w:i/>
        <w:sz w:val="14"/>
        <w:szCs w:val="14"/>
        <w:lang w:val="en-GB"/>
      </w:rPr>
      <w:t>e</w:t>
    </w:r>
    <w:r>
      <w:rPr>
        <w:i/>
        <w:sz w:val="14"/>
        <w:szCs w:val="14"/>
        <w:lang w:val="en-GB"/>
      </w:rPr>
      <w:t>ated by Michel Godet and develo</w:t>
    </w:r>
    <w:r w:rsidRPr="004B01C8">
      <w:rPr>
        <w:i/>
        <w:sz w:val="14"/>
        <w:szCs w:val="14"/>
        <w:lang w:val="en-GB"/>
      </w:rPr>
      <w:t xml:space="preserve">ped </w:t>
    </w:r>
    <w:r>
      <w:rPr>
        <w:i/>
        <w:sz w:val="14"/>
        <w:szCs w:val="14"/>
        <w:lang w:val="en-GB"/>
      </w:rPr>
      <w:t xml:space="preserve">within LIPSOR </w:t>
    </w:r>
    <w:r w:rsidRPr="004B01C8">
      <w:rPr>
        <w:i/>
        <w:sz w:val="14"/>
        <w:szCs w:val="14"/>
        <w:lang w:val="en-GB"/>
      </w:rPr>
      <w:t xml:space="preserve">- </w:t>
    </w:r>
    <w:r>
      <w:rPr>
        <w:i/>
        <w:sz w:val="14"/>
        <w:szCs w:val="14"/>
        <w:lang w:val="en-GB"/>
      </w:rPr>
      <w:t>Godet, M. “</w:t>
    </w:r>
    <w:r w:rsidRPr="004B01C8">
      <w:rPr>
        <w:i/>
        <w:sz w:val="14"/>
        <w:szCs w:val="14"/>
        <w:lang w:val="en-GB"/>
      </w:rPr>
      <w:t>Manuel de prospect</w:t>
    </w:r>
    <w:r>
      <w:rPr>
        <w:i/>
        <w:sz w:val="14"/>
        <w:szCs w:val="14"/>
        <w:lang w:val="en-GB"/>
      </w:rPr>
      <w:t>ive stratégique, Tome 2”.</w:t>
    </w:r>
    <w:r w:rsidRPr="004B01C8">
      <w:rPr>
        <w:i/>
        <w:sz w:val="14"/>
        <w:szCs w:val="14"/>
        <w:lang w:val="en-GB"/>
      </w:rPr>
      <w:t xml:space="preserve"> Dunod 2001 - Godet,</w:t>
    </w:r>
    <w:r>
      <w:rPr>
        <w:i/>
        <w:sz w:val="14"/>
        <w:szCs w:val="14"/>
        <w:lang w:val="en-GB"/>
      </w:rPr>
      <w:t xml:space="preserve"> M.</w:t>
    </w:r>
    <w:r w:rsidRPr="004B01C8">
      <w:rPr>
        <w:i/>
        <w:sz w:val="14"/>
        <w:szCs w:val="14"/>
        <w:lang w:val="en-GB"/>
      </w:rPr>
      <w:t xml:space="preserve"> </w:t>
    </w:r>
    <w:r>
      <w:rPr>
        <w:i/>
        <w:sz w:val="14"/>
        <w:szCs w:val="14"/>
        <w:lang w:val="en-GB"/>
      </w:rPr>
      <w:t>“</w:t>
    </w:r>
    <w:r w:rsidRPr="004B01C8">
      <w:rPr>
        <w:i/>
        <w:sz w:val="14"/>
        <w:szCs w:val="14"/>
        <w:lang w:val="en-GB"/>
      </w:rPr>
      <w:t>Creating Futures Scenario Planning as a strategic Management Tool</w:t>
    </w:r>
    <w:r>
      <w:rPr>
        <w:i/>
        <w:sz w:val="14"/>
        <w:szCs w:val="14"/>
        <w:lang w:val="en-GB"/>
      </w:rPr>
      <w:t>”.</w:t>
    </w:r>
    <w:r w:rsidRPr="004B01C8">
      <w:rPr>
        <w:i/>
        <w:sz w:val="14"/>
        <w:szCs w:val="14"/>
        <w:lang w:val="en-GB"/>
      </w:rPr>
      <w:t xml:space="preserve"> Economica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54" w:rsidRDefault="00F06454">
      <w:r>
        <w:separator/>
      </w:r>
    </w:p>
  </w:footnote>
  <w:footnote w:type="continuationSeparator" w:id="0">
    <w:p w:rsidR="00F06454" w:rsidRDefault="00F06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A0D" w:rsidRPr="00DE2201" w:rsidRDefault="00153248" w:rsidP="00691A05">
    <w:pPr>
      <w:pStyle w:val="Header"/>
      <w:ind w:firstLine="0"/>
      <w:jc w:val="left"/>
      <w:rPr>
        <w:b w:val="0"/>
        <w:smallCaps w:val="0"/>
        <w:spacing w:val="0"/>
        <w:szCs w:val="20"/>
      </w:rPr>
    </w:pPr>
    <w:r>
      <w:t>Micmac - Variables for Production system</w:t>
    </w:r>
    <w:r w:rsidR="001C5A0D">
      <w:tab/>
    </w:r>
    <w:r w:rsidR="001C5A0D">
      <w:tab/>
    </w:r>
    <w:r w:rsidR="001C5A0D">
      <w:rPr>
        <w:b w:val="0"/>
        <w:smallCaps w:val="0"/>
        <w:spacing w:val="0"/>
        <w:szCs w:val="20"/>
      </w:rPr>
      <w:t xml:space="preserve">Page </w:t>
    </w:r>
    <w:r w:rsidR="001C5A0D">
      <w:rPr>
        <w:b w:val="0"/>
        <w:smallCaps w:val="0"/>
        <w:spacing w:val="0"/>
        <w:szCs w:val="20"/>
      </w:rPr>
      <w:fldChar w:fldCharType="begin"/>
    </w:r>
    <w:r w:rsidR="001C5A0D">
      <w:rPr>
        <w:b w:val="0"/>
        <w:smallCaps w:val="0"/>
        <w:spacing w:val="0"/>
        <w:szCs w:val="20"/>
      </w:rPr>
      <w:instrText xml:space="preserve"> PAGE  \* Arabic  \* MERGEFORMAT </w:instrText>
    </w:r>
    <w:r w:rsidR="001C5A0D">
      <w:rPr>
        <w:b w:val="0"/>
        <w:smallCaps w:val="0"/>
        <w:spacing w:val="0"/>
        <w:szCs w:val="20"/>
      </w:rPr>
      <w:fldChar w:fldCharType="separate"/>
    </w:r>
    <w:r w:rsidR="008A2CFB">
      <w:rPr>
        <w:b w:val="0"/>
        <w:smallCaps w:val="0"/>
        <w:noProof/>
        <w:spacing w:val="0"/>
        <w:szCs w:val="20"/>
      </w:rPr>
      <w:t>29</w:t>
    </w:r>
    <w:r w:rsidR="001C5A0D">
      <w:rPr>
        <w:b w:val="0"/>
        <w:smallCaps w:val="0"/>
        <w:spacing w:val="0"/>
        <w:szCs w:val="20"/>
      </w:rPr>
      <w:fldChar w:fldCharType="end"/>
    </w:r>
    <w:r w:rsidR="001C5A0D">
      <w:rPr>
        <w:b w:val="0"/>
        <w:smallCaps w:val="0"/>
        <w:spacing w:val="0"/>
        <w:szCs w:val="20"/>
      </w:rPr>
      <w:t xml:space="preserve"> / </w:t>
    </w:r>
    <w:r w:rsidR="001C5A0D">
      <w:rPr>
        <w:b w:val="0"/>
        <w:smallCaps w:val="0"/>
        <w:spacing w:val="0"/>
        <w:szCs w:val="20"/>
      </w:rPr>
      <w:fldChar w:fldCharType="begin"/>
    </w:r>
    <w:r w:rsidR="001C5A0D">
      <w:rPr>
        <w:b w:val="0"/>
        <w:smallCaps w:val="0"/>
        <w:spacing w:val="0"/>
        <w:szCs w:val="20"/>
      </w:rPr>
      <w:instrText xml:space="preserve"> NUMPAGES  \* Arabic  \* MERGEFORMAT </w:instrText>
    </w:r>
    <w:r w:rsidR="001C5A0D">
      <w:rPr>
        <w:b w:val="0"/>
        <w:smallCaps w:val="0"/>
        <w:spacing w:val="0"/>
        <w:szCs w:val="20"/>
      </w:rPr>
      <w:fldChar w:fldCharType="separate"/>
    </w:r>
    <w:r w:rsidR="008A2CFB">
      <w:rPr>
        <w:b w:val="0"/>
        <w:smallCaps w:val="0"/>
        <w:noProof/>
        <w:spacing w:val="0"/>
        <w:szCs w:val="20"/>
      </w:rPr>
      <w:t>29</w:t>
    </w:r>
    <w:r w:rsidR="001C5A0D">
      <w:rPr>
        <w:b w:val="0"/>
        <w:smallCaps w:val="0"/>
        <w:spacing w:val="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E60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B126609"/>
    <w:multiLevelType w:val="hybridMultilevel"/>
    <w:tmpl w:val="7EC03392"/>
    <w:lvl w:ilvl="0" w:tplc="C79AF9D6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3B3DBA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403D2B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84D6FF2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BC76996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88A682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A8B4860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C0F3AFE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F420EE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44524C7F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4BE72EA"/>
    <w:multiLevelType w:val="hybridMultilevel"/>
    <w:tmpl w:val="7A5ECD3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86042"/>
    <w:multiLevelType w:val="hybridMultilevel"/>
    <w:tmpl w:val="0706ACA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0806CF"/>
    <w:multiLevelType w:val="hybridMultilevel"/>
    <w:tmpl w:val="30BE3C8A"/>
    <w:lvl w:ilvl="0" w:tplc="A83443CC">
      <w:start w:val="1"/>
      <w:numFmt w:val="decimal"/>
      <w:lvlRestart w:val="0"/>
      <w:lvlText w:val="%1."/>
      <w:lvlJc w:val="left"/>
      <w:pPr>
        <w:tabs>
          <w:tab w:val="num" w:pos="624"/>
        </w:tabs>
        <w:ind w:left="397" w:hanging="397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361720"/>
    <w:multiLevelType w:val="multilevel"/>
    <w:tmpl w:val="3646A5E8"/>
    <w:lvl w:ilvl="0">
      <w:start w:val="1"/>
      <w:numFmt w:val="upperRoman"/>
      <w:pStyle w:val="Heading1"/>
      <w:lvlText w:val="%1."/>
      <w:lvlJc w:val="left"/>
      <w:pPr>
        <w:tabs>
          <w:tab w:val="num" w:pos="-436"/>
        </w:tabs>
        <w:ind w:left="-436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13"/>
        </w:tabs>
        <w:ind w:left="340" w:hanging="227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1364"/>
        </w:tabs>
        <w:ind w:left="1004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084"/>
        </w:tabs>
        <w:ind w:left="1724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2804"/>
        </w:tabs>
        <w:ind w:left="2444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524"/>
        </w:tabs>
        <w:ind w:left="3164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244"/>
        </w:tabs>
        <w:ind w:left="3884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4964"/>
        </w:tabs>
        <w:ind w:left="4604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684"/>
        </w:tabs>
        <w:ind w:left="5324" w:firstLine="0"/>
      </w:pPr>
      <w:rPr>
        <w:rFonts w:hint="default"/>
      </w:rPr>
    </w:lvl>
  </w:abstractNum>
  <w:abstractNum w:abstractNumId="15" w15:restartNumberingAfterBreak="0">
    <w:nsid w:val="5083091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55F6544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8AC0644"/>
    <w:multiLevelType w:val="hybridMultilevel"/>
    <w:tmpl w:val="309C3F9E"/>
    <w:lvl w:ilvl="0" w:tplc="040C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D5967E6"/>
    <w:multiLevelType w:val="hybridMultilevel"/>
    <w:tmpl w:val="7A06DE7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251EF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FBA7483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3E0242C"/>
    <w:multiLevelType w:val="hybridMultilevel"/>
    <w:tmpl w:val="B156E2F0"/>
    <w:lvl w:ilvl="0" w:tplc="9A146F3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314727"/>
    <w:multiLevelType w:val="hybridMultilevel"/>
    <w:tmpl w:val="B768B866"/>
    <w:lvl w:ilvl="0" w:tplc="EBAA78EE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363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8E6258"/>
    <w:multiLevelType w:val="hybridMultilevel"/>
    <w:tmpl w:val="1686947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74055"/>
    <w:multiLevelType w:val="hybridMultilevel"/>
    <w:tmpl w:val="57D281F8"/>
    <w:lvl w:ilvl="0" w:tplc="8B30117A">
      <w:start w:val="1"/>
      <w:numFmt w:val="decimal"/>
      <w:lvlRestart w:val="0"/>
      <w:lvlText w:val="%1."/>
      <w:lvlJc w:val="left"/>
      <w:pPr>
        <w:tabs>
          <w:tab w:val="num" w:pos="1287"/>
        </w:tabs>
        <w:ind w:left="1287" w:hanging="363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CE77352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E834CF6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1"/>
  </w:num>
  <w:num w:numId="3">
    <w:abstractNumId w:val="14"/>
  </w:num>
  <w:num w:numId="4">
    <w:abstractNumId w:val="13"/>
  </w:num>
  <w:num w:numId="5">
    <w:abstractNumId w:val="5"/>
  </w:num>
  <w:num w:numId="6">
    <w:abstractNumId w:val="10"/>
  </w:num>
  <w:num w:numId="7">
    <w:abstractNumId w:val="15"/>
  </w:num>
  <w:num w:numId="8">
    <w:abstractNumId w:val="20"/>
  </w:num>
  <w:num w:numId="9">
    <w:abstractNumId w:val="25"/>
  </w:num>
  <w:num w:numId="10">
    <w:abstractNumId w:val="9"/>
  </w:num>
  <w:num w:numId="11">
    <w:abstractNumId w:val="16"/>
  </w:num>
  <w:num w:numId="12">
    <w:abstractNumId w:val="26"/>
  </w:num>
  <w:num w:numId="13">
    <w:abstractNumId w:val="7"/>
  </w:num>
  <w:num w:numId="14">
    <w:abstractNumId w:val="2"/>
  </w:num>
  <w:num w:numId="15">
    <w:abstractNumId w:val="19"/>
  </w:num>
  <w:num w:numId="16">
    <w:abstractNumId w:val="6"/>
  </w:num>
  <w:num w:numId="17">
    <w:abstractNumId w:val="3"/>
  </w:num>
  <w:num w:numId="18">
    <w:abstractNumId w:val="0"/>
  </w:num>
  <w:num w:numId="19">
    <w:abstractNumId w:val="4"/>
  </w:num>
  <w:num w:numId="20">
    <w:abstractNumId w:val="8"/>
  </w:num>
  <w:num w:numId="21">
    <w:abstractNumId w:val="1"/>
  </w:num>
  <w:num w:numId="22">
    <w:abstractNumId w:val="18"/>
  </w:num>
  <w:num w:numId="23">
    <w:abstractNumId w:val="22"/>
  </w:num>
  <w:num w:numId="24">
    <w:abstractNumId w:val="23"/>
  </w:num>
  <w:num w:numId="25">
    <w:abstractNumId w:val="17"/>
  </w:num>
  <w:num w:numId="26">
    <w:abstractNumId w:val="12"/>
  </w:num>
  <w:num w:numId="27">
    <w:abstractNumId w:val="24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48"/>
    <w:rsid w:val="00033D7A"/>
    <w:rsid w:val="0005593D"/>
    <w:rsid w:val="000824B8"/>
    <w:rsid w:val="000C1A76"/>
    <w:rsid w:val="0012415D"/>
    <w:rsid w:val="00132190"/>
    <w:rsid w:val="00153248"/>
    <w:rsid w:val="00160941"/>
    <w:rsid w:val="00171059"/>
    <w:rsid w:val="00184F86"/>
    <w:rsid w:val="001C5A0D"/>
    <w:rsid w:val="001C6E36"/>
    <w:rsid w:val="001E2296"/>
    <w:rsid w:val="001F498B"/>
    <w:rsid w:val="002627D8"/>
    <w:rsid w:val="0028335D"/>
    <w:rsid w:val="0028420A"/>
    <w:rsid w:val="00291713"/>
    <w:rsid w:val="00297164"/>
    <w:rsid w:val="00306875"/>
    <w:rsid w:val="00347A68"/>
    <w:rsid w:val="004263C0"/>
    <w:rsid w:val="00433AB2"/>
    <w:rsid w:val="00436A8B"/>
    <w:rsid w:val="00440BFF"/>
    <w:rsid w:val="00473EC3"/>
    <w:rsid w:val="004B3A37"/>
    <w:rsid w:val="004E2C3D"/>
    <w:rsid w:val="004E4554"/>
    <w:rsid w:val="00514A1A"/>
    <w:rsid w:val="00556CD2"/>
    <w:rsid w:val="00600A4B"/>
    <w:rsid w:val="0063343E"/>
    <w:rsid w:val="00653CEF"/>
    <w:rsid w:val="00670E74"/>
    <w:rsid w:val="0068327B"/>
    <w:rsid w:val="00690F38"/>
    <w:rsid w:val="00691A05"/>
    <w:rsid w:val="00693E4A"/>
    <w:rsid w:val="006A12EA"/>
    <w:rsid w:val="006A668D"/>
    <w:rsid w:val="006E4BAA"/>
    <w:rsid w:val="00757BE4"/>
    <w:rsid w:val="007B6069"/>
    <w:rsid w:val="007F2C96"/>
    <w:rsid w:val="00896B6A"/>
    <w:rsid w:val="008A2CFB"/>
    <w:rsid w:val="008C277C"/>
    <w:rsid w:val="009265F6"/>
    <w:rsid w:val="00931AEE"/>
    <w:rsid w:val="009327B5"/>
    <w:rsid w:val="00967C5D"/>
    <w:rsid w:val="00980EDD"/>
    <w:rsid w:val="00981967"/>
    <w:rsid w:val="009878EC"/>
    <w:rsid w:val="009B01A1"/>
    <w:rsid w:val="009C39A7"/>
    <w:rsid w:val="009E4272"/>
    <w:rsid w:val="00A2108E"/>
    <w:rsid w:val="00A634A9"/>
    <w:rsid w:val="00A716A1"/>
    <w:rsid w:val="00AD34A4"/>
    <w:rsid w:val="00B449BF"/>
    <w:rsid w:val="00BA2E79"/>
    <w:rsid w:val="00BD43EC"/>
    <w:rsid w:val="00C24430"/>
    <w:rsid w:val="00C4509B"/>
    <w:rsid w:val="00D00D97"/>
    <w:rsid w:val="00D15663"/>
    <w:rsid w:val="00DE2201"/>
    <w:rsid w:val="00E15E0A"/>
    <w:rsid w:val="00E503EB"/>
    <w:rsid w:val="00E5343D"/>
    <w:rsid w:val="00E54ACC"/>
    <w:rsid w:val="00EE32A8"/>
    <w:rsid w:val="00F06454"/>
    <w:rsid w:val="00F32387"/>
    <w:rsid w:val="00F406B0"/>
    <w:rsid w:val="00F406C9"/>
    <w:rsid w:val="00F613FC"/>
    <w:rsid w:val="00F74E22"/>
    <w:rsid w:val="00FA62AF"/>
    <w:rsid w:val="00FD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39E88D-E189-41FD-A84B-AB3D0EF5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A76"/>
    <w:pPr>
      <w:ind w:firstLine="567"/>
      <w:jc w:val="both"/>
    </w:pPr>
    <w:rPr>
      <w:rFonts w:ascii="Tahoma" w:hAnsi="Tahoma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4E4554"/>
    <w:pPr>
      <w:keepNext/>
      <w:numPr>
        <w:numId w:val="3"/>
      </w:numPr>
      <w:spacing w:before="240" w:after="60"/>
      <w:ind w:left="0"/>
      <w:outlineLvl w:val="0"/>
    </w:pPr>
    <w:rPr>
      <w:rFonts w:cs="Arial"/>
      <w:b/>
      <w:bCs/>
      <w:smallCaps/>
      <w:color w:val="000080"/>
      <w:spacing w:val="4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E4554"/>
    <w:pPr>
      <w:keepNext/>
      <w:numPr>
        <w:ilvl w:val="1"/>
        <w:numId w:val="3"/>
      </w:numPr>
      <w:spacing w:before="240" w:after="60"/>
      <w:ind w:left="113" w:firstLine="0"/>
      <w:outlineLvl w:val="1"/>
    </w:pPr>
    <w:rPr>
      <w:rFonts w:cs="Arial"/>
      <w:b/>
      <w:bCs/>
      <w:iCs/>
      <w:smallCaps/>
      <w:spacing w:val="40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4E4554"/>
    <w:pPr>
      <w:keepNext/>
      <w:numPr>
        <w:ilvl w:val="2"/>
        <w:numId w:val="3"/>
      </w:numPr>
      <w:spacing w:before="240" w:after="60"/>
      <w:ind w:left="567"/>
      <w:outlineLvl w:val="2"/>
    </w:pPr>
    <w:rPr>
      <w:rFonts w:cs="Arial"/>
      <w:bCs/>
      <w:spacing w:val="40"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556CD2"/>
    <w:pPr>
      <w:keepNext/>
      <w:numPr>
        <w:ilvl w:val="3"/>
        <w:numId w:val="3"/>
      </w:numPr>
      <w:spacing w:before="240" w:after="60"/>
      <w:outlineLvl w:val="3"/>
    </w:pPr>
    <w:rPr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4E4554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E4554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E4554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qFormat/>
    <w:rsid w:val="004E4554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4E4554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3E4A"/>
    <w:pPr>
      <w:pBdr>
        <w:bottom w:val="single" w:sz="4" w:space="0" w:color="auto"/>
      </w:pBdr>
      <w:tabs>
        <w:tab w:val="center" w:pos="4536"/>
        <w:tab w:val="right" w:pos="9072"/>
      </w:tabs>
      <w:jc w:val="right"/>
    </w:pPr>
    <w:rPr>
      <w:b/>
      <w:smallCaps/>
      <w:spacing w:val="40"/>
    </w:rPr>
  </w:style>
  <w:style w:type="paragraph" w:styleId="Footer">
    <w:name w:val="footer"/>
    <w:basedOn w:val="Normal"/>
    <w:link w:val="FooterChar"/>
    <w:rsid w:val="00E5343D"/>
    <w:pPr>
      <w:pBdr>
        <w:top w:val="single" w:sz="4" w:space="1" w:color="auto"/>
      </w:pBdr>
      <w:tabs>
        <w:tab w:val="center" w:pos="4536"/>
        <w:tab w:val="right" w:pos="9072"/>
      </w:tabs>
    </w:pPr>
  </w:style>
  <w:style w:type="paragraph" w:styleId="TOC1">
    <w:name w:val="toc 1"/>
    <w:basedOn w:val="MicmacBlockText"/>
    <w:next w:val="Normal"/>
    <w:autoRedefine/>
    <w:rsid w:val="00693E4A"/>
    <w:pPr>
      <w:spacing w:before="360"/>
      <w:jc w:val="left"/>
    </w:pPr>
    <w:rPr>
      <w:rFonts w:asciiTheme="majorHAnsi" w:hAnsiTheme="majorHAnsi"/>
      <w:b/>
      <w:bCs/>
      <w:caps/>
      <w:sz w:val="24"/>
      <w:szCs w:val="28"/>
    </w:rPr>
  </w:style>
  <w:style w:type="character" w:styleId="Hyperlink">
    <w:name w:val="Hyperlink"/>
    <w:basedOn w:val="DefaultParagraphFont"/>
    <w:rsid w:val="00693E4A"/>
    <w:rPr>
      <w:color w:val="0000FF"/>
      <w:u w:val="single"/>
    </w:rPr>
  </w:style>
  <w:style w:type="paragraph" w:styleId="TOC2">
    <w:name w:val="toc 2"/>
    <w:basedOn w:val="MicmacBlockText"/>
    <w:next w:val="Normal"/>
    <w:autoRedefine/>
    <w:rsid w:val="00693E4A"/>
    <w:pPr>
      <w:spacing w:before="240"/>
      <w:jc w:val="left"/>
    </w:pPr>
    <w:rPr>
      <w:rFonts w:asciiTheme="minorHAnsi" w:hAnsiTheme="minorHAnsi"/>
      <w:b/>
      <w:bCs/>
    </w:rPr>
  </w:style>
  <w:style w:type="paragraph" w:styleId="TOC3">
    <w:name w:val="toc 3"/>
    <w:basedOn w:val="MicmacBlockText"/>
    <w:next w:val="Normal"/>
    <w:autoRedefine/>
    <w:rsid w:val="00693E4A"/>
    <w:pPr>
      <w:ind w:left="200"/>
      <w:jc w:val="left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semiHidden/>
    <w:rsid w:val="00693E4A"/>
    <w:pPr>
      <w:ind w:left="40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semiHidden/>
    <w:rsid w:val="00693E4A"/>
    <w:pPr>
      <w:ind w:left="60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semiHidden/>
    <w:rsid w:val="00693E4A"/>
    <w:pPr>
      <w:ind w:left="8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semiHidden/>
    <w:rsid w:val="00693E4A"/>
    <w:pPr>
      <w:ind w:left="100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semiHidden/>
    <w:rsid w:val="00693E4A"/>
    <w:pPr>
      <w:ind w:left="120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semiHidden/>
    <w:rsid w:val="00693E4A"/>
    <w:pPr>
      <w:ind w:left="1400"/>
      <w:jc w:val="left"/>
    </w:pPr>
    <w:rPr>
      <w:rFonts w:asciiTheme="minorHAnsi" w:hAnsiTheme="minorHAnsi"/>
    </w:rPr>
  </w:style>
  <w:style w:type="paragraph" w:customStyle="1" w:styleId="TexteTitre3">
    <w:name w:val="Texte Titre 3"/>
    <w:basedOn w:val="Normal"/>
    <w:rsid w:val="006A12EA"/>
    <w:pPr>
      <w:ind w:left="284"/>
    </w:pPr>
  </w:style>
  <w:style w:type="paragraph" w:customStyle="1" w:styleId="Titre0">
    <w:name w:val="Titre 0"/>
    <w:basedOn w:val="Heading1"/>
    <w:rsid w:val="00600A4B"/>
    <w:pPr>
      <w:numPr>
        <w:numId w:val="0"/>
      </w:numPr>
      <w:outlineLvl w:val="9"/>
    </w:pPr>
  </w:style>
  <w:style w:type="paragraph" w:customStyle="1" w:styleId="TitrePagedeGarde">
    <w:name w:val="Titre Page de Garde"/>
    <w:basedOn w:val="Titre0"/>
    <w:rsid w:val="009327B5"/>
    <w:pPr>
      <w:jc w:val="center"/>
    </w:pPr>
    <w:rPr>
      <w:smallCaps w:val="0"/>
      <w:spacing w:val="0"/>
      <w:sz w:val="48"/>
      <w:szCs w:val="48"/>
    </w:rPr>
  </w:style>
  <w:style w:type="paragraph" w:styleId="BlockText">
    <w:name w:val="Block Text"/>
    <w:basedOn w:val="Normal"/>
    <w:rsid w:val="00967C5D"/>
    <w:pPr>
      <w:spacing w:after="120"/>
      <w:ind w:firstLine="0"/>
      <w:jc w:val="center"/>
    </w:pPr>
  </w:style>
  <w:style w:type="paragraph" w:customStyle="1" w:styleId="MicmacHeader">
    <w:name w:val="Micmac Header"/>
    <w:basedOn w:val="MicmacBlockText"/>
    <w:rsid w:val="009265F6"/>
    <w:pPr>
      <w:pBdr>
        <w:bottom w:val="single" w:sz="4" w:space="1" w:color="auto"/>
      </w:pBdr>
      <w:tabs>
        <w:tab w:val="center" w:pos="4536"/>
        <w:tab w:val="right" w:pos="9072"/>
      </w:tabs>
      <w:jc w:val="right"/>
    </w:pPr>
    <w:rPr>
      <w:b/>
      <w:smallCaps/>
      <w:spacing w:val="40"/>
      <w:szCs w:val="20"/>
    </w:rPr>
  </w:style>
  <w:style w:type="paragraph" w:customStyle="1" w:styleId="MicmacBlockText">
    <w:name w:val="Micmac Block Text"/>
    <w:rsid w:val="00132190"/>
    <w:pPr>
      <w:ind w:firstLine="567"/>
      <w:jc w:val="both"/>
    </w:pPr>
    <w:rPr>
      <w:rFonts w:ascii="Tahoma" w:hAnsi="Tahoma"/>
      <w:szCs w:val="24"/>
      <w:lang w:val="fr-FR" w:eastAsia="fr-FR"/>
    </w:rPr>
  </w:style>
  <w:style w:type="paragraph" w:customStyle="1" w:styleId="MicmacBlockTextCentered">
    <w:name w:val="Micmac Block Text Centered"/>
    <w:basedOn w:val="MicmacBlockText"/>
    <w:rsid w:val="00132190"/>
    <w:pPr>
      <w:spacing w:after="120"/>
      <w:ind w:firstLine="0"/>
      <w:jc w:val="center"/>
    </w:pPr>
  </w:style>
  <w:style w:type="paragraph" w:customStyle="1" w:styleId="MicmacFooter">
    <w:name w:val="Micmac Footer"/>
    <w:basedOn w:val="MicmacBlockText"/>
    <w:rsid w:val="00C24430"/>
    <w:pPr>
      <w:pBdr>
        <w:top w:val="single" w:sz="4" w:space="1" w:color="auto"/>
      </w:pBdr>
      <w:tabs>
        <w:tab w:val="center" w:pos="4536"/>
        <w:tab w:val="right" w:pos="9072"/>
      </w:tabs>
    </w:pPr>
  </w:style>
  <w:style w:type="paragraph" w:customStyle="1" w:styleId="MicmacTextHeading3">
    <w:name w:val="Micmac Text Heading 3"/>
    <w:basedOn w:val="MicmacBlockText"/>
    <w:rsid w:val="00C24430"/>
    <w:pPr>
      <w:ind w:left="284"/>
    </w:pPr>
  </w:style>
  <w:style w:type="paragraph" w:customStyle="1" w:styleId="MicmacTableHeader">
    <w:name w:val="Micmac Table Header"/>
    <w:basedOn w:val="MicmacBlockText"/>
    <w:rsid w:val="009B01A1"/>
    <w:pPr>
      <w:ind w:firstLine="0"/>
      <w:jc w:val="center"/>
    </w:pPr>
    <w:rPr>
      <w:b/>
      <w:smallCaps/>
      <w:spacing w:val="24"/>
      <w:sz w:val="18"/>
      <w:szCs w:val="20"/>
    </w:rPr>
  </w:style>
  <w:style w:type="paragraph" w:customStyle="1" w:styleId="MicmacTableBlockText">
    <w:name w:val="Micmac Table Block Text"/>
    <w:basedOn w:val="Normal"/>
    <w:rsid w:val="009B01A1"/>
    <w:pPr>
      <w:ind w:firstLine="0"/>
      <w:jc w:val="left"/>
    </w:pPr>
    <w:rPr>
      <w:sz w:val="18"/>
    </w:rPr>
  </w:style>
  <w:style w:type="paragraph" w:customStyle="1" w:styleId="MicmacHeading4">
    <w:name w:val="Micmac Heading 4"/>
    <w:basedOn w:val="MicmacHeading3"/>
    <w:next w:val="MicmacBlockText"/>
    <w:rsid w:val="0028335D"/>
    <w:pPr>
      <w:outlineLvl w:val="3"/>
    </w:pPr>
    <w:rPr>
      <w:sz w:val="18"/>
      <w:szCs w:val="18"/>
    </w:rPr>
  </w:style>
  <w:style w:type="paragraph" w:customStyle="1" w:styleId="MicmacHeading1">
    <w:name w:val="Micmac Heading 1"/>
    <w:basedOn w:val="Heading1"/>
    <w:next w:val="MicmacBlockText"/>
    <w:rsid w:val="00EE32A8"/>
  </w:style>
  <w:style w:type="paragraph" w:customStyle="1" w:styleId="MicmacHeading2">
    <w:name w:val="Micmac Heading 2"/>
    <w:basedOn w:val="Heading2"/>
    <w:next w:val="MicmacBlockText"/>
    <w:rsid w:val="00EE32A8"/>
  </w:style>
  <w:style w:type="paragraph" w:customStyle="1" w:styleId="MicmacHeading3">
    <w:name w:val="Micmac Heading 3"/>
    <w:basedOn w:val="Heading3"/>
    <w:next w:val="MicmacBlockText"/>
    <w:rsid w:val="009C39A7"/>
    <w:rPr>
      <w:sz w:val="22"/>
      <w:szCs w:val="24"/>
    </w:rPr>
  </w:style>
  <w:style w:type="paragraph" w:customStyle="1" w:styleId="MicmacBlockTextNoIndent">
    <w:name w:val="Micmac Block Text No Indent"/>
    <w:basedOn w:val="MicmacBlockText"/>
    <w:rsid w:val="000824B8"/>
    <w:pPr>
      <w:ind w:firstLine="0"/>
    </w:pPr>
  </w:style>
  <w:style w:type="paragraph" w:customStyle="1" w:styleId="MicmacBlockTextLeft">
    <w:name w:val="Micmac Block Text Left"/>
    <w:basedOn w:val="MicmacBlockText"/>
    <w:rsid w:val="009E4272"/>
    <w:pPr>
      <w:jc w:val="left"/>
    </w:pPr>
  </w:style>
  <w:style w:type="character" w:customStyle="1" w:styleId="Heading4Char">
    <w:name w:val="Heading 4 Char"/>
    <w:basedOn w:val="DefaultParagraphFont"/>
    <w:link w:val="Heading4"/>
    <w:rsid w:val="00556CD2"/>
    <w:rPr>
      <w:rFonts w:ascii="Tahoma" w:hAnsi="Tahoma"/>
      <w:b/>
      <w:bCs/>
      <w:sz w:val="22"/>
      <w:szCs w:val="22"/>
      <w:lang w:val="fr-FR" w:eastAsia="fr-FR" w:bidi="ar-SA"/>
    </w:rPr>
  </w:style>
  <w:style w:type="paragraph" w:customStyle="1" w:styleId="MicmacBlockTextBold">
    <w:name w:val="Micmac Block Text Bold"/>
    <w:basedOn w:val="MicmacBlockText"/>
    <w:rsid w:val="009C39A7"/>
    <w:rPr>
      <w:b/>
    </w:rPr>
  </w:style>
  <w:style w:type="character" w:customStyle="1" w:styleId="Heading1Char">
    <w:name w:val="Heading 1 Char"/>
    <w:link w:val="Heading1"/>
    <w:rsid w:val="000C1A76"/>
    <w:rPr>
      <w:rFonts w:ascii="Tahoma" w:hAnsi="Tahoma" w:cs="Arial"/>
      <w:b/>
      <w:bCs/>
      <w:smallCaps/>
      <w:color w:val="000080"/>
      <w:spacing w:val="40"/>
      <w:kern w:val="32"/>
      <w:sz w:val="32"/>
      <w:szCs w:val="32"/>
      <w:lang w:val="fr-FR" w:eastAsia="fr-FR"/>
    </w:rPr>
  </w:style>
  <w:style w:type="character" w:customStyle="1" w:styleId="Heading2Char">
    <w:name w:val="Heading 2 Char"/>
    <w:link w:val="Heading2"/>
    <w:rsid w:val="000C1A76"/>
    <w:rPr>
      <w:rFonts w:ascii="Tahoma" w:hAnsi="Tahoma" w:cs="Arial"/>
      <w:b/>
      <w:bCs/>
      <w:iCs/>
      <w:smallCaps/>
      <w:spacing w:val="40"/>
      <w:sz w:val="24"/>
      <w:szCs w:val="28"/>
      <w:lang w:val="fr-FR" w:eastAsia="fr-FR"/>
    </w:rPr>
  </w:style>
  <w:style w:type="character" w:customStyle="1" w:styleId="Heading3Char">
    <w:name w:val="Heading 3 Char"/>
    <w:link w:val="Heading3"/>
    <w:rsid w:val="000C1A76"/>
    <w:rPr>
      <w:rFonts w:ascii="Tahoma" w:hAnsi="Tahoma" w:cs="Arial"/>
      <w:bCs/>
      <w:spacing w:val="40"/>
      <w:szCs w:val="26"/>
      <w:u w:val="single"/>
      <w:lang w:val="fr-FR" w:eastAsia="fr-FR"/>
    </w:rPr>
  </w:style>
  <w:style w:type="character" w:customStyle="1" w:styleId="Heading5Char">
    <w:name w:val="Heading 5 Char"/>
    <w:link w:val="Heading5"/>
    <w:rsid w:val="000C1A76"/>
    <w:rPr>
      <w:rFonts w:ascii="Tahoma" w:hAnsi="Tahoma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link w:val="Heading6"/>
    <w:rsid w:val="000C1A76"/>
    <w:rPr>
      <w:b/>
      <w:bCs/>
      <w:sz w:val="22"/>
      <w:szCs w:val="22"/>
      <w:lang w:val="fr-FR" w:eastAsia="fr-FR"/>
    </w:rPr>
  </w:style>
  <w:style w:type="character" w:customStyle="1" w:styleId="Heading7Char">
    <w:name w:val="Heading 7 Char"/>
    <w:link w:val="Heading7"/>
    <w:rsid w:val="000C1A76"/>
    <w:rPr>
      <w:sz w:val="24"/>
      <w:szCs w:val="24"/>
      <w:lang w:val="fr-FR" w:eastAsia="fr-FR"/>
    </w:rPr>
  </w:style>
  <w:style w:type="character" w:customStyle="1" w:styleId="Heading8Char">
    <w:name w:val="Heading 8 Char"/>
    <w:link w:val="Heading8"/>
    <w:rsid w:val="000C1A76"/>
    <w:rPr>
      <w:i/>
      <w:iCs/>
      <w:sz w:val="24"/>
      <w:szCs w:val="24"/>
      <w:lang w:val="fr-FR" w:eastAsia="fr-FR"/>
    </w:rPr>
  </w:style>
  <w:style w:type="character" w:customStyle="1" w:styleId="Heading9Char">
    <w:name w:val="Heading 9 Char"/>
    <w:link w:val="Heading9"/>
    <w:rsid w:val="000C1A76"/>
    <w:rPr>
      <w:rFonts w:ascii="Arial" w:hAnsi="Arial" w:cs="Arial"/>
      <w:sz w:val="22"/>
      <w:szCs w:val="22"/>
      <w:lang w:val="fr-FR" w:eastAsia="fr-FR"/>
    </w:rPr>
  </w:style>
  <w:style w:type="character" w:styleId="FollowedHyperlink">
    <w:name w:val="FollowedHyperlink"/>
    <w:uiPriority w:val="99"/>
    <w:semiHidden/>
    <w:unhideWhenUsed/>
    <w:rsid w:val="000C1A76"/>
    <w:rPr>
      <w:color w:val="954F72"/>
      <w:u w:val="single"/>
    </w:rPr>
  </w:style>
  <w:style w:type="paragraph" w:customStyle="1" w:styleId="msonormal0">
    <w:name w:val="msonormal"/>
    <w:basedOn w:val="Normal"/>
    <w:rsid w:val="000C1A7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lang w:val="en-US" w:eastAsia="zh-CN"/>
    </w:rPr>
  </w:style>
  <w:style w:type="character" w:customStyle="1" w:styleId="HeaderChar">
    <w:name w:val="Header Char"/>
    <w:link w:val="Header"/>
    <w:rsid w:val="000C1A76"/>
    <w:rPr>
      <w:rFonts w:ascii="Tahoma" w:hAnsi="Tahoma"/>
      <w:b/>
      <w:smallCaps/>
      <w:spacing w:val="40"/>
      <w:szCs w:val="24"/>
      <w:lang w:val="fr-FR" w:eastAsia="fr-FR"/>
    </w:rPr>
  </w:style>
  <w:style w:type="character" w:customStyle="1" w:styleId="FooterChar">
    <w:name w:val="Footer Char"/>
    <w:link w:val="Footer"/>
    <w:rsid w:val="000C1A76"/>
    <w:rPr>
      <w:rFonts w:ascii="Tahoma" w:hAnsi="Tahoma"/>
      <w:szCs w:val="24"/>
      <w:lang w:val="fr-FR" w:eastAsia="fr-FR"/>
    </w:rPr>
  </w:style>
  <w:style w:type="table" w:styleId="TableGrid">
    <w:name w:val="Table Grid"/>
    <w:basedOn w:val="TableNormal"/>
    <w:uiPriority w:val="39"/>
    <w:rsid w:val="000C1A7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jpeg"/><Relationship Id="rId1" Type="http://schemas.openxmlformats.org/officeDocument/2006/relationships/image" Target="media/image18.jpeg"/><Relationship Id="rId5" Type="http://schemas.openxmlformats.org/officeDocument/2006/relationships/image" Target="media/image22.jpeg"/><Relationship Id="rId4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mac_en\data_en\micmac_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micmac_en</Template>
  <TotalTime>1</TotalTime>
  <Pages>7</Pages>
  <Words>2060</Words>
  <Characters>11746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Rapport final Micmac</vt:lpstr>
      <vt:lpstr>Rapport final Micmac</vt:lpstr>
    </vt:vector>
  </TitlesOfParts>
  <Company>Roudoudou Cie</Company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final Micmac</dc:title>
  <dc:subject/>
  <dc:creator>separouk</dc:creator>
  <cp:keywords/>
  <dc:description/>
  <cp:lastModifiedBy>separouk</cp:lastModifiedBy>
  <cp:revision>2</cp:revision>
  <cp:lastPrinted>2023-11-22T13:56:00Z</cp:lastPrinted>
  <dcterms:created xsi:type="dcterms:W3CDTF">2024-01-06T08:17:00Z</dcterms:created>
  <dcterms:modified xsi:type="dcterms:W3CDTF">2024-01-06T08:17:00Z</dcterms:modified>
</cp:coreProperties>
</file>