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5D113" w14:textId="77777777" w:rsidR="00B07492" w:rsidRPr="00B07492" w:rsidRDefault="00B07492" w:rsidP="00B07492">
      <w:pPr>
        <w:spacing w:after="200" w:line="276" w:lineRule="auto"/>
        <w:jc w:val="both"/>
        <w:rPr>
          <w:rFonts w:ascii="Calibri" w:eastAsia="MS Mincho" w:hAnsi="Calibri" w:cs="Calibri"/>
          <w:b/>
          <w:bCs/>
          <w:kern w:val="0"/>
          <w:sz w:val="32"/>
          <w:szCs w:val="32"/>
          <w:lang w:val="en-US" w:eastAsia="ja-JP"/>
          <w14:ligatures w14:val="none"/>
        </w:rPr>
      </w:pPr>
      <w:r w:rsidRPr="00B07492">
        <w:rPr>
          <w:rFonts w:ascii="Calibri" w:eastAsia="MS Mincho" w:hAnsi="Calibri" w:cs="Calibri"/>
          <w:b/>
          <w:bCs/>
          <w:kern w:val="0"/>
          <w:sz w:val="32"/>
          <w:szCs w:val="32"/>
          <w:lang w:val="en-US" w:eastAsia="ja-JP"/>
          <w14:ligatures w14:val="none"/>
        </w:rPr>
        <w:t>Supplementary Information</w:t>
      </w:r>
    </w:p>
    <w:p w14:paraId="5B9270D6" w14:textId="77777777" w:rsidR="00B07492" w:rsidRPr="00B07492" w:rsidRDefault="00B07492" w:rsidP="00B07492">
      <w:pPr>
        <w:spacing w:after="200" w:line="276" w:lineRule="auto"/>
        <w:jc w:val="both"/>
        <w:rPr>
          <w:rFonts w:ascii="Calibri" w:eastAsia="MS Mincho" w:hAnsi="Calibri" w:cs="Arial"/>
          <w:b/>
          <w:kern w:val="0"/>
          <w:lang w:val="en-US" w:eastAsia="ja-JP"/>
          <w14:ligatures w14:val="none"/>
        </w:rPr>
      </w:pPr>
      <w:r w:rsidRPr="00B07492">
        <w:rPr>
          <w:rFonts w:ascii="Calibri" w:eastAsia="MS Mincho" w:hAnsi="Calibri" w:cs="Arial"/>
          <w:b/>
          <w:kern w:val="0"/>
          <w:lang w:val="en-US" w:eastAsia="ja-JP"/>
          <w14:ligatures w14:val="none"/>
        </w:rPr>
        <w:t>S1. Further experimental details</w:t>
      </w:r>
    </w:p>
    <w:p w14:paraId="1BFF9EA8"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kern w:val="0"/>
          <w:lang w:val="en-US" w:eastAsia="ja-JP"/>
          <w14:ligatures w14:val="none"/>
        </w:rPr>
        <w:t xml:space="preserve">Fig. S1 shows the raw OAM-EELS experimental measurement after background subtraction and extracted OAM profiles at </w:t>
      </w:r>
      <m:oMath>
        <m:r>
          <w:rPr>
            <w:rFonts w:ascii="Cambria Math" w:eastAsia="MS Mincho" w:hAnsi="Cambria Math" w:cs="Arial"/>
            <w:kern w:val="0"/>
            <w:lang w:val="en-US" w:eastAsia="ja-JP"/>
            <w14:ligatures w14:val="none"/>
          </w:rPr>
          <m:t>E=191</m:t>
        </m:r>
      </m:oMath>
      <w:r w:rsidRPr="000D0D44">
        <w:rPr>
          <w:rFonts w:ascii="Calibri" w:eastAsia="MS Mincho" w:hAnsi="Calibri" w:cs="Arial"/>
          <w:kern w:val="0"/>
          <w:lang w:val="en-US" w:eastAsia="ja-JP"/>
          <w14:ligatures w14:val="none"/>
        </w:rPr>
        <w:t xml:space="preserve"> and </w:t>
      </w:r>
      <m:oMath>
        <m:r>
          <w:rPr>
            <w:rFonts w:ascii="Cambria Math" w:eastAsia="MS Mincho" w:hAnsi="Cambria Math" w:cs="Arial"/>
            <w:kern w:val="0"/>
            <w:lang w:val="en-US" w:eastAsia="ja-JP"/>
            <w14:ligatures w14:val="none"/>
          </w:rPr>
          <m:t xml:space="preserve">198 </m:t>
        </m:r>
      </m:oMath>
      <w:r w:rsidRPr="000D0D44">
        <w:rPr>
          <w:rFonts w:ascii="Calibri" w:eastAsia="MS Mincho" w:hAnsi="Calibri" w:cs="Arial"/>
          <w:kern w:val="0"/>
          <w:lang w:val="en-US" w:eastAsia="ja-JP"/>
          <w14:ligatures w14:val="none"/>
        </w:rPr>
        <w:t xml:space="preserve">eV, slightly above the onsets of the </w:t>
      </w:r>
      <w:r w:rsidRPr="000D0D44">
        <w:rPr>
          <w:rFonts w:ascii="Calibri" w:eastAsia="MS Mincho" w:hAnsi="Calibri" w:cs="Calibri"/>
          <w:kern w:val="0"/>
          <w:lang w:val="en-US" w:eastAsia="ja-JP"/>
          <w14:ligatures w14:val="none"/>
        </w:rPr>
        <w:t>π*</w:t>
      </w:r>
      <w:r w:rsidRPr="000D0D44">
        <w:rPr>
          <w:rFonts w:ascii="Calibri" w:eastAsia="MS Mincho" w:hAnsi="Calibri" w:cs="Arial"/>
          <w:kern w:val="0"/>
          <w:lang w:val="en-US" w:eastAsia="ja-JP"/>
          <w14:ligatures w14:val="none"/>
        </w:rPr>
        <w:t xml:space="preserve"> and </w:t>
      </w:r>
      <w:r w:rsidRPr="000D0D44">
        <w:rPr>
          <w:rFonts w:ascii="Calibri" w:eastAsia="MS Mincho" w:hAnsi="Calibri" w:cs="Calibri"/>
          <w:kern w:val="0"/>
          <w:lang w:val="en-US" w:eastAsia="ja-JP"/>
          <w14:ligatures w14:val="none"/>
        </w:rPr>
        <w:t>σ</w:t>
      </w:r>
      <w:r w:rsidRPr="000D0D44">
        <w:rPr>
          <w:rFonts w:ascii="Calibri" w:eastAsia="MS Mincho" w:hAnsi="Calibri" w:cs="Arial"/>
          <w:kern w:val="0"/>
          <w:lang w:val="en-US" w:eastAsia="ja-JP"/>
          <w14:ligatures w14:val="none"/>
        </w:rPr>
        <w:t xml:space="preserve">* components, respectively. The </w:t>
      </w:r>
      <w:r w:rsidRPr="000D0D44">
        <w:rPr>
          <w:rFonts w:ascii="Calibri" w:eastAsia="MS Mincho" w:hAnsi="Calibri" w:cs="Calibri"/>
          <w:kern w:val="0"/>
          <w:lang w:val="en-US" w:eastAsia="ja-JP"/>
          <w14:ligatures w14:val="none"/>
        </w:rPr>
        <w:t>σ</w:t>
      </w:r>
      <w:r w:rsidRPr="000D0D44">
        <w:rPr>
          <w:rFonts w:ascii="Calibri" w:eastAsia="MS Mincho" w:hAnsi="Calibri" w:cs="Arial"/>
          <w:kern w:val="0"/>
          <w:lang w:val="en-US" w:eastAsia="ja-JP"/>
          <w14:ligatures w14:val="none"/>
        </w:rPr>
        <w:t xml:space="preserve">* profile is broadened with respect to the </w:t>
      </w:r>
      <w:r w:rsidRPr="000D0D44">
        <w:rPr>
          <w:rFonts w:ascii="Calibri" w:eastAsia="MS Mincho" w:hAnsi="Calibri" w:cs="Calibri"/>
          <w:kern w:val="0"/>
          <w:lang w:val="en-US" w:eastAsia="ja-JP"/>
          <w14:ligatures w14:val="none"/>
        </w:rPr>
        <w:t>π*</w:t>
      </w:r>
      <w:r w:rsidRPr="000D0D44">
        <w:rPr>
          <w:rFonts w:ascii="Calibri" w:eastAsia="MS Mincho" w:hAnsi="Calibri" w:cs="Arial"/>
          <w:kern w:val="0"/>
          <w:lang w:val="en-US" w:eastAsia="ja-JP"/>
          <w14:ligatures w14:val="none"/>
        </w:rPr>
        <w:t xml:space="preserve"> profile due to the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1</m:t>
        </m:r>
      </m:oMath>
      <w:r w:rsidRPr="000D0D44">
        <w:rPr>
          <w:rFonts w:ascii="Calibri" w:eastAsia="MS Mincho" w:hAnsi="Calibri" w:cs="Arial"/>
          <w:kern w:val="0"/>
          <w:lang w:val="en-US" w:eastAsia="ja-JP"/>
          <w14:ligatures w14:val="none"/>
        </w:rPr>
        <w:t xml:space="preserve"> and </w:t>
      </w:r>
      <m:oMath>
        <m:r>
          <w:rPr>
            <w:rFonts w:ascii="Cambria Math" w:eastAsia="MS Mincho" w:hAnsi="Cambria Math" w:cs="Arial"/>
            <w:kern w:val="0"/>
            <w:lang w:val="en-US" w:eastAsia="ja-JP"/>
            <w14:ligatures w14:val="none"/>
          </w:rPr>
          <m:t>-1</m:t>
        </m:r>
      </m:oMath>
      <w:r w:rsidRPr="000D0D44">
        <w:rPr>
          <w:rFonts w:ascii="Calibri" w:eastAsia="MS Mincho" w:hAnsi="Calibri" w:cs="Arial"/>
          <w:kern w:val="0"/>
          <w:lang w:val="en-US" w:eastAsia="ja-JP"/>
          <w14:ligatures w14:val="none"/>
        </w:rPr>
        <w:t xml:space="preserve"> contributions.</w:t>
      </w:r>
    </w:p>
    <w:p w14:paraId="38764F80"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noProof/>
          <w:kern w:val="0"/>
          <w:lang w:val="en-US" w:eastAsia="ja-JP"/>
          <w14:ligatures w14:val="none"/>
        </w:rPr>
        <w:drawing>
          <wp:inline distT="0" distB="0" distL="0" distR="0" wp14:anchorId="5A876604" wp14:editId="37BE2FF0">
            <wp:extent cx="5945163" cy="1802199"/>
            <wp:effectExtent l="0" t="0" r="0" b="7620"/>
            <wp:docPr id="628215472" name="Immagine 5" descr="Immagine che contiene schermata, line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15472" name="Immagine 5" descr="Immagine che contiene schermata, linea, Diagramma, testo&#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5163" cy="1802199"/>
                    </a:xfrm>
                    <a:prstGeom prst="rect">
                      <a:avLst/>
                    </a:prstGeom>
                    <a:noFill/>
                    <a:ln>
                      <a:noFill/>
                    </a:ln>
                  </pic:spPr>
                </pic:pic>
              </a:graphicData>
            </a:graphic>
          </wp:inline>
        </w:drawing>
      </w:r>
    </w:p>
    <w:p w14:paraId="2DD4AB61"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b/>
          <w:bCs/>
          <w:kern w:val="0"/>
          <w:lang w:val="en-US" w:eastAsia="ja-JP"/>
          <w14:ligatures w14:val="none"/>
        </w:rPr>
        <w:t>Figure S1.</w:t>
      </w:r>
      <w:r w:rsidRPr="000D0D44">
        <w:rPr>
          <w:rFonts w:ascii="Calibri" w:eastAsia="MS Mincho" w:hAnsi="Calibri" w:cs="Arial"/>
          <w:kern w:val="0"/>
          <w:lang w:val="en-US" w:eastAsia="ja-JP"/>
          <w14:ligatures w14:val="none"/>
        </w:rPr>
        <w:t xml:space="preserve"> a)</w:t>
      </w:r>
      <w:r w:rsidRPr="000D0D44">
        <w:rPr>
          <w:rFonts w:ascii="Calibri" w:eastAsia="MS Mincho" w:hAnsi="Calibri" w:cs="Arial"/>
          <w:b/>
          <w:bCs/>
          <w:kern w:val="0"/>
          <w:lang w:val="en-US" w:eastAsia="ja-JP"/>
          <w14:ligatures w14:val="none"/>
        </w:rPr>
        <w:t> </w:t>
      </w:r>
      <w:r w:rsidRPr="000D0D44">
        <w:rPr>
          <w:rFonts w:ascii="Calibri" w:eastAsia="MS Mincho" w:hAnsi="Calibri" w:cs="Arial"/>
          <w:kern w:val="0"/>
          <w:lang w:val="en-US" w:eastAsia="ja-JP"/>
          <w14:ligatures w14:val="none"/>
        </w:rPr>
        <w:t xml:space="preserve">Raw 2D OAM-EELS experimental measurement after background subtraction. b) Measured OAM profiles extracted slightly above the energy onsets of the </w:t>
      </w:r>
      <w:r w:rsidRPr="000D0D44">
        <w:rPr>
          <w:rFonts w:ascii="Calibri" w:eastAsia="MS Mincho" w:hAnsi="Calibri" w:cs="Calibri"/>
          <w:kern w:val="0"/>
          <w:lang w:val="en-US" w:eastAsia="ja-JP"/>
          <w14:ligatures w14:val="none"/>
        </w:rPr>
        <w:t>π*</w:t>
      </w:r>
      <w:r w:rsidRPr="000D0D44">
        <w:rPr>
          <w:rFonts w:ascii="Calibri" w:eastAsia="MS Mincho" w:hAnsi="Calibri" w:cs="Arial"/>
          <w:kern w:val="0"/>
          <w:lang w:val="en-US" w:eastAsia="ja-JP"/>
          <w14:ligatures w14:val="none"/>
        </w:rPr>
        <w:t xml:space="preserve"> and </w:t>
      </w:r>
      <w:r w:rsidRPr="000D0D44">
        <w:rPr>
          <w:rFonts w:ascii="Calibri" w:eastAsia="MS Mincho" w:hAnsi="Calibri" w:cs="Calibri"/>
          <w:kern w:val="0"/>
          <w:lang w:val="en-US" w:eastAsia="ja-JP"/>
          <w14:ligatures w14:val="none"/>
        </w:rPr>
        <w:t>σ</w:t>
      </w:r>
      <w:r w:rsidRPr="000D0D44">
        <w:rPr>
          <w:rFonts w:ascii="Calibri" w:eastAsia="MS Mincho" w:hAnsi="Calibri" w:cs="Arial"/>
          <w:kern w:val="0"/>
          <w:lang w:val="en-US" w:eastAsia="ja-JP"/>
          <w14:ligatures w14:val="none"/>
        </w:rPr>
        <w:t>* components in a).</w:t>
      </w:r>
    </w:p>
    <w:p w14:paraId="52BF85D3"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proofErr w:type="gramStart"/>
      <w:r w:rsidRPr="000D0D44">
        <w:rPr>
          <w:rFonts w:ascii="Calibri" w:eastAsia="MS Mincho" w:hAnsi="Calibri" w:cs="Arial"/>
          <w:kern w:val="0"/>
          <w:lang w:val="en-US" w:eastAsia="ja-JP"/>
          <w14:ligatures w14:val="none"/>
        </w:rPr>
        <w:t>In order to</w:t>
      </w:r>
      <w:proofErr w:type="gramEnd"/>
      <w:r w:rsidRPr="000D0D44">
        <w:rPr>
          <w:rFonts w:ascii="Calibri" w:eastAsia="MS Mincho" w:hAnsi="Calibri" w:cs="Arial"/>
          <w:kern w:val="0"/>
          <w:lang w:val="en-US" w:eastAsia="ja-JP"/>
          <w14:ligatures w14:val="none"/>
        </w:rPr>
        <w:t xml:space="preserve"> confirm the ability to map OAM features, Fig. S2 shows results obtained from an edge region of h-BN in scanning mode. The </w:t>
      </w:r>
      <m:oMath>
        <m:r>
          <w:rPr>
            <w:rFonts w:ascii="Cambria Math" w:eastAsia="MS Mincho" w:hAnsi="Cambria Math" w:cs="Arial"/>
            <w:kern w:val="0"/>
            <w:lang w:val="en-US" w:eastAsia="ja-JP"/>
            <w14:ligatures w14:val="none"/>
          </w:rPr>
          <m:t>15×11</m:t>
        </m:r>
      </m:oMath>
      <w:r w:rsidRPr="000D0D44">
        <w:rPr>
          <w:rFonts w:ascii="Calibri" w:eastAsia="MS Mincho" w:hAnsi="Calibri" w:cs="Arial"/>
          <w:kern w:val="0"/>
          <w:lang w:val="en-US" w:eastAsia="ja-JP"/>
          <w14:ligatures w14:val="none"/>
        </w:rPr>
        <w:t xml:space="preserve"> EELS dataset was processed using a k-means clustering algorithm by selecting subsets of points in the OAM domain. Two regions were identified, corresponding to the bulk and the edge of the sample, with slightly different OAM profiles. Increased OAM broadening in the edge region may result from the presence of defects or from folding (</w:t>
      </w:r>
      <w:r w:rsidRPr="000D0D44">
        <w:rPr>
          <w:rFonts w:ascii="Calibri" w:eastAsia="MS Mincho" w:hAnsi="Calibri" w:cs="Arial"/>
          <w:i/>
          <w:iCs/>
          <w:kern w:val="0"/>
          <w:lang w:val="en-US" w:eastAsia="ja-JP"/>
          <w14:ligatures w14:val="none"/>
        </w:rPr>
        <w:t>i.e.</w:t>
      </w:r>
      <w:r w:rsidRPr="000D0D44">
        <w:rPr>
          <w:rFonts w:ascii="Calibri" w:eastAsia="MS Mincho" w:hAnsi="Calibri" w:cs="Arial"/>
          <w:kern w:val="0"/>
          <w:lang w:val="en-US" w:eastAsia="ja-JP"/>
          <w14:ligatures w14:val="none"/>
        </w:rPr>
        <w:t xml:space="preserve">, misorientation) of the sample edge. The results confirm the reliability of decomposition into </w:t>
      </w:r>
      <w:r w:rsidRPr="000D0D44">
        <w:rPr>
          <w:rFonts w:ascii="Calibri" w:eastAsia="MS Mincho" w:hAnsi="Calibri" w:cs="Calibri"/>
          <w:kern w:val="0"/>
          <w:lang w:val="en-US" w:eastAsia="ja-JP"/>
          <w14:ligatures w14:val="none"/>
        </w:rPr>
        <w:t>π*</w:t>
      </w:r>
      <w:r w:rsidRPr="000D0D44">
        <w:rPr>
          <w:rFonts w:ascii="Calibri" w:eastAsia="MS Mincho" w:hAnsi="Calibri" w:cs="Arial"/>
          <w:kern w:val="0"/>
          <w:lang w:val="en-US" w:eastAsia="ja-JP"/>
          <w14:ligatures w14:val="none"/>
        </w:rPr>
        <w:t xml:space="preserve"> and </w:t>
      </w:r>
      <w:r w:rsidRPr="000D0D44">
        <w:rPr>
          <w:rFonts w:ascii="Calibri" w:eastAsia="MS Mincho" w:hAnsi="Calibri" w:cs="Calibri"/>
          <w:kern w:val="0"/>
          <w:lang w:val="en-US" w:eastAsia="ja-JP"/>
          <w14:ligatures w14:val="none"/>
        </w:rPr>
        <w:t>σ</w:t>
      </w:r>
      <w:r w:rsidRPr="000D0D44">
        <w:rPr>
          <w:rFonts w:ascii="Calibri" w:eastAsia="MS Mincho" w:hAnsi="Calibri" w:cs="Arial"/>
          <w:kern w:val="0"/>
          <w:lang w:val="en-US" w:eastAsia="ja-JP"/>
          <w14:ligatures w14:val="none"/>
        </w:rPr>
        <w:t>* components, as shown in Fig. S3.</w:t>
      </w:r>
    </w:p>
    <w:p w14:paraId="187DC479" w14:textId="77777777" w:rsidR="00B07492" w:rsidRPr="000D0D44" w:rsidRDefault="00B07492" w:rsidP="00B07492">
      <w:pPr>
        <w:spacing w:after="200" w:line="276" w:lineRule="auto"/>
        <w:jc w:val="both"/>
        <w:rPr>
          <w:rFonts w:ascii="Calibri" w:eastAsia="MS Mincho" w:hAnsi="Calibri" w:cs="Calibri"/>
          <w:kern w:val="0"/>
          <w:lang w:val="en-US" w:eastAsia="ja-JP"/>
          <w14:ligatures w14:val="none"/>
        </w:rPr>
      </w:pPr>
      <w:r w:rsidRPr="000D0D44">
        <w:rPr>
          <w:rFonts w:ascii="Calibri" w:eastAsia="MS Mincho" w:hAnsi="Calibri" w:cs="Calibri"/>
          <w:kern w:val="0"/>
          <w:lang w:val="en-US" w:eastAsia="ja-JP"/>
          <w14:ligatures w14:val="none"/>
        </w:rPr>
        <w:t xml:space="preserve">The NMF-extracted components have the physical behavior that is expected from OAM decomposition (see Fig. 2 in the main text). There is a dominant component centered on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0</m:t>
        </m:r>
      </m:oMath>
      <w:r w:rsidRPr="000D0D44">
        <w:rPr>
          <w:rFonts w:ascii="Calibri" w:eastAsia="MS Mincho" w:hAnsi="Calibri" w:cs="Calibri"/>
          <w:kern w:val="0"/>
          <w:lang w:val="en-US" w:eastAsia="ja-JP"/>
          <w14:ligatures w14:val="none"/>
        </w:rPr>
        <w:t xml:space="preserve">, which results from the limited resolution of the device, as discussed in the main text. The second component, which is centered on </w:t>
      </w:r>
      <m:oMath>
        <m:r>
          <m:rPr>
            <m:scr m:val="script"/>
            <m:sty m:val="p"/>
          </m:rPr>
          <w:rPr>
            <w:rFonts w:ascii="Cambria Math" w:eastAsia="MS Mincho" w:hAnsi="Cambria Math" w:cs="Arial"/>
            <w:kern w:val="0"/>
            <w:lang w:val="en-US" w:eastAsia="ja-JP"/>
            <w14:ligatures w14:val="none"/>
          </w:rPr>
          <m:t>l=</m:t>
        </m:r>
        <m:r>
          <m:rPr>
            <m:sty m:val="p"/>
          </m:rPr>
          <w:rPr>
            <w:rFonts w:ascii="Cambria Math" w:eastAsia="MS Mincho" w:hAnsi="Cambria Math" w:cs="Arial"/>
            <w:kern w:val="0"/>
            <w:lang w:val="en-US" w:eastAsia="ja-JP"/>
            <w14:ligatures w14:val="none"/>
          </w:rPr>
          <m:t>0</m:t>
        </m:r>
      </m:oMath>
      <w:r w:rsidRPr="000D0D44">
        <w:rPr>
          <w:rFonts w:ascii="Calibri" w:eastAsia="MS Mincho" w:hAnsi="Calibri" w:cs="Calibri"/>
          <w:kern w:val="0"/>
          <w:lang w:val="en-US" w:eastAsia="ja-JP"/>
          <w14:ligatures w14:val="none"/>
        </w:rPr>
        <w:t>, has the typical features of the π* unoccupied density of states (</w:t>
      </w:r>
      <w:proofErr w:type="gramStart"/>
      <w:r w:rsidRPr="000D0D44">
        <w:rPr>
          <w:rFonts w:ascii="Calibri" w:eastAsia="MS Mincho" w:hAnsi="Calibri" w:cs="Calibri"/>
          <w:kern w:val="0"/>
          <w:lang w:val="en-US" w:eastAsia="ja-JP"/>
          <w14:ligatures w14:val="none"/>
        </w:rPr>
        <w:t>in particular the</w:t>
      </w:r>
      <w:proofErr w:type="gramEnd"/>
      <w:r w:rsidRPr="000D0D44">
        <w:rPr>
          <w:rFonts w:ascii="Calibri" w:eastAsia="MS Mincho" w:hAnsi="Calibri" w:cs="Calibri"/>
          <w:kern w:val="0"/>
          <w:lang w:val="en-US" w:eastAsia="ja-JP"/>
          <w14:ligatures w14:val="none"/>
        </w:rPr>
        <w:t xml:space="preserve"> first peak at the onset). This spectrum is associated with a transition from 1s to 2p</w:t>
      </w:r>
      <w:r w:rsidRPr="000D0D44">
        <w:rPr>
          <w:rFonts w:ascii="Calibri" w:eastAsia="MS Mincho" w:hAnsi="Calibri" w:cs="Calibri"/>
          <w:kern w:val="0"/>
          <w:vertAlign w:val="subscript"/>
          <w:lang w:val="en-US" w:eastAsia="ja-JP"/>
          <w14:ligatures w14:val="none"/>
        </w:rPr>
        <w:t>z</w:t>
      </w:r>
      <w:r w:rsidRPr="000D0D44">
        <w:rPr>
          <w:rFonts w:ascii="Calibri" w:eastAsia="MS Mincho" w:hAnsi="Calibri" w:cs="Calibri"/>
          <w:kern w:val="0"/>
          <w:lang w:val="en-US" w:eastAsia="ja-JP"/>
          <w14:ligatures w14:val="none"/>
        </w:rPr>
        <w:t xml:space="preserve"> empty states. The last component does not show the first intense peak in energy (belonging to π*). It has an onset at 194 eV and features typical of a transition from 1s to sp</w:t>
      </w:r>
      <w:r w:rsidRPr="000D0D44">
        <w:rPr>
          <w:rFonts w:ascii="Calibri" w:eastAsia="MS Mincho" w:hAnsi="Calibri" w:cs="Calibri"/>
          <w:kern w:val="0"/>
          <w:vertAlign w:val="subscript"/>
          <w:lang w:val="en-US" w:eastAsia="ja-JP"/>
          <w14:ligatures w14:val="none"/>
        </w:rPr>
        <w:t>2</w:t>
      </w:r>
      <w:r w:rsidRPr="000D0D44">
        <w:rPr>
          <w:rFonts w:ascii="Calibri" w:eastAsia="MS Mincho" w:hAnsi="Calibri" w:cs="Calibri"/>
          <w:kern w:val="0"/>
          <w:lang w:val="en-US" w:eastAsia="ja-JP"/>
          <w14:ligatures w14:val="none"/>
        </w:rPr>
        <w:t xml:space="preserve"> empty states, resulting from hybridization of 2s and </w:t>
      </w:r>
      <w:proofErr w:type="spellStart"/>
      <w:r w:rsidRPr="000D0D44">
        <w:rPr>
          <w:rFonts w:ascii="Calibri" w:eastAsia="MS Mincho" w:hAnsi="Calibri" w:cs="Calibri"/>
          <w:kern w:val="0"/>
          <w:lang w:val="en-US" w:eastAsia="ja-JP"/>
          <w14:ligatures w14:val="none"/>
        </w:rPr>
        <w:t>p</w:t>
      </w:r>
      <w:r w:rsidRPr="000D0D44">
        <w:rPr>
          <w:rFonts w:ascii="Calibri" w:eastAsia="MS Mincho" w:hAnsi="Calibri" w:cs="Calibri"/>
          <w:kern w:val="0"/>
          <w:vertAlign w:val="subscript"/>
          <w:lang w:val="en-US" w:eastAsia="ja-JP"/>
          <w14:ligatures w14:val="none"/>
        </w:rPr>
        <w:t>x</w:t>
      </w:r>
      <w:proofErr w:type="spellEnd"/>
      <w:r w:rsidRPr="000D0D44">
        <w:rPr>
          <w:rFonts w:ascii="Calibri" w:eastAsia="MS Mincho" w:hAnsi="Calibri" w:cs="Calibri"/>
          <w:kern w:val="0"/>
          <w:lang w:val="en-US" w:eastAsia="ja-JP"/>
          <w14:ligatures w14:val="none"/>
        </w:rPr>
        <w:t xml:space="preserve">, </w:t>
      </w:r>
      <w:proofErr w:type="spellStart"/>
      <w:r w:rsidRPr="000D0D44">
        <w:rPr>
          <w:rFonts w:ascii="Calibri" w:eastAsia="MS Mincho" w:hAnsi="Calibri" w:cs="Calibri"/>
          <w:kern w:val="0"/>
          <w:lang w:val="en-US" w:eastAsia="ja-JP"/>
          <w14:ligatures w14:val="none"/>
        </w:rPr>
        <w:t>p</w:t>
      </w:r>
      <w:r w:rsidRPr="000D0D44">
        <w:rPr>
          <w:rFonts w:ascii="Calibri" w:eastAsia="MS Mincho" w:hAnsi="Calibri" w:cs="Calibri"/>
          <w:kern w:val="0"/>
          <w:vertAlign w:val="subscript"/>
          <w:lang w:val="en-US" w:eastAsia="ja-JP"/>
          <w14:ligatures w14:val="none"/>
        </w:rPr>
        <w:t>y</w:t>
      </w:r>
      <w:proofErr w:type="spellEnd"/>
      <w:r w:rsidRPr="000D0D44">
        <w:rPr>
          <w:rFonts w:ascii="Calibri" w:eastAsia="MS Mincho" w:hAnsi="Calibri" w:cs="Calibri"/>
          <w:kern w:val="0"/>
          <w:lang w:val="en-US" w:eastAsia="ja-JP"/>
          <w14:ligatures w14:val="none"/>
        </w:rPr>
        <w:t xml:space="preserve"> states (σ*). The OAM profile has a well-defined minimum at </w:t>
      </w:r>
      <m:oMath>
        <m:r>
          <m:rPr>
            <m:scr m:val="script"/>
            <m:sty m:val="p"/>
          </m:rPr>
          <w:rPr>
            <w:rFonts w:ascii="Cambria Math" w:eastAsia="MS Mincho" w:hAnsi="Cambria Math" w:cs="Arial"/>
            <w:kern w:val="0"/>
            <w:lang w:val="en-US" w:eastAsia="ja-JP"/>
            <w14:ligatures w14:val="none"/>
          </w:rPr>
          <m:t>l=</m:t>
        </m:r>
        <m:r>
          <m:rPr>
            <m:sty m:val="p"/>
          </m:rPr>
          <w:rPr>
            <w:rFonts w:ascii="Cambria Math" w:eastAsia="MS Mincho" w:hAnsi="Cambria Math" w:cs="Arial"/>
            <w:kern w:val="0"/>
            <w:lang w:val="en-US" w:eastAsia="ja-JP"/>
            <w14:ligatures w14:val="none"/>
          </w:rPr>
          <m:t>0</m:t>
        </m:r>
      </m:oMath>
      <w:r w:rsidRPr="000D0D44">
        <w:rPr>
          <w:rFonts w:ascii="Calibri" w:eastAsia="MS Mincho" w:hAnsi="Calibri" w:cs="Calibri"/>
          <w:kern w:val="0"/>
          <w:lang w:val="en-US" w:eastAsia="ja-JP"/>
          <w14:ligatures w14:val="none"/>
        </w:rPr>
        <w:t>, as expected from orthogonality of the sp</w:t>
      </w:r>
      <w:r w:rsidRPr="000D0D44">
        <w:rPr>
          <w:rFonts w:ascii="Calibri" w:eastAsia="MS Mincho" w:hAnsi="Calibri" w:cs="Calibri"/>
          <w:kern w:val="0"/>
          <w:vertAlign w:val="subscript"/>
          <w:lang w:val="en-US" w:eastAsia="ja-JP"/>
          <w14:ligatures w14:val="none"/>
        </w:rPr>
        <w:t>2</w:t>
      </w:r>
      <w:r w:rsidRPr="000D0D44">
        <w:rPr>
          <w:rFonts w:ascii="Calibri" w:eastAsia="MS Mincho" w:hAnsi="Calibri" w:cs="Calibri"/>
          <w:kern w:val="0"/>
          <w:lang w:val="en-US" w:eastAsia="ja-JP"/>
          <w14:ligatures w14:val="none"/>
        </w:rPr>
        <w:t xml:space="preserve"> and </w:t>
      </w:r>
      <w:proofErr w:type="spellStart"/>
      <w:r w:rsidRPr="000D0D44">
        <w:rPr>
          <w:rFonts w:ascii="Calibri" w:eastAsia="MS Mincho" w:hAnsi="Calibri" w:cs="Calibri"/>
          <w:kern w:val="0"/>
          <w:lang w:val="en-US" w:eastAsia="ja-JP"/>
          <w14:ligatures w14:val="none"/>
        </w:rPr>
        <w:t>p</w:t>
      </w:r>
      <w:r w:rsidRPr="000D0D44">
        <w:rPr>
          <w:rFonts w:ascii="Calibri" w:eastAsia="MS Mincho" w:hAnsi="Calibri" w:cs="Calibri"/>
          <w:kern w:val="0"/>
          <w:vertAlign w:val="subscript"/>
          <w:lang w:val="en-US" w:eastAsia="ja-JP"/>
          <w14:ligatures w14:val="none"/>
        </w:rPr>
        <w:t>z</w:t>
      </w:r>
      <w:proofErr w:type="spellEnd"/>
      <w:r w:rsidRPr="000D0D44">
        <w:rPr>
          <w:rFonts w:ascii="Calibri" w:eastAsia="MS Mincho" w:hAnsi="Calibri" w:cs="Calibri"/>
          <w:kern w:val="0"/>
          <w:lang w:val="en-US" w:eastAsia="ja-JP"/>
          <w14:ligatures w14:val="none"/>
        </w:rPr>
        <w:t xml:space="preserve"> states. The OAM associated with these transitions is expected to be -1 and 1, based on the symmetry of the orbitals. An onset in the OAM profile intensities is visible at these values in Fig. 2b.</w:t>
      </w:r>
    </w:p>
    <w:p w14:paraId="2BE7211D" w14:textId="77777777" w:rsidR="00B07492" w:rsidRPr="000D0D44" w:rsidRDefault="00B07492" w:rsidP="00B07492">
      <w:pPr>
        <w:spacing w:after="200" w:line="276" w:lineRule="auto"/>
        <w:jc w:val="both"/>
        <w:rPr>
          <w:rFonts w:ascii="Calibri" w:eastAsia="MS Mincho" w:hAnsi="Calibri" w:cs="Calibri"/>
          <w:kern w:val="0"/>
          <w:lang w:val="en-US" w:eastAsia="ja-JP"/>
          <w14:ligatures w14:val="none"/>
        </w:rPr>
      </w:pPr>
    </w:p>
    <w:p w14:paraId="5CEE1021" w14:textId="77777777" w:rsidR="00B07492" w:rsidRPr="000D0D44" w:rsidRDefault="00B07492" w:rsidP="00B07492">
      <w:pPr>
        <w:spacing w:after="200" w:line="276" w:lineRule="auto"/>
        <w:jc w:val="both"/>
        <w:rPr>
          <w:rFonts w:ascii="Calibri" w:eastAsia="MS Mincho" w:hAnsi="Calibri" w:cs="Arial"/>
          <w:color w:val="FF0000"/>
          <w:kern w:val="0"/>
          <w:lang w:val="en-US" w:eastAsia="ja-JP"/>
          <w14:ligatures w14:val="none"/>
        </w:rPr>
      </w:pPr>
      <w:r w:rsidRPr="000D0D44">
        <w:rPr>
          <w:rFonts w:ascii="Calibri" w:eastAsia="MS Mincho" w:hAnsi="Calibri" w:cs="Arial"/>
          <w:noProof/>
          <w:color w:val="FF0000"/>
          <w:kern w:val="0"/>
          <w:lang w:val="en-US" w:eastAsia="ja-JP"/>
          <w14:ligatures w14:val="none"/>
        </w:rPr>
        <w:lastRenderedPageBreak/>
        <w:drawing>
          <wp:inline distT="0" distB="0" distL="0" distR="0" wp14:anchorId="11EF1454" wp14:editId="1BEB8CDF">
            <wp:extent cx="5943600" cy="1393190"/>
            <wp:effectExtent l="0" t="0" r="0" b="0"/>
            <wp:docPr id="328232476" name="Immagine 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32476" name="Immagine 1" descr="Immagine che contiene testo, schermata, Diagramma, diagramma&#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393190"/>
                    </a:xfrm>
                    <a:prstGeom prst="rect">
                      <a:avLst/>
                    </a:prstGeom>
                  </pic:spPr>
                </pic:pic>
              </a:graphicData>
            </a:graphic>
          </wp:inline>
        </w:drawing>
      </w:r>
    </w:p>
    <w:p w14:paraId="33ED9D7A" w14:textId="77777777" w:rsidR="00B07492" w:rsidRPr="000D0D44" w:rsidRDefault="00B07492" w:rsidP="00B07492">
      <w:pPr>
        <w:spacing w:after="200" w:line="276" w:lineRule="auto"/>
        <w:jc w:val="both"/>
        <w:rPr>
          <w:rFonts w:ascii="Calibri" w:eastAsia="MS Mincho" w:hAnsi="Calibri" w:cs="Calibri"/>
          <w:kern w:val="0"/>
          <w:lang w:val="en-US" w:eastAsia="ja-JP"/>
          <w14:ligatures w14:val="none"/>
        </w:rPr>
      </w:pPr>
      <w:r w:rsidRPr="000D0D44">
        <w:rPr>
          <w:rFonts w:ascii="Calibri" w:eastAsia="MS Mincho" w:hAnsi="Calibri" w:cs="Arial"/>
          <w:b/>
          <w:bCs/>
          <w:kern w:val="0"/>
          <w:lang w:val="en-US" w:eastAsia="ja-JP"/>
          <w14:ligatures w14:val="none"/>
        </w:rPr>
        <w:t>Figure S2.</w:t>
      </w:r>
      <w:r w:rsidRPr="000D0D44">
        <w:rPr>
          <w:rFonts w:ascii="Calibri" w:eastAsia="MS Mincho" w:hAnsi="Calibri" w:cs="Arial"/>
          <w:kern w:val="0"/>
          <w:lang w:val="en-US" w:eastAsia="ja-JP"/>
          <w14:ligatures w14:val="none"/>
        </w:rPr>
        <w:t xml:space="preserve"> a) Annular dark-field image recorded from the investigated h-BN edge region.</w:t>
      </w:r>
      <w:r w:rsidRPr="000D0D44">
        <w:rPr>
          <w:rFonts w:ascii="Calibri" w:eastAsia="MS Mincho" w:hAnsi="Calibri" w:cs="Arial"/>
          <w:b/>
          <w:bCs/>
          <w:kern w:val="0"/>
          <w:lang w:val="en-US" w:eastAsia="ja-JP"/>
          <w14:ligatures w14:val="none"/>
        </w:rPr>
        <w:t xml:space="preserve"> </w:t>
      </w:r>
      <w:r w:rsidRPr="000D0D44">
        <w:rPr>
          <w:rFonts w:ascii="Calibri" w:eastAsia="MS Mincho" w:hAnsi="Calibri" w:cs="Arial"/>
          <w:kern w:val="0"/>
          <w:lang w:val="en-US" w:eastAsia="ja-JP"/>
          <w14:ligatures w14:val="none"/>
        </w:rPr>
        <w:t>b) k-means clustering of the OAM-EELS dataset from the region shown in a). c) Resulting OAM profiles from the blue region in b) (blue) and the edge region in b) (brown).</w:t>
      </w:r>
    </w:p>
    <w:p w14:paraId="3DBF22D8" w14:textId="0DC9CC3E" w:rsidR="00B07492" w:rsidRPr="000D0D44" w:rsidRDefault="001202C6" w:rsidP="00B07492">
      <w:pPr>
        <w:spacing w:after="200" w:line="276" w:lineRule="auto"/>
        <w:jc w:val="center"/>
        <w:rPr>
          <w:rFonts w:ascii="Calibri" w:eastAsia="MS Mincho" w:hAnsi="Calibri" w:cs="Calibri"/>
          <w:b/>
          <w:bCs/>
          <w:kern w:val="0"/>
          <w:lang w:val="en-US" w:eastAsia="ja-JP"/>
          <w14:ligatures w14:val="none"/>
        </w:rPr>
      </w:pPr>
      <w:r w:rsidRPr="000D0D44">
        <w:rPr>
          <w:rFonts w:cstheme="minorHAnsi"/>
          <w:b/>
          <w:bCs/>
          <w:noProof/>
        </w:rPr>
        <w:drawing>
          <wp:inline distT="0" distB="0" distL="0" distR="0" wp14:anchorId="11AD2D69" wp14:editId="512BBD27">
            <wp:extent cx="4773810" cy="3294251"/>
            <wp:effectExtent l="0" t="0" r="8255" b="1905"/>
            <wp:docPr id="1167142069" name="Picture 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42069" name="Picture 1" descr="Immagine che contiene testo, schermata, diagramma, Diagramm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3810" cy="3294251"/>
                    </a:xfrm>
                    <a:prstGeom prst="rect">
                      <a:avLst/>
                    </a:prstGeom>
                  </pic:spPr>
                </pic:pic>
              </a:graphicData>
            </a:graphic>
          </wp:inline>
        </w:drawing>
      </w:r>
    </w:p>
    <w:p w14:paraId="68A883EB"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b/>
          <w:bCs/>
          <w:kern w:val="0"/>
          <w:lang w:val="en-US" w:eastAsia="ja-JP"/>
          <w14:ligatures w14:val="none"/>
        </w:rPr>
        <w:t>Figure S3.</w:t>
      </w:r>
      <w:r w:rsidRPr="000D0D44">
        <w:rPr>
          <w:rFonts w:ascii="Calibri" w:eastAsia="MS Mincho" w:hAnsi="Calibri" w:cs="Arial"/>
          <w:kern w:val="0"/>
          <w:lang w:val="en-US" w:eastAsia="ja-JP"/>
          <w14:ligatures w14:val="none"/>
        </w:rPr>
        <w:t xml:space="preserve"> a) Average OAM-EELS measurement from the blue region in Fig. S2. b) Measured OAM profiles extracted slightly above the energy onsets of the </w:t>
      </w:r>
      <w:r w:rsidRPr="000D0D44">
        <w:rPr>
          <w:rFonts w:ascii="Calibri" w:eastAsia="MS Mincho" w:hAnsi="Calibri" w:cs="Calibri"/>
          <w:kern w:val="0"/>
          <w:lang w:val="en-US" w:eastAsia="ja-JP"/>
          <w14:ligatures w14:val="none"/>
        </w:rPr>
        <w:t>π*</w:t>
      </w:r>
      <w:r w:rsidRPr="000D0D44">
        <w:rPr>
          <w:rFonts w:ascii="Calibri" w:eastAsia="MS Mincho" w:hAnsi="Calibri" w:cs="Arial"/>
          <w:kern w:val="0"/>
          <w:lang w:val="en-US" w:eastAsia="ja-JP"/>
          <w14:ligatures w14:val="none"/>
        </w:rPr>
        <w:t xml:space="preserve"> and </w:t>
      </w:r>
      <w:r w:rsidRPr="000D0D44">
        <w:rPr>
          <w:rFonts w:ascii="Calibri" w:eastAsia="MS Mincho" w:hAnsi="Calibri" w:cs="Calibri"/>
          <w:kern w:val="0"/>
          <w:lang w:val="en-US" w:eastAsia="ja-JP"/>
          <w14:ligatures w14:val="none"/>
        </w:rPr>
        <w:t>σ</w:t>
      </w:r>
      <w:r w:rsidRPr="000D0D44">
        <w:rPr>
          <w:rFonts w:ascii="Calibri" w:eastAsia="MS Mincho" w:hAnsi="Calibri" w:cs="Arial"/>
          <w:kern w:val="0"/>
          <w:lang w:val="en-US" w:eastAsia="ja-JP"/>
          <w14:ligatures w14:val="none"/>
        </w:rPr>
        <w:t xml:space="preserve">* components in a). </w:t>
      </w:r>
      <w:r w:rsidRPr="000D0D44">
        <w:rPr>
          <w:rFonts w:ascii="Calibri" w:eastAsia="MS Mincho" w:hAnsi="Calibri" w:cs="Calibri"/>
          <w:kern w:val="0"/>
          <w:lang w:val="en-US" w:eastAsia="ja-JP"/>
          <w14:ligatures w14:val="none"/>
        </w:rPr>
        <w:t>c) Extracted energy components after NMF analysis. d) Corresponding OAM profiles. The extracted hybridized σ* and π* states are the green and orange curves, respectively. The asterisk marks the position of a residual noise spike that was removed manually.</w:t>
      </w:r>
    </w:p>
    <w:p w14:paraId="23D9CB34" w14:textId="77777777" w:rsidR="00B07492" w:rsidRPr="000D0D44" w:rsidRDefault="00B07492" w:rsidP="00B07492">
      <w:pPr>
        <w:spacing w:after="200" w:line="276" w:lineRule="auto"/>
        <w:jc w:val="both"/>
        <w:rPr>
          <w:rFonts w:ascii="Calibri" w:eastAsia="MS Mincho" w:hAnsi="Calibri" w:cs="Arial"/>
          <w:b/>
          <w:kern w:val="0"/>
          <w:lang w:val="en-US" w:eastAsia="ja-JP"/>
          <w14:ligatures w14:val="none"/>
        </w:rPr>
      </w:pPr>
    </w:p>
    <w:p w14:paraId="755554E4" w14:textId="77777777" w:rsidR="00B07492" w:rsidRPr="000D0D44" w:rsidRDefault="00B07492" w:rsidP="00B07492">
      <w:pPr>
        <w:spacing w:after="200" w:line="276" w:lineRule="auto"/>
        <w:jc w:val="both"/>
        <w:rPr>
          <w:rFonts w:ascii="Calibri" w:eastAsia="MS Mincho" w:hAnsi="Calibri" w:cs="Arial"/>
          <w:b/>
          <w:kern w:val="0"/>
          <w:lang w:val="en-US" w:eastAsia="ja-JP"/>
          <w14:ligatures w14:val="none"/>
        </w:rPr>
      </w:pPr>
      <w:r w:rsidRPr="000D0D44">
        <w:rPr>
          <w:rFonts w:ascii="Calibri" w:eastAsia="MS Mincho" w:hAnsi="Calibri" w:cs="Arial"/>
          <w:b/>
          <w:kern w:val="0"/>
          <w:lang w:val="en-US" w:eastAsia="ja-JP"/>
          <w14:ligatures w14:val="none"/>
        </w:rPr>
        <w:t>S2. Mixed dynamic form factor approximation</w:t>
      </w:r>
    </w:p>
    <w:p w14:paraId="65A6A836" w14:textId="0F2273B9" w:rsidR="00B07492" w:rsidRPr="000D0D44" w:rsidRDefault="00B07492" w:rsidP="00B07492">
      <w:pPr>
        <w:spacing w:after="200" w:line="276" w:lineRule="auto"/>
        <w:jc w:val="both"/>
        <w:rPr>
          <w:rFonts w:ascii="Calibri" w:eastAsia="MS Mincho" w:hAnsi="Calibri" w:cs="Calibri"/>
          <w:kern w:val="0"/>
          <w:lang w:val="en-US" w:eastAsia="ja-JP"/>
          <w14:ligatures w14:val="none"/>
        </w:rPr>
      </w:pPr>
      <w:r w:rsidRPr="000D0D44">
        <w:rPr>
          <w:rFonts w:ascii="Calibri" w:eastAsia="MS Mincho" w:hAnsi="Calibri" w:cs="Calibri"/>
          <w:kern w:val="0"/>
          <w:lang w:val="en-US" w:eastAsia="ja-JP"/>
          <w14:ligatures w14:val="none"/>
        </w:rPr>
        <w:t xml:space="preserve">On the assumption that the electron is initially in a pure state described by the density matrix </w:t>
      </w:r>
      <m:oMath>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ρ</m:t>
            </m:r>
          </m:e>
          <m:sub>
            <m:r>
              <w:rPr>
                <w:rFonts w:ascii="Cambria Math" w:eastAsia="MS Mincho" w:hAnsi="Cambria Math" w:cs="Arial"/>
                <w:kern w:val="0"/>
                <w:lang w:val="en-US" w:eastAsia="ja-JP"/>
                <w14:ligatures w14:val="none"/>
              </w:rPr>
              <m:t>0</m:t>
            </m:r>
          </m:sub>
        </m:sSub>
        <m:d>
          <m:dPr>
            <m:ctrlPr>
              <w:rPr>
                <w:rFonts w:ascii="Cambria Math" w:eastAsia="MS Mincho" w:hAnsi="Cambria Math" w:cs="Arial"/>
                <w:i/>
                <w:kern w:val="0"/>
                <w:lang w:val="en-US" w:eastAsia="ja-JP"/>
                <w14:ligatures w14:val="none"/>
              </w:rPr>
            </m:ctrlPr>
          </m:d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i</m:t>
                </m:r>
              </m:sub>
            </m:sSub>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i</m:t>
                </m:r>
              </m:sub>
            </m:sSub>
          </m:e>
        </m:d>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ψ</m:t>
            </m:r>
          </m:e>
          <m:sub>
            <m:r>
              <w:rPr>
                <w:rFonts w:ascii="Cambria Math" w:eastAsia="MS Mincho" w:hAnsi="Cambria Math" w:cs="Arial"/>
                <w:kern w:val="0"/>
                <w:lang w:val="en-US" w:eastAsia="ja-JP"/>
                <w14:ligatures w14:val="none"/>
              </w:rPr>
              <m:t>p</m:t>
            </m:r>
          </m:sub>
        </m:sSub>
        <m:r>
          <w:rPr>
            <w:rFonts w:ascii="Cambria Math" w:eastAsia="MS Mincho" w:hAnsi="Cambria Math" w:cs="Arial"/>
            <w:kern w:val="0"/>
            <w:lang w:val="en-US" w:eastAsia="ja-JP"/>
            <w14:ligatures w14:val="none"/>
          </w:rPr>
          <m:t>&gt;&lt;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ψ</m:t>
            </m:r>
          </m:e>
          <m:sub>
            <m:r>
              <w:rPr>
                <w:rFonts w:ascii="Cambria Math" w:eastAsia="MS Mincho" w:hAnsi="Cambria Math" w:cs="Arial"/>
                <w:kern w:val="0"/>
                <w:lang w:val="en-US" w:eastAsia="ja-JP"/>
                <w14:ligatures w14:val="none"/>
              </w:rPr>
              <m:t>p</m:t>
            </m:r>
          </m:sub>
        </m:sSub>
        <m:r>
          <w:rPr>
            <w:rFonts w:ascii="Cambria Math" w:eastAsia="MS Mincho" w:hAnsi="Cambria Math" w:cs="Arial"/>
            <w:kern w:val="0"/>
            <w:lang w:val="en-US" w:eastAsia="ja-JP"/>
            <w14:ligatures w14:val="none"/>
          </w:rPr>
          <m:t>|</m:t>
        </m:r>
      </m:oMath>
      <w:r w:rsidRPr="000D0D44">
        <w:rPr>
          <w:rFonts w:ascii="Calibri" w:eastAsia="MS Mincho" w:hAnsi="Calibri" w:cs="Calibri"/>
          <w:kern w:val="0"/>
          <w:lang w:val="en-US" w:eastAsia="ja-JP"/>
          <w14:ligatures w14:val="none"/>
        </w:rPr>
        <w:t xml:space="preserve">) and that a single scattering event occurs on a single atom, the final electron subsystem can be described by a reduced density matrix </w:t>
      </w:r>
      <m:oMath>
        <m:r>
          <w:rPr>
            <w:rFonts w:ascii="Cambria Math" w:eastAsia="MS Mincho" w:hAnsi="Cambria Math" w:cs="Arial"/>
            <w:kern w:val="0"/>
            <w:lang w:val="en-US" w:eastAsia="ja-JP"/>
            <w14:ligatures w14:val="none"/>
          </w:rPr>
          <m:t>ρ</m:t>
        </m:r>
      </m:oMath>
      <w:r w:rsidRPr="000D0D44">
        <w:rPr>
          <w:rFonts w:ascii="Calibri" w:eastAsia="MS Mincho" w:hAnsi="Calibri" w:cs="Calibri"/>
          <w:color w:val="000000"/>
          <w:kern w:val="0"/>
          <w:lang w:val="en-US" w:eastAsia="ja-JP"/>
          <w14:ligatures w14:val="none"/>
        </w:rPr>
        <w:t> [32] in the form</w:t>
      </w:r>
    </w:p>
    <w:p w14:paraId="45900359" w14:textId="77777777" w:rsidR="00B07492" w:rsidRPr="000D0D44" w:rsidRDefault="00B07492" w:rsidP="00B07492">
      <w:pPr>
        <w:spacing w:after="200" w:line="276" w:lineRule="auto"/>
        <w:jc w:val="center"/>
        <w:rPr>
          <w:rFonts w:ascii="Calibri" w:eastAsia="MS Mincho" w:hAnsi="Calibri" w:cs="Calibri"/>
          <w:kern w:val="0"/>
          <w:lang w:val="en-US" w:eastAsia="ja-JP"/>
          <w14:ligatures w14:val="none"/>
        </w:rPr>
      </w:pPr>
      <m:oMath>
        <m:r>
          <w:rPr>
            <w:rFonts w:ascii="Cambria Math" w:eastAsia="MS Mincho" w:hAnsi="Cambria Math" w:cs="Arial"/>
            <w:kern w:val="0"/>
            <w:lang w:val="en-US" w:eastAsia="ja-JP"/>
            <w14:ligatures w14:val="none"/>
          </w:rPr>
          <w:lastRenderedPageBreak/>
          <m:t>ρ(</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f</m:t>
            </m:r>
          </m:sub>
        </m:sSub>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f</m:t>
            </m:r>
          </m:sub>
        </m:sSub>
        <m:r>
          <w:rPr>
            <w:rFonts w:ascii="Cambria Math" w:eastAsia="MS Mincho" w:hAnsi="Cambria Math" w:cs="Arial"/>
            <w:kern w:val="0"/>
            <w:lang w:val="en-US" w:eastAsia="ja-JP"/>
            <w14:ligatures w14:val="none"/>
          </w:rPr>
          <m:t>)=</m:t>
        </m:r>
        <m:f>
          <m:fPr>
            <m:ctrlPr>
              <w:rPr>
                <w:rFonts w:ascii="Cambria Math" w:eastAsia="MS Mincho" w:hAnsi="Cambria Math" w:cs="Calibri"/>
                <w:i/>
                <w:kern w:val="0"/>
                <w:lang w:val="en-US" w:eastAsia="ja-JP"/>
                <w14:ligatures w14:val="none"/>
              </w:rPr>
            </m:ctrlPr>
          </m:fPr>
          <m:num>
            <m:r>
              <w:rPr>
                <w:rFonts w:ascii="Cambria Math" w:eastAsia="MS Mincho" w:hAnsi="Cambria Math" w:cs="Calibri"/>
                <w:kern w:val="0"/>
                <w:lang w:val="en-US" w:eastAsia="ja-JP"/>
                <w14:ligatures w14:val="none"/>
              </w:rPr>
              <m:t>S</m:t>
            </m:r>
            <m:d>
              <m:dPr>
                <m:ctrlPr>
                  <w:rPr>
                    <w:rFonts w:ascii="Cambria Math" w:eastAsia="MS Mincho" w:hAnsi="Cambria Math" w:cs="Calibri"/>
                    <w:i/>
                    <w:kern w:val="0"/>
                    <w:lang w:val="en-US" w:eastAsia="ja-JP"/>
                    <w14:ligatures w14:val="none"/>
                  </w:rPr>
                </m:ctrlPr>
              </m:dPr>
              <m:e>
                <m:acc>
                  <m:accPr>
                    <m:chr m:val="̅"/>
                    <m:ctrlPr>
                      <w:rPr>
                        <w:rFonts w:ascii="Cambria Math" w:eastAsia="MS Mincho" w:hAnsi="Cambria Math" w:cs="Calibri"/>
                        <w:bCs/>
                        <w:i/>
                        <w:kern w:val="0"/>
                        <w:lang w:val="en-US" w:eastAsia="ja-JP"/>
                        <w14:ligatures w14:val="none"/>
                      </w:rPr>
                    </m:ctrlPr>
                  </m:accPr>
                  <m:e>
                    <m:r>
                      <w:rPr>
                        <w:rFonts w:ascii="Cambria Math" w:eastAsia="MS Mincho" w:hAnsi="Cambria Math" w:cs="Calibri"/>
                        <w:kern w:val="0"/>
                        <w:lang w:val="en-US" w:eastAsia="ja-JP"/>
                        <w14:ligatures w14:val="none"/>
                      </w:rPr>
                      <m:t>Q</m:t>
                    </m:r>
                  </m:e>
                </m:acc>
                <m:r>
                  <w:rPr>
                    <w:rFonts w:ascii="Cambria Math" w:eastAsia="MS Mincho" w:hAnsi="Cambria Math" w:cs="Calibri"/>
                    <w:kern w:val="0"/>
                    <w:lang w:val="en-US" w:eastAsia="ja-JP"/>
                    <w14:ligatures w14:val="none"/>
                  </w:rPr>
                  <m:t>,</m:t>
                </m:r>
                <m:sSup>
                  <m:sSupPr>
                    <m:ctrlPr>
                      <w:rPr>
                        <w:rFonts w:ascii="Cambria Math" w:eastAsia="MS Mincho" w:hAnsi="Cambria Math" w:cs="Calibri"/>
                        <w:b/>
                        <w:bCs/>
                        <w:i/>
                        <w:kern w:val="0"/>
                        <w:lang w:val="en-US" w:eastAsia="ja-JP"/>
                        <w14:ligatures w14:val="none"/>
                      </w:rPr>
                    </m:ctrlPr>
                  </m:sSupPr>
                  <m:e>
                    <m:acc>
                      <m:accPr>
                        <m:chr m:val="̅"/>
                        <m:ctrlPr>
                          <w:rPr>
                            <w:rFonts w:ascii="Cambria Math" w:eastAsia="MS Mincho" w:hAnsi="Cambria Math" w:cs="Calibri"/>
                            <w:bCs/>
                            <w:i/>
                            <w:kern w:val="0"/>
                            <w:lang w:val="en-US" w:eastAsia="ja-JP"/>
                            <w14:ligatures w14:val="none"/>
                          </w:rPr>
                        </m:ctrlPr>
                      </m:accPr>
                      <m:e>
                        <m:r>
                          <w:rPr>
                            <w:rFonts w:ascii="Cambria Math" w:eastAsia="MS Mincho" w:hAnsi="Cambria Math" w:cs="Calibri"/>
                            <w:kern w:val="0"/>
                            <w:lang w:val="en-US" w:eastAsia="ja-JP"/>
                            <w14:ligatures w14:val="none"/>
                          </w:rPr>
                          <m:t>Q</m:t>
                        </m:r>
                      </m:e>
                    </m:acc>
                  </m:e>
                  <m:sup>
                    <m:r>
                      <m:rPr>
                        <m:sty m:val="bi"/>
                      </m:rPr>
                      <w:rPr>
                        <w:rFonts w:ascii="Cambria Math" w:eastAsia="MS Mincho" w:hAnsi="Cambria Math" w:cs="Calibri" w:hint="eastAsia"/>
                        <w:kern w:val="0"/>
                        <w:lang w:val="en-US" w:eastAsia="ja-JP"/>
                        <w14:ligatures w14:val="none"/>
                      </w:rPr>
                      <m:t>'</m:t>
                    </m:r>
                  </m:sup>
                </m:sSup>
                <m:r>
                  <w:rPr>
                    <w:rFonts w:ascii="Cambria Math" w:eastAsia="MS Mincho" w:hAnsi="Cambria Math" w:cs="Calibri"/>
                    <w:kern w:val="0"/>
                    <w:lang w:val="en-US" w:eastAsia="ja-JP"/>
                    <w14:ligatures w14:val="none"/>
                  </w:rPr>
                  <m:t>,ω</m:t>
                </m:r>
              </m:e>
            </m:d>
          </m:num>
          <m:den>
            <m:sSup>
              <m:sSupPr>
                <m:ctrlPr>
                  <w:rPr>
                    <w:rFonts w:ascii="Cambria Math" w:eastAsia="MS Mincho" w:hAnsi="Cambria Math" w:cs="Calibri"/>
                    <w:i/>
                    <w:kern w:val="0"/>
                    <w:lang w:val="en-US" w:eastAsia="ja-JP"/>
                    <w14:ligatures w14:val="none"/>
                  </w:rPr>
                </m:ctrlPr>
              </m:sSupPr>
              <m:e>
                <m:r>
                  <w:rPr>
                    <w:rFonts w:ascii="Cambria Math" w:eastAsia="MS Mincho" w:hAnsi="Cambria Math" w:cs="Calibri"/>
                    <w:kern w:val="0"/>
                    <w:lang w:val="en-US" w:eastAsia="ja-JP"/>
                    <w14:ligatures w14:val="none"/>
                  </w:rPr>
                  <m:t>Q</m:t>
                </m:r>
              </m:e>
              <m:sup>
                <m:r>
                  <w:rPr>
                    <w:rFonts w:ascii="Cambria Math" w:eastAsia="MS Mincho" w:hAnsi="Cambria Math" w:cs="Calibri"/>
                    <w:kern w:val="0"/>
                    <w:lang w:val="en-US" w:eastAsia="ja-JP"/>
                    <w14:ligatures w14:val="none"/>
                  </w:rPr>
                  <m:t>2</m:t>
                </m:r>
              </m:sup>
            </m:sSup>
            <m:sSup>
              <m:sSupPr>
                <m:ctrlPr>
                  <w:rPr>
                    <w:rFonts w:ascii="Cambria Math" w:eastAsia="MS Mincho" w:hAnsi="Cambria Math" w:cs="Calibri"/>
                    <w:i/>
                    <w:kern w:val="0"/>
                    <w:lang w:val="en-US" w:eastAsia="ja-JP"/>
                    <w14:ligatures w14:val="none"/>
                  </w:rPr>
                </m:ctrlPr>
              </m:sSupPr>
              <m:e>
                <m:sSup>
                  <m:sSupPr>
                    <m:ctrlPr>
                      <w:rPr>
                        <w:rFonts w:ascii="Cambria Math" w:eastAsia="MS Mincho" w:hAnsi="Cambria Math" w:cs="Calibri"/>
                        <w:i/>
                        <w:kern w:val="0"/>
                        <w:lang w:val="en-US" w:eastAsia="ja-JP"/>
                        <w14:ligatures w14:val="none"/>
                      </w:rPr>
                    </m:ctrlPr>
                  </m:sSupPr>
                  <m:e>
                    <m:r>
                      <w:rPr>
                        <w:rFonts w:ascii="Cambria Math" w:eastAsia="MS Mincho" w:hAnsi="Cambria Math" w:cs="Calibri"/>
                        <w:kern w:val="0"/>
                        <w:lang w:val="en-US" w:eastAsia="ja-JP"/>
                        <w14:ligatures w14:val="none"/>
                      </w:rPr>
                      <m:t>Q</m:t>
                    </m:r>
                  </m:e>
                  <m:sup>
                    <m:r>
                      <w:rPr>
                        <w:rFonts w:ascii="Cambria Math" w:eastAsia="MS Mincho" w:hAnsi="Cambria Math" w:cs="Calibri" w:hint="eastAsia"/>
                        <w:kern w:val="0"/>
                        <w:lang w:val="en-US" w:eastAsia="ja-JP"/>
                        <w14:ligatures w14:val="none"/>
                      </w:rPr>
                      <m:t>'</m:t>
                    </m:r>
                  </m:sup>
                </m:sSup>
              </m:e>
              <m:sup>
                <m:r>
                  <w:rPr>
                    <w:rFonts w:ascii="Cambria Math" w:eastAsia="MS Mincho" w:hAnsi="Cambria Math" w:cs="Calibri"/>
                    <w:kern w:val="0"/>
                    <w:lang w:val="en-US" w:eastAsia="ja-JP"/>
                    <w14:ligatures w14:val="none"/>
                  </w:rPr>
                  <m:t>2</m:t>
                </m:r>
              </m:sup>
            </m:sSup>
          </m:den>
        </m:f>
        <m:r>
          <w:rPr>
            <w:rFonts w:ascii="Cambria Math" w:eastAsia="MS Mincho" w:hAnsi="Cambria Math" w:cs="Calibri"/>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ρ</m:t>
            </m:r>
          </m:e>
          <m:sub>
            <m:r>
              <w:rPr>
                <w:rFonts w:ascii="Cambria Math" w:eastAsia="MS Mincho" w:hAnsi="Cambria Math" w:cs="Arial"/>
                <w:kern w:val="0"/>
                <w:lang w:val="en-US" w:eastAsia="ja-JP"/>
                <w14:ligatures w14:val="none"/>
              </w:rPr>
              <m:t>0</m:t>
            </m:r>
          </m:sub>
        </m:sSub>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i</m:t>
            </m:r>
          </m:sub>
        </m:sSub>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i</m:t>
            </m:r>
          </m:sub>
        </m:sSub>
        <m:r>
          <w:rPr>
            <w:rFonts w:ascii="Cambria Math" w:eastAsia="MS Mincho" w:hAnsi="Cambria Math" w:cs="Arial"/>
            <w:kern w:val="0"/>
            <w:lang w:val="en-US" w:eastAsia="ja-JP"/>
            <w14:ligatures w14:val="none"/>
          </w:rPr>
          <m:t>)</m:t>
        </m:r>
      </m:oMath>
      <w:r w:rsidRPr="000D0D44">
        <w:rPr>
          <w:rFonts w:ascii="Calibri" w:eastAsia="MS Mincho" w:hAnsi="Calibri" w:cs="Calibri"/>
          <w:kern w:val="0"/>
          <w:lang w:val="en-US" w:eastAsia="ja-JP"/>
          <w14:ligatures w14:val="none"/>
        </w:rPr>
        <w:t xml:space="preserve"> ,</w:t>
      </w:r>
    </w:p>
    <w:p w14:paraId="40DD3E1B" w14:textId="77777777" w:rsidR="00B07492" w:rsidRPr="000D0D44" w:rsidRDefault="00B07492" w:rsidP="00B07492">
      <w:pPr>
        <w:spacing w:after="200" w:line="276" w:lineRule="auto"/>
        <w:jc w:val="both"/>
        <w:rPr>
          <w:rFonts w:ascii="Calibri" w:eastAsia="MS Mincho" w:hAnsi="Calibri" w:cs="Calibri"/>
          <w:kern w:val="0"/>
          <w:lang w:val="en-US" w:eastAsia="ja-JP"/>
          <w14:ligatures w14:val="none"/>
        </w:rPr>
      </w:pPr>
      <w:r w:rsidRPr="000D0D44">
        <w:rPr>
          <w:rFonts w:ascii="Calibri" w:eastAsia="MS Mincho" w:hAnsi="Calibri" w:cs="Calibri"/>
          <w:kern w:val="0"/>
          <w:lang w:val="en-US" w:eastAsia="ja-JP"/>
          <w14:ligatures w14:val="none"/>
        </w:rPr>
        <w:t xml:space="preserve">where </w:t>
      </w:r>
      <m:oMath>
        <m:r>
          <w:rPr>
            <w:rFonts w:ascii="Cambria Math" w:eastAsia="MS Mincho" w:hAnsi="Cambria Math" w:cs="Calibri"/>
            <w:kern w:val="0"/>
            <w:lang w:val="en-US" w:eastAsia="ja-JP"/>
            <w14:ligatures w14:val="none"/>
          </w:rPr>
          <m:t>Q=(</m:t>
        </m:r>
        <m:acc>
          <m:accPr>
            <m:chr m:val="̅"/>
            <m:ctrlPr>
              <w:rPr>
                <w:rFonts w:ascii="Cambria Math" w:eastAsia="MS Mincho" w:hAnsi="Cambria Math" w:cs="Calibri"/>
                <w:i/>
                <w:kern w:val="0"/>
                <w:lang w:val="en-US" w:eastAsia="ja-JP"/>
                <w14:ligatures w14:val="none"/>
              </w:rPr>
            </m:ctrlPr>
          </m:accPr>
          <m:e>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k</m:t>
                </m:r>
              </m:e>
              <m:sub>
                <m:r>
                  <w:rPr>
                    <w:rFonts w:ascii="Cambria Math" w:eastAsia="MS Mincho" w:hAnsi="Cambria Math" w:cs="Calibri"/>
                    <w:kern w:val="0"/>
                    <w:lang w:val="en-US" w:eastAsia="ja-JP"/>
                    <w14:ligatures w14:val="none"/>
                  </w:rPr>
                  <m:t>f</m:t>
                </m:r>
              </m:sub>
            </m:sSub>
          </m:e>
        </m:acc>
        <m:r>
          <w:rPr>
            <w:rFonts w:ascii="Cambria Math" w:eastAsia="MS Mincho" w:hAnsi="Cambria Math" w:cs="Calibri"/>
            <w:kern w:val="0"/>
            <w:lang w:val="en-US" w:eastAsia="ja-JP"/>
            <w14:ligatures w14:val="none"/>
          </w:rPr>
          <m:t>-</m:t>
        </m:r>
        <m:acc>
          <m:accPr>
            <m:chr m:val="̅"/>
            <m:ctrlPr>
              <w:rPr>
                <w:rFonts w:ascii="Cambria Math" w:eastAsia="MS Mincho" w:hAnsi="Cambria Math" w:cs="Calibri"/>
                <w:i/>
                <w:kern w:val="0"/>
                <w:lang w:val="en-US" w:eastAsia="ja-JP"/>
                <w14:ligatures w14:val="none"/>
              </w:rPr>
            </m:ctrlPr>
          </m:accPr>
          <m:e>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k</m:t>
                </m:r>
              </m:e>
              <m:sub>
                <m:r>
                  <w:rPr>
                    <w:rFonts w:ascii="Cambria Math" w:eastAsia="MS Mincho" w:hAnsi="Cambria Math" w:cs="Calibri"/>
                    <w:kern w:val="0"/>
                    <w:lang w:val="en-US" w:eastAsia="ja-JP"/>
                    <w14:ligatures w14:val="none"/>
                  </w:rPr>
                  <m:t>i</m:t>
                </m:r>
              </m:sub>
            </m:sSub>
          </m:e>
        </m:acc>
        <m:r>
          <w:rPr>
            <w:rFonts w:ascii="Cambria Math" w:eastAsia="MS Mincho" w:hAnsi="Cambria Math" w:cs="Calibri"/>
            <w:kern w:val="0"/>
            <w:lang w:val="en-US" w:eastAsia="ja-JP"/>
            <w14:ligatures w14:val="none"/>
          </w:rPr>
          <m:t>,</m:t>
        </m:r>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q</m:t>
            </m:r>
          </m:e>
          <m:sub>
            <m:r>
              <w:rPr>
                <w:rFonts w:ascii="Cambria Math" w:eastAsia="MS Mincho" w:hAnsi="Cambria Math" w:cs="Calibri"/>
                <w:kern w:val="0"/>
                <w:lang w:val="en-US" w:eastAsia="ja-JP"/>
                <w14:ligatures w14:val="none"/>
              </w:rPr>
              <m:t>E</m:t>
            </m:r>
          </m:sub>
        </m:sSub>
        <m:r>
          <w:rPr>
            <w:rFonts w:ascii="Cambria Math" w:eastAsia="MS Mincho" w:hAnsi="Cambria Math" w:cs="Calibri"/>
            <w:kern w:val="0"/>
            <w:lang w:val="en-US" w:eastAsia="ja-JP"/>
            <w14:ligatures w14:val="none"/>
          </w:rPr>
          <m:t>)</m:t>
        </m:r>
      </m:oMath>
      <w:r w:rsidRPr="000D0D44">
        <w:rPr>
          <w:rFonts w:ascii="Calibri" w:eastAsia="MS Mincho" w:hAnsi="Calibri" w:cs="Calibri"/>
          <w:kern w:val="0"/>
          <w:lang w:val="en-US" w:eastAsia="ja-JP"/>
          <w14:ligatures w14:val="none"/>
        </w:rPr>
        <w:t xml:space="preserve"> and </w:t>
      </w:r>
      <m:oMath>
        <m:r>
          <w:rPr>
            <w:rFonts w:ascii="Cambria Math" w:eastAsia="MS Mincho" w:hAnsi="Cambria Math" w:cs="Calibri"/>
            <w:kern w:val="0"/>
            <w:lang w:val="en-US" w:eastAsia="ja-JP"/>
            <w14:ligatures w14:val="none"/>
          </w:rPr>
          <m:t>Q'=(</m:t>
        </m:r>
        <m:acc>
          <m:accPr>
            <m:chr m:val="̅"/>
            <m:ctrlPr>
              <w:rPr>
                <w:rFonts w:ascii="Cambria Math" w:eastAsia="MS Mincho" w:hAnsi="Cambria Math" w:cs="Calibri"/>
                <w:i/>
                <w:kern w:val="0"/>
                <w:lang w:val="en-US" w:eastAsia="ja-JP"/>
                <w14:ligatures w14:val="none"/>
              </w:rPr>
            </m:ctrlPr>
          </m:accPr>
          <m:e>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k</m:t>
                </m:r>
              </m:e>
              <m:sub>
                <m:r>
                  <w:rPr>
                    <w:rFonts w:ascii="Cambria Math" w:eastAsia="MS Mincho" w:hAnsi="Cambria Math" w:cs="Calibri"/>
                    <w:kern w:val="0"/>
                    <w:lang w:val="en-US" w:eastAsia="ja-JP"/>
                    <w14:ligatures w14:val="none"/>
                  </w:rPr>
                  <m:t>f</m:t>
                </m:r>
              </m:sub>
            </m:sSub>
          </m:e>
        </m:acc>
        <m:r>
          <w:rPr>
            <w:rFonts w:ascii="Cambria Math" w:eastAsia="MS Mincho" w:hAnsi="Cambria Math" w:cs="Calibri"/>
            <w:kern w:val="0"/>
            <w:lang w:val="en-US" w:eastAsia="ja-JP"/>
            <w14:ligatures w14:val="none"/>
          </w:rPr>
          <m:t>'-</m:t>
        </m:r>
        <m:acc>
          <m:accPr>
            <m:chr m:val="̅"/>
            <m:ctrlPr>
              <w:rPr>
                <w:rFonts w:ascii="Cambria Math" w:eastAsia="MS Mincho" w:hAnsi="Cambria Math" w:cs="Calibri"/>
                <w:i/>
                <w:kern w:val="0"/>
                <w:lang w:val="en-US" w:eastAsia="ja-JP"/>
                <w14:ligatures w14:val="none"/>
              </w:rPr>
            </m:ctrlPr>
          </m:accPr>
          <m:e>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k</m:t>
                </m:r>
              </m:e>
              <m:sub>
                <m:r>
                  <w:rPr>
                    <w:rFonts w:ascii="Cambria Math" w:eastAsia="MS Mincho" w:hAnsi="Cambria Math" w:cs="Calibri"/>
                    <w:kern w:val="0"/>
                    <w:lang w:val="en-US" w:eastAsia="ja-JP"/>
                    <w14:ligatures w14:val="none"/>
                  </w:rPr>
                  <m:t>i</m:t>
                </m:r>
              </m:sub>
            </m:sSub>
            <m:r>
              <w:rPr>
                <w:rFonts w:ascii="Cambria Math" w:eastAsia="MS Mincho" w:hAnsi="Cambria Math" w:cs="Calibri"/>
                <w:kern w:val="0"/>
                <w:lang w:val="en-US" w:eastAsia="ja-JP"/>
                <w14:ligatures w14:val="none"/>
              </w:rPr>
              <m:t>'</m:t>
            </m:r>
          </m:e>
        </m:acc>
        <m:r>
          <w:rPr>
            <w:rFonts w:ascii="Cambria Math" w:eastAsia="MS Mincho" w:hAnsi="Cambria Math" w:cs="Calibri"/>
            <w:kern w:val="0"/>
            <w:lang w:val="en-US" w:eastAsia="ja-JP"/>
            <w14:ligatures w14:val="none"/>
          </w:rPr>
          <m:t>,</m:t>
        </m:r>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q</m:t>
            </m:r>
          </m:e>
          <m:sub>
            <m:r>
              <w:rPr>
                <w:rFonts w:ascii="Cambria Math" w:eastAsia="MS Mincho" w:hAnsi="Cambria Math" w:cs="Calibri"/>
                <w:kern w:val="0"/>
                <w:lang w:val="en-US" w:eastAsia="ja-JP"/>
                <w14:ligatures w14:val="none"/>
              </w:rPr>
              <m:t>E</m:t>
            </m:r>
          </m:sub>
        </m:sSub>
        <m:r>
          <w:rPr>
            <w:rFonts w:ascii="Cambria Math" w:eastAsia="MS Mincho" w:hAnsi="Cambria Math" w:cs="Calibri"/>
            <w:kern w:val="0"/>
            <w:lang w:val="en-US" w:eastAsia="ja-JP"/>
            <w14:ligatures w14:val="none"/>
          </w:rPr>
          <m:t>')</m:t>
        </m:r>
      </m:oMath>
      <w:r w:rsidRPr="000D0D44">
        <w:rPr>
          <w:rFonts w:ascii="Calibri" w:eastAsia="MS Mincho" w:hAnsi="Calibri" w:cs="Calibri"/>
          <w:kern w:val="0"/>
          <w:lang w:val="en-US" w:eastAsia="ja-JP"/>
          <w14:ligatures w14:val="none"/>
        </w:rPr>
        <w:t xml:space="preserve"> are 3D vectors and account for kinematical effects of the exchange of momentum </w:t>
      </w:r>
      <m:oMath>
        <m:acc>
          <m:accPr>
            <m:chr m:val="̅"/>
            <m:ctrlPr>
              <w:rPr>
                <w:rFonts w:ascii="Cambria Math" w:eastAsia="MS Mincho" w:hAnsi="Cambria Math" w:cs="Calibri"/>
                <w:i/>
                <w:kern w:val="0"/>
                <w:lang w:val="en-US" w:eastAsia="ja-JP"/>
                <w14:ligatures w14:val="none"/>
              </w:rPr>
            </m:ctrlPr>
          </m:accPr>
          <m:e>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k</m:t>
                </m:r>
              </m:e>
              <m:sub>
                <m:r>
                  <w:rPr>
                    <w:rFonts w:ascii="Cambria Math" w:eastAsia="MS Mincho" w:hAnsi="Cambria Math" w:cs="Calibri"/>
                    <w:kern w:val="0"/>
                    <w:lang w:val="en-US" w:eastAsia="ja-JP"/>
                    <w14:ligatures w14:val="none"/>
                  </w:rPr>
                  <m:t>f</m:t>
                </m:r>
              </m:sub>
            </m:sSub>
          </m:e>
        </m:acc>
        <m:r>
          <w:rPr>
            <w:rFonts w:ascii="Cambria Math" w:eastAsia="MS Mincho" w:hAnsi="Cambria Math" w:cs="Calibri"/>
            <w:kern w:val="0"/>
            <w:lang w:val="en-US" w:eastAsia="ja-JP"/>
            <w14:ligatures w14:val="none"/>
          </w:rPr>
          <m:t>,</m:t>
        </m:r>
        <m:acc>
          <m:accPr>
            <m:chr m:val="̅"/>
            <m:ctrlPr>
              <w:rPr>
                <w:rFonts w:ascii="Cambria Math" w:eastAsia="MS Mincho" w:hAnsi="Cambria Math" w:cs="Calibri"/>
                <w:i/>
                <w:kern w:val="0"/>
                <w:lang w:val="en-US" w:eastAsia="ja-JP"/>
                <w14:ligatures w14:val="none"/>
              </w:rPr>
            </m:ctrlPr>
          </m:accPr>
          <m:e>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k</m:t>
                </m:r>
              </m:e>
              <m:sub>
                <m:r>
                  <w:rPr>
                    <w:rFonts w:ascii="Cambria Math" w:eastAsia="MS Mincho" w:hAnsi="Cambria Math" w:cs="Calibri"/>
                    <w:kern w:val="0"/>
                    <w:lang w:val="en-US" w:eastAsia="ja-JP"/>
                    <w14:ligatures w14:val="none"/>
                  </w:rPr>
                  <m:t>i</m:t>
                </m:r>
              </m:sub>
            </m:sSub>
          </m:e>
        </m:acc>
      </m:oMath>
      <w:r w:rsidRPr="000D0D44">
        <w:rPr>
          <w:rFonts w:ascii="Calibri" w:eastAsia="MS Mincho" w:hAnsi="Calibri" w:cs="Calibri"/>
          <w:kern w:val="0"/>
          <w:lang w:val="en-US" w:eastAsia="ja-JP"/>
          <w14:ligatures w14:val="none"/>
        </w:rPr>
        <w:t xml:space="preserve"> and energy through </w:t>
      </w:r>
      <m:oMath>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q</m:t>
            </m:r>
          </m:e>
          <m:sub>
            <m:r>
              <w:rPr>
                <w:rFonts w:ascii="Cambria Math" w:eastAsia="MS Mincho" w:hAnsi="Cambria Math" w:cs="Calibri"/>
                <w:kern w:val="0"/>
                <w:lang w:val="en-US" w:eastAsia="ja-JP"/>
                <w14:ligatures w14:val="none"/>
              </w:rPr>
              <m:t>E</m:t>
            </m:r>
          </m:sub>
        </m:sSub>
        <m:r>
          <w:rPr>
            <w:rFonts w:ascii="Cambria Math" w:eastAsia="MS Mincho" w:hAnsi="Cambria Math" w:cs="Calibri"/>
            <w:kern w:val="0"/>
            <w:lang w:val="en-US" w:eastAsia="ja-JP"/>
            <w14:ligatures w14:val="none"/>
          </w:rPr>
          <m:t>=</m:t>
        </m:r>
        <m:r>
          <w:rPr>
            <w:rFonts w:ascii="Cambria Math" w:eastAsia="MS Mincho" w:hAnsi="Cambria Math" w:cs="Arial"/>
            <w:kern w:val="0"/>
            <w:lang w:val="en-US" w:eastAsia="ja-JP"/>
            <w14:ligatures w14:val="none"/>
          </w:rPr>
          <m:t>E/(ℏv)</m:t>
        </m:r>
      </m:oMath>
      <w:r w:rsidRPr="000D0D44">
        <w:rPr>
          <w:rFonts w:ascii="Calibri" w:eastAsia="MS Mincho" w:hAnsi="Calibri" w:cs="Calibri"/>
          <w:kern w:val="0"/>
          <w:lang w:val="en-US" w:eastAsia="ja-JP"/>
          <w14:ligatures w14:val="none"/>
        </w:rPr>
        <w:t xml:space="preserve">, </w:t>
      </w:r>
      <m:oMath>
        <m:r>
          <w:rPr>
            <w:rFonts w:ascii="Cambria Math" w:eastAsia="MS Mincho" w:hAnsi="Cambria Math" w:cs="Arial"/>
            <w:kern w:val="0"/>
            <w:lang w:val="en-US" w:eastAsia="ja-JP"/>
            <w14:ligatures w14:val="none"/>
          </w:rPr>
          <m:t>E</m:t>
        </m:r>
      </m:oMath>
      <w:r w:rsidRPr="000D0D44">
        <w:rPr>
          <w:rFonts w:ascii="Calibri" w:eastAsia="MS Mincho" w:hAnsi="Calibri" w:cs="Calibri"/>
          <w:kern w:val="0"/>
          <w:lang w:val="en-US" w:eastAsia="ja-JP"/>
          <w14:ligatures w14:val="none"/>
        </w:rPr>
        <w:t xml:space="preserve"> is the energy loss, </w:t>
      </w:r>
      <m:oMath>
        <m:r>
          <w:rPr>
            <w:rFonts w:ascii="Cambria Math" w:eastAsia="MS Mincho" w:hAnsi="Cambria Math" w:cs="Arial"/>
            <w:kern w:val="0"/>
            <w:lang w:val="en-US" w:eastAsia="ja-JP"/>
            <w14:ligatures w14:val="none"/>
          </w:rPr>
          <m:t>v</m:t>
        </m:r>
      </m:oMath>
      <w:r w:rsidRPr="000D0D44">
        <w:rPr>
          <w:rFonts w:ascii="Calibri" w:eastAsia="MS Mincho" w:hAnsi="Calibri" w:cs="Calibri"/>
          <w:kern w:val="0"/>
          <w:lang w:val="en-US" w:eastAsia="ja-JP"/>
          <w14:ligatures w14:val="none"/>
        </w:rPr>
        <w:t xml:space="preserve"> is the electron velocity, </w:t>
      </w:r>
      <m:oMath>
        <m:r>
          <w:rPr>
            <w:rFonts w:ascii="Cambria Math" w:eastAsia="MS Mincho" w:hAnsi="Cambria Math" w:cs="Calibri"/>
            <w:kern w:val="0"/>
            <w:lang w:val="en-US" w:eastAsia="ja-JP"/>
            <w14:ligatures w14:val="none"/>
          </w:rPr>
          <m:t>ℏ</m:t>
        </m:r>
      </m:oMath>
      <w:r w:rsidRPr="000D0D44">
        <w:rPr>
          <w:rFonts w:ascii="Calibri" w:eastAsia="MS Mincho" w:hAnsi="Calibri" w:cs="Calibri"/>
          <w:kern w:val="0"/>
          <w:lang w:val="en-US" w:eastAsia="ja-JP"/>
          <w14:ligatures w14:val="none"/>
        </w:rPr>
        <w:t xml:space="preserve"> is the reduced Planck constant and</w:t>
      </w:r>
      <m:oMath>
        <m:r>
          <w:rPr>
            <w:rFonts w:ascii="Cambria Math" w:eastAsia="MS Mincho" w:hAnsi="Cambria Math" w:cs="Calibri"/>
            <w:kern w:val="0"/>
            <w:lang w:val="en-US" w:eastAsia="ja-JP"/>
            <w14:ligatures w14:val="none"/>
          </w:rPr>
          <m:t xml:space="preserve"> </m:t>
        </m:r>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q</m:t>
            </m:r>
          </m:e>
          <m:sub>
            <m:r>
              <w:rPr>
                <w:rFonts w:ascii="Cambria Math" w:eastAsia="MS Mincho" w:hAnsi="Cambria Math" w:cs="Calibri"/>
                <w:kern w:val="0"/>
                <w:lang w:val="en-US" w:eastAsia="ja-JP"/>
                <w14:ligatures w14:val="none"/>
              </w:rPr>
              <m:t>E</m:t>
            </m:r>
          </m:sub>
        </m:sSub>
      </m:oMath>
      <w:r w:rsidRPr="000D0D44">
        <w:rPr>
          <w:rFonts w:ascii="Calibri" w:eastAsia="MS Mincho" w:hAnsi="Calibri" w:cs="Calibri"/>
          <w:kern w:val="0"/>
          <w:lang w:val="en-US" w:eastAsia="ja-JP"/>
          <w14:ligatures w14:val="none"/>
        </w:rPr>
        <w:t xml:space="preserve"> is related to the characteristic scattering angle by the relat</w:t>
      </w:r>
      <w:r w:rsidRPr="000D0D44">
        <w:rPr>
          <w:rFonts w:ascii="Calibri" w:eastAsia="MS Mincho" w:hAnsi="Calibri" w:cs="Calibri"/>
          <w:color w:val="000000"/>
          <w:kern w:val="0"/>
          <w:lang w:val="en-US" w:eastAsia="ja-JP"/>
          <w14:ligatures w14:val="none"/>
        </w:rPr>
        <w:t xml:space="preserve">ion  </w:t>
      </w:r>
      <m:oMath>
        <m:sSub>
          <m:sSubPr>
            <m:ctrlPr>
              <w:rPr>
                <w:rFonts w:ascii="Cambria Math" w:eastAsia="MS Mincho" w:hAnsi="Cambria Math" w:cs="Arial"/>
                <w:i/>
                <w:color w:val="000000"/>
                <w:kern w:val="0"/>
                <w:lang w:val="en-US" w:eastAsia="ja-JP"/>
                <w14:ligatures w14:val="none"/>
              </w:rPr>
            </m:ctrlPr>
          </m:sSubPr>
          <m:e>
            <m:r>
              <w:rPr>
                <w:rFonts w:ascii="Cambria Math" w:eastAsia="MS Mincho" w:hAnsi="Cambria Math" w:cs="Arial"/>
                <w:color w:val="000000"/>
                <w:kern w:val="0"/>
                <w:lang w:val="en-US" w:eastAsia="ja-JP"/>
                <w14:ligatures w14:val="none"/>
              </w:rPr>
              <m:t>q</m:t>
            </m:r>
          </m:e>
          <m:sub>
            <m:r>
              <w:rPr>
                <w:rFonts w:ascii="Cambria Math" w:eastAsia="MS Mincho" w:hAnsi="Cambria Math" w:cs="Arial"/>
                <w:color w:val="000000"/>
                <w:kern w:val="0"/>
                <w:lang w:val="en-US" w:eastAsia="ja-JP"/>
                <w14:ligatures w14:val="none"/>
              </w:rPr>
              <m:t>E</m:t>
            </m:r>
          </m:sub>
        </m:sSub>
        <m:r>
          <w:rPr>
            <w:rFonts w:ascii="Cambria Math" w:eastAsia="MS Mincho" w:hAnsi="Cambria Math" w:cs="Arial"/>
            <w:color w:val="000000"/>
            <w:kern w:val="0"/>
            <w:lang w:val="en-US" w:eastAsia="ja-JP"/>
            <w14:ligatures w14:val="none"/>
          </w:rPr>
          <m:t>=</m:t>
        </m:r>
        <m:sSub>
          <m:sSubPr>
            <m:ctrlPr>
              <w:rPr>
                <w:rFonts w:ascii="Cambria Math" w:eastAsia="MS Mincho" w:hAnsi="Cambria Math" w:cs="Calibri"/>
                <w:i/>
                <w:color w:val="000000"/>
                <w:kern w:val="0"/>
                <w:lang w:val="en-US" w:eastAsia="ja-JP"/>
                <w14:ligatures w14:val="none"/>
              </w:rPr>
            </m:ctrlPr>
          </m:sSubPr>
          <m:e>
            <m:r>
              <w:rPr>
                <w:rFonts w:ascii="Cambria Math" w:eastAsia="MS Mincho" w:hAnsi="Cambria Math" w:cs="Calibri"/>
                <w:color w:val="000000"/>
                <w:kern w:val="0"/>
                <w:lang w:val="en-US" w:eastAsia="ja-JP"/>
                <w14:ligatures w14:val="none"/>
              </w:rPr>
              <m:t>2πθ</m:t>
            </m:r>
          </m:e>
          <m:sub>
            <m:r>
              <w:rPr>
                <w:rFonts w:ascii="Cambria Math" w:eastAsia="MS Mincho" w:hAnsi="Cambria Math" w:cs="Calibri"/>
                <w:color w:val="000000"/>
                <w:kern w:val="0"/>
                <w:lang w:val="en-US" w:eastAsia="ja-JP"/>
                <w14:ligatures w14:val="none"/>
              </w:rPr>
              <m:t>E</m:t>
            </m:r>
          </m:sub>
        </m:sSub>
        <m:r>
          <w:rPr>
            <w:rFonts w:ascii="Cambria Math" w:eastAsia="MS Mincho" w:hAnsi="Cambria Math" w:cs="Calibri"/>
            <w:color w:val="000000"/>
            <w:kern w:val="0"/>
            <w:lang w:val="en-US" w:eastAsia="ja-JP"/>
            <w14:ligatures w14:val="none"/>
          </w:rPr>
          <m:t>/λ</m:t>
        </m:r>
      </m:oMath>
      <w:r w:rsidRPr="000D0D44">
        <w:rPr>
          <w:rFonts w:ascii="Calibri" w:eastAsia="MS Mincho" w:hAnsi="Calibri" w:cs="Calibri"/>
          <w:color w:val="000000"/>
          <w:kern w:val="0"/>
          <w:lang w:val="en-US" w:eastAsia="ja-JP"/>
          <w14:ligatures w14:val="none"/>
        </w:rPr>
        <w:t xml:space="preserve">, where </w:t>
      </w:r>
      <m:oMath>
        <m:r>
          <w:rPr>
            <w:rFonts w:ascii="Cambria Math" w:eastAsia="MS Mincho" w:hAnsi="Cambria Math" w:cs="Arial"/>
            <w:color w:val="000000"/>
            <w:kern w:val="0"/>
            <w:lang w:val="en-US" w:eastAsia="ja-JP"/>
            <w14:ligatures w14:val="none"/>
          </w:rPr>
          <m:t>λ</m:t>
        </m:r>
      </m:oMath>
      <w:r w:rsidRPr="000D0D44">
        <w:rPr>
          <w:rFonts w:ascii="Calibri" w:eastAsia="MS Mincho" w:hAnsi="Calibri" w:cs="Calibri"/>
          <w:color w:val="000000"/>
          <w:kern w:val="0"/>
          <w:lang w:val="en-US" w:eastAsia="ja-JP"/>
          <w14:ligatures w14:val="none"/>
        </w:rPr>
        <w:t xml:space="preserve"> is the electron wavelength, such that </w:t>
      </w:r>
      <m:oMath>
        <m:sSub>
          <m:sSubPr>
            <m:ctrlPr>
              <w:rPr>
                <w:rFonts w:ascii="Cambria Math" w:eastAsia="MS Mincho" w:hAnsi="Cambria Math" w:cs="Calibri"/>
                <w:i/>
                <w:color w:val="000000"/>
                <w:kern w:val="0"/>
                <w:lang w:val="en-US" w:eastAsia="ja-JP"/>
                <w14:ligatures w14:val="none"/>
              </w:rPr>
            </m:ctrlPr>
          </m:sSubPr>
          <m:e>
            <m:r>
              <w:rPr>
                <w:rFonts w:ascii="Cambria Math" w:eastAsia="MS Mincho" w:hAnsi="Cambria Math" w:cs="Calibri"/>
                <w:color w:val="000000"/>
                <w:kern w:val="0"/>
                <w:lang w:val="en-US" w:eastAsia="ja-JP"/>
                <w14:ligatures w14:val="none"/>
              </w:rPr>
              <m:t>θ</m:t>
            </m:r>
          </m:e>
          <m:sub>
            <m:r>
              <w:rPr>
                <w:rFonts w:ascii="Cambria Math" w:eastAsia="MS Mincho" w:hAnsi="Cambria Math" w:cs="Calibri"/>
                <w:color w:val="000000"/>
                <w:kern w:val="0"/>
                <w:lang w:val="en-US" w:eastAsia="ja-JP"/>
                <w14:ligatures w14:val="none"/>
              </w:rPr>
              <m:t>E</m:t>
            </m:r>
          </m:sub>
        </m:sSub>
        <m:r>
          <w:rPr>
            <w:rFonts w:ascii="Cambria Math" w:eastAsia="MS Mincho" w:hAnsi="Cambria Math" w:cs="Calibri"/>
            <w:color w:val="000000"/>
            <w:kern w:val="0"/>
            <w:lang w:val="en-US" w:eastAsia="ja-JP"/>
            <w14:ligatures w14:val="none"/>
          </w:rPr>
          <m:t>=</m:t>
        </m:r>
        <m:f>
          <m:fPr>
            <m:ctrlPr>
              <w:rPr>
                <w:rFonts w:ascii="Cambria Math" w:eastAsia="MS Mincho" w:hAnsi="Cambria Math" w:cs="Calibri"/>
                <w:i/>
                <w:color w:val="000000"/>
                <w:kern w:val="0"/>
                <w:lang w:val="en-US" w:eastAsia="ja-JP"/>
                <w14:ligatures w14:val="none"/>
              </w:rPr>
            </m:ctrlPr>
          </m:fPr>
          <m:num>
            <m:r>
              <w:rPr>
                <w:rFonts w:ascii="Cambria Math" w:eastAsia="MS Mincho" w:hAnsi="Cambria Math" w:cs="Arial"/>
                <w:color w:val="000000"/>
                <w:kern w:val="0"/>
                <w:lang w:val="en-US" w:eastAsia="ja-JP"/>
                <w14:ligatures w14:val="none"/>
              </w:rPr>
              <m:t>E</m:t>
            </m:r>
          </m:num>
          <m:den>
            <m:r>
              <w:rPr>
                <w:rFonts w:ascii="Cambria Math" w:eastAsia="MS Mincho" w:hAnsi="Cambria Math" w:cs="Calibri"/>
                <w:color w:val="000000"/>
                <w:kern w:val="0"/>
                <w:lang w:val="en-US" w:eastAsia="ja-JP"/>
                <w14:ligatures w14:val="none"/>
              </w:rPr>
              <m:t>2</m:t>
            </m:r>
            <m:sSub>
              <m:sSubPr>
                <m:ctrlPr>
                  <w:rPr>
                    <w:rFonts w:ascii="Cambria Math" w:eastAsia="MS Mincho" w:hAnsi="Cambria Math" w:cs="Calibri"/>
                    <w:i/>
                    <w:color w:val="000000"/>
                    <w:kern w:val="0"/>
                    <w:lang w:val="en-US" w:eastAsia="ja-JP"/>
                    <w14:ligatures w14:val="none"/>
                  </w:rPr>
                </m:ctrlPr>
              </m:sSubPr>
              <m:e>
                <m:r>
                  <w:rPr>
                    <w:rFonts w:ascii="Cambria Math" w:eastAsia="MS Mincho" w:hAnsi="Cambria Math" w:cs="Calibri"/>
                    <w:color w:val="000000"/>
                    <w:kern w:val="0"/>
                    <w:lang w:val="en-US" w:eastAsia="ja-JP"/>
                    <w14:ligatures w14:val="none"/>
                  </w:rPr>
                  <m:t>E</m:t>
                </m:r>
              </m:e>
              <m:sub>
                <m:r>
                  <w:rPr>
                    <w:rFonts w:ascii="Cambria Math" w:eastAsia="MS Mincho" w:hAnsi="Cambria Math" w:cs="Calibri"/>
                    <w:color w:val="000000"/>
                    <w:kern w:val="0"/>
                    <w:lang w:val="en-US" w:eastAsia="ja-JP"/>
                    <w14:ligatures w14:val="none"/>
                  </w:rPr>
                  <m:t>0</m:t>
                </m:r>
              </m:sub>
            </m:sSub>
          </m:den>
        </m:f>
      </m:oMath>
      <w:r w:rsidRPr="000D0D44">
        <w:rPr>
          <w:rFonts w:ascii="Calibri" w:eastAsia="MS Mincho" w:hAnsi="Calibri" w:cs="Calibri"/>
          <w:color w:val="000000"/>
          <w:kern w:val="0"/>
          <w:lang w:val="en-US" w:eastAsia="ja-JP"/>
          <w14:ligatures w14:val="none"/>
        </w:rPr>
        <w:t xml:space="preserve"> where </w:t>
      </w:r>
      <m:oMath>
        <m:sSub>
          <m:sSubPr>
            <m:ctrlPr>
              <w:rPr>
                <w:rFonts w:ascii="Cambria Math" w:eastAsia="MS Mincho" w:hAnsi="Cambria Math" w:cs="Calibri"/>
                <w:i/>
                <w:color w:val="000000"/>
                <w:kern w:val="0"/>
                <w:lang w:val="en-US" w:eastAsia="ja-JP"/>
                <w14:ligatures w14:val="none"/>
              </w:rPr>
            </m:ctrlPr>
          </m:sSubPr>
          <m:e>
            <m:r>
              <w:rPr>
                <w:rFonts w:ascii="Cambria Math" w:eastAsia="MS Mincho" w:hAnsi="Cambria Math" w:cs="Calibri"/>
                <w:color w:val="000000"/>
                <w:kern w:val="0"/>
                <w:lang w:val="en-US" w:eastAsia="ja-JP"/>
                <w14:ligatures w14:val="none"/>
              </w:rPr>
              <m:t>E</m:t>
            </m:r>
          </m:e>
          <m:sub>
            <m:r>
              <w:rPr>
                <w:rFonts w:ascii="Cambria Math" w:eastAsia="MS Mincho" w:hAnsi="Cambria Math" w:cs="Calibri"/>
                <w:color w:val="000000"/>
                <w:kern w:val="0"/>
                <w:lang w:val="en-US" w:eastAsia="ja-JP"/>
                <w14:ligatures w14:val="none"/>
              </w:rPr>
              <m:t>0</m:t>
            </m:r>
          </m:sub>
        </m:sSub>
      </m:oMath>
      <w:r w:rsidRPr="000D0D44">
        <w:rPr>
          <w:rFonts w:ascii="Calibri" w:eastAsia="MS Mincho" w:hAnsi="Calibri" w:cs="Calibri"/>
          <w:color w:val="000000"/>
          <w:kern w:val="0"/>
          <w:lang w:val="en-US" w:eastAsia="ja-JP"/>
          <w14:ligatures w14:val="none"/>
        </w:rPr>
        <w:t xml:space="preserve"> is the electron beam energy. </w:t>
      </w:r>
      <w:r w:rsidRPr="000D0D44">
        <w:rPr>
          <w:rFonts w:ascii="Calibri" w:eastAsia="MS Mincho" w:hAnsi="Calibri" w:cs="Calibri"/>
          <w:kern w:val="0"/>
          <w:lang w:val="en-US" w:eastAsia="ja-JP"/>
          <w14:ligatures w14:val="none"/>
        </w:rPr>
        <w:t xml:space="preserve">The symbol </w:t>
      </w:r>
      <m:oMath>
        <m:r>
          <w:rPr>
            <w:rFonts w:ascii="Cambria Math" w:eastAsia="MS Mincho" w:hAnsi="Cambria Math" w:cs="Calibri"/>
            <w:kern w:val="0"/>
            <w:lang w:val="en-US" w:eastAsia="ja-JP"/>
            <w14:ligatures w14:val="none"/>
          </w:rPr>
          <m:t>*</m:t>
        </m:r>
      </m:oMath>
      <w:r w:rsidRPr="000D0D44">
        <w:rPr>
          <w:rFonts w:ascii="Calibri" w:eastAsia="MS Mincho" w:hAnsi="Calibri" w:cs="Calibri"/>
          <w:kern w:val="0"/>
          <w:lang w:val="en-US" w:eastAsia="ja-JP"/>
          <w14:ligatures w14:val="none"/>
        </w:rPr>
        <w:t xml:space="preserve"> indicates convolution in reciprocal space and </w:t>
      </w:r>
      <w:proofErr w:type="gramStart"/>
      <w:r w:rsidRPr="000D0D44">
        <w:rPr>
          <w:rFonts w:ascii="Calibri" w:eastAsia="MS Mincho" w:hAnsi="Calibri" w:cs="Calibri"/>
          <w:kern w:val="0"/>
          <w:lang w:val="en-US" w:eastAsia="ja-JP"/>
          <w14:ligatures w14:val="none"/>
        </w:rPr>
        <w:t>all of</w:t>
      </w:r>
      <w:proofErr w:type="gramEnd"/>
      <w:r w:rsidRPr="000D0D44">
        <w:rPr>
          <w:rFonts w:ascii="Calibri" w:eastAsia="MS Mincho" w:hAnsi="Calibri" w:cs="Calibri"/>
          <w:kern w:val="0"/>
          <w:lang w:val="en-US" w:eastAsia="ja-JP"/>
          <w14:ligatures w14:val="none"/>
        </w:rPr>
        <w:t xml:space="preserve"> the atomic details are included in the mixed dynamic form factor </w:t>
      </w:r>
      <m:oMath>
        <m:r>
          <w:rPr>
            <w:rFonts w:ascii="Cambria Math" w:eastAsia="MS Mincho" w:hAnsi="Cambria Math" w:cs="Calibri"/>
            <w:kern w:val="0"/>
            <w:lang w:val="en-US" w:eastAsia="ja-JP"/>
            <w14:ligatures w14:val="none"/>
          </w:rPr>
          <m:t>S</m:t>
        </m:r>
        <m:d>
          <m:dPr>
            <m:ctrlPr>
              <w:rPr>
                <w:rFonts w:ascii="Cambria Math" w:eastAsia="MS Mincho" w:hAnsi="Cambria Math" w:cs="Calibri"/>
                <w:i/>
                <w:kern w:val="0"/>
                <w:lang w:val="en-US" w:eastAsia="ja-JP"/>
                <w14:ligatures w14:val="none"/>
              </w:rPr>
            </m:ctrlPr>
          </m:dPr>
          <m:e>
            <m:acc>
              <m:accPr>
                <m:chr m:val="̅"/>
                <m:ctrlPr>
                  <w:rPr>
                    <w:rFonts w:ascii="Cambria Math" w:eastAsia="MS Mincho" w:hAnsi="Cambria Math" w:cs="Calibri"/>
                    <w:bCs/>
                    <w:i/>
                    <w:kern w:val="0"/>
                    <w:lang w:val="en-US" w:eastAsia="ja-JP"/>
                    <w14:ligatures w14:val="none"/>
                  </w:rPr>
                </m:ctrlPr>
              </m:accPr>
              <m:e>
                <m:r>
                  <w:rPr>
                    <w:rFonts w:ascii="Cambria Math" w:eastAsia="MS Mincho" w:hAnsi="Cambria Math" w:cs="Calibri"/>
                    <w:kern w:val="0"/>
                    <w:lang w:val="en-US" w:eastAsia="ja-JP"/>
                    <w14:ligatures w14:val="none"/>
                  </w:rPr>
                  <m:t>Q</m:t>
                </m:r>
              </m:e>
            </m:acc>
            <m:r>
              <w:rPr>
                <w:rFonts w:ascii="Cambria Math" w:eastAsia="MS Mincho" w:hAnsi="Cambria Math" w:cs="Calibri"/>
                <w:kern w:val="0"/>
                <w:lang w:val="en-US" w:eastAsia="ja-JP"/>
                <w14:ligatures w14:val="none"/>
              </w:rPr>
              <m:t>,</m:t>
            </m:r>
            <m:sSup>
              <m:sSupPr>
                <m:ctrlPr>
                  <w:rPr>
                    <w:rFonts w:ascii="Cambria Math" w:eastAsia="MS Mincho" w:hAnsi="Cambria Math" w:cs="Calibri"/>
                    <w:b/>
                    <w:bCs/>
                    <w:i/>
                    <w:kern w:val="0"/>
                    <w:lang w:val="en-US" w:eastAsia="ja-JP"/>
                    <w14:ligatures w14:val="none"/>
                  </w:rPr>
                </m:ctrlPr>
              </m:sSupPr>
              <m:e>
                <m:acc>
                  <m:accPr>
                    <m:chr m:val="̅"/>
                    <m:ctrlPr>
                      <w:rPr>
                        <w:rFonts w:ascii="Cambria Math" w:eastAsia="MS Mincho" w:hAnsi="Cambria Math" w:cs="Calibri"/>
                        <w:bCs/>
                        <w:i/>
                        <w:kern w:val="0"/>
                        <w:lang w:val="en-US" w:eastAsia="ja-JP"/>
                        <w14:ligatures w14:val="none"/>
                      </w:rPr>
                    </m:ctrlPr>
                  </m:accPr>
                  <m:e>
                    <m:r>
                      <w:rPr>
                        <w:rFonts w:ascii="Cambria Math" w:eastAsia="MS Mincho" w:hAnsi="Cambria Math" w:cs="Calibri"/>
                        <w:kern w:val="0"/>
                        <w:lang w:val="en-US" w:eastAsia="ja-JP"/>
                        <w14:ligatures w14:val="none"/>
                      </w:rPr>
                      <m:t>Q</m:t>
                    </m:r>
                  </m:e>
                </m:acc>
              </m:e>
              <m:sup>
                <m:r>
                  <m:rPr>
                    <m:sty m:val="bi"/>
                  </m:rPr>
                  <w:rPr>
                    <w:rFonts w:ascii="Cambria Math" w:eastAsia="MS Mincho" w:hAnsi="Cambria Math" w:cs="Calibri"/>
                    <w:kern w:val="0"/>
                    <w:lang w:val="en-US" w:eastAsia="ja-JP"/>
                    <w14:ligatures w14:val="none"/>
                  </w:rPr>
                  <m:t>'</m:t>
                </m:r>
              </m:sup>
            </m:sSup>
            <m:r>
              <w:rPr>
                <w:rFonts w:ascii="Cambria Math" w:eastAsia="MS Mincho" w:hAnsi="Cambria Math" w:cs="Calibri"/>
                <w:kern w:val="0"/>
                <w:lang w:val="en-US" w:eastAsia="ja-JP"/>
                <w14:ligatures w14:val="none"/>
              </w:rPr>
              <m:t>,ω</m:t>
            </m:r>
          </m:e>
        </m:d>
      </m:oMath>
      <w:r w:rsidRPr="000D0D44">
        <w:rPr>
          <w:rFonts w:ascii="Calibri" w:eastAsia="MS Mincho" w:hAnsi="Calibri" w:cs="Calibri"/>
          <w:kern w:val="0"/>
          <w:lang w:val="en-US" w:eastAsia="ja-JP"/>
          <w14:ligatures w14:val="none"/>
        </w:rPr>
        <w:t>.</w:t>
      </w:r>
    </w:p>
    <w:p w14:paraId="02A4644F" w14:textId="41664197" w:rsidR="00B07492" w:rsidRPr="000D0D44" w:rsidRDefault="00B07492" w:rsidP="00B07492">
      <w:pPr>
        <w:spacing w:after="200" w:line="276" w:lineRule="auto"/>
        <w:jc w:val="both"/>
        <w:rPr>
          <w:rFonts w:ascii="Calibri" w:eastAsia="MS Mincho" w:hAnsi="Calibri" w:cs="Calibri"/>
          <w:kern w:val="0"/>
          <w:lang w:val="en-US" w:eastAsia="ja-JP"/>
          <w14:ligatures w14:val="none"/>
        </w:rPr>
      </w:pPr>
      <w:r w:rsidRPr="000D0D44">
        <w:rPr>
          <w:rFonts w:ascii="Calibri" w:eastAsia="MS Mincho" w:hAnsi="Calibri" w:cs="Calibri"/>
          <w:kern w:val="0"/>
          <w:lang w:val="en-US" w:eastAsia="ja-JP"/>
          <w14:ligatures w14:val="none"/>
        </w:rPr>
        <w:t xml:space="preserve">The </w:t>
      </w:r>
      <m:oMath>
        <m:r>
          <w:rPr>
            <w:rFonts w:ascii="Cambria Math" w:eastAsia="MS Mincho" w:hAnsi="Cambria Math" w:cs="Calibri"/>
            <w:kern w:val="0"/>
            <w:lang w:val="en-US" w:eastAsia="ja-JP"/>
            <w14:ligatures w14:val="none"/>
          </w:rPr>
          <m:t>1/</m:t>
        </m:r>
        <m:sSup>
          <m:sSupPr>
            <m:ctrlPr>
              <w:rPr>
                <w:rFonts w:ascii="Cambria Math" w:eastAsia="MS Mincho" w:hAnsi="Cambria Math" w:cs="Calibri"/>
                <w:i/>
                <w:kern w:val="0"/>
                <w:lang w:val="en-US" w:eastAsia="ja-JP"/>
                <w14:ligatures w14:val="none"/>
              </w:rPr>
            </m:ctrlPr>
          </m:sSupPr>
          <m:e>
            <m:r>
              <w:rPr>
                <w:rFonts w:ascii="Cambria Math" w:eastAsia="MS Mincho" w:hAnsi="Cambria Math" w:cs="Calibri"/>
                <w:kern w:val="0"/>
                <w:lang w:val="en-US" w:eastAsia="ja-JP"/>
                <w14:ligatures w14:val="none"/>
              </w:rPr>
              <m:t>Q</m:t>
            </m:r>
          </m:e>
          <m:sup>
            <m:r>
              <w:rPr>
                <w:rFonts w:ascii="Cambria Math" w:eastAsia="MS Mincho" w:hAnsi="Cambria Math" w:cs="Calibri"/>
                <w:kern w:val="0"/>
                <w:lang w:val="en-US" w:eastAsia="ja-JP"/>
                <w14:ligatures w14:val="none"/>
              </w:rPr>
              <m:t>2</m:t>
            </m:r>
          </m:sup>
        </m:sSup>
      </m:oMath>
      <w:r w:rsidRPr="000D0D44">
        <w:rPr>
          <w:rFonts w:ascii="Calibri" w:eastAsia="MS Mincho" w:hAnsi="Calibri" w:cs="Calibri"/>
          <w:kern w:val="0"/>
          <w:lang w:val="en-US" w:eastAsia="ja-JP"/>
          <w14:ligatures w14:val="none"/>
        </w:rPr>
        <w:t xml:space="preserve"> dependence adds a Lorentzian-like envelope to the dependence on exchanged momentum </w:t>
      </w:r>
      <m:oMath>
        <m:acc>
          <m:accPr>
            <m:chr m:val="̅"/>
            <m:ctrlPr>
              <w:rPr>
                <w:rFonts w:ascii="Cambria Math" w:eastAsia="MS Mincho" w:hAnsi="Cambria Math" w:cs="Calibri"/>
                <w:i/>
                <w:kern w:val="0"/>
                <w:lang w:val="en-US" w:eastAsia="ja-JP"/>
                <w14:ligatures w14:val="none"/>
              </w:rPr>
            </m:ctrlPr>
          </m:accPr>
          <m:e>
            <m:r>
              <w:rPr>
                <w:rFonts w:ascii="Cambria Math" w:eastAsia="MS Mincho" w:hAnsi="Cambria Math" w:cs="Calibri"/>
                <w:kern w:val="0"/>
                <w:lang w:val="en-US" w:eastAsia="ja-JP"/>
                <w14:ligatures w14:val="none"/>
              </w:rPr>
              <m:t>q</m:t>
            </m:r>
          </m:e>
        </m:acc>
        <m:r>
          <w:rPr>
            <w:rFonts w:ascii="Cambria Math" w:eastAsia="MS Mincho" w:hAnsi="Cambria Math" w:cs="Calibri"/>
            <w:kern w:val="0"/>
            <w:lang w:val="en-US" w:eastAsia="ja-JP"/>
            <w14:ligatures w14:val="none"/>
          </w:rPr>
          <m:t>=</m:t>
        </m:r>
        <m:acc>
          <m:accPr>
            <m:chr m:val="̅"/>
            <m:ctrlPr>
              <w:rPr>
                <w:rFonts w:ascii="Cambria Math" w:eastAsia="MS Mincho" w:hAnsi="Cambria Math" w:cs="Calibri"/>
                <w:i/>
                <w:kern w:val="0"/>
                <w:lang w:val="en-US" w:eastAsia="ja-JP"/>
                <w14:ligatures w14:val="none"/>
              </w:rPr>
            </m:ctrlPr>
          </m:accPr>
          <m:e>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k</m:t>
                </m:r>
              </m:e>
              <m:sub>
                <m:r>
                  <w:rPr>
                    <w:rFonts w:ascii="Cambria Math" w:eastAsia="MS Mincho" w:hAnsi="Cambria Math" w:cs="Calibri"/>
                    <w:kern w:val="0"/>
                    <w:lang w:val="en-US" w:eastAsia="ja-JP"/>
                    <w14:ligatures w14:val="none"/>
                  </w:rPr>
                  <m:t>f</m:t>
                </m:r>
              </m:sub>
            </m:sSub>
          </m:e>
        </m:acc>
        <m:r>
          <w:rPr>
            <w:rFonts w:ascii="Cambria Math" w:eastAsia="MS Mincho" w:hAnsi="Cambria Math" w:cs="Calibri"/>
            <w:kern w:val="0"/>
            <w:lang w:val="en-US" w:eastAsia="ja-JP"/>
            <w14:ligatures w14:val="none"/>
          </w:rPr>
          <m:t>-</m:t>
        </m:r>
        <m:acc>
          <m:accPr>
            <m:chr m:val="̅"/>
            <m:ctrlPr>
              <w:rPr>
                <w:rFonts w:ascii="Cambria Math" w:eastAsia="MS Mincho" w:hAnsi="Cambria Math" w:cs="Calibri"/>
                <w:i/>
                <w:kern w:val="0"/>
                <w:lang w:val="en-US" w:eastAsia="ja-JP"/>
                <w14:ligatures w14:val="none"/>
              </w:rPr>
            </m:ctrlPr>
          </m:accPr>
          <m:e>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k</m:t>
                </m:r>
              </m:e>
              <m:sub>
                <m:r>
                  <w:rPr>
                    <w:rFonts w:ascii="Cambria Math" w:eastAsia="MS Mincho" w:hAnsi="Cambria Math" w:cs="Calibri"/>
                    <w:kern w:val="0"/>
                    <w:lang w:val="en-US" w:eastAsia="ja-JP"/>
                    <w14:ligatures w14:val="none"/>
                  </w:rPr>
                  <m:t>i</m:t>
                </m:r>
              </m:sub>
            </m:sSub>
          </m:e>
        </m:acc>
      </m:oMath>
      <w:r w:rsidRPr="000D0D44">
        <w:rPr>
          <w:rFonts w:ascii="Calibri" w:eastAsia="MS Mincho" w:hAnsi="Calibri" w:cs="Calibri"/>
          <w:kern w:val="0"/>
          <w:lang w:val="en-US" w:eastAsia="ja-JP"/>
          <w14:ligatures w14:val="none"/>
        </w:rPr>
        <w:t xml:space="preserve">, which concentrates the scattering angle within </w:t>
      </w:r>
      <m:oMath>
        <m:sSub>
          <m:sSubPr>
            <m:ctrlPr>
              <w:rPr>
                <w:rFonts w:ascii="Cambria Math" w:eastAsia="MS Mincho" w:hAnsi="Cambria Math" w:cs="Calibri"/>
                <w:i/>
                <w:kern w:val="0"/>
                <w:lang w:val="en-US" w:eastAsia="ja-JP"/>
                <w14:ligatures w14:val="none"/>
              </w:rPr>
            </m:ctrlPr>
          </m:sSubPr>
          <m:e>
            <m:r>
              <w:rPr>
                <w:rFonts w:ascii="Cambria Math" w:eastAsia="MS Mincho" w:hAnsi="Cambria Math" w:cs="Calibri"/>
                <w:kern w:val="0"/>
                <w:lang w:val="en-US" w:eastAsia="ja-JP"/>
                <w14:ligatures w14:val="none"/>
              </w:rPr>
              <m:t>θ</m:t>
            </m:r>
          </m:e>
          <m:sub>
            <m:r>
              <w:rPr>
                <w:rFonts w:ascii="Cambria Math" w:eastAsia="MS Mincho" w:hAnsi="Cambria Math" w:cs="Calibri"/>
                <w:kern w:val="0"/>
                <w:lang w:val="en-US" w:eastAsia="ja-JP"/>
                <w14:ligatures w14:val="none"/>
              </w:rPr>
              <m:t>E</m:t>
            </m:r>
          </m:sub>
        </m:sSub>
      </m:oMath>
      <w:r w:rsidRPr="000D0D44">
        <w:rPr>
          <w:rFonts w:ascii="Calibri" w:eastAsia="MS Mincho" w:hAnsi="Calibri" w:cs="Calibri"/>
          <w:kern w:val="0"/>
          <w:lang w:val="en-US" w:eastAsia="ja-JP"/>
          <w14:ligatures w14:val="none"/>
        </w:rPr>
        <w:t xml:space="preserve">. A crude dipole approximation in highly symmetrical systems involves writing </w:t>
      </w:r>
      <m:oMath>
        <m:r>
          <w:rPr>
            <w:rFonts w:ascii="Cambria Math" w:eastAsia="MS Mincho" w:hAnsi="Cambria Math" w:cs="Calibri"/>
            <w:kern w:val="0"/>
            <w:lang w:val="en-US" w:eastAsia="ja-JP"/>
            <w14:ligatures w14:val="none"/>
          </w:rPr>
          <m:t>S</m:t>
        </m:r>
        <m:d>
          <m:dPr>
            <m:ctrlPr>
              <w:rPr>
                <w:rFonts w:ascii="Cambria Math" w:eastAsia="MS Mincho" w:hAnsi="Cambria Math" w:cs="Calibri"/>
                <w:i/>
                <w:kern w:val="0"/>
                <w:lang w:val="en-US" w:eastAsia="ja-JP"/>
                <w14:ligatures w14:val="none"/>
              </w:rPr>
            </m:ctrlPr>
          </m:dPr>
          <m:e>
            <m:acc>
              <m:accPr>
                <m:chr m:val="̅"/>
                <m:ctrlPr>
                  <w:rPr>
                    <w:rFonts w:ascii="Cambria Math" w:eastAsia="MS Mincho" w:hAnsi="Cambria Math" w:cs="Calibri"/>
                    <w:i/>
                    <w:kern w:val="0"/>
                    <w:lang w:val="en-US" w:eastAsia="ja-JP"/>
                    <w14:ligatures w14:val="none"/>
                  </w:rPr>
                </m:ctrlPr>
              </m:accPr>
              <m:e>
                <m:r>
                  <w:rPr>
                    <w:rFonts w:ascii="Cambria Math" w:eastAsia="MS Mincho" w:hAnsi="Cambria Math" w:cs="Calibri"/>
                    <w:kern w:val="0"/>
                    <w:lang w:val="en-US" w:eastAsia="ja-JP"/>
                    <w14:ligatures w14:val="none"/>
                  </w:rPr>
                  <m:t>Q</m:t>
                </m:r>
              </m:e>
            </m:acc>
            <m:r>
              <w:rPr>
                <w:rFonts w:ascii="Cambria Math" w:eastAsia="MS Mincho" w:hAnsi="Cambria Math" w:cs="Calibri"/>
                <w:kern w:val="0"/>
                <w:lang w:val="en-US" w:eastAsia="ja-JP"/>
                <w14:ligatures w14:val="none"/>
              </w:rPr>
              <m:t>,</m:t>
            </m:r>
            <m:sSup>
              <m:sSupPr>
                <m:ctrlPr>
                  <w:rPr>
                    <w:rFonts w:ascii="Cambria Math" w:eastAsia="MS Mincho" w:hAnsi="Cambria Math" w:cs="Calibri"/>
                    <w:i/>
                    <w:kern w:val="0"/>
                    <w:lang w:val="en-US" w:eastAsia="ja-JP"/>
                    <w14:ligatures w14:val="none"/>
                  </w:rPr>
                </m:ctrlPr>
              </m:sSupPr>
              <m:e>
                <m:acc>
                  <m:accPr>
                    <m:chr m:val="̅"/>
                    <m:ctrlPr>
                      <w:rPr>
                        <w:rFonts w:ascii="Cambria Math" w:eastAsia="MS Mincho" w:hAnsi="Cambria Math" w:cs="Calibri"/>
                        <w:i/>
                        <w:kern w:val="0"/>
                        <w:lang w:val="en-US" w:eastAsia="ja-JP"/>
                        <w14:ligatures w14:val="none"/>
                      </w:rPr>
                    </m:ctrlPr>
                  </m:accPr>
                  <m:e>
                    <m:r>
                      <w:rPr>
                        <w:rFonts w:ascii="Cambria Math" w:eastAsia="MS Mincho" w:hAnsi="Cambria Math" w:cs="Calibri"/>
                        <w:kern w:val="0"/>
                        <w:lang w:val="en-US" w:eastAsia="ja-JP"/>
                        <w14:ligatures w14:val="none"/>
                      </w:rPr>
                      <m:t>Q</m:t>
                    </m:r>
                  </m:e>
                </m:acc>
              </m:e>
              <m:sup>
                <m:r>
                  <w:rPr>
                    <w:rFonts w:ascii="Cambria Math" w:eastAsia="MS Mincho" w:hAnsi="Cambria Math" w:cs="Calibri"/>
                    <w:kern w:val="0"/>
                    <w:lang w:val="en-US" w:eastAsia="ja-JP"/>
                    <w14:ligatures w14:val="none"/>
                  </w:rPr>
                  <m:t>'</m:t>
                </m:r>
              </m:sup>
            </m:sSup>
            <m:r>
              <w:rPr>
                <w:rFonts w:ascii="Cambria Math" w:eastAsia="MS Mincho" w:hAnsi="Cambria Math" w:cs="Calibri"/>
                <w:kern w:val="0"/>
                <w:lang w:val="en-US" w:eastAsia="ja-JP"/>
                <w14:ligatures w14:val="none"/>
              </w:rPr>
              <m:t>,ω</m:t>
            </m:r>
          </m:e>
        </m:d>
        <m:r>
          <w:rPr>
            <w:rFonts w:ascii="Cambria Math" w:eastAsia="MS Mincho" w:hAnsi="Cambria Math" w:cs="Calibri"/>
            <w:kern w:val="0"/>
            <w:lang w:val="en-US" w:eastAsia="ja-JP"/>
            <w14:ligatures w14:val="none"/>
          </w:rPr>
          <m:t>≈</m:t>
        </m:r>
        <m:r>
          <w:rPr>
            <w:rFonts w:ascii="Cambria Math" w:eastAsia="MS Mincho" w:hAnsi="Cambria Math" w:cs="Arial"/>
            <w:kern w:val="0"/>
            <w:lang w:val="en-US" w:eastAsia="ja-JP"/>
            <w14:ligatures w14:val="none"/>
          </w:rPr>
          <m:t>a</m:t>
        </m:r>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Q</m:t>
            </m:r>
          </m:e>
        </m:acc>
        <m:r>
          <w:rPr>
            <w:rFonts w:ascii="Cambria Math" w:eastAsia="MS Mincho" w:hAnsi="Cambria Math" w:cs="Arial"/>
            <w:kern w:val="0"/>
            <w:lang w:val="en-US" w:eastAsia="ja-JP"/>
            <w14:ligatures w14:val="none"/>
          </w:rPr>
          <m:t>∙</m:t>
        </m:r>
        <m:sSup>
          <m:sSupPr>
            <m:ctrlPr>
              <w:rPr>
                <w:rFonts w:ascii="Cambria Math" w:eastAsia="MS Mincho" w:hAnsi="Cambria Math" w:cs="Calibri"/>
                <w:i/>
                <w:kern w:val="0"/>
                <w:lang w:val="en-US" w:eastAsia="ja-JP"/>
                <w14:ligatures w14:val="none"/>
              </w:rPr>
            </m:ctrlPr>
          </m:sSupPr>
          <m:e>
            <m:acc>
              <m:accPr>
                <m:chr m:val="̅"/>
                <m:ctrlPr>
                  <w:rPr>
                    <w:rFonts w:ascii="Cambria Math" w:eastAsia="MS Mincho" w:hAnsi="Cambria Math" w:cs="Calibri"/>
                    <w:i/>
                    <w:kern w:val="0"/>
                    <w:lang w:val="en-US" w:eastAsia="ja-JP"/>
                    <w14:ligatures w14:val="none"/>
                  </w:rPr>
                </m:ctrlPr>
              </m:accPr>
              <m:e>
                <m:r>
                  <w:rPr>
                    <w:rFonts w:ascii="Cambria Math" w:eastAsia="MS Mincho" w:hAnsi="Cambria Math" w:cs="Calibri"/>
                    <w:kern w:val="0"/>
                    <w:lang w:val="en-US" w:eastAsia="ja-JP"/>
                    <w14:ligatures w14:val="none"/>
                  </w:rPr>
                  <m:t>Q</m:t>
                </m:r>
              </m:e>
            </m:acc>
          </m:e>
          <m:sup>
            <m:r>
              <w:rPr>
                <w:rFonts w:ascii="Cambria Math" w:eastAsia="MS Mincho" w:hAnsi="Cambria Math" w:cs="Calibri"/>
                <w:kern w:val="0"/>
                <w:lang w:val="en-US" w:eastAsia="ja-JP"/>
                <w14:ligatures w14:val="none"/>
              </w:rPr>
              <m:t>'</m:t>
            </m:r>
          </m:sup>
        </m:sSup>
        <m:r>
          <w:rPr>
            <w:rFonts w:ascii="Cambria Math" w:eastAsia="MS Mincho" w:hAnsi="Cambria Math" w:cs="Arial"/>
            <w:kern w:val="0"/>
            <w:lang w:val="en-US" w:eastAsia="ja-JP"/>
            <w14:ligatures w14:val="none"/>
          </w:rPr>
          <m:t>+b</m:t>
        </m:r>
      </m:oMath>
      <w:r w:rsidRPr="000D0D44">
        <w:rPr>
          <w:rFonts w:ascii="Calibri" w:eastAsia="MS Mincho" w:hAnsi="Calibri" w:cs="Calibri"/>
          <w:color w:val="000000"/>
          <w:kern w:val="0"/>
          <w:lang w:val="en-US" w:eastAsia="ja-JP"/>
          <w14:ligatures w14:val="none"/>
        </w:rPr>
        <w:t> [33]</w:t>
      </w:r>
      <w:r w:rsidRPr="000D0D44">
        <w:rPr>
          <w:rFonts w:ascii="Calibri" w:eastAsia="MS Mincho" w:hAnsi="Calibri" w:cs="Calibri"/>
          <w:kern w:val="0"/>
          <w:lang w:val="en-US" w:eastAsia="ja-JP"/>
          <w14:ligatures w14:val="none"/>
        </w:rPr>
        <w:t xml:space="preserve"> in the form</w:t>
      </w:r>
    </w:p>
    <w:p w14:paraId="77A8DDA6" w14:textId="77777777" w:rsidR="00B07492" w:rsidRPr="000D0D44" w:rsidRDefault="00000000" w:rsidP="00B07492">
      <w:pPr>
        <w:spacing w:after="200" w:line="276" w:lineRule="auto"/>
        <w:rPr>
          <w:rFonts w:ascii="Calibri" w:eastAsia="MS Mincho" w:hAnsi="Calibri" w:cs="Arial"/>
          <w:kern w:val="0"/>
          <w:lang w:val="en-US" w:eastAsia="ja-JP"/>
          <w14:ligatures w14:val="none"/>
        </w:rPr>
      </w:pPr>
      <m:oMath>
        <m:f>
          <m:fPr>
            <m:ctrlPr>
              <w:rPr>
                <w:rFonts w:ascii="Cambria Math" w:eastAsia="MS Mincho" w:hAnsi="Cambria Math" w:cs="Calibri"/>
                <w:i/>
                <w:kern w:val="0"/>
                <w:lang w:val="en-US" w:eastAsia="ja-JP"/>
                <w14:ligatures w14:val="none"/>
              </w:rPr>
            </m:ctrlPr>
          </m:fPr>
          <m:num>
            <m:r>
              <w:rPr>
                <w:rFonts w:ascii="Cambria Math" w:eastAsia="MS Mincho" w:hAnsi="Cambria Math" w:cs="Calibri"/>
                <w:kern w:val="0"/>
                <w:lang w:val="en-US" w:eastAsia="ja-JP"/>
                <w14:ligatures w14:val="none"/>
              </w:rPr>
              <m:t>S</m:t>
            </m:r>
            <m:d>
              <m:dPr>
                <m:ctrlPr>
                  <w:rPr>
                    <w:rFonts w:ascii="Cambria Math" w:eastAsia="MS Mincho" w:hAnsi="Cambria Math" w:cs="Calibri"/>
                    <w:i/>
                    <w:kern w:val="0"/>
                    <w:lang w:val="en-US" w:eastAsia="ja-JP"/>
                    <w14:ligatures w14:val="none"/>
                  </w:rPr>
                </m:ctrlPr>
              </m:dPr>
              <m:e>
                <m:acc>
                  <m:accPr>
                    <m:chr m:val="̅"/>
                    <m:ctrlPr>
                      <w:rPr>
                        <w:rFonts w:ascii="Cambria Math" w:eastAsia="MS Mincho" w:hAnsi="Cambria Math" w:cs="Calibri"/>
                        <w:bCs/>
                        <w:i/>
                        <w:kern w:val="0"/>
                        <w:lang w:val="en-US" w:eastAsia="ja-JP"/>
                        <w14:ligatures w14:val="none"/>
                      </w:rPr>
                    </m:ctrlPr>
                  </m:accPr>
                  <m:e>
                    <m:r>
                      <w:rPr>
                        <w:rFonts w:ascii="Cambria Math" w:eastAsia="MS Mincho" w:hAnsi="Cambria Math" w:cs="Calibri"/>
                        <w:kern w:val="0"/>
                        <w:lang w:val="en-US" w:eastAsia="ja-JP"/>
                        <w14:ligatures w14:val="none"/>
                      </w:rPr>
                      <m:t>Q</m:t>
                    </m:r>
                  </m:e>
                </m:acc>
                <m:r>
                  <w:rPr>
                    <w:rFonts w:ascii="Cambria Math" w:eastAsia="MS Mincho" w:hAnsi="Cambria Math" w:cs="Calibri"/>
                    <w:kern w:val="0"/>
                    <w:lang w:val="en-US" w:eastAsia="ja-JP"/>
                    <w14:ligatures w14:val="none"/>
                  </w:rPr>
                  <m:t>,</m:t>
                </m:r>
                <m:sSup>
                  <m:sSupPr>
                    <m:ctrlPr>
                      <w:rPr>
                        <w:rFonts w:ascii="Cambria Math" w:eastAsia="MS Mincho" w:hAnsi="Cambria Math" w:cs="Calibri"/>
                        <w:b/>
                        <w:bCs/>
                        <w:i/>
                        <w:kern w:val="0"/>
                        <w:lang w:val="en-US" w:eastAsia="ja-JP"/>
                        <w14:ligatures w14:val="none"/>
                      </w:rPr>
                    </m:ctrlPr>
                  </m:sSupPr>
                  <m:e>
                    <m:acc>
                      <m:accPr>
                        <m:chr m:val="̅"/>
                        <m:ctrlPr>
                          <w:rPr>
                            <w:rFonts w:ascii="Cambria Math" w:eastAsia="MS Mincho" w:hAnsi="Cambria Math" w:cs="Calibri"/>
                            <w:bCs/>
                            <w:i/>
                            <w:kern w:val="0"/>
                            <w:lang w:val="en-US" w:eastAsia="ja-JP"/>
                            <w14:ligatures w14:val="none"/>
                          </w:rPr>
                        </m:ctrlPr>
                      </m:accPr>
                      <m:e>
                        <m:r>
                          <w:rPr>
                            <w:rFonts w:ascii="Cambria Math" w:eastAsia="MS Mincho" w:hAnsi="Cambria Math" w:cs="Calibri"/>
                            <w:kern w:val="0"/>
                            <w:lang w:val="en-US" w:eastAsia="ja-JP"/>
                            <w14:ligatures w14:val="none"/>
                          </w:rPr>
                          <m:t>Q</m:t>
                        </m:r>
                      </m:e>
                    </m:acc>
                  </m:e>
                  <m:sup>
                    <m:r>
                      <m:rPr>
                        <m:sty m:val="bi"/>
                      </m:rPr>
                      <w:rPr>
                        <w:rFonts w:ascii="Cambria Math" w:eastAsia="MS Mincho" w:hAnsi="Cambria Math" w:cs="Calibri"/>
                        <w:kern w:val="0"/>
                        <w:lang w:val="en-US" w:eastAsia="ja-JP"/>
                        <w14:ligatures w14:val="none"/>
                      </w:rPr>
                      <m:t>'</m:t>
                    </m:r>
                  </m:sup>
                </m:sSup>
                <m:r>
                  <w:rPr>
                    <w:rFonts w:ascii="Cambria Math" w:eastAsia="MS Mincho" w:hAnsi="Cambria Math" w:cs="Calibri"/>
                    <w:kern w:val="0"/>
                    <w:lang w:val="en-US" w:eastAsia="ja-JP"/>
                    <w14:ligatures w14:val="none"/>
                  </w:rPr>
                  <m:t>,ω</m:t>
                </m:r>
              </m:e>
            </m:d>
          </m:num>
          <m:den>
            <m:sSup>
              <m:sSupPr>
                <m:ctrlPr>
                  <w:rPr>
                    <w:rFonts w:ascii="Cambria Math" w:eastAsia="MS Mincho" w:hAnsi="Cambria Math" w:cs="Calibri"/>
                    <w:i/>
                    <w:kern w:val="0"/>
                    <w:lang w:val="en-US" w:eastAsia="ja-JP"/>
                    <w14:ligatures w14:val="none"/>
                  </w:rPr>
                </m:ctrlPr>
              </m:sSupPr>
              <m:e>
                <m:r>
                  <w:rPr>
                    <w:rFonts w:ascii="Cambria Math" w:eastAsia="MS Mincho" w:hAnsi="Cambria Math" w:cs="Calibri"/>
                    <w:kern w:val="0"/>
                    <w:lang w:val="en-US" w:eastAsia="ja-JP"/>
                    <w14:ligatures w14:val="none"/>
                  </w:rPr>
                  <m:t>Q</m:t>
                </m:r>
              </m:e>
              <m:sup>
                <m:r>
                  <w:rPr>
                    <w:rFonts w:ascii="Cambria Math" w:eastAsia="MS Mincho" w:hAnsi="Cambria Math" w:cs="Calibri"/>
                    <w:kern w:val="0"/>
                    <w:lang w:val="en-US" w:eastAsia="ja-JP"/>
                    <w14:ligatures w14:val="none"/>
                  </w:rPr>
                  <m:t>2</m:t>
                </m:r>
              </m:sup>
            </m:sSup>
            <m:sSup>
              <m:sSupPr>
                <m:ctrlPr>
                  <w:rPr>
                    <w:rFonts w:ascii="Cambria Math" w:eastAsia="MS Mincho" w:hAnsi="Cambria Math" w:cs="Calibri"/>
                    <w:i/>
                    <w:kern w:val="0"/>
                    <w:lang w:val="en-US" w:eastAsia="ja-JP"/>
                    <w14:ligatures w14:val="none"/>
                  </w:rPr>
                </m:ctrlPr>
              </m:sSupPr>
              <m:e>
                <m:sSup>
                  <m:sSupPr>
                    <m:ctrlPr>
                      <w:rPr>
                        <w:rFonts w:ascii="Cambria Math" w:eastAsia="MS Mincho" w:hAnsi="Cambria Math" w:cs="Calibri"/>
                        <w:i/>
                        <w:kern w:val="0"/>
                        <w:lang w:val="en-US" w:eastAsia="ja-JP"/>
                        <w14:ligatures w14:val="none"/>
                      </w:rPr>
                    </m:ctrlPr>
                  </m:sSupPr>
                  <m:e>
                    <m:r>
                      <w:rPr>
                        <w:rFonts w:ascii="Cambria Math" w:eastAsia="MS Mincho" w:hAnsi="Cambria Math" w:cs="Calibri"/>
                        <w:kern w:val="0"/>
                        <w:lang w:val="en-US" w:eastAsia="ja-JP"/>
                        <w14:ligatures w14:val="none"/>
                      </w:rPr>
                      <m:t>Q</m:t>
                    </m:r>
                  </m:e>
                  <m:sup>
                    <m:r>
                      <w:rPr>
                        <w:rFonts w:ascii="Cambria Math" w:eastAsia="MS Mincho" w:hAnsi="Cambria Math" w:cs="Calibri"/>
                        <w:kern w:val="0"/>
                        <w:lang w:val="en-US" w:eastAsia="ja-JP"/>
                        <w14:ligatures w14:val="none"/>
                      </w:rPr>
                      <m:t>'</m:t>
                    </m:r>
                  </m:sup>
                </m:sSup>
              </m:e>
              <m:sup>
                <m:r>
                  <w:rPr>
                    <w:rFonts w:ascii="Cambria Math" w:eastAsia="MS Mincho" w:hAnsi="Cambria Math" w:cs="Calibri"/>
                    <w:kern w:val="0"/>
                    <w:lang w:val="en-US" w:eastAsia="ja-JP"/>
                    <w14:ligatures w14:val="none"/>
                  </w:rPr>
                  <m:t>2</m:t>
                </m:r>
              </m:sup>
            </m:sSup>
          </m:den>
        </m:f>
        <m:r>
          <w:rPr>
            <w:rFonts w:ascii="Cambria Math" w:eastAsia="MS Mincho" w:hAnsi="Cambria Math" w:cs="Arial"/>
            <w:kern w:val="0"/>
            <w:lang w:val="en-US" w:eastAsia="ja-JP"/>
            <w14:ligatures w14:val="none"/>
          </w:rPr>
          <m:t>=</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a</m:t>
            </m:r>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q</m:t>
                </m:r>
              </m:e>
            </m:acc>
            <m:r>
              <w:rPr>
                <w:rFonts w:ascii="Cambria Math" w:eastAsia="MS Mincho" w:hAnsi="Cambria Math" w:cs="Arial"/>
                <w:kern w:val="0"/>
                <w:lang w:val="en-US" w:eastAsia="ja-JP"/>
                <w14:ligatures w14:val="none"/>
              </w:rPr>
              <m:t>∙</m:t>
            </m:r>
            <m:acc>
              <m:accPr>
                <m:chr m:val="̅"/>
                <m:ctrlPr>
                  <w:rPr>
                    <w:rFonts w:ascii="Cambria Math" w:eastAsia="MS Mincho" w:hAnsi="Cambria Math" w:cs="Arial"/>
                    <w:i/>
                    <w:kern w:val="0"/>
                    <w:lang w:val="en-US" w:eastAsia="ja-JP"/>
                    <w14:ligatures w14:val="none"/>
                  </w:rPr>
                </m:ctrlPr>
              </m:accPr>
              <m:e>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m:t>
                    </m:r>
                  </m:sup>
                </m:sSup>
              </m:e>
            </m:acc>
            <m:r>
              <w:rPr>
                <w:rFonts w:ascii="Cambria Math" w:eastAsia="MS Mincho" w:hAnsi="Cambria Math" w:cs="Arial"/>
                <w:kern w:val="0"/>
                <w:lang w:val="en-US" w:eastAsia="ja-JP"/>
                <w14:ligatures w14:val="none"/>
              </w:rPr>
              <m:t>+c</m:t>
            </m:r>
          </m:num>
          <m:den>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den>
        </m:f>
        <m:r>
          <w:rPr>
            <w:rFonts w:ascii="Cambria Math" w:eastAsia="MS Mincho" w:hAnsi="Cambria Math" w:cs="Arial"/>
            <w:kern w:val="0"/>
            <w:lang w:val="en-US" w:eastAsia="ja-JP"/>
            <w14:ligatures w14:val="none"/>
          </w:rPr>
          <m:t xml:space="preserve"> =</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aq</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m:t>
                </m:r>
              </m:sup>
            </m:sSup>
            <m:func>
              <m:funcPr>
                <m:ctrlPr>
                  <w:rPr>
                    <w:rFonts w:ascii="Cambria Math" w:eastAsia="MS Mincho" w:hAnsi="Cambria Math" w:cs="Arial"/>
                    <w:kern w:val="0"/>
                    <w:lang w:val="en-US" w:eastAsia="ja-JP"/>
                    <w14:ligatures w14:val="none"/>
                  </w:rPr>
                </m:ctrlPr>
              </m:funcPr>
              <m:fName>
                <m:r>
                  <m:rPr>
                    <m:sty m:val="p"/>
                  </m:rPr>
                  <w:rPr>
                    <w:rFonts w:ascii="Cambria Math" w:eastAsia="MS Mincho" w:hAnsi="Cambria Math" w:cs="Arial"/>
                    <w:kern w:val="0"/>
                    <w:lang w:val="en-US" w:eastAsia="ja-JP"/>
                    <w14:ligatures w14:val="none"/>
                  </w:rPr>
                  <m:t>cos</m:t>
                </m:r>
              </m:fName>
              <m:e>
                <m:d>
                  <m:dPr>
                    <m:ctrlPr>
                      <w:rPr>
                        <w:rFonts w:ascii="Cambria Math" w:eastAsia="MS Mincho" w:hAnsi="Cambria Math" w:cs="Arial"/>
                        <w:i/>
                        <w:kern w:val="0"/>
                        <w:lang w:val="en-US" w:eastAsia="ja-JP"/>
                        <w14:ligatures w14:val="none"/>
                      </w:rPr>
                    </m:ctrlPr>
                  </m:dPr>
                  <m:e>
                    <m:r>
                      <m:rPr>
                        <m:sty m:val="p"/>
                      </m:rPr>
                      <w:rPr>
                        <w:rFonts w:ascii="Cambria Math" w:eastAsia="MS Mincho" w:hAnsi="Cambria Math" w:cs="Arial"/>
                        <w:kern w:val="0"/>
                        <w:lang w:val="en-US" w:eastAsia="ja-JP"/>
                        <w14:ligatures w14:val="none"/>
                      </w:rPr>
                      <m:t>Δ</m:t>
                    </m:r>
                    <m:r>
                      <w:rPr>
                        <w:rFonts w:ascii="Cambria Math" w:eastAsia="MS Mincho" w:hAnsi="Cambria Math" w:cs="Arial"/>
                        <w:kern w:val="0"/>
                        <w:lang w:val="en-US" w:eastAsia="ja-JP"/>
                        <w14:ligatures w14:val="none"/>
                      </w:rPr>
                      <m:t>ϕ</m:t>
                    </m:r>
                  </m:e>
                </m:d>
              </m:e>
            </m:func>
            <m:r>
              <w:rPr>
                <w:rFonts w:ascii="Cambria Math" w:eastAsia="MS Mincho" w:hAnsi="Cambria Math" w:cs="Arial"/>
                <w:kern w:val="0"/>
                <w:lang w:val="en-US" w:eastAsia="ja-JP"/>
                <w14:ligatures w14:val="none"/>
              </w:rPr>
              <m:t>+c</m:t>
            </m:r>
          </m:num>
          <m:den>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m:t>
                    </m:r>
                  </m:sup>
                </m:sSup>
                <m:r>
                  <w:rPr>
                    <w:rFonts w:ascii="Cambria Math" w:eastAsia="MS Mincho" w:hAnsi="Cambria Math" w:cs="Arial"/>
                    <w:kern w:val="0"/>
                    <w:lang w:val="en-US" w:eastAsia="ja-JP"/>
                    <w14:ligatures w14:val="none"/>
                  </w:rPr>
                  <m:t>'</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m:t>
                        </m:r>
                      </m:sup>
                    </m:sSup>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den>
        </m:f>
        <m:r>
          <w:rPr>
            <w:rFonts w:ascii="Cambria Math" w:eastAsia="MS Mincho" w:hAnsi="Cambria Math" w:cs="Arial"/>
            <w:kern w:val="0"/>
            <w:lang w:val="en-US" w:eastAsia="ja-JP"/>
            <w14:ligatures w14:val="none"/>
          </w:rPr>
          <m:t>=</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a q</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m:t>
                </m:r>
              </m:sup>
            </m:sSup>
            <m:r>
              <m:rPr>
                <m:sty m:val="p"/>
              </m:rPr>
              <w:rPr>
                <w:rFonts w:ascii="Cambria Math" w:eastAsia="MS Mincho" w:hAnsi="Cambria Math" w:cs="Arial"/>
                <w:kern w:val="0"/>
                <w:lang w:val="en-US" w:eastAsia="ja-JP"/>
                <w14:ligatures w14:val="none"/>
              </w:rPr>
              <m:t>exp</m:t>
            </m:r>
            <m:r>
              <w:rPr>
                <w:rFonts w:ascii="Cambria Math" w:eastAsia="MS Mincho" w:hAnsi="Cambria Math" w:cs="Arial"/>
                <w:kern w:val="0"/>
                <w:lang w:val="en-US" w:eastAsia="ja-JP"/>
                <w14:ligatures w14:val="none"/>
              </w:rPr>
              <m:t>(iϕ)</m:t>
            </m:r>
            <m:r>
              <m:rPr>
                <m:sty m:val="p"/>
              </m:rPr>
              <w:rPr>
                <w:rFonts w:ascii="Cambria Math" w:eastAsia="MS Mincho" w:hAnsi="Cambria Math" w:cs="Arial"/>
                <w:kern w:val="0"/>
                <w:lang w:val="en-US" w:eastAsia="ja-JP"/>
                <w14:ligatures w14:val="none"/>
              </w:rPr>
              <m:t>exp</m:t>
            </m:r>
            <m:r>
              <w:rPr>
                <w:rFonts w:ascii="Cambria Math" w:eastAsia="MS Mincho" w:hAnsi="Cambria Math" w:cs="Arial"/>
                <w:kern w:val="0"/>
                <w:lang w:val="en-US" w:eastAsia="ja-JP"/>
                <w14:ligatures w14:val="none"/>
              </w:rPr>
              <m:t>(-iϕ')</m:t>
            </m:r>
          </m:num>
          <m:den>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2(q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den>
        </m:f>
        <m:r>
          <w:rPr>
            <w:rFonts w:ascii="Cambria Math" w:eastAsia="MS Mincho" w:hAnsi="Cambria Math" w:cs="Arial"/>
            <w:kern w:val="0"/>
            <w:lang w:val="en-US" w:eastAsia="ja-JP"/>
            <w14:ligatures w14:val="none"/>
          </w:rPr>
          <m:t>+</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a q</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m:t>
                </m:r>
              </m:sup>
            </m:sSup>
            <m:r>
              <m:rPr>
                <m:sty m:val="p"/>
              </m:rPr>
              <w:rPr>
                <w:rFonts w:ascii="Cambria Math" w:eastAsia="MS Mincho" w:hAnsi="Cambria Math" w:cs="Arial"/>
                <w:kern w:val="0"/>
                <w:lang w:val="en-US" w:eastAsia="ja-JP"/>
                <w14:ligatures w14:val="none"/>
              </w:rPr>
              <m:t>exp</m:t>
            </m:r>
            <m:r>
              <w:rPr>
                <w:rFonts w:ascii="Cambria Math" w:eastAsia="MS Mincho" w:hAnsi="Cambria Math" w:cs="Arial"/>
                <w:kern w:val="0"/>
                <w:lang w:val="en-US" w:eastAsia="ja-JP"/>
                <w14:ligatures w14:val="none"/>
              </w:rPr>
              <m:t>(-iϕ)</m:t>
            </m:r>
            <m:r>
              <m:rPr>
                <m:sty m:val="p"/>
              </m:rPr>
              <w:rPr>
                <w:rFonts w:ascii="Cambria Math" w:eastAsia="MS Mincho" w:hAnsi="Cambria Math" w:cs="Arial"/>
                <w:kern w:val="0"/>
                <w:lang w:val="en-US" w:eastAsia="ja-JP"/>
                <w14:ligatures w14:val="none"/>
              </w:rPr>
              <m:t>exp</m:t>
            </m:r>
            <m:r>
              <w:rPr>
                <w:rFonts w:ascii="Cambria Math" w:eastAsia="MS Mincho" w:hAnsi="Cambria Math" w:cs="Arial"/>
                <w:kern w:val="0"/>
                <w:lang w:val="en-US" w:eastAsia="ja-JP"/>
                <w14:ligatures w14:val="none"/>
              </w:rPr>
              <m:t>(iϕ')</m:t>
            </m:r>
          </m:num>
          <m:den>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2(q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den>
        </m:f>
        <m:r>
          <w:rPr>
            <w:rFonts w:ascii="Cambria Math" w:eastAsia="MS Mincho" w:hAnsi="Cambria Math" w:cs="Arial"/>
            <w:kern w:val="0"/>
            <w:lang w:val="en-US" w:eastAsia="ja-JP"/>
            <w14:ligatures w14:val="none"/>
          </w:rPr>
          <m:t>+</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c</m:t>
            </m:r>
          </m:num>
          <m:den>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den>
        </m:f>
      </m:oMath>
      <w:r w:rsidR="00B07492" w:rsidRPr="000D0D44">
        <w:rPr>
          <w:rFonts w:ascii="Calibri" w:eastAsia="MS Mincho" w:hAnsi="Calibri" w:cs="Arial"/>
          <w:kern w:val="0"/>
          <w:lang w:val="en-US" w:eastAsia="ja-JP"/>
          <w14:ligatures w14:val="none"/>
        </w:rPr>
        <w:t xml:space="preserve"> ,</w:t>
      </w:r>
    </w:p>
    <w:p w14:paraId="244C16EE" w14:textId="77777777" w:rsidR="00B07492" w:rsidRPr="000D0D44" w:rsidRDefault="00B07492" w:rsidP="00B07492">
      <w:pPr>
        <w:spacing w:after="200" w:line="276" w:lineRule="auto"/>
        <w:rPr>
          <w:rFonts w:ascii="Calibri" w:eastAsia="MS Mincho" w:hAnsi="Calibri" w:cs="Arial"/>
          <w:kern w:val="0"/>
          <w:lang w:val="en-US" w:eastAsia="ja-JP"/>
          <w14:ligatures w14:val="none"/>
        </w:rPr>
      </w:pPr>
      <w:r w:rsidRPr="000D0D44">
        <w:rPr>
          <w:rFonts w:ascii="Calibri" w:eastAsia="MS Mincho" w:hAnsi="Calibri" w:cs="Calibri"/>
          <w:kern w:val="0"/>
          <w:lang w:val="en-US" w:eastAsia="ja-JP"/>
          <w14:ligatures w14:val="none"/>
        </w:rPr>
        <w:t xml:space="preserve">where </w:t>
      </w:r>
      <w:r w:rsidRPr="000D0D44">
        <w:rPr>
          <w:rFonts w:ascii="Calibri" w:eastAsia="MS Mincho" w:hAnsi="Calibri" w:cs="Arial"/>
          <w:i/>
          <w:iCs/>
          <w:kern w:val="0"/>
          <w:lang w:val="en-US" w:eastAsia="ja-JP"/>
          <w14:ligatures w14:val="none"/>
        </w:rPr>
        <w:t>a</w:t>
      </w:r>
      <w:r w:rsidRPr="000D0D44">
        <w:rPr>
          <w:rFonts w:ascii="Calibri" w:eastAsia="MS Mincho" w:hAnsi="Calibri" w:cs="Arial"/>
          <w:kern w:val="0"/>
          <w:lang w:val="en-US" w:eastAsia="ja-JP"/>
          <w14:ligatures w14:val="none"/>
        </w:rPr>
        <w:t xml:space="preserve"> and </w:t>
      </w:r>
      <w:r w:rsidRPr="000D0D44">
        <w:rPr>
          <w:rFonts w:ascii="Calibri" w:eastAsia="MS Mincho" w:hAnsi="Calibri" w:cs="Arial"/>
          <w:i/>
          <w:iCs/>
          <w:kern w:val="0"/>
          <w:lang w:val="en-US" w:eastAsia="ja-JP"/>
          <w14:ligatures w14:val="none"/>
        </w:rPr>
        <w:t>b</w:t>
      </w:r>
      <w:r w:rsidRPr="000D0D44">
        <w:rPr>
          <w:rFonts w:ascii="Calibri" w:eastAsia="MS Mincho" w:hAnsi="Calibri" w:cs="Arial"/>
          <w:kern w:val="0"/>
          <w:lang w:val="en-US" w:eastAsia="ja-JP"/>
          <w14:ligatures w14:val="none"/>
        </w:rPr>
        <w:t xml:space="preserve"> depend on energy and  </w:t>
      </w:r>
      <m:oMath>
        <m:r>
          <w:rPr>
            <w:rFonts w:ascii="Cambria Math" w:eastAsia="MS Mincho" w:hAnsi="Cambria Math" w:cs="Arial"/>
            <w:kern w:val="0"/>
            <w:lang w:val="en-US" w:eastAsia="ja-JP"/>
            <w14:ligatures w14:val="none"/>
          </w:rPr>
          <m:t>c=a</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r>
          <w:rPr>
            <w:rFonts w:ascii="Cambria Math" w:eastAsia="MS Mincho" w:hAnsi="Cambria Math" w:cs="Arial"/>
            <w:kern w:val="0"/>
            <w:lang w:val="en-US" w:eastAsia="ja-JP"/>
            <w14:ligatures w14:val="none"/>
          </w:rPr>
          <m:t>+b</m:t>
        </m:r>
      </m:oMath>
      <w:r w:rsidRPr="000D0D44">
        <w:rPr>
          <w:rFonts w:ascii="Calibri" w:eastAsia="MS Mincho" w:hAnsi="Calibri" w:cs="Arial"/>
          <w:kern w:val="0"/>
          <w:lang w:val="en-US" w:eastAsia="ja-JP"/>
          <w14:ligatures w14:val="none"/>
        </w:rPr>
        <w:t>. The Fourier transform provides the MDFF in direct space. For this calculation, it is convenient to Fourier transform each term separately.</w:t>
      </w:r>
    </w:p>
    <w:p w14:paraId="161868FA"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kern w:val="0"/>
          <w:lang w:val="en-US" w:eastAsia="ja-JP"/>
          <w14:ligatures w14:val="none"/>
        </w:rPr>
        <w:t xml:space="preserve">In many cases, we measure only </w:t>
      </w:r>
      <w:proofErr w:type="gramStart"/>
      <w:r w:rsidRPr="000D0D44">
        <w:rPr>
          <w:rFonts w:ascii="Calibri" w:eastAsia="MS Mincho" w:hAnsi="Calibri" w:cs="Arial"/>
          <w:kern w:val="0"/>
          <w:lang w:val="en-US" w:eastAsia="ja-JP"/>
          <w14:ligatures w14:val="none"/>
        </w:rPr>
        <w:t>OAM</w:t>
      </w:r>
      <w:proofErr w:type="gramEnd"/>
      <w:r w:rsidRPr="000D0D44">
        <w:rPr>
          <w:rFonts w:ascii="Calibri" w:eastAsia="MS Mincho" w:hAnsi="Calibri" w:cs="Arial"/>
          <w:kern w:val="0"/>
          <w:lang w:val="en-US" w:eastAsia="ja-JP"/>
          <w14:ligatures w14:val="none"/>
        </w:rPr>
        <w:t xml:space="preserve"> and the relative coherence of these terms is less important, but can be considered anyway. We then Fourier transform the two factorized functions in the </w:t>
      </w:r>
      <w:r w:rsidRPr="000D0D44">
        <w:rPr>
          <w:rFonts w:ascii="Calibri" w:eastAsia="MS Mincho" w:hAnsi="Calibri" w:cs="Arial"/>
          <w:i/>
          <w:iCs/>
          <w:kern w:val="0"/>
          <w:lang w:val="en-US" w:eastAsia="ja-JP"/>
          <w14:ligatures w14:val="none"/>
        </w:rPr>
        <w:t>q, q’</w:t>
      </w:r>
      <w:r w:rsidRPr="000D0D44">
        <w:rPr>
          <w:rFonts w:ascii="Calibri" w:eastAsia="MS Mincho" w:hAnsi="Calibri" w:cs="Arial"/>
          <w:kern w:val="0"/>
          <w:lang w:val="en-US" w:eastAsia="ja-JP"/>
          <w14:ligatures w14:val="none"/>
        </w:rPr>
        <w:t xml:space="preserve"> variables. The problem becomes one of finding the inverse Fourier transform of the function</w:t>
      </w:r>
    </w:p>
    <w:p w14:paraId="4180015B" w14:textId="77777777" w:rsidR="00B07492" w:rsidRPr="000D0D44" w:rsidRDefault="00B07492" w:rsidP="00B07492">
      <w:pPr>
        <w:spacing w:after="200" w:line="276" w:lineRule="auto"/>
        <w:jc w:val="center"/>
        <w:rPr>
          <w:rFonts w:ascii="Calibri" w:eastAsia="MS Mincho" w:hAnsi="Calibri" w:cs="Arial"/>
          <w:kern w:val="0"/>
          <w:lang w:val="en-US" w:eastAsia="ja-JP"/>
          <w14:ligatures w14:val="none"/>
        </w:rPr>
      </w:pPr>
      <m:oMath>
        <m:r>
          <w:rPr>
            <w:rFonts w:ascii="Cambria Math" w:eastAsia="MS Mincho" w:hAnsi="Cambria Math" w:cs="Arial"/>
            <w:kern w:val="0"/>
            <w:lang w:val="en-US" w:eastAsia="ja-JP"/>
            <w14:ligatures w14:val="none"/>
          </w:rPr>
          <m:t>g</m:t>
        </m:r>
        <m:d>
          <m:dPr>
            <m:ctrlPr>
              <w:rPr>
                <w:rFonts w:ascii="Cambria Math" w:eastAsia="MS Mincho" w:hAnsi="Cambria Math" w:cs="Arial"/>
                <w:i/>
                <w:kern w:val="0"/>
                <w:lang w:val="en-US" w:eastAsia="ja-JP"/>
                <w14:ligatures w14:val="none"/>
              </w:rPr>
            </m:ctrlPr>
          </m:dPr>
          <m:e>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q</m:t>
                </m:r>
              </m:e>
            </m:acc>
          </m:e>
        </m:d>
        <m:r>
          <w:rPr>
            <w:rFonts w:ascii="Cambria Math" w:eastAsia="MS Mincho" w:hAnsi="Cambria Math" w:cs="Arial"/>
            <w:kern w:val="0"/>
            <w:lang w:val="en-US" w:eastAsia="ja-JP"/>
            <w14:ligatures w14:val="none"/>
          </w:rPr>
          <m:t>=</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 xml:space="preserve">a </m:t>
            </m:r>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n</m:t>
                </m:r>
              </m:sup>
            </m:sSup>
            <m:r>
              <m:rPr>
                <m:sty m:val="p"/>
              </m:rPr>
              <w:rPr>
                <w:rFonts w:ascii="Cambria Math" w:eastAsia="MS Mincho" w:hAnsi="Cambria Math" w:cs="Arial"/>
                <w:kern w:val="0"/>
                <w:lang w:val="en-US" w:eastAsia="ja-JP"/>
                <w14:ligatures w14:val="none"/>
              </w:rPr>
              <m:t>exp</m:t>
            </m:r>
            <m:r>
              <w:rPr>
                <w:rFonts w:ascii="Cambria Math" w:eastAsia="MS Mincho" w:hAnsi="Cambria Math" w:cs="Arial"/>
                <w:kern w:val="0"/>
                <w:lang w:val="en-US" w:eastAsia="ja-JP"/>
                <w14:ligatures w14:val="none"/>
              </w:rPr>
              <m:t>(inϕ)</m:t>
            </m:r>
          </m:num>
          <m:den>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den>
        </m:f>
      </m:oMath>
      <w:r w:rsidRPr="000D0D44">
        <w:rPr>
          <w:rFonts w:ascii="Calibri" w:eastAsia="MS Mincho" w:hAnsi="Calibri" w:cs="Arial"/>
          <w:kern w:val="0"/>
          <w:lang w:val="en-US" w:eastAsia="ja-JP"/>
          <w14:ligatures w14:val="none"/>
        </w:rPr>
        <w:t xml:space="preserve"> .</w:t>
      </w:r>
    </w:p>
    <w:p w14:paraId="66C0E549" w14:textId="77777777" w:rsidR="00B07492" w:rsidRPr="000D0D44" w:rsidRDefault="00B07492" w:rsidP="00B07492">
      <w:pPr>
        <w:spacing w:after="200" w:line="276" w:lineRule="auto"/>
        <w:rPr>
          <w:rFonts w:ascii="Calibri" w:eastAsia="MS Mincho" w:hAnsi="Calibri" w:cs="Arial"/>
          <w:kern w:val="0"/>
          <w:lang w:val="en-US" w:eastAsia="ja-JP"/>
          <w14:ligatures w14:val="none"/>
        </w:rPr>
      </w:pPr>
      <w:r w:rsidRPr="000D0D44">
        <w:rPr>
          <w:rFonts w:ascii="Calibri" w:eastAsia="MS Mincho" w:hAnsi="Calibri" w:cs="Arial"/>
          <w:kern w:val="0"/>
          <w:lang w:val="en-US" w:eastAsia="ja-JP"/>
          <w14:ligatures w14:val="none"/>
        </w:rPr>
        <w:t>The inverse Fourier transform with respect to separate terms is based on a 0</w:t>
      </w:r>
      <w:r w:rsidRPr="000D0D44">
        <w:rPr>
          <w:rFonts w:ascii="Calibri" w:eastAsia="MS Mincho" w:hAnsi="Calibri" w:cs="Arial"/>
          <w:kern w:val="0"/>
          <w:vertAlign w:val="superscript"/>
          <w:lang w:val="en-US" w:eastAsia="ja-JP"/>
          <w14:ligatures w14:val="none"/>
        </w:rPr>
        <w:t>th</w:t>
      </w:r>
      <w:r w:rsidRPr="000D0D44">
        <w:rPr>
          <w:rFonts w:ascii="Calibri" w:eastAsia="MS Mincho" w:hAnsi="Calibri" w:cs="Arial"/>
          <w:kern w:val="0"/>
          <w:lang w:val="en-US" w:eastAsia="ja-JP"/>
          <w14:ligatures w14:val="none"/>
        </w:rPr>
        <w:t xml:space="preserve"> and 1</w:t>
      </w:r>
      <w:r w:rsidRPr="000D0D44">
        <w:rPr>
          <w:rFonts w:ascii="Calibri" w:eastAsia="MS Mincho" w:hAnsi="Calibri" w:cs="Arial"/>
          <w:kern w:val="0"/>
          <w:vertAlign w:val="superscript"/>
          <w:lang w:val="en-US" w:eastAsia="ja-JP"/>
          <w14:ligatures w14:val="none"/>
        </w:rPr>
        <w:t>st</w:t>
      </w:r>
      <w:r w:rsidRPr="000D0D44">
        <w:rPr>
          <w:rFonts w:ascii="Calibri" w:eastAsia="MS Mincho" w:hAnsi="Calibri" w:cs="Arial"/>
          <w:kern w:val="0"/>
          <w:lang w:val="en-US" w:eastAsia="ja-JP"/>
          <w14:ligatures w14:val="none"/>
        </w:rPr>
        <w:t xml:space="preserve"> order Hankel transform trough the formulae</w:t>
      </w:r>
    </w:p>
    <w:p w14:paraId="11290A92" w14:textId="77777777" w:rsidR="00B07492" w:rsidRPr="000D0D44" w:rsidRDefault="00000000" w:rsidP="00B07492">
      <w:pPr>
        <w:spacing w:after="200" w:line="276" w:lineRule="auto"/>
        <w:jc w:val="center"/>
        <w:rPr>
          <w:rFonts w:ascii="Calibri" w:eastAsia="MS Mincho" w:hAnsi="Calibri" w:cs="Arial"/>
          <w:kern w:val="0"/>
          <w:lang w:val="en-US" w:eastAsia="ja-JP"/>
          <w14:ligatures w14:val="none"/>
        </w:rPr>
      </w:pPr>
      <m:oMath>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H</m:t>
            </m:r>
          </m:e>
          <m:sub>
            <m:r>
              <w:rPr>
                <w:rFonts w:ascii="Cambria Math" w:eastAsia="MS Mincho" w:hAnsi="Cambria Math" w:cs="Arial"/>
                <w:kern w:val="0"/>
                <w:lang w:val="en-US" w:eastAsia="ja-JP"/>
                <w14:ligatures w14:val="none"/>
              </w:rPr>
              <m:t>0</m:t>
            </m:r>
          </m:sub>
        </m:sSub>
        <m:d>
          <m:dPr>
            <m:begChr m:val="{"/>
            <m:endChr m:val="}"/>
            <m:ctrlPr>
              <w:rPr>
                <w:rFonts w:ascii="Cambria Math" w:eastAsia="MS Mincho" w:hAnsi="Cambria Math" w:cs="Arial"/>
                <w:i/>
                <w:kern w:val="0"/>
                <w:lang w:val="en-US" w:eastAsia="ja-JP"/>
                <w14:ligatures w14:val="none"/>
              </w:rPr>
            </m:ctrlPr>
          </m:dPr>
          <m:e>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c</m:t>
                </m:r>
              </m:num>
              <m:den>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den>
            </m:f>
          </m:e>
        </m:d>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cK</m:t>
            </m:r>
          </m:e>
          <m:sub>
            <m:r>
              <w:rPr>
                <w:rFonts w:ascii="Cambria Math" w:eastAsia="MS Mincho" w:hAnsi="Cambria Math" w:cs="Arial"/>
                <w:kern w:val="0"/>
                <w:lang w:val="en-US" w:eastAsia="ja-JP"/>
                <w14:ligatures w14:val="none"/>
              </w:rPr>
              <m:t>0</m:t>
            </m:r>
          </m:sub>
        </m:sSub>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r>
          <w:rPr>
            <w:rFonts w:ascii="Cambria Math" w:eastAsia="MS Mincho" w:hAnsi="Cambria Math" w:cs="Arial"/>
            <w:kern w:val="0"/>
            <w:lang w:val="en-US" w:eastAsia="ja-JP"/>
            <w14:ligatures w14:val="none"/>
          </w:rPr>
          <m:t>r)</m:t>
        </m:r>
      </m:oMath>
      <w:r w:rsidR="00B07492" w:rsidRPr="000D0D44">
        <w:rPr>
          <w:rFonts w:ascii="Calibri" w:eastAsia="MS Mincho" w:hAnsi="Calibri" w:cs="Arial"/>
          <w:kern w:val="0"/>
          <w:lang w:val="en-US" w:eastAsia="ja-JP"/>
          <w14:ligatures w14:val="none"/>
        </w:rPr>
        <w:t>,</w:t>
      </w:r>
    </w:p>
    <w:p w14:paraId="6E874FD7" w14:textId="77777777" w:rsidR="00B07492" w:rsidRPr="000D0D44" w:rsidRDefault="00000000" w:rsidP="00B07492">
      <w:pPr>
        <w:spacing w:after="200" w:line="276" w:lineRule="auto"/>
        <w:jc w:val="center"/>
        <w:rPr>
          <w:rFonts w:ascii="Calibri" w:eastAsia="MS Mincho" w:hAnsi="Calibri" w:cs="Arial"/>
          <w:kern w:val="0"/>
          <w:lang w:val="en-US" w:eastAsia="ja-JP"/>
          <w14:ligatures w14:val="none"/>
        </w:rPr>
      </w:pPr>
      <m:oMath>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H</m:t>
            </m:r>
          </m:e>
          <m:sub>
            <m:r>
              <w:rPr>
                <w:rFonts w:ascii="Cambria Math" w:eastAsia="MS Mincho" w:hAnsi="Cambria Math" w:cs="Arial"/>
                <w:kern w:val="0"/>
                <w:lang w:val="en-US" w:eastAsia="ja-JP"/>
                <w14:ligatures w14:val="none"/>
              </w:rPr>
              <m:t>1</m:t>
            </m:r>
          </m:sub>
        </m:sSub>
        <m:d>
          <m:dPr>
            <m:begChr m:val="{"/>
            <m:endChr m:val="}"/>
            <m:ctrlPr>
              <w:rPr>
                <w:rFonts w:ascii="Cambria Math" w:eastAsia="MS Mincho" w:hAnsi="Cambria Math" w:cs="Arial"/>
                <w:i/>
                <w:kern w:val="0"/>
                <w:lang w:val="en-US" w:eastAsia="ja-JP"/>
                <w14:ligatures w14:val="none"/>
              </w:rPr>
            </m:ctrlPr>
          </m:dPr>
          <m:e>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a q</m:t>
                </m:r>
              </m:num>
              <m:den>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q</m:t>
                    </m:r>
                  </m:e>
                  <m:sup>
                    <m:r>
                      <w:rPr>
                        <w:rFonts w:ascii="Cambria Math" w:eastAsia="MS Mincho" w:hAnsi="Cambria Math" w:cs="Arial"/>
                        <w:kern w:val="0"/>
                        <w:lang w:val="en-US" w:eastAsia="ja-JP"/>
                        <w14:ligatures w14:val="none"/>
                      </w:rPr>
                      <m:t>2</m:t>
                    </m:r>
                  </m:sup>
                </m:sSup>
                <m:r>
                  <w:rPr>
                    <w:rFonts w:ascii="Cambria Math" w:eastAsia="MS Mincho" w:hAnsi="Cambria Math" w:cs="Arial"/>
                    <w:kern w:val="0"/>
                    <w:lang w:val="en-US" w:eastAsia="ja-JP"/>
                    <w14:ligatures w14:val="none"/>
                  </w:rPr>
                  <m:t>+</m:t>
                </m:r>
                <m:sSup>
                  <m:sSupPr>
                    <m:ctrlPr>
                      <w:rPr>
                        <w:rFonts w:ascii="Cambria Math" w:eastAsia="MS Mincho" w:hAnsi="Cambria Math" w:cs="Arial"/>
                        <w:i/>
                        <w:kern w:val="0"/>
                        <w:lang w:val="en-US" w:eastAsia="ja-JP"/>
                        <w14:ligatures w14:val="none"/>
                      </w:rPr>
                    </m:ctrlPr>
                  </m:sSup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e>
                  <m:sup>
                    <m:r>
                      <w:rPr>
                        <w:rFonts w:ascii="Cambria Math" w:eastAsia="MS Mincho" w:hAnsi="Cambria Math" w:cs="Arial"/>
                        <w:kern w:val="0"/>
                        <w:lang w:val="en-US" w:eastAsia="ja-JP"/>
                        <w14:ligatures w14:val="none"/>
                      </w:rPr>
                      <m:t>2</m:t>
                    </m:r>
                  </m:sup>
                </m:sSup>
              </m:den>
            </m:f>
          </m:e>
        </m:d>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a</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1</m:t>
            </m:r>
          </m:sub>
        </m:sSub>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r>
          <w:rPr>
            <w:rFonts w:ascii="Cambria Math" w:eastAsia="MS Mincho" w:hAnsi="Cambria Math" w:cs="Arial"/>
            <w:kern w:val="0"/>
            <w:lang w:val="en-US" w:eastAsia="ja-JP"/>
            <w14:ligatures w14:val="none"/>
          </w:rPr>
          <m:t>r)</m:t>
        </m:r>
      </m:oMath>
      <w:r w:rsidR="00B07492" w:rsidRPr="000D0D44">
        <w:rPr>
          <w:rFonts w:ascii="Calibri" w:eastAsia="MS Mincho" w:hAnsi="Calibri" w:cs="Arial"/>
          <w:kern w:val="0"/>
          <w:lang w:val="en-US" w:eastAsia="ja-JP"/>
          <w14:ligatures w14:val="none"/>
        </w:rPr>
        <w:t>.</w:t>
      </w:r>
    </w:p>
    <w:p w14:paraId="580ECBE9" w14:textId="77777777" w:rsidR="00B07492" w:rsidRPr="000D0D44" w:rsidRDefault="00B07492" w:rsidP="00B07492">
      <w:pPr>
        <w:spacing w:after="200" w:line="276" w:lineRule="auto"/>
        <w:rPr>
          <w:rFonts w:ascii="Calibri" w:eastAsia="MS Mincho" w:hAnsi="Calibri" w:cs="Arial"/>
          <w:kern w:val="0"/>
          <w:lang w:val="en-US" w:eastAsia="ja-JP"/>
          <w14:ligatures w14:val="none"/>
        </w:rPr>
      </w:pPr>
      <w:r w:rsidRPr="000D0D44">
        <w:rPr>
          <w:rFonts w:ascii="Calibri" w:eastAsia="MS Mincho" w:hAnsi="Calibri" w:cs="Arial"/>
          <w:kern w:val="0"/>
          <w:lang w:val="en-US" w:eastAsia="ja-JP"/>
          <w14:ligatures w14:val="none"/>
        </w:rPr>
        <w:t xml:space="preserve">Both modified Bessel functions of the second kind can be approximated for large </w:t>
      </w:r>
      <w:r w:rsidRPr="000D0D44">
        <w:rPr>
          <w:rFonts w:ascii="Calibri" w:eastAsia="MS Mincho" w:hAnsi="Calibri" w:cs="Arial"/>
          <w:i/>
          <w:iCs/>
          <w:kern w:val="0"/>
          <w:lang w:val="en-US" w:eastAsia="ja-JP"/>
          <w14:ligatures w14:val="none"/>
        </w:rPr>
        <w:t>r</w:t>
      </w:r>
      <w:r w:rsidRPr="000D0D44">
        <w:rPr>
          <w:rFonts w:ascii="Calibri" w:eastAsia="MS Mincho" w:hAnsi="Calibri" w:cs="Arial"/>
          <w:kern w:val="0"/>
          <w:lang w:val="en-US" w:eastAsia="ja-JP"/>
          <w14:ligatures w14:val="none"/>
        </w:rPr>
        <w:t xml:space="preserve"> by</w:t>
      </w:r>
    </w:p>
    <w:p w14:paraId="4AB19D8F" w14:textId="77777777" w:rsidR="00B07492" w:rsidRPr="000D0D44" w:rsidRDefault="00B07492" w:rsidP="00B07492">
      <w:pPr>
        <w:spacing w:after="200" w:line="276" w:lineRule="auto"/>
        <w:ind w:left="2880" w:firstLine="720"/>
        <w:rPr>
          <w:rFonts w:ascii="Calibri" w:eastAsia="MS Mincho" w:hAnsi="Calibri" w:cs="Arial"/>
          <w:kern w:val="0"/>
          <w:lang w:val="en-US" w:eastAsia="ja-JP"/>
          <w14:ligatures w14:val="none"/>
        </w:rPr>
      </w:pPr>
      <m:oMath>
        <m:r>
          <w:rPr>
            <w:rFonts w:ascii="Cambria Math" w:eastAsia="MS Mincho" w:hAnsi="Cambria Math" w:cs="Arial"/>
            <w:kern w:val="0"/>
            <w:lang w:val="en-US" w:eastAsia="ja-JP"/>
            <w14:ligatures w14:val="none"/>
          </w:rPr>
          <m:t>K</m:t>
        </m:r>
        <m:d>
          <m:dPr>
            <m:ctrlPr>
              <w:rPr>
                <w:rFonts w:ascii="Cambria Math" w:eastAsia="MS Mincho" w:hAnsi="Cambria Math" w:cs="Arial"/>
                <w:i/>
                <w:kern w:val="0"/>
                <w:lang w:val="en-US" w:eastAsia="ja-JP"/>
                <w14:ligatures w14:val="none"/>
              </w:rPr>
            </m:ctrlPr>
          </m:dPr>
          <m:e>
            <m:r>
              <w:rPr>
                <w:rFonts w:ascii="Cambria Math" w:eastAsia="MS Mincho" w:hAnsi="Cambria Math" w:cs="Arial"/>
                <w:kern w:val="0"/>
                <w:lang w:val="en-US" w:eastAsia="ja-JP"/>
                <w14:ligatures w14:val="none"/>
              </w:rPr>
              <m:t>x</m:t>
            </m:r>
          </m:e>
        </m:d>
        <m:r>
          <w:rPr>
            <w:rFonts w:ascii="Cambria Math" w:eastAsia="MS Mincho" w:hAnsi="Cambria Math" w:cs="Arial"/>
            <w:kern w:val="0"/>
            <w:lang w:val="en-US" w:eastAsia="ja-JP"/>
            <w14:ligatures w14:val="none"/>
          </w:rPr>
          <m:t>∝</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1</m:t>
            </m:r>
          </m:num>
          <m:den>
            <m:rad>
              <m:radPr>
                <m:degHide m:val="1"/>
                <m:ctrlPr>
                  <w:rPr>
                    <w:rFonts w:ascii="Cambria Math" w:eastAsia="MS Mincho" w:hAnsi="Cambria Math" w:cs="Arial"/>
                    <w:i/>
                    <w:kern w:val="0"/>
                    <w:lang w:val="en-US" w:eastAsia="ja-JP"/>
                    <w14:ligatures w14:val="none"/>
                  </w:rPr>
                </m:ctrlPr>
              </m:radPr>
              <m:deg/>
              <m:e>
                <m:r>
                  <w:rPr>
                    <w:rFonts w:ascii="Cambria Math" w:eastAsia="MS Mincho" w:hAnsi="Cambria Math" w:cs="Arial"/>
                    <w:kern w:val="0"/>
                    <w:lang w:val="en-US" w:eastAsia="ja-JP"/>
                    <w14:ligatures w14:val="none"/>
                  </w:rPr>
                  <m:t>x</m:t>
                </m:r>
              </m:e>
            </m:rad>
          </m:den>
        </m:f>
        <m:r>
          <m:rPr>
            <m:sty m:val="p"/>
          </m:rPr>
          <w:rPr>
            <w:rFonts w:ascii="Cambria Math" w:eastAsia="MS Mincho" w:hAnsi="Cambria Math" w:cs="Arial"/>
            <w:kern w:val="0"/>
            <w:lang w:val="en-US" w:eastAsia="ja-JP"/>
            <w14:ligatures w14:val="none"/>
          </w:rPr>
          <m:t>exp⁡</m:t>
        </m:r>
        <m:r>
          <w:rPr>
            <w:rFonts w:ascii="Cambria Math" w:eastAsia="MS Mincho" w:hAnsi="Cambria Math" w:cs="Arial"/>
            <w:kern w:val="0"/>
            <w:lang w:val="en-US" w:eastAsia="ja-JP"/>
            <w14:ligatures w14:val="none"/>
          </w:rPr>
          <m:t>(-x)</m:t>
        </m:r>
      </m:oMath>
      <w:r w:rsidRPr="000D0D44">
        <w:rPr>
          <w:rFonts w:ascii="Calibri" w:eastAsia="MS Mincho" w:hAnsi="Calibri" w:cs="Arial"/>
          <w:kern w:val="0"/>
          <w:lang w:val="en-US" w:eastAsia="ja-JP"/>
          <w14:ligatures w14:val="none"/>
        </w:rPr>
        <w:t>.</w:t>
      </w:r>
    </w:p>
    <w:p w14:paraId="1AF650B7" w14:textId="77777777" w:rsidR="00B07492" w:rsidRPr="000D0D44" w:rsidRDefault="00B07492" w:rsidP="00B07492">
      <w:pPr>
        <w:spacing w:after="200" w:line="276" w:lineRule="auto"/>
        <w:rPr>
          <w:rFonts w:ascii="Calibri" w:eastAsia="MS Mincho" w:hAnsi="Calibri" w:cs="Arial"/>
          <w:kern w:val="0"/>
          <w:lang w:val="en-US" w:eastAsia="ja-JP"/>
          <w14:ligatures w14:val="none"/>
        </w:rPr>
      </w:pPr>
      <w:r w:rsidRPr="000D0D44">
        <w:rPr>
          <w:rFonts w:ascii="Calibri" w:eastAsia="MS Mincho" w:hAnsi="Calibri" w:cs="Arial"/>
          <w:kern w:val="0"/>
          <w:lang w:val="en-US" w:eastAsia="ja-JP"/>
          <w14:ligatures w14:val="none"/>
        </w:rPr>
        <w:t>The three terms then give rise to a real space distribution of the form</w:t>
      </w:r>
    </w:p>
    <w:p w14:paraId="7683472E" w14:textId="77777777" w:rsidR="00B07492" w:rsidRPr="000D0D44" w:rsidRDefault="00000000" w:rsidP="00B07492">
      <w:pPr>
        <w:spacing w:after="200" w:line="276" w:lineRule="auto"/>
        <w:jc w:val="center"/>
        <w:rPr>
          <w:rFonts w:ascii="Calibri" w:eastAsia="MS Mincho" w:hAnsi="Calibri" w:cs="Arial"/>
          <w:kern w:val="0"/>
          <w:lang w:val="en-US" w:eastAsia="ja-JP"/>
          <w14:ligatures w14:val="none"/>
        </w:rPr>
      </w:pPr>
      <m:oMath>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f</m:t>
            </m:r>
          </m:e>
          <m:sub>
            <m:r>
              <w:rPr>
                <w:rFonts w:ascii="Cambria Math" w:eastAsia="MS Mincho" w:hAnsi="Cambria Math" w:cs="Arial"/>
                <w:kern w:val="0"/>
                <w:lang w:val="en-US" w:eastAsia="ja-JP"/>
                <w14:ligatures w14:val="none"/>
              </w:rPr>
              <m:t>a,m</m:t>
            </m:r>
          </m:sub>
        </m:sSub>
        <m:d>
          <m:dPr>
            <m:ctrlPr>
              <w:rPr>
                <w:rFonts w:ascii="Cambria Math" w:eastAsia="MS Mincho" w:hAnsi="Cambria Math" w:cs="Arial"/>
                <w:i/>
                <w:kern w:val="0"/>
                <w:lang w:val="en-US" w:eastAsia="ja-JP"/>
                <w14:ligatures w14:val="none"/>
              </w:rPr>
            </m:ctrlPr>
          </m:dPr>
          <m:e>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r</m:t>
                </m:r>
              </m:e>
            </m:acc>
          </m:e>
        </m:d>
        <m:r>
          <w:rPr>
            <w:rFonts w:ascii="Cambria Math" w:eastAsia="MS Mincho" w:hAnsi="Cambria Math" w:cs="Arial"/>
            <w:kern w:val="0"/>
            <w:lang w:val="en-US" w:eastAsia="ja-JP"/>
            <w14:ligatures w14:val="none"/>
          </w:rPr>
          <m:t>≈</m:t>
        </m:r>
        <m:f>
          <m:fPr>
            <m:ctrlPr>
              <w:rPr>
                <w:rFonts w:ascii="Cambria Math" w:eastAsia="MS Mincho" w:hAnsi="Cambria Math" w:cs="Arial"/>
                <w:kern w:val="0"/>
                <w:lang w:val="en-US" w:eastAsia="ja-JP"/>
                <w14:ligatures w14:val="none"/>
              </w:rPr>
            </m:ctrlPr>
          </m:fPr>
          <m:num>
            <m:r>
              <m:rPr>
                <m:sty m:val="p"/>
              </m:rPr>
              <w:rPr>
                <w:rFonts w:ascii="Cambria Math" w:eastAsia="MS Mincho" w:hAnsi="Cambria Math" w:cs="Arial"/>
                <w:kern w:val="0"/>
                <w:lang w:val="en-US" w:eastAsia="ja-JP"/>
                <w14:ligatures w14:val="none"/>
              </w:rPr>
              <m:t>exp⁡</m:t>
            </m:r>
            <m:r>
              <w:rPr>
                <w:rFonts w:ascii="Cambria Math" w:eastAsia="MS Mincho" w:hAnsi="Cambria Math" w:cs="Arial"/>
                <w:kern w:val="0"/>
                <w:lang w:val="en-US" w:eastAsia="ja-JP"/>
                <w14:ligatures w14:val="none"/>
              </w:rPr>
              <m:t>(i</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mϕ</m:t>
                </m:r>
              </m:e>
              <m:sub>
                <m:r>
                  <w:rPr>
                    <w:rFonts w:ascii="Cambria Math" w:eastAsia="MS Mincho" w:hAnsi="Cambria Math" w:cs="Arial"/>
                    <w:kern w:val="0"/>
                    <w:lang w:val="en-US" w:eastAsia="ja-JP"/>
                    <w14:ligatures w14:val="none"/>
                  </w:rPr>
                  <m:t>a</m:t>
                </m:r>
              </m:sub>
            </m:sSub>
            <m:r>
              <w:rPr>
                <w:rFonts w:ascii="Cambria Math" w:eastAsia="MS Mincho" w:hAnsi="Cambria Math" w:cs="Arial"/>
                <w:kern w:val="0"/>
                <w:lang w:val="en-US" w:eastAsia="ja-JP"/>
                <w14:ligatures w14:val="none"/>
              </w:rPr>
              <m:t>)</m:t>
            </m:r>
            <m:func>
              <m:funcPr>
                <m:ctrlPr>
                  <w:rPr>
                    <w:rFonts w:ascii="Cambria Math" w:eastAsia="MS Mincho" w:hAnsi="Cambria Math" w:cs="Arial"/>
                    <w:kern w:val="0"/>
                    <w:lang w:val="en-US" w:eastAsia="ja-JP"/>
                    <w14:ligatures w14:val="none"/>
                  </w:rPr>
                </m:ctrlPr>
              </m:funcPr>
              <m:fName>
                <m:r>
                  <m:rPr>
                    <m:sty m:val="p"/>
                  </m:rPr>
                  <w:rPr>
                    <w:rFonts w:ascii="Cambria Math" w:eastAsia="MS Mincho" w:hAnsi="Cambria Math" w:cs="Arial"/>
                    <w:kern w:val="0"/>
                    <w:lang w:val="en-US" w:eastAsia="ja-JP"/>
                    <w14:ligatures w14:val="none"/>
                  </w:rPr>
                  <m:t>exp</m:t>
                </m:r>
              </m:fName>
              <m:e>
                <m:d>
                  <m:dPr>
                    <m:ctrlPr>
                      <w:rPr>
                        <w:rFonts w:ascii="Cambria Math" w:eastAsia="MS Mincho" w:hAnsi="Cambria Math" w:cs="Arial"/>
                        <w:i/>
                        <w:kern w:val="0"/>
                        <w:lang w:val="en-US" w:eastAsia="ja-JP"/>
                        <w14:ligatures w14:val="none"/>
                      </w:rPr>
                    </m:ctrlPr>
                  </m:dPr>
                  <m:e>
                    <m:r>
                      <w:rPr>
                        <w:rFonts w:ascii="Cambria Math" w:eastAsia="MS Mincho" w:hAnsi="Cambria Math" w:cs="Arial"/>
                        <w:kern w:val="0"/>
                        <w:lang w:val="en-US" w:eastAsia="ja-JP"/>
                        <w14:ligatures w14:val="none"/>
                      </w:rPr>
                      <m:t>-</m:t>
                    </m:r>
                    <m:d>
                      <m:dPr>
                        <m:begChr m:val="|"/>
                        <m:endChr m:val="|"/>
                        <m:ctrlPr>
                          <w:rPr>
                            <w:rFonts w:ascii="Cambria Math" w:eastAsia="MS Mincho" w:hAnsi="Cambria Math" w:cs="Arial"/>
                            <w:i/>
                            <w:kern w:val="0"/>
                            <w:lang w:val="en-US" w:eastAsia="ja-JP"/>
                            <w14:ligatures w14:val="none"/>
                          </w:rPr>
                        </m:ctrlPr>
                      </m:dPr>
                      <m:e>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r</m:t>
                            </m:r>
                          </m:e>
                        </m:acc>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r</m:t>
                                </m:r>
                              </m:e>
                            </m:acc>
                          </m:e>
                          <m:sub>
                            <m:r>
                              <w:rPr>
                                <w:rFonts w:ascii="Cambria Math" w:eastAsia="MS Mincho" w:hAnsi="Cambria Math" w:cs="Arial"/>
                                <w:kern w:val="0"/>
                                <w:lang w:val="en-US" w:eastAsia="ja-JP"/>
                                <w14:ligatures w14:val="none"/>
                              </w:rPr>
                              <m:t>a</m:t>
                            </m:r>
                          </m:sub>
                        </m:sSub>
                      </m:e>
                    </m:d>
                    <m:r>
                      <w:rPr>
                        <w:rFonts w:ascii="Cambria Math" w:eastAsia="MS Mincho" w:hAnsi="Cambria Math" w:cs="Arial"/>
                        <w:kern w:val="0"/>
                        <w:lang w:val="en-US" w:eastAsia="ja-JP"/>
                        <w14:ligatures w14:val="none"/>
                      </w:rPr>
                      <m:t>/d</m:t>
                    </m:r>
                  </m:e>
                </m:d>
              </m:e>
            </m:func>
          </m:num>
          <m:den>
            <m:rad>
              <m:radPr>
                <m:degHide m:val="1"/>
                <m:ctrlPr>
                  <w:rPr>
                    <w:rFonts w:ascii="Cambria Math" w:eastAsia="MS Mincho" w:hAnsi="Cambria Math" w:cs="Arial"/>
                    <w:i/>
                    <w:kern w:val="0"/>
                    <w:lang w:val="en-US" w:eastAsia="ja-JP"/>
                    <w14:ligatures w14:val="none"/>
                  </w:rPr>
                </m:ctrlPr>
              </m:radPr>
              <m:deg/>
              <m:e>
                <m:d>
                  <m:dPr>
                    <m:begChr m:val="|"/>
                    <m:endChr m:val="|"/>
                    <m:ctrlPr>
                      <w:rPr>
                        <w:rFonts w:ascii="Cambria Math" w:eastAsia="MS Mincho" w:hAnsi="Cambria Math" w:cs="Arial"/>
                        <w:i/>
                        <w:kern w:val="0"/>
                        <w:lang w:val="en-US" w:eastAsia="ja-JP"/>
                        <w14:ligatures w14:val="none"/>
                      </w:rPr>
                    </m:ctrlPr>
                  </m:dPr>
                  <m:e>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r</m:t>
                        </m:r>
                      </m:e>
                    </m:acc>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r</m:t>
                            </m:r>
                          </m:e>
                        </m:acc>
                      </m:e>
                      <m:sub>
                        <m:r>
                          <w:rPr>
                            <w:rFonts w:ascii="Cambria Math" w:eastAsia="MS Mincho" w:hAnsi="Cambria Math" w:cs="Arial"/>
                            <w:kern w:val="0"/>
                            <w:lang w:val="en-US" w:eastAsia="ja-JP"/>
                            <w14:ligatures w14:val="none"/>
                          </w:rPr>
                          <m:t>a</m:t>
                        </m:r>
                      </m:sub>
                    </m:sSub>
                  </m:e>
                </m:d>
              </m:e>
            </m:rad>
          </m:den>
        </m:f>
      </m:oMath>
      <w:r w:rsidR="00B07492" w:rsidRPr="000D0D44">
        <w:rPr>
          <w:rFonts w:ascii="Calibri" w:eastAsia="MS Mincho" w:hAnsi="Calibri" w:cs="Arial"/>
          <w:kern w:val="0"/>
          <w:lang w:val="en-US" w:eastAsia="ja-JP"/>
          <w14:ligatures w14:val="none"/>
        </w:rPr>
        <w:t xml:space="preserve"> ,</w:t>
      </w:r>
    </w:p>
    <w:p w14:paraId="254EB396" w14:textId="77777777" w:rsidR="00B07492" w:rsidRPr="000D0D44" w:rsidRDefault="00B07492" w:rsidP="00B07492">
      <w:pPr>
        <w:spacing w:after="200" w:line="276" w:lineRule="auto"/>
        <w:jc w:val="both"/>
        <w:rPr>
          <w:rFonts w:ascii="Calibri" w:eastAsia="MS Mincho" w:hAnsi="Calibri" w:cs="Calibri"/>
          <w:kern w:val="0"/>
          <w:lang w:val="en-US" w:eastAsia="ja-JP"/>
          <w14:ligatures w14:val="none"/>
        </w:rPr>
      </w:pPr>
      <w:r w:rsidRPr="000D0D44">
        <w:rPr>
          <w:rFonts w:ascii="Calibri" w:eastAsia="MS Mincho" w:hAnsi="Calibri" w:cs="Arial"/>
          <w:kern w:val="0"/>
          <w:lang w:val="en-US" w:eastAsia="ja-JP"/>
          <w14:ligatures w14:val="none"/>
        </w:rPr>
        <w:lastRenderedPageBreak/>
        <w:t xml:space="preserve">where </w:t>
      </w:r>
      <m:oMath>
        <m:r>
          <w:rPr>
            <w:rFonts w:ascii="Cambria Math" w:eastAsia="MS Mincho" w:hAnsi="Cambria Math" w:cs="Arial"/>
            <w:kern w:val="0"/>
            <w:lang w:val="en-US" w:eastAsia="ja-JP"/>
            <w14:ligatures w14:val="none"/>
          </w:rPr>
          <m:t>m=0,+1,-1</m:t>
        </m:r>
      </m:oMath>
      <w:r w:rsidRPr="000D0D44">
        <w:rPr>
          <w:rFonts w:ascii="Calibri" w:eastAsia="MS Mincho" w:hAnsi="Calibri" w:cs="Arial"/>
          <w:kern w:val="0"/>
          <w:lang w:val="en-US" w:eastAsia="ja-JP"/>
          <w14:ligatures w14:val="none"/>
        </w:rPr>
        <w:t xml:space="preserve">. In this way, the Bessel function description has been retained. It should be noted that the function </w:t>
      </w:r>
      <m:oMath>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n</m:t>
            </m:r>
          </m:sub>
        </m:sSub>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q</m:t>
            </m:r>
          </m:e>
          <m:sub>
            <m:r>
              <w:rPr>
                <w:rFonts w:ascii="Cambria Math" w:eastAsia="MS Mincho" w:hAnsi="Cambria Math" w:cs="Arial"/>
                <w:kern w:val="0"/>
                <w:lang w:val="en-US" w:eastAsia="ja-JP"/>
                <w14:ligatures w14:val="none"/>
              </w:rPr>
              <m:t>E</m:t>
            </m:r>
          </m:sub>
        </m:sSub>
        <m:r>
          <w:rPr>
            <w:rFonts w:ascii="Cambria Math" w:eastAsia="MS Mincho" w:hAnsi="Cambria Math" w:cs="Arial"/>
            <w:kern w:val="0"/>
            <w:lang w:val="en-US" w:eastAsia="ja-JP"/>
            <w14:ligatures w14:val="none"/>
          </w:rPr>
          <m:t>r)</m:t>
        </m:r>
      </m:oMath>
      <w:r w:rsidRPr="000D0D44">
        <w:rPr>
          <w:rFonts w:ascii="Calibri" w:eastAsia="MS Mincho" w:hAnsi="Calibri" w:cs="Arial"/>
          <w:kern w:val="0"/>
          <w:lang w:val="en-US" w:eastAsia="ja-JP"/>
          <w14:ligatures w14:val="none"/>
        </w:rPr>
        <w:t xml:space="preserve"> is divergent at </w:t>
      </w:r>
      <m:oMath>
        <m:r>
          <w:rPr>
            <w:rFonts w:ascii="Cambria Math" w:eastAsia="MS Mincho" w:hAnsi="Cambria Math" w:cs="Arial"/>
            <w:kern w:val="0"/>
            <w:lang w:val="en-US" w:eastAsia="ja-JP"/>
            <w14:ligatures w14:val="none"/>
          </w:rPr>
          <m:t>r=0</m:t>
        </m:r>
      </m:oMath>
      <w:r w:rsidRPr="000D0D44">
        <w:rPr>
          <w:rFonts w:ascii="Calibri" w:eastAsia="MS Mincho" w:hAnsi="Calibri" w:cs="Arial"/>
          <w:kern w:val="0"/>
          <w:lang w:val="en-US" w:eastAsia="ja-JP"/>
          <w14:ligatures w14:val="none"/>
        </w:rPr>
        <w:t xml:space="preserve">, due to the limits of the approximations for </w:t>
      </w:r>
      <w:r w:rsidRPr="000D0D44">
        <w:rPr>
          <w:rFonts w:ascii="Calibri" w:eastAsia="MS Mincho" w:hAnsi="Calibri" w:cs="Arial"/>
          <w:i/>
          <w:iCs/>
          <w:kern w:val="0"/>
          <w:lang w:val="en-US" w:eastAsia="ja-JP"/>
          <w14:ligatures w14:val="none"/>
        </w:rPr>
        <w:t>S</w:t>
      </w:r>
      <w:r w:rsidRPr="000D0D44">
        <w:rPr>
          <w:rFonts w:ascii="Calibri" w:eastAsia="MS Mincho" w:hAnsi="Calibri" w:cs="Arial"/>
          <w:kern w:val="0"/>
          <w:lang w:val="en-US" w:eastAsia="ja-JP"/>
          <w14:ligatures w14:val="none"/>
        </w:rPr>
        <w:t xml:space="preserve">, especially </w:t>
      </w:r>
      <w:proofErr w:type="gramStart"/>
      <w:r w:rsidRPr="000D0D44">
        <w:rPr>
          <w:rFonts w:ascii="Calibri" w:eastAsia="MS Mincho" w:hAnsi="Calibri" w:cs="Arial"/>
          <w:kern w:val="0"/>
          <w:lang w:val="en-US" w:eastAsia="ja-JP"/>
          <w14:ligatures w14:val="none"/>
        </w:rPr>
        <w:t>with regard to</w:t>
      </w:r>
      <w:proofErr w:type="gramEnd"/>
      <w:r w:rsidRPr="000D0D44">
        <w:rPr>
          <w:rFonts w:ascii="Calibri" w:eastAsia="MS Mincho" w:hAnsi="Calibri" w:cs="Arial"/>
          <w:kern w:val="0"/>
          <w:lang w:val="en-US" w:eastAsia="ja-JP"/>
          <w14:ligatures w14:val="none"/>
        </w:rPr>
        <w:t xml:space="preserve"> not considering the radial degrees of freedom. A common but still approximate way to account for these limits is to impose a cutoff at </w:t>
      </w:r>
      <m:oMath>
        <m:r>
          <w:rPr>
            <w:rFonts w:ascii="Cambria Math" w:eastAsia="MS Mincho" w:hAnsi="Cambria Math" w:cs="Calibri"/>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m:t>
            </m:r>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r</m:t>
                </m:r>
              </m:e>
            </m:acc>
          </m:e>
          <m:sub>
            <m:r>
              <w:rPr>
                <w:rFonts w:ascii="Cambria Math" w:eastAsia="MS Mincho" w:hAnsi="Cambria Math" w:cs="Arial"/>
                <w:kern w:val="0"/>
                <w:lang w:val="en-US" w:eastAsia="ja-JP"/>
                <w14:ligatures w14:val="none"/>
              </w:rPr>
              <m:t>c</m:t>
            </m:r>
          </m:sub>
        </m:sSub>
        <m:r>
          <w:rPr>
            <w:rFonts w:ascii="Cambria Math" w:eastAsia="MS Mincho" w:hAnsi="Cambria Math" w:cs="Arial"/>
            <w:kern w:val="0"/>
            <w:lang w:val="en-US" w:eastAsia="ja-JP"/>
            <w14:ligatures w14:val="none"/>
          </w:rPr>
          <m:t>|=</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λ</m:t>
            </m:r>
          </m:num>
          <m:den>
            <m:r>
              <w:rPr>
                <w:rFonts w:ascii="Cambria Math" w:eastAsia="MS Mincho" w:hAnsi="Cambria Math" w:cs="Arial"/>
                <w:kern w:val="0"/>
                <w:lang w:val="en-US" w:eastAsia="ja-JP"/>
                <w14:ligatures w14:val="none"/>
              </w:rPr>
              <m:t>2π</m:t>
            </m:r>
            <m:rad>
              <m:radPr>
                <m:degHide m:val="1"/>
                <m:ctrlPr>
                  <w:rPr>
                    <w:rFonts w:ascii="Cambria Math" w:eastAsia="MS Mincho" w:hAnsi="Cambria Math" w:cs="Arial"/>
                    <w:i/>
                    <w:kern w:val="0"/>
                    <w:lang w:val="en-US" w:eastAsia="ja-JP"/>
                    <w14:ligatures w14:val="none"/>
                  </w:rPr>
                </m:ctrlPr>
              </m:radPr>
              <m:deg/>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2θ</m:t>
                    </m:r>
                  </m:e>
                  <m:sub>
                    <m:r>
                      <w:rPr>
                        <w:rFonts w:ascii="Cambria Math" w:eastAsia="MS Mincho" w:hAnsi="Cambria Math" w:cs="Arial"/>
                        <w:kern w:val="0"/>
                        <w:lang w:val="en-US" w:eastAsia="ja-JP"/>
                        <w14:ligatures w14:val="none"/>
                      </w:rPr>
                      <m:t>E</m:t>
                    </m:r>
                  </m:sub>
                </m:sSub>
              </m:e>
            </m:rad>
          </m:den>
        </m:f>
      </m:oMath>
      <w:r w:rsidRPr="000D0D44">
        <w:rPr>
          <w:rFonts w:ascii="Calibri" w:eastAsia="MS Mincho" w:hAnsi="Calibri" w:cs="Calibri"/>
          <w:kern w:val="0"/>
          <w:lang w:val="en-US" w:eastAsia="ja-JP"/>
          <w14:ligatures w14:val="none"/>
        </w:rPr>
        <w:t xml:space="preserve"> . For the case |m|=1, we added a linear increase in amplitude of the form </w:t>
      </w:r>
      <m:oMath>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f</m:t>
            </m:r>
          </m:e>
          <m:sub>
            <m:r>
              <w:rPr>
                <w:rFonts w:ascii="Cambria Math" w:eastAsia="MS Mincho" w:hAnsi="Cambria Math" w:cs="Arial"/>
                <w:kern w:val="0"/>
                <w:lang w:val="en-US" w:eastAsia="ja-JP"/>
                <w14:ligatures w14:val="none"/>
              </w:rPr>
              <m:t>a,m</m:t>
            </m:r>
          </m:sub>
        </m:sSub>
        <m:d>
          <m:dPr>
            <m:ctrlPr>
              <w:rPr>
                <w:rFonts w:ascii="Cambria Math" w:eastAsia="MS Mincho" w:hAnsi="Cambria Math" w:cs="Arial"/>
                <w:i/>
                <w:kern w:val="0"/>
                <w:lang w:val="en-US" w:eastAsia="ja-JP"/>
                <w14:ligatures w14:val="none"/>
              </w:rPr>
            </m:ctrlPr>
          </m:dPr>
          <m:e>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r</m:t>
                </m:r>
              </m:e>
            </m:acc>
          </m:e>
        </m:d>
        <m:r>
          <w:rPr>
            <w:rFonts w:ascii="Cambria Math" w:eastAsia="MS Mincho" w:hAnsi="Cambria Math" w:cs="Arial"/>
            <w:kern w:val="0"/>
            <w:lang w:val="en-US" w:eastAsia="ja-JP"/>
            <w14:ligatures w14:val="none"/>
          </w:rPr>
          <m:t>≈</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r</m:t>
            </m:r>
          </m:num>
          <m:den>
            <m:r>
              <w:rPr>
                <w:rFonts w:ascii="Cambria Math" w:eastAsia="MS Mincho" w:hAnsi="Cambria Math" w:cs="Calibri"/>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m:t>
                </m:r>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r</m:t>
                    </m:r>
                  </m:e>
                </m:acc>
              </m:e>
              <m:sub>
                <m:r>
                  <w:rPr>
                    <w:rFonts w:ascii="Cambria Math" w:eastAsia="MS Mincho" w:hAnsi="Cambria Math" w:cs="Arial"/>
                    <w:kern w:val="0"/>
                    <w:lang w:val="en-US" w:eastAsia="ja-JP"/>
                    <w14:ligatures w14:val="none"/>
                  </w:rPr>
                  <m:t>c</m:t>
                </m:r>
              </m:sub>
            </m:sSub>
            <m:r>
              <w:rPr>
                <w:rFonts w:ascii="Cambria Math" w:eastAsia="MS Mincho" w:hAnsi="Cambria Math" w:cs="Arial"/>
                <w:kern w:val="0"/>
                <w:lang w:val="en-US" w:eastAsia="ja-JP"/>
                <w14:ligatures w14:val="none"/>
              </w:rPr>
              <m:t>|</m:t>
            </m:r>
          </m:den>
        </m:f>
      </m:oMath>
      <w:r w:rsidRPr="000D0D44">
        <w:rPr>
          <w:rFonts w:ascii="Calibri" w:eastAsia="MS Mincho" w:hAnsi="Calibri" w:cs="Calibri"/>
          <w:kern w:val="0"/>
          <w:lang w:val="en-US" w:eastAsia="ja-JP"/>
          <w14:ligatures w14:val="none"/>
        </w:rPr>
        <w:t xml:space="preserve">  for r&lt;</w:t>
      </w:r>
      <m:oMath>
        <m:r>
          <w:rPr>
            <w:rFonts w:ascii="Cambria Math" w:eastAsia="MS Mincho" w:hAnsi="Cambria Math" w:cs="Calibri"/>
            <w:kern w:val="0"/>
            <w:lang w:val="en-US" w:eastAsia="ja-JP"/>
            <w14:ligatures w14:val="none"/>
          </w:rPr>
          <m:t>|</m:t>
        </m:r>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m:t>
            </m:r>
            <m:acc>
              <m:accPr>
                <m:chr m:val="̅"/>
                <m:ctrlPr>
                  <w:rPr>
                    <w:rFonts w:ascii="Cambria Math" w:eastAsia="MS Mincho" w:hAnsi="Cambria Math" w:cs="Arial"/>
                    <w:i/>
                    <w:kern w:val="0"/>
                    <w:lang w:val="en-US" w:eastAsia="ja-JP"/>
                    <w14:ligatures w14:val="none"/>
                  </w:rPr>
                </m:ctrlPr>
              </m:accPr>
              <m:e>
                <m:r>
                  <w:rPr>
                    <w:rFonts w:ascii="Cambria Math" w:eastAsia="MS Mincho" w:hAnsi="Cambria Math" w:cs="Arial"/>
                    <w:kern w:val="0"/>
                    <w:lang w:val="en-US" w:eastAsia="ja-JP"/>
                    <w14:ligatures w14:val="none"/>
                  </w:rPr>
                  <m:t>r</m:t>
                </m:r>
              </m:e>
            </m:acc>
          </m:e>
          <m:sub>
            <m:r>
              <w:rPr>
                <w:rFonts w:ascii="Cambria Math" w:eastAsia="MS Mincho" w:hAnsi="Cambria Math" w:cs="Arial"/>
                <w:kern w:val="0"/>
                <w:lang w:val="en-US" w:eastAsia="ja-JP"/>
                <w14:ligatures w14:val="none"/>
              </w:rPr>
              <m:t>c</m:t>
            </m:r>
          </m:sub>
        </m:sSub>
        <m:r>
          <w:rPr>
            <w:rFonts w:ascii="Cambria Math" w:eastAsia="MS Mincho" w:hAnsi="Cambria Math" w:cs="Arial"/>
            <w:kern w:val="0"/>
            <w:lang w:val="en-US" w:eastAsia="ja-JP"/>
            <w14:ligatures w14:val="none"/>
          </w:rPr>
          <m:t>|</m:t>
        </m:r>
      </m:oMath>
      <w:r w:rsidRPr="000D0D44">
        <w:rPr>
          <w:rFonts w:ascii="Calibri" w:eastAsia="MS Mincho" w:hAnsi="Calibri" w:cs="Calibri"/>
          <w:kern w:val="0"/>
          <w:lang w:val="en-US" w:eastAsia="ja-JP"/>
          <w14:ligatures w14:val="none"/>
        </w:rPr>
        <w:t>.</w:t>
      </w:r>
    </w:p>
    <w:p w14:paraId="574C4F57"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kern w:val="0"/>
          <w:lang w:val="en-US" w:eastAsia="ja-JP"/>
          <w14:ligatures w14:val="none"/>
        </w:rPr>
        <w:t>The use of an incoherent Monte-Carlo calculation is justified by the assumption of independent atomic scattering. In this approximation, the density matrix of the system is an incoherent average of the density matrix of scattering at each atom, in the form</w:t>
      </w:r>
    </w:p>
    <w:p w14:paraId="258CB23F" w14:textId="77777777" w:rsidR="00B07492" w:rsidRPr="000D0D44" w:rsidRDefault="00000000" w:rsidP="00B07492">
      <w:pPr>
        <w:spacing w:after="200" w:line="276" w:lineRule="auto"/>
        <w:ind w:left="2880" w:firstLine="720"/>
        <w:jc w:val="both"/>
        <w:rPr>
          <w:rFonts w:ascii="Calibri" w:eastAsia="MS Mincho" w:hAnsi="Calibri" w:cs="Arial"/>
          <w:kern w:val="0"/>
          <w:lang w:val="en-US" w:eastAsia="ja-JP"/>
          <w14:ligatures w14:val="none"/>
        </w:rPr>
      </w:pPr>
      <m:oMath>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ρ</m:t>
            </m:r>
          </m:e>
          <m:sub>
            <m:r>
              <w:rPr>
                <w:rFonts w:ascii="Cambria Math" w:eastAsia="MS Mincho" w:hAnsi="Cambria Math" w:cs="Arial"/>
                <w:kern w:val="0"/>
                <w:lang w:val="en-US" w:eastAsia="ja-JP"/>
                <w14:ligatures w14:val="none"/>
              </w:rPr>
              <m:t>TOT</m:t>
            </m:r>
          </m:sub>
        </m:sSub>
        <m:d>
          <m:dPr>
            <m:ctrlPr>
              <w:rPr>
                <w:rFonts w:ascii="Cambria Math" w:eastAsia="MS Mincho" w:hAnsi="Cambria Math" w:cs="Arial"/>
                <w:i/>
                <w:kern w:val="0"/>
                <w:lang w:val="en-US" w:eastAsia="ja-JP"/>
                <w14:ligatures w14:val="none"/>
              </w:rPr>
            </m:ctrlPr>
          </m:d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f</m:t>
                </m:r>
              </m:sub>
            </m:sSub>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k</m:t>
                    </m:r>
                  </m:e>
                  <m:sup>
                    <m:r>
                      <w:rPr>
                        <w:rFonts w:ascii="Cambria Math" w:eastAsia="MS Mincho" w:hAnsi="Cambria Math" w:cs="Arial" w:hint="eastAsia"/>
                        <w:kern w:val="0"/>
                        <w:lang w:val="en-US" w:eastAsia="ja-JP"/>
                        <w14:ligatures w14:val="none"/>
                      </w:rPr>
                      <m:t>'</m:t>
                    </m:r>
                  </m:sup>
                </m:sSup>
              </m:e>
              <m:sub>
                <m:r>
                  <w:rPr>
                    <w:rFonts w:ascii="Cambria Math" w:eastAsia="MS Mincho" w:hAnsi="Cambria Math" w:cs="Arial"/>
                    <w:kern w:val="0"/>
                    <w:lang w:val="en-US" w:eastAsia="ja-JP"/>
                    <w14:ligatures w14:val="none"/>
                  </w:rPr>
                  <m:t>f</m:t>
                </m:r>
              </m:sub>
            </m:sSub>
          </m:e>
        </m:d>
        <m:r>
          <w:rPr>
            <w:rFonts w:ascii="Cambria Math" w:eastAsia="MS Mincho" w:hAnsi="Cambria Math" w:cs="Arial"/>
            <w:kern w:val="0"/>
            <w:lang w:val="en-US" w:eastAsia="ja-JP"/>
            <w14:ligatures w14:val="none"/>
          </w:rPr>
          <m:t>=</m:t>
        </m:r>
        <m:f>
          <m:fPr>
            <m:ctrlPr>
              <w:rPr>
                <w:rFonts w:ascii="Cambria Math" w:eastAsia="MS Mincho" w:hAnsi="Cambria Math" w:cs="Arial"/>
                <w:i/>
                <w:kern w:val="0"/>
                <w:lang w:val="en-US" w:eastAsia="ja-JP"/>
                <w14:ligatures w14:val="none"/>
              </w:rPr>
            </m:ctrlPr>
          </m:fPr>
          <m:num>
            <m:r>
              <w:rPr>
                <w:rFonts w:ascii="Cambria Math" w:eastAsia="MS Mincho" w:hAnsi="Cambria Math" w:cs="Arial"/>
                <w:kern w:val="0"/>
                <w:lang w:val="en-US" w:eastAsia="ja-JP"/>
                <w14:ligatures w14:val="none"/>
              </w:rPr>
              <m:t>1</m:t>
            </m:r>
          </m:num>
          <m:den>
            <m:r>
              <w:rPr>
                <w:rFonts w:ascii="Cambria Math" w:eastAsia="MS Mincho" w:hAnsi="Cambria Math" w:cs="Arial"/>
                <w:kern w:val="0"/>
                <w:lang w:val="en-US" w:eastAsia="ja-JP"/>
                <w14:ligatures w14:val="none"/>
              </w:rPr>
              <m:t>N</m:t>
            </m:r>
          </m:den>
        </m:f>
        <m:nary>
          <m:naryPr>
            <m:chr m:val="∑"/>
            <m:limLoc m:val="undOvr"/>
            <m:ctrlPr>
              <w:rPr>
                <w:rFonts w:ascii="Cambria Math" w:eastAsia="MS Mincho" w:hAnsi="Cambria Math" w:cs="Arial"/>
                <w:i/>
                <w:kern w:val="0"/>
                <w:lang w:val="en-US" w:eastAsia="ja-JP"/>
                <w14:ligatures w14:val="none"/>
              </w:rPr>
            </m:ctrlPr>
          </m:naryPr>
          <m:sub>
            <m:r>
              <w:rPr>
                <w:rFonts w:ascii="Cambria Math" w:eastAsia="MS Mincho" w:hAnsi="Cambria Math" w:cs="Arial"/>
                <w:kern w:val="0"/>
                <w:lang w:val="en-US" w:eastAsia="ja-JP"/>
                <w14:ligatures w14:val="none"/>
              </w:rPr>
              <m:t>i=0</m:t>
            </m:r>
          </m:sub>
          <m:sup>
            <m:r>
              <w:rPr>
                <w:rFonts w:ascii="Cambria Math" w:eastAsia="MS Mincho" w:hAnsi="Cambria Math" w:cs="Arial"/>
                <w:kern w:val="0"/>
                <w:lang w:val="en-US" w:eastAsia="ja-JP"/>
                <w14:ligatures w14:val="none"/>
              </w:rPr>
              <m:t>N</m:t>
            </m:r>
          </m:sup>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ρ</m:t>
                </m:r>
              </m:e>
              <m:sub>
                <m:r>
                  <w:rPr>
                    <w:rFonts w:ascii="Cambria Math" w:eastAsia="MS Mincho" w:hAnsi="Cambria Math" w:cs="Arial"/>
                    <w:kern w:val="0"/>
                    <w:lang w:val="en-US" w:eastAsia="ja-JP"/>
                    <w14:ligatures w14:val="none"/>
                  </w:rPr>
                  <m:t>i</m:t>
                </m:r>
              </m:sub>
            </m:sSub>
            <m:d>
              <m:dPr>
                <m:ctrlPr>
                  <w:rPr>
                    <w:rFonts w:ascii="Cambria Math" w:eastAsia="MS Mincho" w:hAnsi="Cambria Math" w:cs="Arial"/>
                    <w:i/>
                    <w:kern w:val="0"/>
                    <w:lang w:val="en-US" w:eastAsia="ja-JP"/>
                    <w14:ligatures w14:val="none"/>
                  </w:rPr>
                </m:ctrlPr>
              </m:dPr>
              <m:e>
                <m:sSub>
                  <m:sSubPr>
                    <m:ctrlPr>
                      <w:rPr>
                        <w:rFonts w:ascii="Cambria Math" w:eastAsia="MS Mincho" w:hAnsi="Cambria Math" w:cs="Arial"/>
                        <w:i/>
                        <w:kern w:val="0"/>
                        <w:lang w:val="en-US" w:eastAsia="ja-JP"/>
                        <w14:ligatures w14:val="none"/>
                      </w:rPr>
                    </m:ctrlPr>
                  </m:sSubPr>
                  <m:e>
                    <m:r>
                      <w:rPr>
                        <w:rFonts w:ascii="Cambria Math" w:eastAsia="MS Mincho" w:hAnsi="Cambria Math" w:cs="Arial"/>
                        <w:kern w:val="0"/>
                        <w:lang w:val="en-US" w:eastAsia="ja-JP"/>
                        <w14:ligatures w14:val="none"/>
                      </w:rPr>
                      <m:t>k</m:t>
                    </m:r>
                  </m:e>
                  <m:sub>
                    <m:r>
                      <w:rPr>
                        <w:rFonts w:ascii="Cambria Math" w:eastAsia="MS Mincho" w:hAnsi="Cambria Math" w:cs="Arial"/>
                        <w:kern w:val="0"/>
                        <w:lang w:val="en-US" w:eastAsia="ja-JP"/>
                        <w14:ligatures w14:val="none"/>
                      </w:rPr>
                      <m:t>f</m:t>
                    </m:r>
                  </m:sub>
                </m:sSub>
                <m:r>
                  <w:rPr>
                    <w:rFonts w:ascii="Cambria Math" w:eastAsia="MS Mincho" w:hAnsi="Cambria Math" w:cs="Arial"/>
                    <w:kern w:val="0"/>
                    <w:lang w:val="en-US" w:eastAsia="ja-JP"/>
                    <w14:ligatures w14:val="none"/>
                  </w:rPr>
                  <m:t>,</m:t>
                </m:r>
                <m:sSub>
                  <m:sSubPr>
                    <m:ctrlPr>
                      <w:rPr>
                        <w:rFonts w:ascii="Cambria Math" w:eastAsia="MS Mincho" w:hAnsi="Cambria Math" w:cs="Arial"/>
                        <w:i/>
                        <w:kern w:val="0"/>
                        <w:lang w:val="en-US" w:eastAsia="ja-JP"/>
                        <w14:ligatures w14:val="none"/>
                      </w:rPr>
                    </m:ctrlPr>
                  </m:sSubPr>
                  <m:e>
                    <m:sSup>
                      <m:sSupPr>
                        <m:ctrlPr>
                          <w:rPr>
                            <w:rFonts w:ascii="Cambria Math" w:eastAsia="MS Mincho" w:hAnsi="Cambria Math" w:cs="Arial"/>
                            <w:i/>
                            <w:kern w:val="0"/>
                            <w:lang w:val="en-US" w:eastAsia="ja-JP"/>
                            <w14:ligatures w14:val="none"/>
                          </w:rPr>
                        </m:ctrlPr>
                      </m:sSupPr>
                      <m:e>
                        <m:r>
                          <w:rPr>
                            <w:rFonts w:ascii="Cambria Math" w:eastAsia="MS Mincho" w:hAnsi="Cambria Math" w:cs="Arial"/>
                            <w:kern w:val="0"/>
                            <w:lang w:val="en-US" w:eastAsia="ja-JP"/>
                            <w14:ligatures w14:val="none"/>
                          </w:rPr>
                          <m:t>k</m:t>
                        </m:r>
                      </m:e>
                      <m:sup>
                        <m:r>
                          <w:rPr>
                            <w:rFonts w:ascii="Cambria Math" w:eastAsia="MS Mincho" w:hAnsi="Cambria Math" w:cs="Arial" w:hint="eastAsia"/>
                            <w:kern w:val="0"/>
                            <w:lang w:val="en-US" w:eastAsia="ja-JP"/>
                            <w14:ligatures w14:val="none"/>
                          </w:rPr>
                          <m:t>'</m:t>
                        </m:r>
                      </m:sup>
                    </m:sSup>
                  </m:e>
                  <m:sub>
                    <m:r>
                      <w:rPr>
                        <w:rFonts w:ascii="Cambria Math" w:eastAsia="MS Mincho" w:hAnsi="Cambria Math" w:cs="Arial"/>
                        <w:kern w:val="0"/>
                        <w:lang w:val="en-US" w:eastAsia="ja-JP"/>
                        <w14:ligatures w14:val="none"/>
                      </w:rPr>
                      <m:t>f</m:t>
                    </m:r>
                  </m:sub>
                </m:sSub>
              </m:e>
            </m:d>
          </m:e>
        </m:nary>
      </m:oMath>
      <w:r w:rsidR="00B07492" w:rsidRPr="000D0D44">
        <w:rPr>
          <w:rFonts w:ascii="Calibri" w:eastAsia="MS Mincho" w:hAnsi="Calibri" w:cs="Arial"/>
          <w:kern w:val="0"/>
          <w:lang w:val="en-US" w:eastAsia="ja-JP"/>
          <w14:ligatures w14:val="none"/>
        </w:rPr>
        <w:t>.</w:t>
      </w:r>
    </w:p>
    <w:p w14:paraId="219ED51C" w14:textId="77777777" w:rsidR="00B07492" w:rsidRPr="000D0D44" w:rsidRDefault="00B07492" w:rsidP="00B07492">
      <w:pPr>
        <w:spacing w:after="200" w:line="276" w:lineRule="auto"/>
        <w:jc w:val="center"/>
        <w:rPr>
          <w:rFonts w:ascii="Calibri" w:eastAsia="MS Mincho" w:hAnsi="Calibri" w:cs="Calibri"/>
          <w:kern w:val="0"/>
          <w:lang w:val="en-US" w:eastAsia="ja-JP"/>
          <w14:ligatures w14:val="none"/>
        </w:rPr>
      </w:pPr>
      <w:r w:rsidRPr="000D0D44">
        <w:rPr>
          <w:rFonts w:ascii="Calibri" w:eastAsia="MS Mincho" w:hAnsi="Calibri" w:cs="Calibri"/>
          <w:noProof/>
          <w:kern w:val="0"/>
          <w:lang w:val="en-US" w:eastAsia="ja-JP"/>
          <w14:ligatures w14:val="none"/>
        </w:rPr>
        <w:drawing>
          <wp:inline distT="0" distB="0" distL="0" distR="0" wp14:anchorId="2796BE85" wp14:editId="7723A5BD">
            <wp:extent cx="5756910" cy="2143429"/>
            <wp:effectExtent l="0" t="0" r="0" b="9525"/>
            <wp:docPr id="452789548" name="Immagine 1" descr="Immagine che contiene schermata, Policromia,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89548" name="Immagine 1" descr="Immagine che contiene schermata, Policromia, cerchio&#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6910" cy="2143429"/>
                    </a:xfrm>
                    <a:prstGeom prst="rect">
                      <a:avLst/>
                    </a:prstGeom>
                    <a:noFill/>
                    <a:ln>
                      <a:noFill/>
                    </a:ln>
                  </pic:spPr>
                </pic:pic>
              </a:graphicData>
            </a:graphic>
          </wp:inline>
        </w:drawing>
      </w:r>
    </w:p>
    <w:p w14:paraId="65624BD1" w14:textId="77777777" w:rsidR="00B07492" w:rsidRPr="000D0D44" w:rsidRDefault="00B07492" w:rsidP="00B07492">
      <w:pPr>
        <w:spacing w:after="200" w:line="276" w:lineRule="auto"/>
        <w:jc w:val="both"/>
        <w:rPr>
          <w:rFonts w:ascii="Calibri" w:eastAsia="MS Mincho" w:hAnsi="Calibri" w:cs="Calibri"/>
          <w:kern w:val="0"/>
          <w:lang w:val="en-US" w:eastAsia="ja-JP"/>
          <w14:ligatures w14:val="none"/>
        </w:rPr>
      </w:pPr>
      <w:r w:rsidRPr="000D0D44">
        <w:rPr>
          <w:rFonts w:ascii="Calibri" w:eastAsia="MS Mincho" w:hAnsi="Calibri" w:cs="Arial"/>
          <w:b/>
          <w:kern w:val="0"/>
          <w:lang w:val="en-US" w:eastAsia="ja-JP"/>
          <w14:ligatures w14:val="none"/>
        </w:rPr>
        <w:t>Figure S4</w:t>
      </w:r>
      <w:r w:rsidRPr="000D0D44">
        <w:rPr>
          <w:rFonts w:ascii="Calibri" w:eastAsia="MS Mincho" w:hAnsi="Calibri" w:cs="Arial"/>
          <w:bCs/>
          <w:kern w:val="0"/>
          <w:lang w:val="en-US" w:eastAsia="ja-JP"/>
          <w14:ligatures w14:val="none"/>
        </w:rPr>
        <w:t>. Simulation of the effect of propagation</w:t>
      </w:r>
      <w:r w:rsidRPr="000D0D44">
        <w:rPr>
          <w:rFonts w:ascii="Calibri" w:eastAsia="MS Mincho" w:hAnsi="Calibri" w:cs="Arial"/>
          <w:b/>
          <w:kern w:val="0"/>
          <w:lang w:val="en-US" w:eastAsia="ja-JP"/>
          <w14:ligatures w14:val="none"/>
        </w:rPr>
        <w:t xml:space="preserve"> </w:t>
      </w:r>
      <w:r w:rsidRPr="000D0D44">
        <w:rPr>
          <w:rFonts w:ascii="Calibri" w:eastAsia="MS Mincho" w:hAnsi="Calibri" w:cs="Calibri"/>
          <w:kern w:val="0"/>
          <w:lang w:val="en-US" w:eastAsia="ja-JP"/>
          <w14:ligatures w14:val="none"/>
        </w:rPr>
        <w:t xml:space="preserve">of a wavefunction with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 xml:space="preserve">1 </m:t>
        </m:r>
      </m:oMath>
      <w:r w:rsidRPr="000D0D44">
        <w:rPr>
          <w:rFonts w:ascii="Calibri" w:eastAsia="MS Mincho" w:hAnsi="Calibri" w:cs="Calibri"/>
          <w:kern w:val="0"/>
          <w:lang w:val="en-US" w:eastAsia="ja-JP"/>
          <w14:ligatures w14:val="none"/>
        </w:rPr>
        <w:t xml:space="preserve">from a top B atom (centered on the probe axis) through a h-BN film of thickness </w:t>
      </w:r>
      <m:oMath>
        <m:r>
          <w:rPr>
            <w:rFonts w:ascii="Cambria Math" w:eastAsia="MS Mincho" w:hAnsi="Cambria Math" w:cs="Arial"/>
            <w:kern w:val="0"/>
            <w:lang w:val="en-US" w:eastAsia="ja-JP"/>
            <w14:ligatures w14:val="none"/>
          </w:rPr>
          <m:t>t=10</m:t>
        </m:r>
      </m:oMath>
      <w:r w:rsidRPr="000D0D44">
        <w:rPr>
          <w:rFonts w:ascii="Calibri" w:eastAsia="MS Mincho" w:hAnsi="Calibri" w:cs="Calibri"/>
          <w:kern w:val="0"/>
          <w:lang w:val="en-US" w:eastAsia="ja-JP"/>
          <w14:ligatures w14:val="none"/>
        </w:rPr>
        <w:t xml:space="preserve"> </w:t>
      </w:r>
      <w:r w:rsidRPr="000D0D44">
        <w:rPr>
          <w:rFonts w:ascii="Calibri" w:eastAsia="MS Mincho" w:hAnsi="Calibri" w:cs="Arial"/>
          <w:kern w:val="0"/>
          <w:lang w:val="en-US" w:eastAsia="ja-JP"/>
          <w14:ligatures w14:val="none"/>
        </w:rPr>
        <w:t>nm</w:t>
      </w:r>
      <w:r w:rsidRPr="000D0D44">
        <w:rPr>
          <w:rFonts w:ascii="Calibri" w:eastAsia="MS Mincho" w:hAnsi="Calibri" w:cs="Calibri"/>
          <w:kern w:val="0"/>
          <w:lang w:val="en-US" w:eastAsia="ja-JP"/>
          <w14:ligatures w14:val="none"/>
        </w:rPr>
        <w:t xml:space="preserve">. The emitted wave function was propagated using a multi-slice algorithm through the sample thickness to estimate the effect of the crystal on OAM broadening. a) Exit wave function at the lower of the sample (with color and brightness representing phase and amplitude, respectively). b) OAM profile of the exit wave function. Most of the intensity is on the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1</m:t>
        </m:r>
      </m:oMath>
      <w:r w:rsidRPr="000D0D44">
        <w:rPr>
          <w:rFonts w:ascii="Calibri" w:eastAsia="MS Mincho" w:hAnsi="Calibri" w:cs="Calibri"/>
          <w:kern w:val="0"/>
          <w:lang w:val="en-US" w:eastAsia="ja-JP"/>
          <w14:ligatures w14:val="none"/>
        </w:rPr>
        <w:t xml:space="preserve"> winding number. Small contributions at </w:t>
      </w:r>
      <m:oMath>
        <m:r>
          <w:rPr>
            <w:rFonts w:ascii="Cambria Math" w:eastAsia="MS Mincho" w:hAnsi="Cambria Math" w:cs="Arial"/>
            <w:kern w:val="0"/>
            <w:lang w:val="en-US" w:eastAsia="ja-JP"/>
            <w14:ligatures w14:val="none"/>
          </w:rPr>
          <m:t>+1</m:t>
        </m:r>
        <m:r>
          <m:rPr>
            <m:sty m:val="p"/>
          </m:rPr>
          <w:rPr>
            <w:rFonts w:ascii="Cambria Math" w:eastAsia="MS Mincho" w:hAnsi="Cambria Math" w:cs="Calibri"/>
            <w:kern w:val="0"/>
            <w:lang w:val="en-US" w:eastAsia="ja-JP"/>
            <w14:ligatures w14:val="none"/>
          </w:rPr>
          <m:t>±3</m:t>
        </m:r>
        <m:r>
          <w:rPr>
            <w:rFonts w:ascii="Cambria Math" w:eastAsia="MS Mincho" w:hAnsi="Cambria Math" w:cs="Arial"/>
            <w:kern w:val="0"/>
            <w:lang w:val="en-US" w:eastAsia="ja-JP"/>
            <w14:ligatures w14:val="none"/>
          </w:rPr>
          <m:t xml:space="preserve"> </m:t>
        </m:r>
      </m:oMath>
      <w:r w:rsidRPr="000D0D44">
        <w:rPr>
          <w:rFonts w:ascii="Calibri" w:eastAsia="MS Mincho" w:hAnsi="Calibri" w:cs="Calibri"/>
          <w:kern w:val="0"/>
          <w:lang w:val="en-US" w:eastAsia="ja-JP"/>
          <w14:ligatures w14:val="none"/>
        </w:rPr>
        <w:t xml:space="preserve">is seen may contribute to the tail of the OAM distribution seen at large </w:t>
      </w:r>
      <m:oMath>
        <m:r>
          <m:rPr>
            <m:scr m:val="script"/>
          </m:rPr>
          <w:rPr>
            <w:rFonts w:ascii="Cambria Math" w:eastAsia="MS Mincho" w:hAnsi="Cambria Math" w:cs="Arial"/>
            <w:kern w:val="0"/>
            <w:lang w:val="en-US" w:eastAsia="ja-JP"/>
            <w14:ligatures w14:val="none"/>
          </w:rPr>
          <m:t>l</m:t>
        </m:r>
      </m:oMath>
      <w:r w:rsidRPr="000D0D44">
        <w:rPr>
          <w:rFonts w:ascii="Calibri" w:eastAsia="MS Mincho" w:hAnsi="Calibri" w:cs="Calibri"/>
          <w:kern w:val="0"/>
          <w:lang w:val="en-US" w:eastAsia="ja-JP"/>
          <w14:ligatures w14:val="none"/>
        </w:rPr>
        <w:t xml:space="preserve"> in the experimental spectra.</w:t>
      </w:r>
    </w:p>
    <w:p w14:paraId="0703770F" w14:textId="77777777" w:rsidR="00B07492" w:rsidRPr="000D0D44" w:rsidRDefault="00B07492" w:rsidP="00B07492">
      <w:pPr>
        <w:spacing w:after="200" w:line="276" w:lineRule="auto"/>
        <w:rPr>
          <w:rFonts w:ascii="Calibri" w:eastAsia="MS Mincho" w:hAnsi="Calibri" w:cs="Arial"/>
          <w:b/>
          <w:bCs/>
          <w:kern w:val="0"/>
          <w:lang w:val="en-US" w:eastAsia="ja-JP"/>
          <w14:ligatures w14:val="none"/>
        </w:rPr>
      </w:pPr>
    </w:p>
    <w:p w14:paraId="2AFB1DAB" w14:textId="77777777" w:rsidR="00B07492" w:rsidRPr="000D0D44" w:rsidRDefault="00B07492" w:rsidP="00B07492">
      <w:pPr>
        <w:spacing w:after="200" w:line="276" w:lineRule="auto"/>
        <w:rPr>
          <w:rFonts w:ascii="Calibri" w:eastAsia="MS Mincho" w:hAnsi="Calibri" w:cs="Arial"/>
          <w:b/>
          <w:bCs/>
          <w:kern w:val="0"/>
          <w:lang w:val="en-US" w:eastAsia="ja-JP"/>
          <w14:ligatures w14:val="none"/>
        </w:rPr>
      </w:pPr>
      <w:r w:rsidRPr="000D0D44">
        <w:rPr>
          <w:rFonts w:ascii="Calibri" w:eastAsia="MS Mincho" w:hAnsi="Calibri" w:cs="Arial"/>
          <w:b/>
          <w:bCs/>
          <w:kern w:val="0"/>
          <w:lang w:val="en-US" w:eastAsia="ja-JP"/>
          <w14:ligatures w14:val="none"/>
        </w:rPr>
        <w:t>S3. Further details of simulations with synthetic data</w:t>
      </w:r>
    </w:p>
    <w:p w14:paraId="7EADEAD4" w14:textId="1AFF0ADE" w:rsidR="00B07492" w:rsidRPr="000D0D44" w:rsidRDefault="00B07492" w:rsidP="00B07492">
      <w:pPr>
        <w:spacing w:after="200" w:line="276" w:lineRule="auto"/>
        <w:jc w:val="both"/>
        <w:rPr>
          <w:rFonts w:ascii="Calibri" w:eastAsia="MS Mincho" w:hAnsi="Calibri" w:cs="Arial"/>
          <w:kern w:val="0"/>
          <w:lang w:val="en-US" w:eastAsia="ja-JP"/>
          <w14:ligatures w14:val="none"/>
        </w:rPr>
      </w:pPr>
      <w:proofErr w:type="gramStart"/>
      <w:r w:rsidRPr="000D0D44">
        <w:rPr>
          <w:rFonts w:ascii="Calibri" w:eastAsia="MS Mincho" w:hAnsi="Calibri" w:cs="Arial"/>
          <w:kern w:val="0"/>
          <w:lang w:val="en-US" w:eastAsia="ja-JP"/>
          <w14:ligatures w14:val="none"/>
        </w:rPr>
        <w:t>Taking into account</w:t>
      </w:r>
      <w:proofErr w:type="gramEnd"/>
      <w:r w:rsidRPr="000D0D44">
        <w:rPr>
          <w:rFonts w:ascii="Calibri" w:eastAsia="MS Mincho" w:hAnsi="Calibri" w:cs="Arial"/>
          <w:kern w:val="0"/>
          <w:lang w:val="en-US" w:eastAsia="ja-JP"/>
          <w14:ligatures w14:val="none"/>
        </w:rPr>
        <w:t xml:space="preserve"> the previously discussed effects, synthetic data were simulated to compare with the experimental measurements. XANES spectra (equivalent to EEL spectra) were calculated for photon polarization in the [001] direction for the </w:t>
      </w:r>
      <w:r w:rsidRPr="000D0D44">
        <w:rPr>
          <w:rFonts w:ascii="Calibri" w:eastAsia="MS Mincho" w:hAnsi="Calibri" w:cs="Calibri"/>
          <w:kern w:val="0"/>
          <w:lang w:val="en-US" w:eastAsia="ja-JP"/>
          <w14:ligatures w14:val="none"/>
        </w:rPr>
        <w:t>π</w:t>
      </w:r>
      <w:r w:rsidRPr="000D0D44">
        <w:rPr>
          <w:rFonts w:ascii="Calibri" w:eastAsia="MS Mincho" w:hAnsi="Calibri" w:cs="Arial"/>
          <w:i/>
          <w:iCs/>
          <w:kern w:val="0"/>
          <w:lang w:val="en-US" w:eastAsia="ja-JP"/>
          <w14:ligatures w14:val="none"/>
        </w:rPr>
        <w:t>*</w:t>
      </w:r>
      <w:r w:rsidRPr="000D0D44">
        <w:rPr>
          <w:rFonts w:ascii="Calibri" w:eastAsia="MS Mincho" w:hAnsi="Calibri" w:cs="Arial"/>
          <w:kern w:val="0"/>
          <w:lang w:val="en-US" w:eastAsia="ja-JP"/>
          <w14:ligatures w14:val="none"/>
        </w:rPr>
        <w:t xml:space="preserve"> component (at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0</m:t>
        </m:r>
      </m:oMath>
      <w:r w:rsidRPr="000D0D44">
        <w:rPr>
          <w:rFonts w:ascii="Calibri" w:eastAsia="MS Mincho" w:hAnsi="Calibri" w:cs="Arial"/>
          <w:kern w:val="0"/>
          <w:lang w:val="en-US" w:eastAsia="ja-JP"/>
          <w14:ligatures w14:val="none"/>
        </w:rPr>
        <w:t xml:space="preserve">) and for photon polarization in the [100] direction for the </w:t>
      </w:r>
      <w:r w:rsidRPr="000D0D44">
        <w:rPr>
          <w:rFonts w:ascii="Calibri" w:eastAsia="MS Mincho" w:hAnsi="Calibri" w:cs="Calibri"/>
          <w:kern w:val="0"/>
          <w:lang w:val="en-US" w:eastAsia="ja-JP"/>
          <w14:ligatures w14:val="none"/>
        </w:rPr>
        <w:t>σ</w:t>
      </w:r>
      <w:r w:rsidRPr="000D0D44">
        <w:rPr>
          <w:rFonts w:ascii="Calibri" w:eastAsia="MS Mincho" w:hAnsi="Calibri" w:cs="Arial"/>
          <w:i/>
          <w:iCs/>
          <w:kern w:val="0"/>
          <w:lang w:val="en-US" w:eastAsia="ja-JP"/>
          <w14:ligatures w14:val="none"/>
        </w:rPr>
        <w:t>*</w:t>
      </w:r>
      <w:r w:rsidRPr="000D0D44">
        <w:rPr>
          <w:rFonts w:ascii="Calibri" w:eastAsia="MS Mincho" w:hAnsi="Calibri" w:cs="Arial"/>
          <w:kern w:val="0"/>
          <w:lang w:val="en-US" w:eastAsia="ja-JP"/>
          <w14:ligatures w14:val="none"/>
        </w:rPr>
        <w:t xml:space="preserve"> component (resulting in identical contributions for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1</m:t>
        </m:r>
      </m:oMath>
      <w:r w:rsidRPr="000D0D44">
        <w:rPr>
          <w:rFonts w:ascii="Calibri" w:eastAsia="MS Mincho" w:hAnsi="Calibri" w:cs="Arial"/>
          <w:kern w:val="0"/>
          <w:lang w:val="en-US" w:eastAsia="ja-JP"/>
          <w14:ligatures w14:val="none"/>
        </w:rPr>
        <w:t xml:space="preserve"> and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1</m:t>
        </m:r>
      </m:oMath>
      <w:r w:rsidRPr="000D0D44">
        <w:rPr>
          <w:rFonts w:ascii="Calibri" w:eastAsia="MS Mincho" w:hAnsi="Calibri" w:cs="Arial"/>
          <w:kern w:val="0"/>
          <w:lang w:val="en-US" w:eastAsia="ja-JP"/>
          <w14:ligatures w14:val="none"/>
        </w:rPr>
        <w:t xml:space="preserve">). </w:t>
      </w:r>
      <w:proofErr w:type="gramStart"/>
      <w:r w:rsidRPr="000D0D44">
        <w:rPr>
          <w:rFonts w:ascii="Calibri" w:eastAsia="MS Mincho" w:hAnsi="Calibri" w:cs="Arial"/>
          <w:kern w:val="0"/>
          <w:lang w:val="en-US" w:eastAsia="ja-JP"/>
          <w14:ligatures w14:val="none"/>
        </w:rPr>
        <w:t>In order to</w:t>
      </w:r>
      <w:proofErr w:type="gramEnd"/>
      <w:r w:rsidRPr="000D0D44">
        <w:rPr>
          <w:rFonts w:ascii="Calibri" w:eastAsia="MS Mincho" w:hAnsi="Calibri" w:cs="Arial"/>
          <w:kern w:val="0"/>
          <w:lang w:val="en-US" w:eastAsia="ja-JP"/>
          <w14:ligatures w14:val="none"/>
        </w:rPr>
        <w:t xml:space="preserve"> mimic the experimental EEL spectra, the calculated spectra were convolved with a Gaussian function to include the experimental energy resolution of </w:t>
      </w:r>
      <w:r w:rsidRPr="000D0D44">
        <w:rPr>
          <w:rFonts w:ascii="Cambria Math" w:eastAsia="MS Mincho" w:hAnsi="Cambria Math" w:cs="Arial"/>
          <w:kern w:val="0"/>
          <w:lang w:val="en-US" w:eastAsia="ja-JP"/>
          <w14:ligatures w14:val="none"/>
        </w:rPr>
        <w:t>Δ</w:t>
      </w:r>
      <m:oMath>
        <m:r>
          <w:rPr>
            <w:rFonts w:ascii="Cambria Math" w:eastAsia="MS Mincho" w:hAnsi="Cambria Math" w:cs="Arial"/>
            <w:kern w:val="0"/>
            <w:lang w:val="en-US" w:eastAsia="ja-JP"/>
            <w14:ligatures w14:val="none"/>
          </w:rPr>
          <m:t>E=0.9</m:t>
        </m:r>
      </m:oMath>
      <w:r w:rsidRPr="000D0D44">
        <w:rPr>
          <w:rFonts w:ascii="Cambria Math" w:eastAsia="MS Mincho" w:hAnsi="Cambria Math" w:cs="Arial"/>
          <w:kern w:val="0"/>
          <w:lang w:val="en-US" w:eastAsia="ja-JP"/>
          <w14:ligatures w14:val="none"/>
        </w:rPr>
        <w:t xml:space="preserve"> </w:t>
      </w:r>
      <w:r w:rsidRPr="000D0D44">
        <w:rPr>
          <w:rFonts w:ascii="Calibri" w:eastAsia="MS Mincho" w:hAnsi="Calibri" w:cs="Arial"/>
          <w:kern w:val="0"/>
          <w:lang w:val="en-US" w:eastAsia="ja-JP"/>
          <w14:ligatures w14:val="none"/>
        </w:rPr>
        <w:t xml:space="preserve">eV and an increasing energy </w:t>
      </w:r>
      <w:r w:rsidRPr="000D0D44">
        <w:rPr>
          <w:rFonts w:ascii="Calibri" w:eastAsia="MS Mincho" w:hAnsi="Calibri" w:cs="Arial"/>
          <w:kern w:val="0"/>
          <w:lang w:val="en-US" w:eastAsia="ja-JP"/>
          <w14:ligatures w14:val="none"/>
        </w:rPr>
        <w:lastRenderedPageBreak/>
        <w:t>broadening was added based on an empirical model</w:t>
      </w:r>
      <w:r w:rsidRPr="000D0D44">
        <w:rPr>
          <w:rFonts w:ascii="Calibri" w:eastAsia="MS Mincho" w:hAnsi="Calibri" w:cs="Arial"/>
          <w:color w:val="000000"/>
          <w:kern w:val="0"/>
          <w:lang w:val="en-US" w:eastAsia="ja-JP"/>
          <w14:ligatures w14:val="none"/>
        </w:rPr>
        <w:t> [37]</w:t>
      </w:r>
      <w:r w:rsidRPr="000D0D44">
        <w:rPr>
          <w:rFonts w:ascii="Calibri" w:eastAsia="MS Mincho" w:hAnsi="Calibri" w:cs="Arial"/>
          <w:kern w:val="0"/>
          <w:lang w:val="en-US" w:eastAsia="ja-JP"/>
          <w14:ligatures w14:val="none"/>
        </w:rPr>
        <w:t xml:space="preserve"> to include final state effects (</w:t>
      </w:r>
      <w:r w:rsidRPr="000D0D44">
        <w:rPr>
          <w:rFonts w:ascii="Calibri" w:eastAsia="MS Mincho" w:hAnsi="Calibri" w:cs="Arial"/>
          <w:i/>
          <w:iCs/>
          <w:kern w:val="0"/>
          <w:lang w:val="en-US" w:eastAsia="ja-JP"/>
          <w14:ligatures w14:val="none"/>
        </w:rPr>
        <w:t>i.e.</w:t>
      </w:r>
      <w:r w:rsidRPr="000D0D44">
        <w:rPr>
          <w:rFonts w:ascii="Calibri" w:eastAsia="MS Mincho" w:hAnsi="Calibri" w:cs="Arial"/>
          <w:kern w:val="0"/>
          <w:lang w:val="en-US" w:eastAsia="ja-JP"/>
          <w14:ligatures w14:val="none"/>
        </w:rPr>
        <w:t>, the lifetimes of the excitations), which cannot be predicted using ground state DFT calculations (Fig. S5).</w:t>
      </w:r>
    </w:p>
    <w:p w14:paraId="7116D2AE" w14:textId="77777777" w:rsidR="00B07492" w:rsidRPr="000D0D44" w:rsidRDefault="00B07492" w:rsidP="00B07492">
      <w:pPr>
        <w:spacing w:after="200" w:line="276" w:lineRule="auto"/>
        <w:jc w:val="center"/>
        <w:rPr>
          <w:rFonts w:ascii="Calibri" w:eastAsia="MS Mincho" w:hAnsi="Calibri" w:cs="Arial"/>
          <w:kern w:val="0"/>
          <w:lang w:val="en-US" w:eastAsia="ja-JP"/>
          <w14:ligatures w14:val="none"/>
        </w:rPr>
      </w:pPr>
      <w:r w:rsidRPr="000D0D44">
        <w:rPr>
          <w:rFonts w:ascii="Calibri" w:eastAsia="MS Mincho" w:hAnsi="Calibri" w:cs="Arial"/>
          <w:noProof/>
          <w:kern w:val="0"/>
          <w:lang w:val="en-US" w:eastAsia="ja-JP"/>
          <w14:ligatures w14:val="none"/>
        </w:rPr>
        <w:drawing>
          <wp:inline distT="0" distB="0" distL="0" distR="0" wp14:anchorId="755B058E" wp14:editId="2D9A4BE2">
            <wp:extent cx="5793574" cy="2203418"/>
            <wp:effectExtent l="0" t="0" r="0" b="6985"/>
            <wp:docPr id="1819381828" name="Picture 4"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81828" name="Picture 4" descr="Immagine che contiene testo, Diagramma, linea, diagramm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93574" cy="2203418"/>
                    </a:xfrm>
                    <a:prstGeom prst="rect">
                      <a:avLst/>
                    </a:prstGeom>
                    <a:noFill/>
                    <a:ln>
                      <a:noFill/>
                    </a:ln>
                  </pic:spPr>
                </pic:pic>
              </a:graphicData>
            </a:graphic>
          </wp:inline>
        </w:drawing>
      </w:r>
    </w:p>
    <w:p w14:paraId="139D4D3B"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b/>
          <w:bCs/>
          <w:kern w:val="0"/>
          <w:lang w:val="en-US" w:eastAsia="ja-JP"/>
          <w14:ligatures w14:val="none"/>
        </w:rPr>
        <w:t xml:space="preserve">Figure S5. </w:t>
      </w:r>
      <w:r w:rsidRPr="000D0D44">
        <w:rPr>
          <w:rFonts w:ascii="Calibri" w:eastAsia="MS Mincho" w:hAnsi="Calibri" w:cs="Arial"/>
          <w:kern w:val="0"/>
          <w:lang w:val="en-US" w:eastAsia="ja-JP"/>
          <w14:ligatures w14:val="none"/>
        </w:rPr>
        <w:t>a) </w:t>
      </w:r>
      <w:r w:rsidRPr="000D0D44">
        <w:rPr>
          <w:rFonts w:ascii="Calibri" w:eastAsia="MS Mincho" w:hAnsi="Calibri" w:cs="Calibri"/>
          <w:kern w:val="0"/>
          <w:lang w:val="en-US" w:eastAsia="ja-JP"/>
          <w14:ligatures w14:val="none"/>
        </w:rPr>
        <w:t>π</w:t>
      </w:r>
      <w:r w:rsidRPr="000D0D44">
        <w:rPr>
          <w:rFonts w:ascii="Calibri" w:eastAsia="MS Mincho" w:hAnsi="Calibri" w:cs="Arial"/>
          <w:kern w:val="0"/>
          <w:lang w:val="en-US" w:eastAsia="ja-JP"/>
          <w14:ligatures w14:val="none"/>
        </w:rPr>
        <w:t xml:space="preserve">* component (at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0</m:t>
        </m:r>
      </m:oMath>
      <w:r w:rsidRPr="000D0D44">
        <w:rPr>
          <w:rFonts w:ascii="Calibri" w:eastAsia="MS Mincho" w:hAnsi="Calibri" w:cs="Arial"/>
          <w:kern w:val="0"/>
          <w:lang w:val="en-US" w:eastAsia="ja-JP"/>
          <w14:ligatures w14:val="none"/>
        </w:rPr>
        <w:t xml:space="preserve">) and </w:t>
      </w:r>
      <w:r w:rsidRPr="000D0D44">
        <w:rPr>
          <w:rFonts w:ascii="Calibri" w:eastAsia="MS Mincho" w:hAnsi="Calibri" w:cs="Calibri"/>
          <w:kern w:val="0"/>
          <w:lang w:val="en-US" w:eastAsia="ja-JP"/>
          <w14:ligatures w14:val="none"/>
        </w:rPr>
        <w:t>σ</w:t>
      </w:r>
      <w:r w:rsidRPr="000D0D44">
        <w:rPr>
          <w:rFonts w:ascii="Calibri" w:eastAsia="MS Mincho" w:hAnsi="Calibri" w:cs="Arial"/>
          <w:kern w:val="0"/>
          <w:lang w:val="en-US" w:eastAsia="ja-JP"/>
          <w14:ligatures w14:val="none"/>
        </w:rPr>
        <w:t xml:space="preserve">* component (at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1)</m:t>
        </m:r>
      </m:oMath>
      <w:r w:rsidRPr="000D0D44">
        <w:rPr>
          <w:rFonts w:ascii="Calibri" w:eastAsia="MS Mincho" w:hAnsi="Calibri" w:cs="Arial"/>
          <w:kern w:val="0"/>
          <w:lang w:val="en-US" w:eastAsia="ja-JP"/>
          <w14:ligatures w14:val="none"/>
        </w:rPr>
        <w:t xml:space="preserve"> calculated using DFT. b) As for a), but after considering empirical lifetime broadening of the final states.</w:t>
      </w:r>
    </w:p>
    <w:p w14:paraId="14A89931"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kern w:val="0"/>
          <w:lang w:val="en-US" w:eastAsia="ja-JP"/>
          <w14:ligatures w14:val="none"/>
        </w:rPr>
        <w:t>OAM profiles were then calculated by using a Monte Carlo (MC) statistical method by considering 200 scattering events in the illuminated area and a probe with a convergence semi-angle of 5.4 </w:t>
      </w:r>
      <w:proofErr w:type="spellStart"/>
      <w:r w:rsidRPr="000D0D44">
        <w:rPr>
          <w:rFonts w:ascii="Calibri" w:eastAsia="MS Mincho" w:hAnsi="Calibri" w:cs="Arial"/>
          <w:kern w:val="0"/>
          <w:lang w:val="en-US" w:eastAsia="ja-JP"/>
          <w14:ligatures w14:val="none"/>
        </w:rPr>
        <w:t>mrad</w:t>
      </w:r>
      <w:proofErr w:type="spellEnd"/>
      <w:r w:rsidRPr="000D0D44">
        <w:rPr>
          <w:rFonts w:ascii="Calibri" w:eastAsia="MS Mincho" w:hAnsi="Calibri" w:cs="Arial"/>
          <w:kern w:val="0"/>
          <w:lang w:val="en-US" w:eastAsia="ja-JP"/>
          <w14:ligatures w14:val="none"/>
        </w:rPr>
        <w:t xml:space="preserve"> (Fig. S6a), which was further convolved with the experimental OAM point spread function (</w:t>
      </w:r>
      <w:proofErr w:type="spellStart"/>
      <w:r w:rsidRPr="000D0D44">
        <w:rPr>
          <w:rFonts w:ascii="Calibri" w:eastAsia="MS Mincho" w:hAnsi="Calibri" w:cs="Arial"/>
          <w:kern w:val="0"/>
          <w:lang w:val="en-US" w:eastAsia="ja-JP"/>
          <w14:ligatures w14:val="none"/>
        </w:rPr>
        <w:t>psf</w:t>
      </w:r>
      <w:proofErr w:type="spellEnd"/>
      <w:r w:rsidRPr="000D0D44">
        <w:rPr>
          <w:rFonts w:ascii="Calibri" w:eastAsia="MS Mincho" w:hAnsi="Calibri" w:cs="Arial"/>
          <w:kern w:val="0"/>
          <w:lang w:val="en-US" w:eastAsia="ja-JP"/>
          <w14:ligatures w14:val="none"/>
        </w:rPr>
        <w:t xml:space="preserve">), which was measured in vacuum at </w:t>
      </w:r>
      <m:oMath>
        <m:r>
          <w:rPr>
            <w:rFonts w:ascii="Cambria Math" w:eastAsia="MS Mincho" w:hAnsi="Cambria Math" w:cs="Arial"/>
            <w:kern w:val="0"/>
            <w:lang w:val="en-US" w:eastAsia="ja-JP"/>
            <w14:ligatures w14:val="none"/>
          </w:rPr>
          <m:t xml:space="preserve">E=0 </m:t>
        </m:r>
      </m:oMath>
      <w:r w:rsidRPr="000D0D44">
        <w:rPr>
          <w:rFonts w:ascii="Calibri" w:eastAsia="MS Mincho" w:hAnsi="Calibri" w:cs="Arial"/>
          <w:kern w:val="0"/>
          <w:lang w:val="en-US" w:eastAsia="ja-JP"/>
          <w14:ligatures w14:val="none"/>
        </w:rPr>
        <w:t>eV (zero loss spectrum, Fig. S6b).</w:t>
      </w:r>
    </w:p>
    <w:p w14:paraId="2309AE97" w14:textId="77777777" w:rsidR="00B07492" w:rsidRPr="000D0D44" w:rsidRDefault="00B07492" w:rsidP="00B07492">
      <w:pPr>
        <w:spacing w:after="200" w:line="276" w:lineRule="auto"/>
        <w:rPr>
          <w:rFonts w:ascii="Calibri" w:eastAsia="MS Mincho" w:hAnsi="Calibri" w:cs="Arial"/>
          <w:kern w:val="0"/>
          <w:lang w:val="en-US" w:eastAsia="ja-JP"/>
          <w14:ligatures w14:val="none"/>
        </w:rPr>
      </w:pPr>
      <w:r w:rsidRPr="000D0D44">
        <w:rPr>
          <w:rFonts w:ascii="Calibri" w:eastAsia="MS Mincho" w:hAnsi="Calibri" w:cs="Arial"/>
          <w:noProof/>
          <w:kern w:val="0"/>
          <w:lang w:val="en-US" w:eastAsia="ja-JP"/>
          <w14:ligatures w14:val="none"/>
        </w:rPr>
        <w:drawing>
          <wp:inline distT="0" distB="0" distL="0" distR="0" wp14:anchorId="1C29138C" wp14:editId="135DD946">
            <wp:extent cx="5955381" cy="1944146"/>
            <wp:effectExtent l="0" t="0" r="7620" b="0"/>
            <wp:docPr id="747829710" name="Picture 2" descr="Immagine che contiene schermata, testo,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29710" name="Picture 2" descr="Immagine che contiene schermata, testo, Diagramma, diagramma&#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55381" cy="1944146"/>
                    </a:xfrm>
                    <a:prstGeom prst="rect">
                      <a:avLst/>
                    </a:prstGeom>
                    <a:noFill/>
                    <a:ln>
                      <a:noFill/>
                    </a:ln>
                  </pic:spPr>
                </pic:pic>
              </a:graphicData>
            </a:graphic>
          </wp:inline>
        </w:drawing>
      </w:r>
    </w:p>
    <w:p w14:paraId="457B9CC3" w14:textId="1FD68784" w:rsidR="00B07492" w:rsidRPr="000D0D44" w:rsidRDefault="00B07492" w:rsidP="00B07492">
      <w:pPr>
        <w:spacing w:after="200" w:line="276" w:lineRule="auto"/>
        <w:jc w:val="both"/>
        <w:rPr>
          <w:rFonts w:ascii="Calibri" w:eastAsia="MS Mincho" w:hAnsi="Calibri" w:cs="Arial"/>
          <w:b/>
          <w:bCs/>
          <w:kern w:val="0"/>
          <w:lang w:val="en-US" w:eastAsia="ja-JP"/>
          <w14:ligatures w14:val="none"/>
        </w:rPr>
      </w:pPr>
      <w:r w:rsidRPr="000D0D44">
        <w:rPr>
          <w:rFonts w:ascii="Calibri" w:eastAsia="MS Mincho" w:hAnsi="Calibri" w:cs="Arial"/>
          <w:b/>
          <w:bCs/>
          <w:kern w:val="0"/>
          <w:lang w:val="en-US" w:eastAsia="ja-JP"/>
          <w14:ligatures w14:val="none"/>
        </w:rPr>
        <w:t xml:space="preserve">Figure S6. </w:t>
      </w:r>
      <w:r w:rsidRPr="000D0D44">
        <w:rPr>
          <w:rFonts w:ascii="Calibri" w:eastAsia="MS Mincho" w:hAnsi="Calibri" w:cs="Arial"/>
          <w:kern w:val="0"/>
          <w:lang w:val="en-US" w:eastAsia="ja-JP"/>
          <w14:ligatures w14:val="none"/>
        </w:rPr>
        <w:t xml:space="preserve">a) OAM distributions for winding numbers of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0,±1</m:t>
        </m:r>
      </m:oMath>
      <w:r w:rsidRPr="000D0D44">
        <w:rPr>
          <w:rFonts w:ascii="Calibri" w:eastAsia="MS Mincho" w:hAnsi="Calibri" w:cs="Arial"/>
          <w:kern w:val="0"/>
          <w:lang w:val="en-US" w:eastAsia="ja-JP"/>
          <w14:ligatures w14:val="none"/>
        </w:rPr>
        <w:t xml:space="preserve"> </w:t>
      </w:r>
      <w:r w:rsidR="00994894" w:rsidRPr="000D0D44">
        <w:rPr>
          <w:rFonts w:ascii="Calibri" w:eastAsia="MS Mincho" w:hAnsi="Calibri" w:cs="Arial"/>
          <w:kern w:val="0"/>
          <w:lang w:val="en-US" w:eastAsia="ja-JP"/>
          <w14:ligatures w14:val="none"/>
        </w:rPr>
        <w:t>obtained</w:t>
      </w:r>
      <w:r w:rsidRPr="000D0D44">
        <w:rPr>
          <w:rFonts w:ascii="Calibri" w:eastAsia="MS Mincho" w:hAnsi="Calibri" w:cs="Arial"/>
          <w:kern w:val="0"/>
          <w:lang w:val="en-US" w:eastAsia="ja-JP"/>
          <w14:ligatures w14:val="none"/>
        </w:rPr>
        <w:t xml:space="preserve"> by considering scattering delocalization (at </w:t>
      </w:r>
      <m:oMath>
        <m:r>
          <w:rPr>
            <w:rFonts w:ascii="Cambria Math" w:eastAsia="MS Mincho" w:hAnsi="Cambria Math" w:cs="Arial"/>
            <w:kern w:val="0"/>
            <w:lang w:val="en-US" w:eastAsia="ja-JP"/>
            <w14:ligatures w14:val="none"/>
          </w:rPr>
          <m:t>E∼200</m:t>
        </m:r>
      </m:oMath>
      <w:r w:rsidRPr="000D0D44">
        <w:rPr>
          <w:rFonts w:ascii="Calibri" w:eastAsia="MS Mincho" w:hAnsi="Calibri" w:cs="Arial"/>
          <w:kern w:val="0"/>
          <w:lang w:val="en-US" w:eastAsia="ja-JP"/>
          <w14:ligatures w14:val="none"/>
        </w:rPr>
        <w:t xml:space="preserve"> eV as for the B K edge) and a finite probe size using the procedure depicted in Fig. 3 in the manuscript. b) Experimental OAM </w:t>
      </w:r>
      <w:proofErr w:type="spellStart"/>
      <w:r w:rsidRPr="000D0D44">
        <w:rPr>
          <w:rFonts w:ascii="Calibri" w:eastAsia="MS Mincho" w:hAnsi="Calibri" w:cs="Arial"/>
          <w:kern w:val="0"/>
          <w:lang w:val="en-US" w:eastAsia="ja-JP"/>
          <w14:ligatures w14:val="none"/>
        </w:rPr>
        <w:t>psf</w:t>
      </w:r>
      <w:proofErr w:type="spellEnd"/>
      <w:r w:rsidRPr="000D0D44">
        <w:rPr>
          <w:rFonts w:ascii="Calibri" w:eastAsia="MS Mincho" w:hAnsi="Calibri" w:cs="Arial"/>
          <w:kern w:val="0"/>
          <w:lang w:val="en-US" w:eastAsia="ja-JP"/>
          <w14:ligatures w14:val="none"/>
        </w:rPr>
        <w:t xml:space="preserve"> measured from a zero-loss spectrum (</w:t>
      </w:r>
      <m:oMath>
        <m:r>
          <m:rPr>
            <m:scr m:val="script"/>
          </m:rPr>
          <w:rPr>
            <w:rFonts w:ascii="Cambria Math" w:eastAsia="MS Mincho" w:hAnsi="Cambria Math" w:cs="Arial"/>
            <w:kern w:val="0"/>
            <w:lang w:val="en-US" w:eastAsia="ja-JP"/>
            <w14:ligatures w14:val="none"/>
          </w:rPr>
          <m:t>l=</m:t>
        </m:r>
        <m:r>
          <w:rPr>
            <w:rFonts w:ascii="Cambria Math" w:eastAsia="MS Mincho" w:hAnsi="Cambria Math" w:cs="Arial"/>
            <w:kern w:val="0"/>
            <w:lang w:val="en-US" w:eastAsia="ja-JP"/>
            <w14:ligatures w14:val="none"/>
          </w:rPr>
          <m:t>0</m:t>
        </m:r>
      </m:oMath>
      <w:r w:rsidRPr="000D0D44">
        <w:rPr>
          <w:rFonts w:ascii="Calibri" w:eastAsia="MS Mincho" w:hAnsi="Calibri" w:cs="Arial"/>
          <w:kern w:val="0"/>
          <w:lang w:val="en-US" w:eastAsia="ja-JP"/>
          <w14:ligatures w14:val="none"/>
        </w:rPr>
        <w:t>) and its integral along the energy axis, which is well described by a Voigt profile. These profiles are used as inputs for convolution in OAM to obtain the 2D spectrum in both the energy (</w:t>
      </w:r>
      <w:r w:rsidRPr="000D0D44">
        <w:rPr>
          <w:rFonts w:ascii="Calibri" w:eastAsia="MS Mincho" w:hAnsi="Calibri" w:cs="Arial"/>
          <w:i/>
          <w:iCs/>
          <w:kern w:val="0"/>
          <w:lang w:val="en-US" w:eastAsia="ja-JP"/>
          <w14:ligatures w14:val="none"/>
        </w:rPr>
        <w:t>x</w:t>
      </w:r>
      <w:r w:rsidRPr="000D0D44">
        <w:rPr>
          <w:rFonts w:ascii="Calibri" w:eastAsia="MS Mincho" w:hAnsi="Calibri" w:cs="Arial"/>
          <w:kern w:val="0"/>
          <w:lang w:val="en-US" w:eastAsia="ja-JP"/>
          <w14:ligatures w14:val="none"/>
        </w:rPr>
        <w:t>) direction and the OAM (</w:t>
      </w:r>
      <w:r w:rsidRPr="000D0D44">
        <w:rPr>
          <w:rFonts w:ascii="Calibri" w:eastAsia="MS Mincho" w:hAnsi="Calibri" w:cs="Arial"/>
          <w:i/>
          <w:iCs/>
          <w:kern w:val="0"/>
          <w:lang w:val="en-US" w:eastAsia="ja-JP"/>
          <w14:ligatures w14:val="none"/>
        </w:rPr>
        <w:t>y</w:t>
      </w:r>
      <w:r w:rsidRPr="000D0D44">
        <w:rPr>
          <w:rFonts w:ascii="Calibri" w:eastAsia="MS Mincho" w:hAnsi="Calibri" w:cs="Arial"/>
          <w:kern w:val="0"/>
          <w:lang w:val="en-US" w:eastAsia="ja-JP"/>
          <w14:ligatures w14:val="none"/>
        </w:rPr>
        <w:t>) dispersion direction, for comparison with the case of infinite OAM resolution shown in Fig. S7.</w:t>
      </w:r>
    </w:p>
    <w:p w14:paraId="3239D0BD" w14:textId="77777777" w:rsidR="00B07492" w:rsidRPr="000D0D44" w:rsidRDefault="00B07492" w:rsidP="00B07492">
      <w:pPr>
        <w:spacing w:after="200" w:line="276" w:lineRule="auto"/>
        <w:jc w:val="center"/>
        <w:rPr>
          <w:rFonts w:ascii="Calibri" w:eastAsia="MS Mincho" w:hAnsi="Calibri" w:cs="Arial"/>
          <w:kern w:val="0"/>
          <w:lang w:val="en-US" w:eastAsia="ja-JP"/>
          <w14:ligatures w14:val="none"/>
        </w:rPr>
      </w:pPr>
      <w:r w:rsidRPr="000D0D44">
        <w:rPr>
          <w:rFonts w:ascii="Calibri" w:eastAsia="MS Mincho" w:hAnsi="Calibri" w:cs="Arial"/>
          <w:noProof/>
          <w:kern w:val="0"/>
          <w:lang w:val="en-US" w:eastAsia="ja-JP"/>
          <w14:ligatures w14:val="none"/>
        </w:rPr>
        <w:lastRenderedPageBreak/>
        <w:drawing>
          <wp:inline distT="0" distB="0" distL="0" distR="0" wp14:anchorId="1587525A" wp14:editId="12650070">
            <wp:extent cx="3989724" cy="5008519"/>
            <wp:effectExtent l="0" t="0" r="0" b="1905"/>
            <wp:docPr id="1369709378" name="Immagine 2" descr="Immagine che contiene testo, schermata, schermo,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09378" name="Immagine 2" descr="Immagine che contiene testo, schermata, schermo, software&#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89724" cy="5008519"/>
                    </a:xfrm>
                    <a:prstGeom prst="rect">
                      <a:avLst/>
                    </a:prstGeom>
                    <a:noFill/>
                    <a:ln>
                      <a:noFill/>
                    </a:ln>
                  </pic:spPr>
                </pic:pic>
              </a:graphicData>
            </a:graphic>
          </wp:inline>
        </w:drawing>
      </w:r>
    </w:p>
    <w:p w14:paraId="6F09ABB6" w14:textId="77777777" w:rsidR="00B07492" w:rsidRPr="000D0D44" w:rsidRDefault="00B07492" w:rsidP="00B07492">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b/>
          <w:bCs/>
          <w:kern w:val="0"/>
          <w:lang w:val="en-US" w:eastAsia="ja-JP"/>
          <w14:ligatures w14:val="none"/>
        </w:rPr>
        <w:t xml:space="preserve">Figure S7. </w:t>
      </w:r>
      <w:r w:rsidRPr="000D0D44">
        <w:rPr>
          <w:rFonts w:ascii="Calibri" w:eastAsia="MS Mincho" w:hAnsi="Calibri" w:cs="Arial"/>
          <w:kern w:val="0"/>
          <w:lang w:val="en-US" w:eastAsia="ja-JP"/>
          <w14:ligatures w14:val="none"/>
        </w:rPr>
        <w:t xml:space="preserve">a) Ideal case of OAM-EELS from the B K edge for perfect (infinite) OAM resolution. b) Real case after convolution with the profiles shown in Fig. S6. c) Reconstructed OAM-EELS from the experiment show in Fig. S1a. The intensity of the three components is calculated from the integral of the OAM profiles shown in Fig. 2b in the main text. In a) and c), the spectra were convolved with a Gaussian function with </w:t>
      </w:r>
      <m:oMath>
        <m:r>
          <w:rPr>
            <w:rFonts w:ascii="Cambria Math" w:eastAsia="MS Mincho" w:hAnsi="Cambria Math" w:cs="Arial"/>
            <w:kern w:val="0"/>
            <w:lang w:val="en-US" w:eastAsia="ja-JP"/>
            <w14:ligatures w14:val="none"/>
          </w:rPr>
          <m:t>σ</m:t>
        </m:r>
        <m:r>
          <m:rPr>
            <m:sty m:val="p"/>
          </m:rPr>
          <w:rPr>
            <w:rFonts w:ascii="Cambria Math" w:eastAsia="MS Mincho" w:hAnsi="Cambria Math" w:cs="Arial"/>
            <w:kern w:val="0"/>
            <w:lang w:val="en-US" w:eastAsia="ja-JP"/>
            <w14:ligatures w14:val="none"/>
          </w:rPr>
          <m:t xml:space="preserve">=0.25 </m:t>
        </m:r>
      </m:oMath>
      <w:r w:rsidRPr="000D0D44">
        <w:rPr>
          <w:rFonts w:ascii="Calibri" w:eastAsia="MS Mincho" w:hAnsi="Calibri" w:cs="Arial"/>
          <w:kern w:val="0"/>
          <w:lang w:val="en-US" w:eastAsia="ja-JP"/>
          <w14:ligatures w14:val="none"/>
        </w:rPr>
        <w:t>ħ for better visualization.</w:t>
      </w:r>
    </w:p>
    <w:p w14:paraId="494B2810" w14:textId="5F72D29F" w:rsidR="00502BB4" w:rsidRPr="000D0D44" w:rsidRDefault="00B07492" w:rsidP="000D0D44">
      <w:pPr>
        <w:spacing w:after="200" w:line="276" w:lineRule="auto"/>
        <w:jc w:val="both"/>
        <w:rPr>
          <w:rFonts w:ascii="Calibri" w:eastAsia="MS Mincho" w:hAnsi="Calibri" w:cs="Arial"/>
          <w:kern w:val="0"/>
          <w:lang w:val="en-US" w:eastAsia="ja-JP"/>
          <w14:ligatures w14:val="none"/>
        </w:rPr>
      </w:pPr>
      <w:r w:rsidRPr="000D0D44">
        <w:rPr>
          <w:rFonts w:ascii="Calibri" w:eastAsia="MS Mincho" w:hAnsi="Calibri" w:cs="Arial"/>
          <w:kern w:val="0"/>
          <w:lang w:val="en-US" w:eastAsia="ja-JP"/>
          <w14:ligatures w14:val="none"/>
        </w:rPr>
        <w:t>Just as for the experimental data, the simulated 2D spectrum after convolution (Fig. S7b) was processed by extracting the first three principal components using NMF decomposition (as shown in Fig. 2 in the manuscript). The simulated profiles have many similarities to the experimental retrieved components, supporting the reliability of the method.</w:t>
      </w:r>
    </w:p>
    <w:sectPr w:rsidR="00502BB4" w:rsidRPr="000D0D44" w:rsidSect="00B07492">
      <w:footerReference w:type="default" r:id="rId1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6F0550" w14:textId="77777777" w:rsidR="001A29E0" w:rsidRDefault="001A29E0">
      <w:pPr>
        <w:spacing w:after="0" w:line="240" w:lineRule="auto"/>
      </w:pPr>
      <w:r>
        <w:separator/>
      </w:r>
    </w:p>
  </w:endnote>
  <w:endnote w:type="continuationSeparator" w:id="0">
    <w:p w14:paraId="4AA7482B" w14:textId="77777777" w:rsidR="001A29E0" w:rsidRDefault="001A2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55DE9" w14:textId="77777777" w:rsidR="00A6044D" w:rsidRPr="0080335F" w:rsidRDefault="00000000">
    <w:pPr>
      <w:pStyle w:val="Pidipagina1"/>
      <w:jc w:val="right"/>
      <w:rPr>
        <w:rFonts w:ascii="Calibri" w:hAnsi="Calibri" w:cs="Calibri"/>
      </w:rPr>
    </w:pPr>
    <w:r w:rsidRPr="0080335F">
      <w:rPr>
        <w:rFonts w:ascii="Calibri" w:hAnsi="Calibri" w:cs="Calibri"/>
      </w:rPr>
      <w:fldChar w:fldCharType="begin"/>
    </w:r>
    <w:r w:rsidRPr="0080335F">
      <w:rPr>
        <w:rFonts w:ascii="Calibri" w:hAnsi="Calibri" w:cs="Calibri"/>
      </w:rPr>
      <w:instrText>PAGE   \* MERGEFORMAT</w:instrText>
    </w:r>
    <w:r w:rsidRPr="0080335F">
      <w:rPr>
        <w:rFonts w:ascii="Calibri" w:hAnsi="Calibri" w:cs="Calibri"/>
      </w:rPr>
      <w:fldChar w:fldCharType="separate"/>
    </w:r>
    <w:r w:rsidRPr="0080335F">
      <w:rPr>
        <w:rFonts w:ascii="Calibri" w:hAnsi="Calibri" w:cs="Calibri"/>
        <w:noProof/>
      </w:rPr>
      <w:t>21</w:t>
    </w:r>
    <w:r w:rsidRPr="0080335F">
      <w:rPr>
        <w:rFonts w:ascii="Calibri" w:hAnsi="Calibri" w:cs="Calibri"/>
      </w:rPr>
      <w:fldChar w:fldCharType="end"/>
    </w:r>
  </w:p>
  <w:p w14:paraId="0CC09847" w14:textId="77777777" w:rsidR="00A6044D" w:rsidRDefault="00A6044D">
    <w:pPr>
      <w:pStyle w:val="Pidipagina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07E3F8" w14:textId="77777777" w:rsidR="001A29E0" w:rsidRDefault="001A29E0">
      <w:pPr>
        <w:spacing w:after="0" w:line="240" w:lineRule="auto"/>
      </w:pPr>
      <w:r>
        <w:separator/>
      </w:r>
    </w:p>
  </w:footnote>
  <w:footnote w:type="continuationSeparator" w:id="0">
    <w:p w14:paraId="7287EC29" w14:textId="77777777" w:rsidR="001A29E0" w:rsidRDefault="001A2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F5029F"/>
    <w:multiLevelType w:val="hybridMultilevel"/>
    <w:tmpl w:val="6D46A1B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C2079CA"/>
    <w:multiLevelType w:val="hybridMultilevel"/>
    <w:tmpl w:val="2202F72A"/>
    <w:lvl w:ilvl="0" w:tplc="C9AC4314">
      <w:start w:val="1"/>
      <w:numFmt w:val="bullet"/>
      <w:lvlText w:val=""/>
      <w:lvlJc w:val="left"/>
      <w:pPr>
        <w:ind w:left="1020" w:hanging="360"/>
      </w:pPr>
      <w:rPr>
        <w:rFonts w:ascii="Symbol" w:hAnsi="Symbol"/>
      </w:rPr>
    </w:lvl>
    <w:lvl w:ilvl="1" w:tplc="C2EE9D0C">
      <w:start w:val="1"/>
      <w:numFmt w:val="bullet"/>
      <w:lvlText w:val=""/>
      <w:lvlJc w:val="left"/>
      <w:pPr>
        <w:ind w:left="1020" w:hanging="360"/>
      </w:pPr>
      <w:rPr>
        <w:rFonts w:ascii="Symbol" w:hAnsi="Symbol"/>
      </w:rPr>
    </w:lvl>
    <w:lvl w:ilvl="2" w:tplc="4FCE1CBA">
      <w:start w:val="1"/>
      <w:numFmt w:val="bullet"/>
      <w:lvlText w:val=""/>
      <w:lvlJc w:val="left"/>
      <w:pPr>
        <w:ind w:left="1020" w:hanging="360"/>
      </w:pPr>
      <w:rPr>
        <w:rFonts w:ascii="Symbol" w:hAnsi="Symbol"/>
      </w:rPr>
    </w:lvl>
    <w:lvl w:ilvl="3" w:tplc="6DA8673E">
      <w:start w:val="1"/>
      <w:numFmt w:val="bullet"/>
      <w:lvlText w:val=""/>
      <w:lvlJc w:val="left"/>
      <w:pPr>
        <w:ind w:left="1020" w:hanging="360"/>
      </w:pPr>
      <w:rPr>
        <w:rFonts w:ascii="Symbol" w:hAnsi="Symbol"/>
      </w:rPr>
    </w:lvl>
    <w:lvl w:ilvl="4" w:tplc="100CDDCA">
      <w:start w:val="1"/>
      <w:numFmt w:val="bullet"/>
      <w:lvlText w:val=""/>
      <w:lvlJc w:val="left"/>
      <w:pPr>
        <w:ind w:left="1020" w:hanging="360"/>
      </w:pPr>
      <w:rPr>
        <w:rFonts w:ascii="Symbol" w:hAnsi="Symbol"/>
      </w:rPr>
    </w:lvl>
    <w:lvl w:ilvl="5" w:tplc="1C2882F4">
      <w:start w:val="1"/>
      <w:numFmt w:val="bullet"/>
      <w:lvlText w:val=""/>
      <w:lvlJc w:val="left"/>
      <w:pPr>
        <w:ind w:left="1020" w:hanging="360"/>
      </w:pPr>
      <w:rPr>
        <w:rFonts w:ascii="Symbol" w:hAnsi="Symbol"/>
      </w:rPr>
    </w:lvl>
    <w:lvl w:ilvl="6" w:tplc="41B65ABA">
      <w:start w:val="1"/>
      <w:numFmt w:val="bullet"/>
      <w:lvlText w:val=""/>
      <w:lvlJc w:val="left"/>
      <w:pPr>
        <w:ind w:left="1020" w:hanging="360"/>
      </w:pPr>
      <w:rPr>
        <w:rFonts w:ascii="Symbol" w:hAnsi="Symbol"/>
      </w:rPr>
    </w:lvl>
    <w:lvl w:ilvl="7" w:tplc="E55EDB26">
      <w:start w:val="1"/>
      <w:numFmt w:val="bullet"/>
      <w:lvlText w:val=""/>
      <w:lvlJc w:val="left"/>
      <w:pPr>
        <w:ind w:left="1020" w:hanging="360"/>
      </w:pPr>
      <w:rPr>
        <w:rFonts w:ascii="Symbol" w:hAnsi="Symbol"/>
      </w:rPr>
    </w:lvl>
    <w:lvl w:ilvl="8" w:tplc="DFCC1924">
      <w:start w:val="1"/>
      <w:numFmt w:val="bullet"/>
      <w:lvlText w:val=""/>
      <w:lvlJc w:val="left"/>
      <w:pPr>
        <w:ind w:left="1020" w:hanging="360"/>
      </w:pPr>
      <w:rPr>
        <w:rFonts w:ascii="Symbol" w:hAnsi="Symbol"/>
      </w:rPr>
    </w:lvl>
  </w:abstractNum>
  <w:abstractNum w:abstractNumId="2" w15:restartNumberingAfterBreak="0">
    <w:nsid w:val="53576607"/>
    <w:multiLevelType w:val="hybridMultilevel"/>
    <w:tmpl w:val="BFDE50C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93217367">
    <w:abstractNumId w:val="2"/>
  </w:num>
  <w:num w:numId="2" w16cid:durableId="425805465">
    <w:abstractNumId w:val="1"/>
  </w:num>
  <w:num w:numId="3" w16cid:durableId="937713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492"/>
    <w:rsid w:val="00037BE9"/>
    <w:rsid w:val="000D0D44"/>
    <w:rsid w:val="001202C6"/>
    <w:rsid w:val="001A29E0"/>
    <w:rsid w:val="00502BB4"/>
    <w:rsid w:val="006662F9"/>
    <w:rsid w:val="0080335F"/>
    <w:rsid w:val="008D5DD5"/>
    <w:rsid w:val="00994894"/>
    <w:rsid w:val="009B6D95"/>
    <w:rsid w:val="00A6044D"/>
    <w:rsid w:val="00B07492"/>
    <w:rsid w:val="00B70272"/>
    <w:rsid w:val="00C16C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5A1FD"/>
  <w15:chartTrackingRefBased/>
  <w15:docId w15:val="{E560B27D-644A-4A93-B9FF-F403E54DC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074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B074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B0749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B0749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B0749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B07492"/>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B07492"/>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B07492"/>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B07492"/>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0749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B0749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B0749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B0749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B0749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B0749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0749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0749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07492"/>
    <w:rPr>
      <w:rFonts w:eastAsiaTheme="majorEastAsia" w:cstheme="majorBidi"/>
      <w:color w:val="272727" w:themeColor="text1" w:themeTint="D8"/>
    </w:rPr>
  </w:style>
  <w:style w:type="paragraph" w:styleId="Titolo">
    <w:name w:val="Title"/>
    <w:basedOn w:val="Normale"/>
    <w:next w:val="Normale"/>
    <w:link w:val="TitoloCarattere"/>
    <w:uiPriority w:val="10"/>
    <w:qFormat/>
    <w:rsid w:val="00B074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0749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B07492"/>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0749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0749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07492"/>
    <w:rPr>
      <w:i/>
      <w:iCs/>
      <w:color w:val="404040" w:themeColor="text1" w:themeTint="BF"/>
    </w:rPr>
  </w:style>
  <w:style w:type="paragraph" w:styleId="Paragrafoelenco">
    <w:name w:val="List Paragraph"/>
    <w:basedOn w:val="Normale"/>
    <w:uiPriority w:val="34"/>
    <w:qFormat/>
    <w:rsid w:val="00B07492"/>
    <w:pPr>
      <w:ind w:left="720"/>
      <w:contextualSpacing/>
    </w:pPr>
  </w:style>
  <w:style w:type="character" w:styleId="Enfasiintensa">
    <w:name w:val="Intense Emphasis"/>
    <w:basedOn w:val="Carpredefinitoparagrafo"/>
    <w:uiPriority w:val="21"/>
    <w:qFormat/>
    <w:rsid w:val="00B07492"/>
    <w:rPr>
      <w:i/>
      <w:iCs/>
      <w:color w:val="0F4761" w:themeColor="accent1" w:themeShade="BF"/>
    </w:rPr>
  </w:style>
  <w:style w:type="paragraph" w:styleId="Citazioneintensa">
    <w:name w:val="Intense Quote"/>
    <w:basedOn w:val="Normale"/>
    <w:next w:val="Normale"/>
    <w:link w:val="CitazioneintensaCarattere"/>
    <w:uiPriority w:val="30"/>
    <w:qFormat/>
    <w:rsid w:val="00B074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07492"/>
    <w:rPr>
      <w:i/>
      <w:iCs/>
      <w:color w:val="0F4761" w:themeColor="accent1" w:themeShade="BF"/>
    </w:rPr>
  </w:style>
  <w:style w:type="character" w:styleId="Riferimentointenso">
    <w:name w:val="Intense Reference"/>
    <w:basedOn w:val="Carpredefinitoparagrafo"/>
    <w:uiPriority w:val="32"/>
    <w:qFormat/>
    <w:rsid w:val="00B07492"/>
    <w:rPr>
      <w:b/>
      <w:bCs/>
      <w:smallCaps/>
      <w:color w:val="0F4761" w:themeColor="accent1" w:themeShade="BF"/>
      <w:spacing w:val="5"/>
    </w:rPr>
  </w:style>
  <w:style w:type="numbering" w:customStyle="1" w:styleId="Nessunelenco1">
    <w:name w:val="Nessun elenco1"/>
    <w:next w:val="Nessunelenco"/>
    <w:uiPriority w:val="99"/>
    <w:semiHidden/>
    <w:unhideWhenUsed/>
    <w:rsid w:val="00B07492"/>
  </w:style>
  <w:style w:type="character" w:styleId="Testosegnaposto">
    <w:name w:val="Placeholder Text"/>
    <w:basedOn w:val="Carpredefinitoparagrafo"/>
    <w:uiPriority w:val="99"/>
    <w:semiHidden/>
    <w:rsid w:val="00B07492"/>
    <w:rPr>
      <w:color w:val="808080"/>
    </w:rPr>
  </w:style>
  <w:style w:type="paragraph" w:customStyle="1" w:styleId="Testofumetto1">
    <w:name w:val="Testo fumetto1"/>
    <w:basedOn w:val="Normale"/>
    <w:next w:val="Testofumetto"/>
    <w:link w:val="TestofumettoCarattere"/>
    <w:uiPriority w:val="99"/>
    <w:semiHidden/>
    <w:unhideWhenUsed/>
    <w:rsid w:val="00B0749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1"/>
    <w:uiPriority w:val="99"/>
    <w:semiHidden/>
    <w:rsid w:val="00B07492"/>
    <w:rPr>
      <w:rFonts w:ascii="Tahoma" w:hAnsi="Tahoma" w:cs="Tahoma"/>
      <w:sz w:val="16"/>
      <w:szCs w:val="16"/>
    </w:rPr>
  </w:style>
  <w:style w:type="paragraph" w:customStyle="1" w:styleId="NormaleWeb1">
    <w:name w:val="Normale (Web)1"/>
    <w:basedOn w:val="Normale"/>
    <w:next w:val="NormaleWeb"/>
    <w:uiPriority w:val="99"/>
    <w:unhideWhenUsed/>
    <w:rsid w:val="00B07492"/>
    <w:pPr>
      <w:spacing w:before="100" w:beforeAutospacing="1" w:after="100" w:afterAutospacing="1" w:line="240" w:lineRule="auto"/>
    </w:pPr>
    <w:rPr>
      <w:rFonts w:ascii="Times New Roman" w:eastAsia="MS Mincho" w:hAnsi="Times New Roman" w:cs="Times New Roman"/>
      <w:kern w:val="0"/>
      <w:sz w:val="24"/>
      <w:szCs w:val="24"/>
      <w:lang w:val="en-US" w:eastAsia="ja-JP"/>
      <w14:ligatures w14:val="none"/>
    </w:rPr>
  </w:style>
  <w:style w:type="paragraph" w:customStyle="1" w:styleId="Testonotadichiusura1">
    <w:name w:val="Testo nota di chiusura1"/>
    <w:basedOn w:val="Normale"/>
    <w:next w:val="Testonotadichiusura"/>
    <w:link w:val="TestonotadichiusuraCarattere"/>
    <w:uiPriority w:val="99"/>
    <w:semiHidden/>
    <w:unhideWhenUsed/>
    <w:rsid w:val="00B07492"/>
    <w:pPr>
      <w:spacing w:after="0" w:line="240" w:lineRule="auto"/>
    </w:pPr>
    <w:rPr>
      <w:sz w:val="20"/>
      <w:szCs w:val="20"/>
    </w:rPr>
  </w:style>
  <w:style w:type="character" w:customStyle="1" w:styleId="TestonotadichiusuraCarattere">
    <w:name w:val="Testo nota di chiusura Carattere"/>
    <w:basedOn w:val="Carpredefinitoparagrafo"/>
    <w:link w:val="Testonotadichiusura1"/>
    <w:uiPriority w:val="99"/>
    <w:semiHidden/>
    <w:rsid w:val="00B07492"/>
    <w:rPr>
      <w:sz w:val="20"/>
      <w:szCs w:val="20"/>
    </w:rPr>
  </w:style>
  <w:style w:type="character" w:styleId="Rimandonotadichiusura">
    <w:name w:val="endnote reference"/>
    <w:basedOn w:val="Carpredefinitoparagrafo"/>
    <w:uiPriority w:val="99"/>
    <w:semiHidden/>
    <w:unhideWhenUsed/>
    <w:rsid w:val="00B07492"/>
    <w:rPr>
      <w:vertAlign w:val="superscript"/>
    </w:rPr>
  </w:style>
  <w:style w:type="character" w:styleId="Rimandocommento">
    <w:name w:val="annotation reference"/>
    <w:basedOn w:val="Carpredefinitoparagrafo"/>
    <w:uiPriority w:val="99"/>
    <w:semiHidden/>
    <w:unhideWhenUsed/>
    <w:rsid w:val="00B07492"/>
    <w:rPr>
      <w:sz w:val="16"/>
      <w:szCs w:val="16"/>
    </w:rPr>
  </w:style>
  <w:style w:type="paragraph" w:customStyle="1" w:styleId="Testocommento1">
    <w:name w:val="Testo commento1"/>
    <w:basedOn w:val="Normale"/>
    <w:next w:val="Testocommento"/>
    <w:link w:val="TestocommentoCarattere"/>
    <w:uiPriority w:val="99"/>
    <w:unhideWhenUsed/>
    <w:rsid w:val="00B07492"/>
    <w:pPr>
      <w:spacing w:after="200" w:line="240" w:lineRule="auto"/>
    </w:pPr>
    <w:rPr>
      <w:sz w:val="20"/>
      <w:szCs w:val="20"/>
    </w:rPr>
  </w:style>
  <w:style w:type="character" w:customStyle="1" w:styleId="TestocommentoCarattere">
    <w:name w:val="Testo commento Carattere"/>
    <w:basedOn w:val="Carpredefinitoparagrafo"/>
    <w:link w:val="Testocommento1"/>
    <w:uiPriority w:val="99"/>
    <w:rsid w:val="00B07492"/>
    <w:rPr>
      <w:sz w:val="20"/>
      <w:szCs w:val="20"/>
    </w:rPr>
  </w:style>
  <w:style w:type="paragraph" w:customStyle="1" w:styleId="Soggettocommento1">
    <w:name w:val="Soggetto commento1"/>
    <w:basedOn w:val="Testocommento"/>
    <w:next w:val="Testocommento"/>
    <w:uiPriority w:val="99"/>
    <w:semiHidden/>
    <w:unhideWhenUsed/>
    <w:rsid w:val="00B07492"/>
    <w:pPr>
      <w:spacing w:after="200"/>
    </w:pPr>
    <w:rPr>
      <w:rFonts w:eastAsia="MS Mincho"/>
      <w:b/>
      <w:bCs/>
      <w:kern w:val="0"/>
      <w:lang w:val="en-US" w:eastAsia="ja-JP"/>
      <w14:ligatures w14:val="none"/>
    </w:rPr>
  </w:style>
  <w:style w:type="character" w:customStyle="1" w:styleId="SoggettocommentoCarattere">
    <w:name w:val="Soggetto commento Carattere"/>
    <w:basedOn w:val="TestocommentoCarattere"/>
    <w:link w:val="Soggettocommento"/>
    <w:uiPriority w:val="99"/>
    <w:semiHidden/>
    <w:rsid w:val="00B07492"/>
    <w:rPr>
      <w:sz w:val="20"/>
      <w:szCs w:val="20"/>
    </w:rPr>
  </w:style>
  <w:style w:type="paragraph" w:customStyle="1" w:styleId="Revisione1">
    <w:name w:val="Revisione1"/>
    <w:next w:val="Revisione"/>
    <w:hidden/>
    <w:uiPriority w:val="99"/>
    <w:semiHidden/>
    <w:rsid w:val="00B07492"/>
    <w:pPr>
      <w:spacing w:after="0" w:line="240" w:lineRule="auto"/>
    </w:pPr>
    <w:rPr>
      <w:rFonts w:eastAsia="MS Mincho"/>
      <w:kern w:val="0"/>
      <w:lang w:val="en-US" w:eastAsia="ja-JP"/>
      <w14:ligatures w14:val="none"/>
    </w:rPr>
  </w:style>
  <w:style w:type="paragraph" w:customStyle="1" w:styleId="Intestazione1">
    <w:name w:val="Intestazione1"/>
    <w:basedOn w:val="Normale"/>
    <w:next w:val="Intestazione"/>
    <w:link w:val="IntestazioneCarattere"/>
    <w:uiPriority w:val="99"/>
    <w:unhideWhenUsed/>
    <w:rsid w:val="00B07492"/>
    <w:pPr>
      <w:tabs>
        <w:tab w:val="center" w:pos="4986"/>
        <w:tab w:val="right" w:pos="9972"/>
      </w:tabs>
      <w:spacing w:after="0" w:line="240" w:lineRule="auto"/>
    </w:pPr>
  </w:style>
  <w:style w:type="character" w:customStyle="1" w:styleId="IntestazioneCarattere">
    <w:name w:val="Intestazione Carattere"/>
    <w:basedOn w:val="Carpredefinitoparagrafo"/>
    <w:link w:val="Intestazione1"/>
    <w:uiPriority w:val="99"/>
    <w:rsid w:val="00B07492"/>
  </w:style>
  <w:style w:type="paragraph" w:customStyle="1" w:styleId="Pidipagina1">
    <w:name w:val="Piè di pagina1"/>
    <w:basedOn w:val="Normale"/>
    <w:next w:val="Pidipagina"/>
    <w:link w:val="PidipaginaCarattere"/>
    <w:uiPriority w:val="99"/>
    <w:unhideWhenUsed/>
    <w:rsid w:val="00B07492"/>
    <w:pPr>
      <w:tabs>
        <w:tab w:val="center" w:pos="4986"/>
        <w:tab w:val="right" w:pos="9972"/>
      </w:tabs>
      <w:spacing w:after="0" w:line="240" w:lineRule="auto"/>
    </w:pPr>
  </w:style>
  <w:style w:type="character" w:customStyle="1" w:styleId="PidipaginaCarattere">
    <w:name w:val="Piè di pagina Carattere"/>
    <w:basedOn w:val="Carpredefinitoparagrafo"/>
    <w:link w:val="Pidipagina1"/>
    <w:uiPriority w:val="99"/>
    <w:rsid w:val="00B07492"/>
  </w:style>
  <w:style w:type="character" w:customStyle="1" w:styleId="Collegamentoipertestuale1">
    <w:name w:val="Collegamento ipertestuale1"/>
    <w:basedOn w:val="Carpredefinitoparagrafo"/>
    <w:uiPriority w:val="99"/>
    <w:unhideWhenUsed/>
    <w:rsid w:val="00B07492"/>
    <w:rPr>
      <w:color w:val="0000FF"/>
      <w:u w:val="single"/>
    </w:rPr>
  </w:style>
  <w:style w:type="character" w:customStyle="1" w:styleId="cf01">
    <w:name w:val="cf01"/>
    <w:basedOn w:val="Carpredefinitoparagrafo"/>
    <w:rsid w:val="00B07492"/>
    <w:rPr>
      <w:rFonts w:ascii="Segoe UI" w:hAnsi="Segoe UI" w:cs="Segoe UI" w:hint="default"/>
      <w:sz w:val="18"/>
      <w:szCs w:val="18"/>
    </w:rPr>
  </w:style>
  <w:style w:type="character" w:customStyle="1" w:styleId="UnresolvedMention1">
    <w:name w:val="Unresolved Mention1"/>
    <w:basedOn w:val="Carpredefinitoparagrafo"/>
    <w:uiPriority w:val="99"/>
    <w:semiHidden/>
    <w:unhideWhenUsed/>
    <w:rsid w:val="00B07492"/>
    <w:rPr>
      <w:color w:val="605E5C"/>
      <w:shd w:val="clear" w:color="auto" w:fill="E1DFDD"/>
    </w:rPr>
  </w:style>
  <w:style w:type="paragraph" w:styleId="Testofumetto">
    <w:name w:val="Balloon Text"/>
    <w:basedOn w:val="Normale"/>
    <w:link w:val="TestofumettoCarattere1"/>
    <w:uiPriority w:val="99"/>
    <w:semiHidden/>
    <w:unhideWhenUsed/>
    <w:rsid w:val="00B07492"/>
    <w:pPr>
      <w:spacing w:after="0" w:line="240" w:lineRule="auto"/>
    </w:pPr>
    <w:rPr>
      <w:rFonts w:ascii="Segoe UI" w:hAnsi="Segoe UI" w:cs="Segoe UI"/>
      <w:sz w:val="18"/>
      <w:szCs w:val="18"/>
    </w:rPr>
  </w:style>
  <w:style w:type="character" w:customStyle="1" w:styleId="TestofumettoCarattere1">
    <w:name w:val="Testo fumetto Carattere1"/>
    <w:basedOn w:val="Carpredefinitoparagrafo"/>
    <w:link w:val="Testofumetto"/>
    <w:uiPriority w:val="99"/>
    <w:semiHidden/>
    <w:rsid w:val="00B07492"/>
    <w:rPr>
      <w:rFonts w:ascii="Segoe UI" w:hAnsi="Segoe UI" w:cs="Segoe UI"/>
      <w:sz w:val="18"/>
      <w:szCs w:val="18"/>
    </w:rPr>
  </w:style>
  <w:style w:type="paragraph" w:styleId="NormaleWeb">
    <w:name w:val="Normal (Web)"/>
    <w:basedOn w:val="Normale"/>
    <w:uiPriority w:val="99"/>
    <w:semiHidden/>
    <w:unhideWhenUsed/>
    <w:rsid w:val="00B07492"/>
    <w:rPr>
      <w:rFonts w:ascii="Times New Roman" w:hAnsi="Times New Roman" w:cs="Times New Roman"/>
      <w:sz w:val="24"/>
      <w:szCs w:val="24"/>
    </w:rPr>
  </w:style>
  <w:style w:type="paragraph" w:styleId="Testonotadichiusura">
    <w:name w:val="endnote text"/>
    <w:basedOn w:val="Normale"/>
    <w:link w:val="TestonotadichiusuraCarattere1"/>
    <w:uiPriority w:val="99"/>
    <w:semiHidden/>
    <w:unhideWhenUsed/>
    <w:rsid w:val="00B07492"/>
    <w:pPr>
      <w:spacing w:after="0" w:line="240" w:lineRule="auto"/>
    </w:pPr>
    <w:rPr>
      <w:sz w:val="20"/>
      <w:szCs w:val="20"/>
    </w:rPr>
  </w:style>
  <w:style w:type="character" w:customStyle="1" w:styleId="TestonotadichiusuraCarattere1">
    <w:name w:val="Testo nota di chiusura Carattere1"/>
    <w:basedOn w:val="Carpredefinitoparagrafo"/>
    <w:link w:val="Testonotadichiusura"/>
    <w:uiPriority w:val="99"/>
    <w:semiHidden/>
    <w:rsid w:val="00B07492"/>
    <w:rPr>
      <w:sz w:val="20"/>
      <w:szCs w:val="20"/>
    </w:rPr>
  </w:style>
  <w:style w:type="paragraph" w:styleId="Testocommento">
    <w:name w:val="annotation text"/>
    <w:basedOn w:val="Normale"/>
    <w:link w:val="TestocommentoCarattere1"/>
    <w:uiPriority w:val="99"/>
    <w:semiHidden/>
    <w:unhideWhenUsed/>
    <w:rsid w:val="00B07492"/>
    <w:pPr>
      <w:spacing w:line="240" w:lineRule="auto"/>
    </w:pPr>
    <w:rPr>
      <w:sz w:val="20"/>
      <w:szCs w:val="20"/>
    </w:rPr>
  </w:style>
  <w:style w:type="character" w:customStyle="1" w:styleId="TestocommentoCarattere1">
    <w:name w:val="Testo commento Carattere1"/>
    <w:basedOn w:val="Carpredefinitoparagrafo"/>
    <w:link w:val="Testocommento"/>
    <w:uiPriority w:val="99"/>
    <w:semiHidden/>
    <w:rsid w:val="00B07492"/>
    <w:rPr>
      <w:sz w:val="20"/>
      <w:szCs w:val="20"/>
    </w:rPr>
  </w:style>
  <w:style w:type="paragraph" w:styleId="Soggettocommento">
    <w:name w:val="annotation subject"/>
    <w:basedOn w:val="Testocommento"/>
    <w:next w:val="Testocommento"/>
    <w:link w:val="SoggettocommentoCarattere"/>
    <w:uiPriority w:val="99"/>
    <w:semiHidden/>
    <w:unhideWhenUsed/>
    <w:rsid w:val="00B07492"/>
  </w:style>
  <w:style w:type="character" w:customStyle="1" w:styleId="SoggettocommentoCarattere1">
    <w:name w:val="Soggetto commento Carattere1"/>
    <w:basedOn w:val="TestocommentoCarattere1"/>
    <w:uiPriority w:val="99"/>
    <w:semiHidden/>
    <w:rsid w:val="00B07492"/>
    <w:rPr>
      <w:b/>
      <w:bCs/>
      <w:sz w:val="20"/>
      <w:szCs w:val="20"/>
    </w:rPr>
  </w:style>
  <w:style w:type="paragraph" w:styleId="Revisione">
    <w:name w:val="Revision"/>
    <w:hidden/>
    <w:uiPriority w:val="99"/>
    <w:semiHidden/>
    <w:rsid w:val="00B07492"/>
    <w:pPr>
      <w:spacing w:after="0" w:line="240" w:lineRule="auto"/>
    </w:pPr>
  </w:style>
  <w:style w:type="paragraph" w:styleId="Intestazione">
    <w:name w:val="header"/>
    <w:basedOn w:val="Normale"/>
    <w:link w:val="IntestazioneCarattere1"/>
    <w:uiPriority w:val="99"/>
    <w:unhideWhenUsed/>
    <w:rsid w:val="00B07492"/>
    <w:pPr>
      <w:tabs>
        <w:tab w:val="center" w:pos="4819"/>
        <w:tab w:val="right" w:pos="9638"/>
      </w:tabs>
      <w:spacing w:after="0" w:line="240" w:lineRule="auto"/>
    </w:pPr>
  </w:style>
  <w:style w:type="character" w:customStyle="1" w:styleId="IntestazioneCarattere1">
    <w:name w:val="Intestazione Carattere1"/>
    <w:basedOn w:val="Carpredefinitoparagrafo"/>
    <w:link w:val="Intestazione"/>
    <w:uiPriority w:val="99"/>
    <w:rsid w:val="00B07492"/>
  </w:style>
  <w:style w:type="paragraph" w:styleId="Pidipagina">
    <w:name w:val="footer"/>
    <w:basedOn w:val="Normale"/>
    <w:link w:val="PidipaginaCarattere1"/>
    <w:uiPriority w:val="99"/>
    <w:unhideWhenUsed/>
    <w:rsid w:val="00B07492"/>
    <w:pPr>
      <w:tabs>
        <w:tab w:val="center" w:pos="4819"/>
        <w:tab w:val="right" w:pos="9638"/>
      </w:tabs>
      <w:spacing w:after="0" w:line="240" w:lineRule="auto"/>
    </w:pPr>
  </w:style>
  <w:style w:type="character" w:customStyle="1" w:styleId="PidipaginaCarattere1">
    <w:name w:val="Piè di pagina Carattere1"/>
    <w:basedOn w:val="Carpredefinitoparagrafo"/>
    <w:link w:val="Pidipagina"/>
    <w:uiPriority w:val="99"/>
    <w:rsid w:val="00B07492"/>
  </w:style>
  <w:style w:type="character" w:styleId="Collegamentoipertestuale">
    <w:name w:val="Hyperlink"/>
    <w:basedOn w:val="Carpredefinitoparagrafo"/>
    <w:uiPriority w:val="99"/>
    <w:semiHidden/>
    <w:unhideWhenUsed/>
    <w:rsid w:val="00B0749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73DA8C1CCE8114AB76226F8EC12BA41" ma:contentTypeVersion="7" ma:contentTypeDescription="Creare un nuovo documento." ma:contentTypeScope="" ma:versionID="644c93fa7b3a37f0c8fbceaeb5143611">
  <xsd:schema xmlns:xsd="http://www.w3.org/2001/XMLSchema" xmlns:xs="http://www.w3.org/2001/XMLSchema" xmlns:p="http://schemas.microsoft.com/office/2006/metadata/properties" xmlns:ns2="716bba29-60ac-4845-ab7c-472ab79ba0e6" targetNamespace="http://schemas.microsoft.com/office/2006/metadata/properties" ma:root="true" ma:fieldsID="412f4b891cb89cb9cce2f3733f433aad" ns2:_="">
    <xsd:import namespace="716bba29-60ac-4845-ab7c-472ab79ba0e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bba29-60ac-4845-ab7c-472ab79ba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3E38CE-94F1-44A6-9DCC-4D6ED428D5E3}">
  <ds:schemaRefs>
    <ds:schemaRef ds:uri="http://schemas.microsoft.com/sharepoint/v3/contenttype/forms"/>
  </ds:schemaRefs>
</ds:datastoreItem>
</file>

<file path=customXml/itemProps2.xml><?xml version="1.0" encoding="utf-8"?>
<ds:datastoreItem xmlns:ds="http://schemas.openxmlformats.org/officeDocument/2006/customXml" ds:itemID="{CDEE7283-D21F-4D5B-B069-5AE7D72A74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DE3AAC-7C90-48AC-A2C0-E26178344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bba29-60ac-4845-ab7c-472ab79ba0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1506</Words>
  <Characters>8585</Characters>
  <Application>Microsoft Office Word</Application>
  <DocSecurity>0</DocSecurity>
  <Lines>71</Lines>
  <Paragraphs>20</Paragraphs>
  <ScaleCrop>false</ScaleCrop>
  <Company/>
  <LinksUpToDate>false</LinksUpToDate>
  <CharactersWithSpaces>10071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BERTONI</dc:creator>
  <cp:keywords/>
  <dc:description/>
  <cp:lastModifiedBy>GIOVANNI BERTONI</cp:lastModifiedBy>
  <cp:revision>5</cp:revision>
  <dcterms:created xsi:type="dcterms:W3CDTF">2024-06-18T15:19:00Z</dcterms:created>
  <dcterms:modified xsi:type="dcterms:W3CDTF">2024-06-19T12:37:00Z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0x010100673DA8C1CCE8114AB76226F8EC12BA41</vt:lpwstr>
  </property>
</Properties>
</file>