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847957" w14:textId="77777777" w:rsidR="007773BD" w:rsidRPr="00964FC0" w:rsidRDefault="007773BD" w:rsidP="007773B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64FC0">
        <w:rPr>
          <w:rFonts w:ascii="Times New Roman" w:hAnsi="Times New Roman" w:cs="Times New Roman"/>
          <w:b/>
          <w:bCs/>
          <w:sz w:val="24"/>
          <w:szCs w:val="24"/>
        </w:rPr>
        <w:t>Supplement Table 1.</w:t>
      </w:r>
    </w:p>
    <w:p w14:paraId="622FDEF6" w14:textId="77777777" w:rsidR="007773BD" w:rsidRDefault="007773BD" w:rsidP="007773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Results of Hierarchical Logistic Regression Analyses Predicting the Likelihood of Reporting ‘Good’ Self-rated Health Among Low Household Income Group (</w:t>
      </w:r>
      <w:r w:rsidRPr="00363A66"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200)</w:t>
      </w:r>
    </w:p>
    <w:tbl>
      <w:tblPr>
        <w:tblW w:w="1413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053"/>
        <w:gridCol w:w="2152"/>
        <w:gridCol w:w="2526"/>
        <w:gridCol w:w="2245"/>
        <w:gridCol w:w="2155"/>
      </w:tblGrid>
      <w:tr w:rsidR="007773BD" w14:paraId="06C11581" w14:textId="77777777" w:rsidTr="007773BD">
        <w:trPr>
          <w:trHeight w:val="326"/>
        </w:trPr>
        <w:tc>
          <w:tcPr>
            <w:tcW w:w="505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897F4C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E5711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1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3010BD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2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FF01E5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3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F882DD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4</w:t>
            </w:r>
          </w:p>
        </w:tc>
      </w:tr>
      <w:tr w:rsidR="007773BD" w14:paraId="2F14325F" w14:textId="77777777" w:rsidTr="007773BD">
        <w:trPr>
          <w:trHeight w:val="326"/>
        </w:trPr>
        <w:tc>
          <w:tcPr>
            <w:tcW w:w="505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62B8B3" w14:textId="77777777" w:rsidR="007773BD" w:rsidRDefault="007773BD" w:rsidP="007F23C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5485C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 (95% CI)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9C88C5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 (95% CI)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37BBDE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 (95% CI)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2F065F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 (95% CI)</w:t>
            </w:r>
          </w:p>
        </w:tc>
      </w:tr>
      <w:tr w:rsidR="007773BD" w14:paraId="13A4AFF8" w14:textId="77777777" w:rsidTr="007773BD">
        <w:trPr>
          <w:trHeight w:val="326"/>
        </w:trPr>
        <w:tc>
          <w:tcPr>
            <w:tcW w:w="50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4DD2168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Personal social capital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25763C8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D9BB0B3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8D6699E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49E9AC7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</w:tr>
      <w:tr w:rsidR="007773BD" w14:paraId="60E3921B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FF713F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Bonding social capital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A8418B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(1.08-1.26)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E77286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(1.03 – 1.36)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21506E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(1.02 – 1.36)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1745F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(1.02 – 1.37)</w:t>
            </w:r>
          </w:p>
        </w:tc>
      </w:tr>
      <w:tr w:rsidR="007773BD" w14:paraId="304C89B0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69084D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Bridging social capital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703A6D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1.04 (0.98-1.12)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7E5A3C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(1.03 – 1.36)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58ACB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(1.04 – 1.37)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E6475D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(1.03 – 1.37)</w:t>
            </w:r>
          </w:p>
        </w:tc>
      </w:tr>
      <w:tr w:rsidR="007773BD" w14:paraId="4E115BA5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4AE2AF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Demographic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E6FA76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236520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EB4886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4A3CF5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</w:tr>
      <w:tr w:rsidR="007773BD" w14:paraId="11E096DF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F59E37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Age (ref: &lt;60 years)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C34C38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4FC893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1.92 (0.90 – 4.10)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CE8D23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1.94 (0.91 – 4.17)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095A78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1.99 (0.92 – 4.30)</w:t>
            </w:r>
          </w:p>
        </w:tc>
      </w:tr>
      <w:tr w:rsidR="007773BD" w14:paraId="3774622F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08A45A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Gender (ref: male)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960B81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44229E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3.49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(1.38 – 8.84)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F0B733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3.48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(1.37 – 8.85)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B11B62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3.64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(1.41 – 9.39)</w:t>
            </w:r>
          </w:p>
        </w:tc>
      </w:tr>
      <w:tr w:rsidR="007773BD" w14:paraId="79D6E34A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E767EA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Race/ethnicity (ref: white)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8A3061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6EF82B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1.44 (0.58 – 3.53)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335811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1.40 (0.56 – 3.51)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C68B33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1.37 (0.54 – 3.47)</w:t>
            </w:r>
          </w:p>
        </w:tc>
      </w:tr>
      <w:tr w:rsidR="007773BD" w14:paraId="06937F49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DA7DD3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Marital status (ref: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single or no partnership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19EFE1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14579D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1.55 (0.72 – 3.32)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7209D0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1.55 (0.72 – 3.34)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EF3A11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1.70 (0.78 – 3.71)</w:t>
            </w:r>
          </w:p>
        </w:tc>
      </w:tr>
      <w:tr w:rsidR="007773BD" w14:paraId="4EADCF9E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86D694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Chronic diseases (ref: no)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E2DB69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08175A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7480C2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7C5AA2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</w:tr>
      <w:tr w:rsidR="007773BD" w14:paraId="4FE50F17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02C746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Yes, one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A3B154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D6C8BF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0.50 (0.22 – 1.15)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E00A27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0.52 (0.22 – 1.19)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F22793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0.50 (0.21 – 1.16)</w:t>
            </w:r>
          </w:p>
        </w:tc>
      </w:tr>
      <w:tr w:rsidR="007773BD" w14:paraId="6F105C72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80CA49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Yes, one or more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DD1FB2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15CCF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(0.03 – 0.22)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646595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(0.03 – 0.23)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9A0721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(0.03 – 0.23)</w:t>
            </w:r>
          </w:p>
        </w:tc>
      </w:tr>
      <w:tr w:rsidR="007773BD" w14:paraId="6CD0E5E6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B76AFC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-for-liner trends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904333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6EECD2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&lt;.001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800057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&lt;.001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99F175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&lt;.001</w:t>
            </w:r>
          </w:p>
        </w:tc>
      </w:tr>
      <w:tr w:rsidR="007773BD" w14:paraId="7336343F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10A4F0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LTPA (ref.: no-LTPA)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9452BF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372EC4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0A1D0D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093B56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</w:tr>
      <w:tr w:rsidR="007773BD" w14:paraId="20868CAF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7F4535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&lt;600 MET-mins/wk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8EC086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7C85FC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2CE775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0.85 (0.36 – 2.00)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B83999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0.81 (0.34 – 1.94)</w:t>
            </w:r>
          </w:p>
        </w:tc>
      </w:tr>
      <w:tr w:rsidR="007773BD" w14:paraId="26BFD050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CFD0D7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≥600 MET-mins/wk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8BBBF3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B605B5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05E5F1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1.05 (0.43 – 2.56)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532BB0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1.02 (0.42 – 2.49)</w:t>
            </w:r>
          </w:p>
        </w:tc>
      </w:tr>
      <w:tr w:rsidR="007773BD" w14:paraId="33EB123A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A74A95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-for-liner trends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E4EE79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9D8894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8D4978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.909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4840D0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.969</w:t>
            </w:r>
          </w:p>
        </w:tc>
      </w:tr>
      <w:tr w:rsidR="007773BD" w14:paraId="2856D5D0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270A6B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Education (ref: low)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C7926C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49141F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95CFC4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505842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</w:tr>
      <w:tr w:rsidR="007773BD" w14:paraId="5D361B9C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554D61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Middle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863A49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76D744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2D0FE3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C75C8B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0.75 (0.34 – 1.67)</w:t>
            </w:r>
          </w:p>
        </w:tc>
      </w:tr>
      <w:tr w:rsidR="007773BD" w14:paraId="2528DDC1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CE04B6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97C08A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C242E0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8C75EC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94C3D0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1.90 (0.61 – 5.95)</w:t>
            </w:r>
          </w:p>
        </w:tc>
      </w:tr>
      <w:tr w:rsidR="007773BD" w14:paraId="3CDCC116" w14:textId="77777777" w:rsidTr="007773BD">
        <w:trPr>
          <w:trHeight w:val="296"/>
        </w:trPr>
        <w:tc>
          <w:tcPr>
            <w:tcW w:w="50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CFEAC3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-for-liner trends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6E16C6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6CA543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0CD46E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3E58AD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.271</w:t>
            </w:r>
          </w:p>
        </w:tc>
      </w:tr>
      <w:tr w:rsidR="007773BD" w14:paraId="2FA4FC94" w14:textId="77777777" w:rsidTr="007773BD">
        <w:trPr>
          <w:trHeight w:val="326"/>
        </w:trPr>
        <w:tc>
          <w:tcPr>
            <w:tcW w:w="50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BE83378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Nagelkerke-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1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60B7191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.145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0107B9A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.359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3629811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.360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87084D7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.375</w:t>
            </w:r>
          </w:p>
        </w:tc>
      </w:tr>
      <w:tr w:rsidR="007773BD" w14:paraId="3D5D6992" w14:textId="77777777" w:rsidTr="007773BD">
        <w:trPr>
          <w:trHeight w:val="340"/>
        </w:trPr>
        <w:tc>
          <w:tcPr>
            <w:tcW w:w="50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7A96C0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Goodness of Fit (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value)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F62D8C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.230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3E3FFB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.507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295E26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.712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0D82BD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.709</w:t>
            </w:r>
          </w:p>
        </w:tc>
      </w:tr>
    </w:tbl>
    <w:p w14:paraId="43A7E8DF" w14:textId="77777777" w:rsidR="007773BD" w:rsidRDefault="007773BD" w:rsidP="00777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 = odds ratios; CI = confidence intervals; LTPA = leisure-time physical activity; MET = metabolic equivalent tasks </w:t>
      </w:r>
    </w:p>
    <w:p w14:paraId="1B9D7CE5" w14:textId="77777777" w:rsidR="007773BD" w:rsidRDefault="007773BD" w:rsidP="00777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-value from the Hosmer-Lemeshow goodness-of-fit test</w:t>
      </w:r>
    </w:p>
    <w:p w14:paraId="03CD146B" w14:textId="6280C84D" w:rsidR="007773BD" w:rsidRDefault="007773BD" w:rsidP="00777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&lt;.05</w:t>
      </w:r>
    </w:p>
    <w:p w14:paraId="6D94FB53" w14:textId="0980DC0E" w:rsidR="007773BD" w:rsidRDefault="007773BD" w:rsidP="007773BD">
      <w:pPr>
        <w:rPr>
          <w:rFonts w:ascii="Times New Roman" w:hAnsi="Times New Roman" w:cs="Times New Roman"/>
          <w:sz w:val="24"/>
          <w:szCs w:val="24"/>
        </w:rPr>
      </w:pPr>
    </w:p>
    <w:p w14:paraId="2F86CC45" w14:textId="61573BF8" w:rsidR="007773BD" w:rsidRDefault="007773BD" w:rsidP="007773BD">
      <w:pPr>
        <w:rPr>
          <w:rFonts w:ascii="Times New Roman" w:hAnsi="Times New Roman" w:cs="Times New Roman"/>
          <w:sz w:val="24"/>
          <w:szCs w:val="24"/>
        </w:rPr>
      </w:pPr>
    </w:p>
    <w:p w14:paraId="6AA48F2E" w14:textId="77777777" w:rsidR="007773BD" w:rsidRDefault="007773BD" w:rsidP="007773BD">
      <w:pPr>
        <w:rPr>
          <w:rFonts w:ascii="Times New Roman" w:hAnsi="Times New Roman" w:cs="Times New Roman"/>
          <w:sz w:val="24"/>
          <w:szCs w:val="24"/>
        </w:rPr>
      </w:pPr>
    </w:p>
    <w:p w14:paraId="077A90AC" w14:textId="77777777" w:rsidR="007773BD" w:rsidRPr="00964FC0" w:rsidRDefault="007773BD" w:rsidP="007773B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64FC0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 Table 2.</w:t>
      </w:r>
    </w:p>
    <w:p w14:paraId="040CD128" w14:textId="77777777" w:rsidR="007773BD" w:rsidRDefault="007773BD" w:rsidP="007773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Results of Hierarchical Logistic Regression Analyses Predicting the Likelihood of Reporting ‘Good’ Self-rated Health Among Middle Household Income Group (</w:t>
      </w:r>
      <w:r w:rsidRPr="00363A66"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252)</w:t>
      </w:r>
    </w:p>
    <w:tbl>
      <w:tblPr>
        <w:tblW w:w="1421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069"/>
        <w:gridCol w:w="2295"/>
        <w:gridCol w:w="2391"/>
        <w:gridCol w:w="2200"/>
        <w:gridCol w:w="2260"/>
      </w:tblGrid>
      <w:tr w:rsidR="007773BD" w14:paraId="150D004D" w14:textId="77777777" w:rsidTr="007773BD">
        <w:trPr>
          <w:trHeight w:val="305"/>
        </w:trPr>
        <w:tc>
          <w:tcPr>
            <w:tcW w:w="506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C0A79F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EB7287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23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9570F3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1ACDD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Model 3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5716A8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Model 4</w:t>
            </w:r>
          </w:p>
        </w:tc>
      </w:tr>
      <w:tr w:rsidR="007773BD" w14:paraId="35F6E8AD" w14:textId="77777777" w:rsidTr="007773BD">
        <w:trPr>
          <w:trHeight w:val="305"/>
        </w:trPr>
        <w:tc>
          <w:tcPr>
            <w:tcW w:w="506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D15893" w14:textId="77777777" w:rsidR="007773BD" w:rsidRDefault="007773BD" w:rsidP="007F23C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3FC7A2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OR (95% CI)</w:t>
            </w:r>
          </w:p>
        </w:tc>
        <w:tc>
          <w:tcPr>
            <w:tcW w:w="23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DA6F97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OR (95% CI)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F7B03F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OR (95% CI)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314A2A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OR (95% CI)</w:t>
            </w:r>
          </w:p>
        </w:tc>
      </w:tr>
      <w:tr w:rsidR="007773BD" w14:paraId="6C581EC2" w14:textId="77777777" w:rsidTr="007773BD">
        <w:trPr>
          <w:trHeight w:val="305"/>
        </w:trPr>
        <w:tc>
          <w:tcPr>
            <w:tcW w:w="50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C491042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Personal social capital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A01A4E4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C1FB4C4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7669972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61986E1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</w:tr>
      <w:tr w:rsidR="007773BD" w14:paraId="567CBA0C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A0DB16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Bonding social capital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018FF8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1.11 (0.98 – 1.27)</w:t>
            </w: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FCE0AF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1.07 (0.92 – 1.25)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4446E8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 (0.90 – 1.22)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6107FF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1.04 (0.90 – 1.22)</w:t>
            </w:r>
          </w:p>
        </w:tc>
      </w:tr>
      <w:tr w:rsidR="007773BD" w14:paraId="03C8760E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A343B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Bridging social capital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B2750D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 (0.85 – 1.06)</w:t>
            </w: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4167B5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0.97 (0.86 – 1.09)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3491DA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 (0.87 – 1.12)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CC1ED9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0.98 (0.86 – 1.11)</w:t>
            </w:r>
          </w:p>
        </w:tc>
      </w:tr>
      <w:tr w:rsidR="007773BD" w14:paraId="66C0A8B7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659715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Demographic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61C99C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803C5D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989BB1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99C253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</w:tr>
      <w:tr w:rsidR="007773BD" w14:paraId="0D5953FB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156806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Age (ref: &lt;60 years)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44651A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E775C1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1.94 (0.97 – 3.88)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9D48BF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(1.05 – 4.47)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FCCD35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2.07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(1.00 – 4.28)</w:t>
            </w:r>
          </w:p>
        </w:tc>
      </w:tr>
      <w:tr w:rsidR="007773BD" w14:paraId="6E854F55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F782F9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Gender (ref: male)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686C8A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18BB0E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1.48 (0.70 – 3.13)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CCE885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1.69 (0.77 – 3.67)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01076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1.64 (0.75 – 3.59)</w:t>
            </w:r>
          </w:p>
        </w:tc>
      </w:tr>
      <w:tr w:rsidR="007773BD" w14:paraId="27D8D0B0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415F13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Race/ethnicity (ref: white)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E924A8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30292F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0.75 (0.31 – 1.84)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A8B5FC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0.75 (0.29 – 1.92)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5A4A15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0.68 (0.26 – 1.76)</w:t>
            </w:r>
          </w:p>
        </w:tc>
      </w:tr>
      <w:tr w:rsidR="007773BD" w14:paraId="58626A5D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CAA73C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Marital status (ref: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single or no partnership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7E8495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B13587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0.85 (0.43 – 1.68)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5F3703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0.86 (0.43 – 1.72)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CE460E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0.88 (0.44 – 1.79)</w:t>
            </w:r>
          </w:p>
        </w:tc>
      </w:tr>
      <w:tr w:rsidR="007773BD" w14:paraId="0786A2DB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976579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Chronic diseases (ref: no)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CBE2F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B8C1C8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EECBAD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08AAA1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</w:tr>
      <w:tr w:rsidR="007773BD" w14:paraId="311477EF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226028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Yes, one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CFCC00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D2044E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(0.18 – 0.89)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FBD1D1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(0.16 – 0.85)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AD229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(0.16 – 0.86)</w:t>
            </w:r>
          </w:p>
        </w:tc>
      </w:tr>
      <w:tr w:rsidR="007773BD" w14:paraId="4E337151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49E283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Yes, one or more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83C1DD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B101F2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(0.04 – 0.22)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A45F68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(0.04 – 0.22)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ECDEFD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(0.04 – 0.21)</w:t>
            </w:r>
          </w:p>
        </w:tc>
      </w:tr>
      <w:tr w:rsidR="007773BD" w14:paraId="14B42B99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8F0F5D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-for-liner trends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4D1B94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27F0D3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&lt;.001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4EDCB7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&lt;.001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76414E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&lt;.001</w:t>
            </w:r>
          </w:p>
        </w:tc>
      </w:tr>
      <w:tr w:rsidR="007773BD" w14:paraId="2568B4C1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F95363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LTPA (ref.: no-LTPA)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00EFC2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FAA372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5D0835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10B126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</w:tr>
      <w:tr w:rsidR="007773BD" w14:paraId="40FBB660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EB2190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&lt;600 MET-mins/wk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7355CD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AF4DB3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4496A8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0.75 (0.33 – 1.71)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548193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0.71 (0.31 – 1.63)</w:t>
            </w:r>
          </w:p>
        </w:tc>
      </w:tr>
      <w:tr w:rsidR="007773BD" w14:paraId="51AE2C28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904FC7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≥600 MET-mins/wk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514309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857D86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2D3B91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(1.13 – 5.53)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532B3A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2.38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(1.07 – 5.29)</w:t>
            </w:r>
          </w:p>
        </w:tc>
      </w:tr>
      <w:tr w:rsidR="007773BD" w14:paraId="065DF4A3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E0DD70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-for-liner trends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9BE289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4E7B3C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DA81FE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.024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B9B4E9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.033</w:t>
            </w:r>
          </w:p>
        </w:tc>
      </w:tr>
      <w:tr w:rsidR="007773BD" w14:paraId="703E5178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7EC836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Education (ref: low)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D3A5E4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9019B5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371497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1DA48C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</w:tr>
      <w:tr w:rsidR="007773BD" w14:paraId="54DDE1B7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C854CB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Middle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69AE50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51003C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830173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DB51CD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0.92 (0.39 – 2.21)</w:t>
            </w:r>
          </w:p>
        </w:tc>
      </w:tr>
      <w:tr w:rsidR="007773BD" w14:paraId="507D7A0C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2904D1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AAAFE0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29F813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1EA043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F6D607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1.62 (0.62 – 4.21)</w:t>
            </w:r>
          </w:p>
        </w:tc>
      </w:tr>
      <w:tr w:rsidR="007773BD" w14:paraId="660C0870" w14:textId="77777777" w:rsidTr="007773BD">
        <w:trPr>
          <w:trHeight w:val="277"/>
        </w:trPr>
        <w:tc>
          <w:tcPr>
            <w:tcW w:w="50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BFFE57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-for-liner trends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8D4397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66FEF3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4F9D4D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525176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.322</w:t>
            </w:r>
          </w:p>
        </w:tc>
      </w:tr>
      <w:tr w:rsidR="007773BD" w14:paraId="38540071" w14:textId="77777777" w:rsidTr="007773BD">
        <w:trPr>
          <w:trHeight w:val="305"/>
        </w:trPr>
        <w:tc>
          <w:tcPr>
            <w:tcW w:w="50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6AC922B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Nagelkerke-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5706186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.015</w:t>
            </w:r>
          </w:p>
        </w:tc>
        <w:tc>
          <w:tcPr>
            <w:tcW w:w="239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35A2CB7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.223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5725CEB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.265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F63878D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.276</w:t>
            </w:r>
          </w:p>
        </w:tc>
      </w:tr>
      <w:tr w:rsidR="007773BD" w14:paraId="48305439" w14:textId="77777777" w:rsidTr="007773BD">
        <w:trPr>
          <w:trHeight w:val="318"/>
        </w:trPr>
        <w:tc>
          <w:tcPr>
            <w:tcW w:w="50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A1CF30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Goodness of Fit (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value)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9619A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.863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625AB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.125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3E9916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.368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83B7D6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.600</w:t>
            </w:r>
          </w:p>
        </w:tc>
      </w:tr>
    </w:tbl>
    <w:p w14:paraId="011BF37D" w14:textId="77777777" w:rsidR="007773BD" w:rsidRDefault="007773BD" w:rsidP="00777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 = odds ratios; CI = confidence intervals; LTPA = leisure-time physical activity; MET = metabolic equivalent tasks </w:t>
      </w:r>
    </w:p>
    <w:p w14:paraId="2858C1A7" w14:textId="77777777" w:rsidR="007773BD" w:rsidRDefault="007773BD" w:rsidP="00777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-value from the Hosmer-Lemeshow goodness-of-fit test</w:t>
      </w:r>
    </w:p>
    <w:p w14:paraId="7009E2D5" w14:textId="39478524" w:rsidR="007773BD" w:rsidRDefault="007773BD" w:rsidP="00777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&lt;.05</w:t>
      </w:r>
    </w:p>
    <w:p w14:paraId="464FEF71" w14:textId="77777777" w:rsidR="007773BD" w:rsidRDefault="007773BD" w:rsidP="007773BD">
      <w:pPr>
        <w:rPr>
          <w:rFonts w:ascii="Times New Roman" w:hAnsi="Times New Roman" w:cs="Times New Roman"/>
          <w:sz w:val="24"/>
          <w:szCs w:val="24"/>
        </w:rPr>
      </w:pPr>
    </w:p>
    <w:p w14:paraId="03A18D0F" w14:textId="77777777" w:rsidR="007773BD" w:rsidRDefault="007773BD" w:rsidP="007773BD">
      <w:pPr>
        <w:rPr>
          <w:rFonts w:ascii="Times New Roman" w:hAnsi="Times New Roman" w:cs="Times New Roman"/>
          <w:sz w:val="24"/>
          <w:szCs w:val="24"/>
        </w:rPr>
      </w:pPr>
    </w:p>
    <w:p w14:paraId="4AD02E4E" w14:textId="77777777" w:rsidR="007773BD" w:rsidRDefault="007773BD" w:rsidP="007773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B1176EE" w14:textId="77777777" w:rsidR="007773BD" w:rsidRDefault="007773BD" w:rsidP="007773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7AD251B" w14:textId="2F8D4EB6" w:rsidR="007773BD" w:rsidRPr="00964FC0" w:rsidRDefault="007773BD" w:rsidP="007773B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64FC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 Table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964FC0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8756089" w14:textId="77777777" w:rsidR="007773BD" w:rsidRDefault="007773BD" w:rsidP="007773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Results of Hierarchical Logistic Regression Analyses Predicting the Likelihood of Reporting ‘Good’ Self-rated Health Among High Household Income Group (</w:t>
      </w:r>
      <w:r w:rsidRPr="00363A66"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210)</w:t>
      </w:r>
    </w:p>
    <w:tbl>
      <w:tblPr>
        <w:tblW w:w="1421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168"/>
        <w:gridCol w:w="2349"/>
        <w:gridCol w:w="2255"/>
        <w:gridCol w:w="2255"/>
        <w:gridCol w:w="2184"/>
      </w:tblGrid>
      <w:tr w:rsidR="007773BD" w14:paraId="15E22196" w14:textId="77777777" w:rsidTr="007773BD">
        <w:trPr>
          <w:trHeight w:val="305"/>
        </w:trPr>
        <w:tc>
          <w:tcPr>
            <w:tcW w:w="51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055EE8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16BCED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2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5AB759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2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38B6B6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Model 3</w:t>
            </w:r>
          </w:p>
        </w:tc>
        <w:tc>
          <w:tcPr>
            <w:tcW w:w="2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C634BD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Model 4</w:t>
            </w:r>
          </w:p>
        </w:tc>
      </w:tr>
      <w:tr w:rsidR="007773BD" w14:paraId="63F674C2" w14:textId="77777777" w:rsidTr="007773BD">
        <w:trPr>
          <w:trHeight w:val="305"/>
        </w:trPr>
        <w:tc>
          <w:tcPr>
            <w:tcW w:w="51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2F32C3" w14:textId="77777777" w:rsidR="007773BD" w:rsidRDefault="007773BD" w:rsidP="007F23C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BB3050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OR (95% CI)</w:t>
            </w:r>
          </w:p>
        </w:tc>
        <w:tc>
          <w:tcPr>
            <w:tcW w:w="2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396638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OR (95% CI)</w:t>
            </w:r>
          </w:p>
        </w:tc>
        <w:tc>
          <w:tcPr>
            <w:tcW w:w="2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13679C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OR (95% CI)</w:t>
            </w:r>
          </w:p>
        </w:tc>
        <w:tc>
          <w:tcPr>
            <w:tcW w:w="2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7A8969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OR (95% CI)</w:t>
            </w:r>
          </w:p>
        </w:tc>
      </w:tr>
      <w:tr w:rsidR="007773BD" w14:paraId="30D9AE03" w14:textId="77777777" w:rsidTr="007773BD">
        <w:trPr>
          <w:trHeight w:val="305"/>
        </w:trPr>
        <w:tc>
          <w:tcPr>
            <w:tcW w:w="51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0EA1ABC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Personal social capital</w:t>
            </w:r>
          </w:p>
        </w:tc>
        <w:tc>
          <w:tcPr>
            <w:tcW w:w="234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010531F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D51A845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0B16CDE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1AA6460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</w:tr>
      <w:tr w:rsidR="007773BD" w14:paraId="4737DC52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F57BBD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Bonding social capital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98C28C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0.98 (0.81 – 1.20)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6C5A3E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 (0.78 – 1.20)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CEA6C8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 (0.77 – 1.19)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E1319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0.95 (0.76 – 1.19)</w:t>
            </w:r>
          </w:p>
        </w:tc>
      </w:tr>
      <w:tr w:rsidR="007773BD" w14:paraId="692B752E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0C22A9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Bridging social capital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9A844F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  <w:r>
              <w:rPr>
                <w:rFonts w:ascii="Arial" w:eastAsia="Times New Roman" w:hAnsi="Arial" w:cs="Arial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(1.03 – 1.45)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D2BF8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  <w:r>
              <w:rPr>
                <w:rFonts w:ascii="Arial" w:eastAsia="Times New Roman" w:hAnsi="Arial" w:cs="Arial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(1.04 – 1.50)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09E552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  <w:r>
              <w:rPr>
                <w:rFonts w:ascii="Arial" w:eastAsia="Times New Roman" w:hAnsi="Arial" w:cs="Arial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(1.04 – 1.51)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AF67BC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(1.06 – 1.56)</w:t>
            </w:r>
          </w:p>
        </w:tc>
      </w:tr>
      <w:tr w:rsidR="007773BD" w14:paraId="5E8D0D01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3B5667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Demographic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6E8E73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5BB43B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1E2F32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05835B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</w:tr>
      <w:tr w:rsidR="007773BD" w14:paraId="6ACDCB7F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38BC1F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Age (ref: &lt;60 years)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95EC84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9F7C70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2.70</w:t>
            </w:r>
            <w:r>
              <w:rPr>
                <w:rFonts w:ascii="Arial" w:eastAsia="Times New Roman" w:hAnsi="Arial" w:cs="Arial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(1.00 – 7.32)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75B186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2.57 (0.94 – 7.02)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283D8A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2.69 (0.97 – 7.44)</w:t>
            </w:r>
          </w:p>
        </w:tc>
      </w:tr>
      <w:tr w:rsidR="007773BD" w14:paraId="3B551155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04A458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Gender (ref: male)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21C2AB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362052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1.47 (0.53 – 4.06)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82A98E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1.57 (0.56 – 4.40)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AF762A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1.55 (0.55 – 4.41)</w:t>
            </w:r>
          </w:p>
        </w:tc>
      </w:tr>
      <w:tr w:rsidR="007773BD" w14:paraId="6B084308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86CF2F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Race/ethnicity (ref: white)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C707BA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80599E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0.81 (0.2 – 3.22)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FABD37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0.81 (0.20 – 3.37)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39D75F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0.87 (0.20 – 3.75)</w:t>
            </w:r>
          </w:p>
        </w:tc>
      </w:tr>
      <w:tr w:rsidR="007773BD" w14:paraId="27DDCD3A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007CD9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Marital status (ref: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single or no partnership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C25CE3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7231F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0.51 (0.15 – 1.77)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F32E0B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0.52 (0.15 – 1.85)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3A0BA7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0.50 (0.14 – 1.80)</w:t>
            </w:r>
          </w:p>
        </w:tc>
      </w:tr>
      <w:tr w:rsidR="007773BD" w14:paraId="7B4B52AF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16EF75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Chronic diseases (ref: no)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ED16A0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89B7AB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57E6CE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3E0B7C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</w:tr>
      <w:tr w:rsidR="007773BD" w14:paraId="673E1C89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B00996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Yes, one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6C810D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9FCD7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  <w:r>
              <w:rPr>
                <w:rFonts w:ascii="Arial" w:eastAsia="Times New Roman" w:hAnsi="Arial" w:cs="Arial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(0.05 – 0.53)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99AD0A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  <w:r>
              <w:rPr>
                <w:rFonts w:ascii="Arial" w:eastAsia="Times New Roman" w:hAnsi="Arial" w:cs="Arial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(0.05 – 0.55)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902090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0.16</w:t>
            </w:r>
            <w:r>
              <w:rPr>
                <w:rFonts w:ascii="Arial" w:eastAsia="Times New Roman" w:hAnsi="Arial" w:cs="Arial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(0.05 – 0.54)</w:t>
            </w:r>
          </w:p>
        </w:tc>
      </w:tr>
      <w:tr w:rsidR="007773BD" w14:paraId="6A3537B5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D9A702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Yes, one or more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E8DF81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D3214B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  <w:r>
              <w:rPr>
                <w:rFonts w:ascii="Arial" w:eastAsia="Times New Roman" w:hAnsi="Arial" w:cs="Arial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(0.02 – 0.30)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B11462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  <w:r>
              <w:rPr>
                <w:rFonts w:ascii="Arial" w:eastAsia="Times New Roman" w:hAnsi="Arial" w:cs="Arial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(0.02 – 0.31)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67E125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0.07</w:t>
            </w:r>
            <w:r>
              <w:rPr>
                <w:rFonts w:ascii="Arial" w:eastAsia="Times New Roman" w:hAnsi="Arial" w:cs="Arial"/>
                <w:vertAlign w:val="superscript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(0.02 – 0.31)</w:t>
            </w:r>
          </w:p>
        </w:tc>
      </w:tr>
      <w:tr w:rsidR="007773BD" w14:paraId="67748D73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A710D8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-for-liner trends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3DEC23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98C100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&lt;.001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30DF03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&lt;.001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E850E8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&lt;.001</w:t>
            </w:r>
          </w:p>
        </w:tc>
      </w:tr>
      <w:tr w:rsidR="007773BD" w14:paraId="21C14636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636551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LTPA (ref.: no-LTPA)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32CDE2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1141DF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1901FE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6E6263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</w:tr>
      <w:tr w:rsidR="007773BD" w14:paraId="6FCC95F2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AF3BB8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&lt;600 MET-mins/wk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92BADD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1792E4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6B102B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2.07 (0.61 – 7.06)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58053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1.95 (0.56 – 6.79)</w:t>
            </w:r>
          </w:p>
        </w:tc>
      </w:tr>
      <w:tr w:rsidR="007773BD" w14:paraId="707B5432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A16113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≥600 MET-mins/wk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15C8A1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BEA135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3B2420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1.79 (0.64 – 5.05)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E5D078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1.66 (0.58 – 4.77)</w:t>
            </w:r>
          </w:p>
        </w:tc>
      </w:tr>
      <w:tr w:rsidR="007773BD" w14:paraId="7C507C8F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5A02BE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-for-liner trends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28012D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C1E022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C04872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0.269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A84449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.343</w:t>
            </w:r>
          </w:p>
        </w:tc>
      </w:tr>
      <w:tr w:rsidR="007773BD" w14:paraId="2F75CA43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C76433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Education (ref: low)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5BC1E3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29CE46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DB1EBB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36DAD5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</w:tr>
      <w:tr w:rsidR="007773BD" w14:paraId="3EAB500A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DD3E9C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Middle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B7D172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EAD609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21E606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8223FB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1.86 (0.29 – 11.90)</w:t>
            </w:r>
          </w:p>
        </w:tc>
      </w:tr>
      <w:tr w:rsidR="007773BD" w14:paraId="0E86D9C1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2A7336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92C7D0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0877AA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E38D66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B45753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1.14 (0.20 – 6.44)</w:t>
            </w:r>
          </w:p>
        </w:tc>
      </w:tr>
      <w:tr w:rsidR="007773BD" w14:paraId="72DB2DE1" w14:textId="77777777" w:rsidTr="007773BD">
        <w:trPr>
          <w:trHeight w:val="277"/>
        </w:trPr>
        <w:tc>
          <w:tcPr>
            <w:tcW w:w="51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5C8958" w14:textId="77777777" w:rsidR="007773BD" w:rsidRDefault="007773BD" w:rsidP="007F23CE">
            <w:pPr>
              <w:spacing w:after="0" w:line="240" w:lineRule="auto"/>
              <w:ind w:firstLine="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-for-liner trends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0DD2B5" w14:textId="77777777" w:rsidR="007773BD" w:rsidRDefault="007773BD" w:rsidP="007F23C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592626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1942B7" w14:textId="77777777" w:rsidR="007773BD" w:rsidRDefault="007773BD" w:rsidP="007F23CE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214831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.879</w:t>
            </w:r>
          </w:p>
        </w:tc>
      </w:tr>
      <w:tr w:rsidR="007773BD" w14:paraId="00C31174" w14:textId="77777777" w:rsidTr="007773BD">
        <w:trPr>
          <w:trHeight w:val="305"/>
        </w:trPr>
        <w:tc>
          <w:tcPr>
            <w:tcW w:w="51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D7C05C6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Nagelkerke-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34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F672A4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.068</w:t>
            </w:r>
          </w:p>
        </w:tc>
        <w:tc>
          <w:tcPr>
            <w:tcW w:w="225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E98E520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.232</w:t>
            </w:r>
          </w:p>
        </w:tc>
        <w:tc>
          <w:tcPr>
            <w:tcW w:w="225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A9AFE07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.246</w:t>
            </w:r>
          </w:p>
        </w:tc>
        <w:tc>
          <w:tcPr>
            <w:tcW w:w="21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71020B2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.254</w:t>
            </w:r>
          </w:p>
        </w:tc>
      </w:tr>
      <w:tr w:rsidR="007773BD" w14:paraId="7A077E55" w14:textId="77777777" w:rsidTr="007773BD">
        <w:trPr>
          <w:trHeight w:val="318"/>
        </w:trPr>
        <w:tc>
          <w:tcPr>
            <w:tcW w:w="51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8138E0" w14:textId="77777777" w:rsidR="007773BD" w:rsidRDefault="007773BD" w:rsidP="007F2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Goodness of Fit (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value)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6FC9E2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.650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A0C69A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.256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F00A8B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.359</w:t>
            </w: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D12F11" w14:textId="77777777" w:rsidR="007773BD" w:rsidRDefault="007773BD" w:rsidP="007F2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.719</w:t>
            </w:r>
          </w:p>
        </w:tc>
      </w:tr>
    </w:tbl>
    <w:p w14:paraId="0C8676F2" w14:textId="77777777" w:rsidR="007773BD" w:rsidRDefault="007773BD" w:rsidP="00777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 = odds ratios; CI = confidence intervals; LTPA = leisure-time physical activity; MET = metabolic equivalent tasks </w:t>
      </w:r>
    </w:p>
    <w:p w14:paraId="1D8DE354" w14:textId="77777777" w:rsidR="007773BD" w:rsidRDefault="007773BD" w:rsidP="00777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-value from the Hosmer-Lemeshow goodness-of-fit test</w:t>
      </w:r>
    </w:p>
    <w:p w14:paraId="6756D6F1" w14:textId="28AA7882" w:rsidR="007773BD" w:rsidRDefault="007773BD" w:rsidP="00777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&lt;.05</w:t>
      </w:r>
    </w:p>
    <w:p w14:paraId="73A0A6A3" w14:textId="77777777" w:rsidR="00020A9F" w:rsidRDefault="00020A9F"/>
    <w:sectPr w:rsidR="00020A9F" w:rsidSect="007773BD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3BD"/>
    <w:rsid w:val="00020A9F"/>
    <w:rsid w:val="00363A66"/>
    <w:rsid w:val="00777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245CA1"/>
  <w15:chartTrackingRefBased/>
  <w15:docId w15:val="{0D5A7FEC-6CBB-4E17-99C2-8C2B83217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73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742</Words>
  <Characters>4236</Characters>
  <Application>Microsoft Office Word</Application>
  <DocSecurity>0</DocSecurity>
  <Lines>35</Lines>
  <Paragraphs>9</Paragraphs>
  <ScaleCrop>false</ScaleCrop>
  <Company/>
  <LinksUpToDate>false</LinksUpToDate>
  <CharactersWithSpaces>4969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Youngdeok Kim</dc:creator>
  <cp:keywords/>
  <dc:description/>
  <cp:lastModifiedBy>Youngdeok Kim</cp:lastModifiedBy>
  <cp:revision>2</cp:revision>
  <dcterms:created xsi:type="dcterms:W3CDTF">2020-07-19T00:39:00Z</dcterms:created>
  <dcterms:modified xsi:type="dcterms:W3CDTF">2020-09-19T16:49:00Z</dcterms:modified>
</cp:coreProperties>
</file>