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4C5" w:rsidRPr="009A2603" w:rsidRDefault="007D34C5" w:rsidP="007D34C5">
      <w:pPr>
        <w:spacing w:line="276" w:lineRule="auto"/>
        <w:jc w:val="center"/>
        <w:rPr>
          <w:rFonts w:cstheme="minorHAnsi"/>
          <w:sz w:val="20"/>
          <w:szCs w:val="20"/>
        </w:rPr>
      </w:pPr>
      <w:r w:rsidRPr="009A2603">
        <w:rPr>
          <w:rFonts w:cstheme="minorHAnsi"/>
          <w:b/>
          <w:bCs/>
          <w:sz w:val="20"/>
          <w:szCs w:val="20"/>
        </w:rPr>
        <w:t>T</w:t>
      </w:r>
      <w:r>
        <w:rPr>
          <w:rFonts w:cstheme="minorHAnsi"/>
          <w:b/>
          <w:bCs/>
          <w:sz w:val="20"/>
          <w:szCs w:val="20"/>
        </w:rPr>
        <w:t>able</w:t>
      </w:r>
      <w:r w:rsidRPr="009A2603">
        <w:rPr>
          <w:rFonts w:cstheme="minorHAnsi"/>
          <w:b/>
          <w:bCs/>
          <w:sz w:val="20"/>
          <w:szCs w:val="20"/>
        </w:rPr>
        <w:t xml:space="preserve"> 3</w:t>
      </w:r>
      <w:r w:rsidRPr="009A2603">
        <w:rPr>
          <w:rFonts w:cstheme="minorHAnsi"/>
          <w:bCs/>
          <w:sz w:val="20"/>
          <w:szCs w:val="20"/>
        </w:rPr>
        <w:t xml:space="preserve"> Comparison on morphological parameters of high grade cell</w:t>
      </w:r>
    </w:p>
    <w:tbl>
      <w:tblPr>
        <w:tblStyle w:val="a7"/>
        <w:tblW w:w="10774" w:type="dxa"/>
        <w:jc w:val="center"/>
        <w:tblBorders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457"/>
        <w:gridCol w:w="1917"/>
        <w:gridCol w:w="1917"/>
        <w:gridCol w:w="1917"/>
        <w:gridCol w:w="1917"/>
        <w:gridCol w:w="885"/>
        <w:gridCol w:w="764"/>
      </w:tblGrid>
      <w:tr w:rsidR="007D34C5" w:rsidRPr="009A2603" w:rsidTr="004A76E5">
        <w:trPr>
          <w:jc w:val="center"/>
        </w:trPr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D34C5" w:rsidRPr="009A2603" w:rsidRDefault="007D34C5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Parameters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34C5" w:rsidRPr="009A2603" w:rsidRDefault="007D34C5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 xml:space="preserve">NSBC(100) 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34C5" w:rsidRPr="009A2603" w:rsidRDefault="007D34C5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ASC-H(88)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34C5" w:rsidRPr="009A2603" w:rsidRDefault="007D34C5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IMSMC(100)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:rsidR="007D34C5" w:rsidRPr="009A2603" w:rsidRDefault="007D34C5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/>
              </w:rPr>
            </w:pPr>
            <w:r w:rsidRPr="009A2603">
              <w:rPr>
                <w:rFonts w:asciiTheme="minorHAnsi" w:hAnsiTheme="minorHAnsi" w:cstheme="minorHAnsi"/>
              </w:rPr>
              <w:t>HSIL(102)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34C5" w:rsidRPr="009A2603" w:rsidRDefault="007D34C5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  <w:i/>
              </w:rPr>
              <w:t>F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34C5" w:rsidRPr="009A2603" w:rsidRDefault="007D34C5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  <w:i/>
              </w:rPr>
              <w:t>P</w:t>
            </w:r>
          </w:p>
        </w:tc>
      </w:tr>
      <w:tr w:rsidR="007D34C5" w:rsidRPr="009A2603" w:rsidTr="004A76E5">
        <w:trPr>
          <w:jc w:val="center"/>
        </w:trPr>
        <w:tc>
          <w:tcPr>
            <w:tcW w:w="1457" w:type="dxa"/>
            <w:tcBorders>
              <w:top w:val="single" w:sz="4" w:space="0" w:color="auto"/>
              <w:left w:val="nil"/>
            </w:tcBorders>
            <w:vAlign w:val="center"/>
          </w:tcPr>
          <w:p w:rsidR="007D34C5" w:rsidRPr="009A2603" w:rsidRDefault="007D34C5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0.311±0.026</w:t>
            </w: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0.263±0.052</w:t>
            </w: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0.295±0.053</w:t>
            </w: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7D34C5" w:rsidRPr="009A2603" w:rsidRDefault="007D34C5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0.355±0.122</w:t>
            </w:r>
          </w:p>
        </w:tc>
        <w:tc>
          <w:tcPr>
            <w:tcW w:w="885" w:type="dxa"/>
            <w:tcBorders>
              <w:top w:val="single" w:sz="4" w:space="0" w:color="auto"/>
            </w:tcBorders>
            <w:vAlign w:val="center"/>
          </w:tcPr>
          <w:p w:rsidR="007D34C5" w:rsidRPr="009A2603" w:rsidRDefault="007D34C5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26.057</w:t>
            </w: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7D34C5" w:rsidRPr="009A2603" w:rsidRDefault="007D34C5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7D34C5" w:rsidRPr="009A2603" w:rsidTr="004A76E5">
        <w:trPr>
          <w:jc w:val="center"/>
        </w:trPr>
        <w:tc>
          <w:tcPr>
            <w:tcW w:w="1457" w:type="dxa"/>
            <w:tcBorders>
              <w:left w:val="nil"/>
            </w:tcBorders>
            <w:vAlign w:val="center"/>
          </w:tcPr>
          <w:p w:rsidR="007D34C5" w:rsidRPr="009A2603" w:rsidRDefault="007D34C5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0.318±0.016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0.327±0.026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0.341±0.039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0.351±0.064</w:t>
            </w:r>
          </w:p>
        </w:tc>
        <w:tc>
          <w:tcPr>
            <w:tcW w:w="885" w:type="dxa"/>
            <w:vAlign w:val="center"/>
          </w:tcPr>
          <w:p w:rsidR="007D34C5" w:rsidRPr="009A2603" w:rsidRDefault="007D34C5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13.126</w:t>
            </w:r>
          </w:p>
        </w:tc>
        <w:tc>
          <w:tcPr>
            <w:tcW w:w="764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7D34C5" w:rsidRPr="009A2603" w:rsidTr="004A76E5">
        <w:trPr>
          <w:jc w:val="center"/>
        </w:trPr>
        <w:tc>
          <w:tcPr>
            <w:tcW w:w="1457" w:type="dxa"/>
            <w:tcBorders>
              <w:left w:val="nil"/>
            </w:tcBorders>
            <w:vAlign w:val="center"/>
          </w:tcPr>
          <w:p w:rsidR="007D34C5" w:rsidRPr="009A2603" w:rsidRDefault="007D34C5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0.371±0.028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0.409±0.044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0.364±0.062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0.293±0.123</w:t>
            </w:r>
          </w:p>
        </w:tc>
        <w:tc>
          <w:tcPr>
            <w:tcW w:w="885" w:type="dxa"/>
            <w:vAlign w:val="center"/>
          </w:tcPr>
          <w:p w:rsidR="007D34C5" w:rsidRPr="009A2603" w:rsidRDefault="007D34C5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40.596</w:t>
            </w:r>
          </w:p>
        </w:tc>
        <w:tc>
          <w:tcPr>
            <w:tcW w:w="764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7D34C5" w:rsidRPr="009A2603" w:rsidTr="004A76E5">
        <w:trPr>
          <w:jc w:val="center"/>
        </w:trPr>
        <w:tc>
          <w:tcPr>
            <w:tcW w:w="1457" w:type="dxa"/>
            <w:tcBorders>
              <w:left w:val="nil"/>
            </w:tcBorders>
            <w:vAlign w:val="center"/>
          </w:tcPr>
          <w:p w:rsidR="007D34C5" w:rsidRPr="009A2603" w:rsidRDefault="007D34C5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n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i/>
              </w:rPr>
              <w:t xml:space="preserve"> 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0.285±0.037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0.244±0.046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0.261±0.069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0.313±0.043</w:t>
            </w:r>
          </w:p>
        </w:tc>
        <w:tc>
          <w:tcPr>
            <w:tcW w:w="885" w:type="dxa"/>
            <w:vAlign w:val="center"/>
          </w:tcPr>
          <w:p w:rsidR="007D34C5" w:rsidRPr="009A2603" w:rsidRDefault="007D34C5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34.176</w:t>
            </w:r>
          </w:p>
        </w:tc>
        <w:tc>
          <w:tcPr>
            <w:tcW w:w="764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7D34C5" w:rsidRPr="009A2603" w:rsidTr="004A76E5">
        <w:trPr>
          <w:jc w:val="center"/>
        </w:trPr>
        <w:tc>
          <w:tcPr>
            <w:tcW w:w="1457" w:type="dxa"/>
            <w:tcBorders>
              <w:left w:val="nil"/>
            </w:tcBorders>
            <w:vAlign w:val="center"/>
          </w:tcPr>
          <w:p w:rsidR="007D34C5" w:rsidRPr="009A2603" w:rsidRDefault="007D34C5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n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i/>
              </w:rPr>
              <w:t xml:space="preserve"> 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0.248±0.026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0.271±0.054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0.296±0.070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0.336±0.131</w:t>
            </w:r>
          </w:p>
        </w:tc>
        <w:tc>
          <w:tcPr>
            <w:tcW w:w="885" w:type="dxa"/>
            <w:vAlign w:val="center"/>
          </w:tcPr>
          <w:p w:rsidR="007D34C5" w:rsidRPr="009A2603" w:rsidRDefault="007D34C5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21.549</w:t>
            </w:r>
          </w:p>
        </w:tc>
        <w:tc>
          <w:tcPr>
            <w:tcW w:w="764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7D34C5" w:rsidRPr="009A2603" w:rsidTr="004A76E5">
        <w:trPr>
          <w:jc w:val="center"/>
        </w:trPr>
        <w:tc>
          <w:tcPr>
            <w:tcW w:w="1457" w:type="dxa"/>
            <w:tcBorders>
              <w:left w:val="nil"/>
            </w:tcBorders>
            <w:vAlign w:val="center"/>
          </w:tcPr>
          <w:p w:rsidR="007D34C5" w:rsidRPr="009A2603" w:rsidRDefault="007D34C5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0.467±0.039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0.485±0.043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0.443±0.087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0.351±0.150</w:t>
            </w:r>
          </w:p>
        </w:tc>
        <w:tc>
          <w:tcPr>
            <w:tcW w:w="885" w:type="dxa"/>
            <w:vAlign w:val="center"/>
          </w:tcPr>
          <w:p w:rsidR="007D34C5" w:rsidRPr="009A2603" w:rsidRDefault="007D34C5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40.514</w:t>
            </w:r>
          </w:p>
        </w:tc>
        <w:tc>
          <w:tcPr>
            <w:tcW w:w="764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7D34C5" w:rsidRPr="009A2603" w:rsidTr="004A76E5">
        <w:trPr>
          <w:jc w:val="center"/>
        </w:trPr>
        <w:tc>
          <w:tcPr>
            <w:tcW w:w="1457" w:type="dxa"/>
            <w:tcBorders>
              <w:left w:val="nil"/>
            </w:tcBorders>
            <w:vAlign w:val="center"/>
          </w:tcPr>
          <w:p w:rsidR="007D34C5" w:rsidRPr="009A2603" w:rsidRDefault="007D34C5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c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iCs/>
                <w:vertAlign w:val="subscript"/>
              </w:rPr>
              <w:t xml:space="preserve"> </w:t>
            </w:r>
            <w:r w:rsidRPr="009A2603">
              <w:rPr>
                <w:rFonts w:asciiTheme="minorHAnsi" w:hAnsiTheme="minorHAnsi" w:cstheme="minorHAnsi"/>
                <w:iCs/>
              </w:rPr>
              <w:t>(μm</w:t>
            </w:r>
            <w:r w:rsidRPr="009A2603">
              <w:rPr>
                <w:rFonts w:asciiTheme="minorHAnsi" w:hAnsiTheme="minorHAnsi" w:cstheme="minorHAnsi"/>
                <w:iCs/>
                <w:vertAlign w:val="superscript"/>
              </w:rPr>
              <w:t>2</w:t>
            </w:r>
            <w:r w:rsidRPr="009A2603">
              <w:rPr>
                <w:rFonts w:asciiTheme="minorHAnsi" w:hAnsiTheme="minorHAnsi" w:cstheme="minorHAnsi"/>
                <w:iCs/>
              </w:rPr>
              <w:t>)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160.823±151.219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376.845±261.897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395.332±209.594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407.198±338.507</w:t>
            </w:r>
          </w:p>
        </w:tc>
        <w:tc>
          <w:tcPr>
            <w:tcW w:w="885" w:type="dxa"/>
            <w:vAlign w:val="center"/>
          </w:tcPr>
          <w:p w:rsidR="007D34C5" w:rsidRPr="009A2603" w:rsidRDefault="007D34C5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21.752</w:t>
            </w:r>
          </w:p>
        </w:tc>
        <w:tc>
          <w:tcPr>
            <w:tcW w:w="764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7D34C5" w:rsidRPr="009A2603" w:rsidTr="004A76E5">
        <w:trPr>
          <w:jc w:val="center"/>
        </w:trPr>
        <w:tc>
          <w:tcPr>
            <w:tcW w:w="1457" w:type="dxa"/>
            <w:tcBorders>
              <w:left w:val="nil"/>
            </w:tcBorders>
            <w:vAlign w:val="center"/>
          </w:tcPr>
          <w:p w:rsidR="007D34C5" w:rsidRPr="009A2603" w:rsidRDefault="007D34C5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n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iCs/>
                <w:vertAlign w:val="subscript"/>
              </w:rPr>
              <w:t xml:space="preserve"> </w:t>
            </w:r>
            <w:r w:rsidRPr="009A2603">
              <w:rPr>
                <w:rFonts w:asciiTheme="minorHAnsi" w:hAnsiTheme="minorHAnsi" w:cstheme="minorHAnsi"/>
                <w:iCs/>
              </w:rPr>
              <w:t>(μm</w:t>
            </w:r>
            <w:r w:rsidRPr="009A2603">
              <w:rPr>
                <w:rFonts w:asciiTheme="minorHAnsi" w:hAnsiTheme="minorHAnsi" w:cstheme="minorHAnsi"/>
                <w:iCs/>
                <w:vertAlign w:val="superscript"/>
              </w:rPr>
              <w:t>2</w:t>
            </w:r>
            <w:r w:rsidRPr="009A2603">
              <w:rPr>
                <w:rFonts w:asciiTheme="minorHAnsi" w:hAnsiTheme="minorHAnsi" w:cstheme="minorHAnsi"/>
                <w:iCs/>
              </w:rPr>
              <w:t>)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63.636±21.095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93.029±59.527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92.607±46.516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117.942±63.773</w:t>
            </w:r>
          </w:p>
        </w:tc>
        <w:tc>
          <w:tcPr>
            <w:tcW w:w="885" w:type="dxa"/>
            <w:vAlign w:val="center"/>
          </w:tcPr>
          <w:p w:rsidR="007D34C5" w:rsidRPr="009A2603" w:rsidRDefault="007D34C5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19.645</w:t>
            </w:r>
          </w:p>
        </w:tc>
        <w:tc>
          <w:tcPr>
            <w:tcW w:w="764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7D34C5" w:rsidRPr="009A2603" w:rsidTr="004A76E5">
        <w:trPr>
          <w:jc w:val="center"/>
        </w:trPr>
        <w:tc>
          <w:tcPr>
            <w:tcW w:w="1457" w:type="dxa"/>
            <w:tcBorders>
              <w:left w:val="nil"/>
            </w:tcBorders>
            <w:vAlign w:val="center"/>
          </w:tcPr>
          <w:p w:rsidR="007D34C5" w:rsidRPr="009A2603" w:rsidRDefault="007D34C5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maj,c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r w:rsidRPr="009A2603">
              <w:rPr>
                <w:rFonts w:asciiTheme="minorHAnsi" w:hAnsiTheme="minorHAnsi" w:cstheme="minorHAnsi"/>
                <w:iCs/>
              </w:rPr>
              <w:t>(μm)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16.561±5.274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25.617±8.899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28.295±8.180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27.850±11.666</w:t>
            </w:r>
          </w:p>
        </w:tc>
        <w:tc>
          <w:tcPr>
            <w:tcW w:w="885" w:type="dxa"/>
            <w:vAlign w:val="center"/>
          </w:tcPr>
          <w:p w:rsidR="007D34C5" w:rsidRPr="009A2603" w:rsidRDefault="007D34C5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38.561</w:t>
            </w:r>
          </w:p>
        </w:tc>
        <w:tc>
          <w:tcPr>
            <w:tcW w:w="764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7D34C5" w:rsidRPr="009A2603" w:rsidTr="004A76E5">
        <w:trPr>
          <w:jc w:val="center"/>
        </w:trPr>
        <w:tc>
          <w:tcPr>
            <w:tcW w:w="1457" w:type="dxa"/>
            <w:tcBorders>
              <w:left w:val="nil"/>
            </w:tcBorders>
            <w:vAlign w:val="center"/>
          </w:tcPr>
          <w:p w:rsidR="007D34C5" w:rsidRPr="009A2603" w:rsidRDefault="007D34C5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min,c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r w:rsidRPr="009A2603">
              <w:rPr>
                <w:rFonts w:asciiTheme="minorHAnsi" w:hAnsiTheme="minorHAnsi" w:cstheme="minorHAnsi"/>
                <w:iCs/>
              </w:rPr>
              <w:t>(μm)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11.542±3.854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16.786±7.502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17.152±6.555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16.647±7.970</w:t>
            </w:r>
          </w:p>
        </w:tc>
        <w:tc>
          <w:tcPr>
            <w:tcW w:w="885" w:type="dxa"/>
            <w:vAlign w:val="center"/>
          </w:tcPr>
          <w:p w:rsidR="007D34C5" w:rsidRPr="009A2603" w:rsidRDefault="007D34C5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16.006</w:t>
            </w:r>
          </w:p>
        </w:tc>
        <w:tc>
          <w:tcPr>
            <w:tcW w:w="764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7D34C5" w:rsidRPr="009A2603" w:rsidTr="004A76E5">
        <w:trPr>
          <w:jc w:val="center"/>
        </w:trPr>
        <w:tc>
          <w:tcPr>
            <w:tcW w:w="1457" w:type="dxa"/>
            <w:tcBorders>
              <w:left w:val="nil"/>
            </w:tcBorders>
            <w:vAlign w:val="center"/>
          </w:tcPr>
          <w:p w:rsidR="007D34C5" w:rsidRPr="009A2603" w:rsidRDefault="007D34C5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maj,n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iCs/>
              </w:rPr>
              <w:t xml:space="preserve"> (μm)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10.301±1.726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12.473±4.089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12.622±3.690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13.941±3.671</w:t>
            </w:r>
          </w:p>
        </w:tc>
        <w:tc>
          <w:tcPr>
            <w:tcW w:w="885" w:type="dxa"/>
            <w:vAlign w:val="center"/>
          </w:tcPr>
          <w:p w:rsidR="007D34C5" w:rsidRPr="009A2603" w:rsidRDefault="007D34C5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19.822</w:t>
            </w:r>
          </w:p>
        </w:tc>
        <w:tc>
          <w:tcPr>
            <w:tcW w:w="764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7D34C5" w:rsidRPr="009A2603" w:rsidTr="004A76E5">
        <w:trPr>
          <w:jc w:val="center"/>
        </w:trPr>
        <w:tc>
          <w:tcPr>
            <w:tcW w:w="1457" w:type="dxa"/>
            <w:tcBorders>
              <w:left w:val="nil"/>
            </w:tcBorders>
            <w:vAlign w:val="center"/>
          </w:tcPr>
          <w:p w:rsidR="007D34C5" w:rsidRPr="009A2603" w:rsidRDefault="007D34C5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in,n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r w:rsidRPr="009A2603">
              <w:rPr>
                <w:rFonts w:asciiTheme="minorHAnsi" w:hAnsiTheme="minorHAnsi" w:cstheme="minorHAnsi"/>
                <w:iCs/>
              </w:rPr>
              <w:t>(μm)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7.806±1.477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8.790±3.160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8.945±2.572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10.169±3.110</w:t>
            </w:r>
          </w:p>
        </w:tc>
        <w:tc>
          <w:tcPr>
            <w:tcW w:w="885" w:type="dxa"/>
            <w:vAlign w:val="center"/>
          </w:tcPr>
          <w:p w:rsidR="007D34C5" w:rsidRPr="009A2603" w:rsidRDefault="007D34C5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13.480</w:t>
            </w:r>
          </w:p>
        </w:tc>
        <w:tc>
          <w:tcPr>
            <w:tcW w:w="764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7D34C5" w:rsidRPr="009A2603" w:rsidTr="004A76E5">
        <w:trPr>
          <w:jc w:val="center"/>
        </w:trPr>
        <w:tc>
          <w:tcPr>
            <w:tcW w:w="1457" w:type="dxa"/>
            <w:tcBorders>
              <w:left w:val="nil"/>
            </w:tcBorders>
            <w:vAlign w:val="center"/>
          </w:tcPr>
          <w:p w:rsidR="007D34C5" w:rsidRPr="009A2603" w:rsidRDefault="007D34C5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c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iCs/>
                <w:vertAlign w:val="subscript"/>
              </w:rPr>
              <w:t xml:space="preserve"> </w:t>
            </w:r>
            <w:r w:rsidRPr="009A2603">
              <w:rPr>
                <w:rFonts w:asciiTheme="minorHAnsi" w:hAnsiTheme="minorHAnsi" w:cstheme="minorHAnsi"/>
                <w:iCs/>
              </w:rPr>
              <w:t>(μm)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13.385±4.150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20.004±7.744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20.833±6.410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20.378±8.554</w:t>
            </w:r>
          </w:p>
        </w:tc>
        <w:tc>
          <w:tcPr>
            <w:tcW w:w="885" w:type="dxa"/>
            <w:vAlign w:val="center"/>
          </w:tcPr>
          <w:p w:rsidR="007D34C5" w:rsidRPr="009A2603" w:rsidRDefault="007D34C5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25.998</w:t>
            </w:r>
          </w:p>
        </w:tc>
        <w:tc>
          <w:tcPr>
            <w:tcW w:w="764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7D34C5" w:rsidRPr="009A2603" w:rsidTr="004A76E5">
        <w:trPr>
          <w:jc w:val="center"/>
        </w:trPr>
        <w:tc>
          <w:tcPr>
            <w:tcW w:w="1457" w:type="dxa"/>
            <w:tcBorders>
              <w:left w:val="nil"/>
            </w:tcBorders>
            <w:vAlign w:val="center"/>
          </w:tcPr>
          <w:p w:rsidR="007D34C5" w:rsidRPr="009A2603" w:rsidRDefault="007D34C5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n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iCs/>
                <w:vertAlign w:val="subscript"/>
              </w:rPr>
              <w:t xml:space="preserve"> </w:t>
            </w:r>
            <w:r w:rsidRPr="009A2603">
              <w:rPr>
                <w:rFonts w:asciiTheme="minorHAnsi" w:hAnsiTheme="minorHAnsi" w:cstheme="minorHAnsi"/>
                <w:iCs/>
              </w:rPr>
              <w:t>(μm)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8.759±1.422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10.158±3.282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10.319±2.663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11.642±3.129</w:t>
            </w:r>
          </w:p>
        </w:tc>
        <w:tc>
          <w:tcPr>
            <w:tcW w:w="885" w:type="dxa"/>
            <w:vAlign w:val="center"/>
          </w:tcPr>
          <w:p w:rsidR="007D34C5" w:rsidRPr="009A2603" w:rsidRDefault="007D34C5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19.144</w:t>
            </w:r>
          </w:p>
        </w:tc>
        <w:tc>
          <w:tcPr>
            <w:tcW w:w="764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7D34C5" w:rsidRPr="009A2603" w:rsidTr="004A76E5">
        <w:trPr>
          <w:jc w:val="center"/>
        </w:trPr>
        <w:tc>
          <w:tcPr>
            <w:tcW w:w="1457" w:type="dxa"/>
            <w:tcBorders>
              <w:left w:val="nil"/>
            </w:tcBorders>
            <w:vAlign w:val="center"/>
          </w:tcPr>
          <w:p w:rsidR="007D34C5" w:rsidRPr="009A2603" w:rsidRDefault="007D34C5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c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iCs/>
                <w:vertAlign w:val="subscript"/>
              </w:rPr>
              <w:t xml:space="preserve"> </w:t>
            </w:r>
            <w:r w:rsidRPr="009A2603">
              <w:rPr>
                <w:rFonts w:asciiTheme="minorHAnsi" w:hAnsiTheme="minorHAnsi" w:cstheme="minorHAnsi"/>
                <w:iCs/>
              </w:rPr>
              <w:t>(μm)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47.294±14.903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72.018±26.807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79.196±22.303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77.349±31.894</w:t>
            </w:r>
          </w:p>
        </w:tc>
        <w:tc>
          <w:tcPr>
            <w:tcW w:w="885" w:type="dxa"/>
            <w:vAlign w:val="center"/>
          </w:tcPr>
          <w:p w:rsidR="007D34C5" w:rsidRPr="009A2603" w:rsidRDefault="007D34C5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35.592</w:t>
            </w:r>
          </w:p>
        </w:tc>
        <w:tc>
          <w:tcPr>
            <w:tcW w:w="764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7D34C5" w:rsidRPr="009A2603" w:rsidTr="004A76E5">
        <w:trPr>
          <w:jc w:val="center"/>
        </w:trPr>
        <w:tc>
          <w:tcPr>
            <w:tcW w:w="1457" w:type="dxa"/>
            <w:tcBorders>
              <w:left w:val="nil"/>
            </w:tcBorders>
            <w:vAlign w:val="center"/>
          </w:tcPr>
          <w:p w:rsidR="007D34C5" w:rsidRPr="009A2603" w:rsidRDefault="007D34C5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n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iCs/>
                <w:vertAlign w:val="subscript"/>
              </w:rPr>
              <w:t xml:space="preserve"> </w:t>
            </w:r>
            <w:r w:rsidRPr="009A2603">
              <w:rPr>
                <w:rFonts w:asciiTheme="minorHAnsi" w:hAnsiTheme="minorHAnsi" w:cstheme="minorHAnsi"/>
                <w:iCs/>
              </w:rPr>
              <w:t>(μm)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29.655±4.900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10.158±3.282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10.319±2.663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11.642±3.129</w:t>
            </w:r>
          </w:p>
        </w:tc>
        <w:tc>
          <w:tcPr>
            <w:tcW w:w="885" w:type="dxa"/>
            <w:vAlign w:val="center"/>
          </w:tcPr>
          <w:p w:rsidR="007D34C5" w:rsidRPr="009A2603" w:rsidRDefault="007D34C5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18.504</w:t>
            </w:r>
          </w:p>
        </w:tc>
        <w:tc>
          <w:tcPr>
            <w:tcW w:w="764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7D34C5" w:rsidRPr="009A2603" w:rsidTr="004A76E5">
        <w:trPr>
          <w:jc w:val="center"/>
        </w:trPr>
        <w:tc>
          <w:tcPr>
            <w:tcW w:w="1457" w:type="dxa"/>
            <w:tcBorders>
              <w:left w:val="nil"/>
            </w:tcBorders>
            <w:vAlign w:val="center"/>
          </w:tcPr>
          <w:p w:rsidR="007D34C5" w:rsidRPr="009A2603" w:rsidRDefault="007D34C5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np</m:t>
                    </m:r>
                  </m:sub>
                </m:sSub>
              </m:oMath>
            </m:oMathPara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1.268±1.365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0.452±0.245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0.442±0.395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0.671±1.078</w:t>
            </w:r>
          </w:p>
        </w:tc>
        <w:tc>
          <w:tcPr>
            <w:tcW w:w="885" w:type="dxa"/>
            <w:vAlign w:val="center"/>
          </w:tcPr>
          <w:p w:rsidR="007D34C5" w:rsidRPr="009A2603" w:rsidRDefault="007D34C5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17.680</w:t>
            </w:r>
          </w:p>
        </w:tc>
        <w:tc>
          <w:tcPr>
            <w:tcW w:w="764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7D34C5" w:rsidRPr="009A2603" w:rsidTr="004A76E5">
        <w:trPr>
          <w:jc w:val="center"/>
        </w:trPr>
        <w:tc>
          <w:tcPr>
            <w:tcW w:w="1457" w:type="dxa"/>
            <w:tcBorders>
              <w:left w:val="nil"/>
            </w:tcBorders>
            <w:vAlign w:val="center"/>
          </w:tcPr>
          <w:p w:rsidR="007D34C5" w:rsidRPr="009A2603" w:rsidRDefault="007D34C5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FII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0.935±0.030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0.934±0.360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0.910±0.049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0.910±0.057</w:t>
            </w:r>
          </w:p>
        </w:tc>
        <w:tc>
          <w:tcPr>
            <w:tcW w:w="885" w:type="dxa"/>
            <w:vAlign w:val="center"/>
          </w:tcPr>
          <w:p w:rsidR="007D34C5" w:rsidRPr="009A2603" w:rsidRDefault="007D34C5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9.937</w:t>
            </w:r>
          </w:p>
        </w:tc>
        <w:tc>
          <w:tcPr>
            <w:tcW w:w="764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7D34C5" w:rsidRPr="009A2603" w:rsidTr="004A76E5">
        <w:trPr>
          <w:jc w:val="center"/>
        </w:trPr>
        <w:tc>
          <w:tcPr>
            <w:tcW w:w="1457" w:type="dxa"/>
            <w:tcBorders>
              <w:left w:val="nil"/>
            </w:tcBorders>
            <w:vAlign w:val="center"/>
          </w:tcPr>
          <w:p w:rsidR="007D34C5" w:rsidRPr="009A2603" w:rsidRDefault="007D34C5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FII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0.956±0.034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0.960±0.035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0.948±0.046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0.956±0.033</w:t>
            </w:r>
          </w:p>
        </w:tc>
        <w:tc>
          <w:tcPr>
            <w:tcW w:w="885" w:type="dxa"/>
            <w:vAlign w:val="center"/>
          </w:tcPr>
          <w:p w:rsidR="007D34C5" w:rsidRPr="009A2603" w:rsidRDefault="007D34C5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1.854</w:t>
            </w:r>
          </w:p>
        </w:tc>
        <w:tc>
          <w:tcPr>
            <w:tcW w:w="764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0.137</w:t>
            </w:r>
          </w:p>
        </w:tc>
      </w:tr>
      <w:tr w:rsidR="007D34C5" w:rsidRPr="009A2603" w:rsidTr="004A76E5">
        <w:trPr>
          <w:jc w:val="center"/>
        </w:trPr>
        <w:tc>
          <w:tcPr>
            <w:tcW w:w="1457" w:type="dxa"/>
            <w:tcBorders>
              <w:left w:val="nil"/>
            </w:tcBorders>
            <w:vAlign w:val="center"/>
          </w:tcPr>
          <w:p w:rsidR="007D34C5" w:rsidRPr="009A2603" w:rsidRDefault="007D34C5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RFF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1.102±0.063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1.128±0.083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1.190±0.182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1.177±0.154</w:t>
            </w:r>
          </w:p>
        </w:tc>
        <w:tc>
          <w:tcPr>
            <w:tcW w:w="885" w:type="dxa"/>
            <w:vAlign w:val="center"/>
          </w:tcPr>
          <w:p w:rsidR="007D34C5" w:rsidRPr="009A2603" w:rsidRDefault="007D34C5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9.927</w:t>
            </w:r>
          </w:p>
        </w:tc>
        <w:tc>
          <w:tcPr>
            <w:tcW w:w="764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7D34C5" w:rsidRPr="009A2603" w:rsidTr="004A76E5">
        <w:trPr>
          <w:jc w:val="center"/>
        </w:trPr>
        <w:tc>
          <w:tcPr>
            <w:tcW w:w="1457" w:type="dxa"/>
            <w:tcBorders>
              <w:left w:val="nil"/>
            </w:tcBorders>
            <w:vAlign w:val="center"/>
          </w:tcPr>
          <w:p w:rsidR="007D34C5" w:rsidRPr="009A2603" w:rsidRDefault="007D34C5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RFF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1.062±0.044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1.076±0.063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1.087±0.082</w:t>
            </w:r>
          </w:p>
        </w:tc>
        <w:tc>
          <w:tcPr>
            <w:tcW w:w="1917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1.070±0.045</w:t>
            </w:r>
          </w:p>
        </w:tc>
        <w:tc>
          <w:tcPr>
            <w:tcW w:w="885" w:type="dxa"/>
            <w:vAlign w:val="center"/>
          </w:tcPr>
          <w:p w:rsidR="007D34C5" w:rsidRPr="009A2603" w:rsidRDefault="007D34C5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3.058</w:t>
            </w:r>
          </w:p>
        </w:tc>
        <w:tc>
          <w:tcPr>
            <w:tcW w:w="764" w:type="dxa"/>
          </w:tcPr>
          <w:p w:rsidR="007D34C5" w:rsidRPr="009A2603" w:rsidRDefault="007D34C5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</w:tbl>
    <w:p w:rsidR="007D34C5" w:rsidRPr="009A2603" w:rsidRDefault="007D34C5" w:rsidP="007D34C5">
      <w:pPr>
        <w:spacing w:line="276" w:lineRule="auto"/>
        <w:rPr>
          <w:rFonts w:cstheme="minorHAnsi"/>
          <w:b/>
          <w:sz w:val="20"/>
          <w:szCs w:val="20"/>
        </w:rPr>
      </w:pPr>
    </w:p>
    <w:p w:rsidR="004358AB" w:rsidRDefault="004358AB" w:rsidP="00D31D50">
      <w:pPr>
        <w:spacing w:line="220" w:lineRule="atLeast"/>
      </w:pPr>
      <w:bookmarkStart w:id="0" w:name="_GoBack"/>
      <w:bookmarkEnd w:id="0"/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D31" w:rsidRDefault="00E16D31" w:rsidP="007D34C5">
      <w:pPr>
        <w:spacing w:after="0"/>
      </w:pPr>
      <w:r>
        <w:separator/>
      </w:r>
    </w:p>
  </w:endnote>
  <w:endnote w:type="continuationSeparator" w:id="0">
    <w:p w:rsidR="00E16D31" w:rsidRDefault="00E16D31" w:rsidP="007D34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D31" w:rsidRDefault="00E16D31" w:rsidP="007D34C5">
      <w:pPr>
        <w:spacing w:after="0"/>
      </w:pPr>
      <w:r>
        <w:separator/>
      </w:r>
    </w:p>
  </w:footnote>
  <w:footnote w:type="continuationSeparator" w:id="0">
    <w:p w:rsidR="00E16D31" w:rsidRDefault="00E16D31" w:rsidP="007D34C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7D34C5"/>
    <w:rsid w:val="008B7726"/>
    <w:rsid w:val="00D31D50"/>
    <w:rsid w:val="00E1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A036F8D-D4EC-472B-B6E6-A1DC9ED60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34C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34C5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34C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34C5"/>
    <w:rPr>
      <w:rFonts w:ascii="Tahoma" w:hAnsi="Tahoma"/>
      <w:sz w:val="18"/>
      <w:szCs w:val="18"/>
    </w:rPr>
  </w:style>
  <w:style w:type="table" w:styleId="a7">
    <w:name w:val="Table Grid"/>
    <w:basedOn w:val="a1"/>
    <w:rsid w:val="007D34C5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xbany</cp:lastModifiedBy>
  <cp:revision>2</cp:revision>
  <dcterms:created xsi:type="dcterms:W3CDTF">2008-09-11T17:20:00Z</dcterms:created>
  <dcterms:modified xsi:type="dcterms:W3CDTF">2024-06-18T08:57:00Z</dcterms:modified>
</cp:coreProperties>
</file>