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AA66F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  <w:rtl/>
          <w:lang w:bidi="fa-IR"/>
        </w:rPr>
      </w:pPr>
      <w:r w:rsidRPr="00BD280F">
        <w:rPr>
          <w:rFonts w:ascii="Times New Roman" w:eastAsia="Times New Roman" w:hAnsi="Times New Roman" w:cs="Times New Roman"/>
        </w:rPr>
        <w:t>Tables 1: compare the values of different aberrations before and after the intervention</w:t>
      </w:r>
    </w:p>
    <w:tbl>
      <w:tblPr>
        <w:tblStyle w:val="TableGrid"/>
        <w:bidiVisual/>
        <w:tblW w:w="0" w:type="auto"/>
        <w:tblInd w:w="37" w:type="dxa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414D37" w:rsidRPr="00BD280F" w14:paraId="4839F3B8" w14:textId="77777777" w:rsidTr="004841F4">
        <w:trPr>
          <w:trHeight w:val="1092"/>
        </w:trPr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770FD300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aberration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351EAFAC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754618F2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 xml:space="preserve">Before surgery 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37F659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06F286AF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After surgery</w:t>
            </w:r>
          </w:p>
          <w:p w14:paraId="21258C97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88F4C5B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10E2E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14D37" w:rsidRPr="00BD280F" w14:paraId="0EC84DB1" w14:textId="77777777" w:rsidTr="004841F4">
        <w:trPr>
          <w:trHeight w:val="1092"/>
        </w:trPr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7247C12B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45CA7AF8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Total HOA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3DC48C0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34DF9A42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0.42 ± 0.11 µm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12DABC6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50237D95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 xml:space="preserve">0.59 ± 0.22 µm </w:t>
            </w:r>
          </w:p>
        </w:tc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958EE0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10971333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‹ 0.001</w:t>
            </w:r>
          </w:p>
        </w:tc>
      </w:tr>
      <w:tr w:rsidR="00414D37" w:rsidRPr="00BD280F" w14:paraId="6E613D6B" w14:textId="77777777" w:rsidTr="004841F4">
        <w:trPr>
          <w:trHeight w:val="1092"/>
        </w:trPr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355941B0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3C39D43B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Spherical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118FA65D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4EEE09D6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0.24 ± 0.10 µm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CFC3E98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13FA1D9F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0.37 ± 0.23 µm</w:t>
            </w:r>
          </w:p>
        </w:tc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4F0C6A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5C9C2C6D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‹ 0.001</w:t>
            </w:r>
          </w:p>
        </w:tc>
      </w:tr>
      <w:tr w:rsidR="00414D37" w:rsidRPr="00BD280F" w14:paraId="5B5A1662" w14:textId="77777777" w:rsidTr="004841F4">
        <w:trPr>
          <w:trHeight w:val="1092"/>
        </w:trPr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237E1A53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37C49DB9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COMA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CE38532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0F79917B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0.27 ± 0.12 µm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5CEC5A5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288119FE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0.32 ± 0.13 µm</w:t>
            </w:r>
          </w:p>
        </w:tc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BCEF0F3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4CFE85A6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‹ 0.001</w:t>
            </w:r>
          </w:p>
        </w:tc>
      </w:tr>
      <w:tr w:rsidR="00414D37" w:rsidRPr="00BD280F" w14:paraId="441AF6F2" w14:textId="77777777" w:rsidTr="004841F4">
        <w:trPr>
          <w:trHeight w:val="1149"/>
        </w:trPr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2A1988B7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309EA986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TREFOILE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1DA59BD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40B17C41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0.19 ± 0.11 µm</w:t>
            </w:r>
          </w:p>
        </w:tc>
        <w:tc>
          <w:tcPr>
            <w:tcW w:w="209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3F8A639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250DC608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0.21 ± 0.12 µm</w:t>
            </w:r>
          </w:p>
        </w:tc>
        <w:tc>
          <w:tcPr>
            <w:tcW w:w="2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C72D4FC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7C61843C" w14:textId="77777777" w:rsidR="00414D37" w:rsidRPr="00AA7C3A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C3A">
              <w:rPr>
                <w:rFonts w:ascii="Times New Roman" w:hAnsi="Times New Roman" w:cs="Times New Roman"/>
                <w:sz w:val="24"/>
                <w:szCs w:val="24"/>
              </w:rPr>
              <w:t>‹ 0.135</w:t>
            </w:r>
          </w:p>
        </w:tc>
      </w:tr>
    </w:tbl>
    <w:p w14:paraId="59807336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2FD0BB88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75B70CDF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BD280F">
        <w:rPr>
          <w:rFonts w:ascii="Times New Roman" w:eastAsia="Times New Roman" w:hAnsi="Times New Roman" w:cs="Times New Roman"/>
        </w:rPr>
        <w:t>Table 2:  compares spherical equivalent values before and after the intervention</w:t>
      </w:r>
    </w:p>
    <w:p w14:paraId="0A75B742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bidi="fa-IR"/>
        </w:rPr>
      </w:pPr>
    </w:p>
    <w:tbl>
      <w:tblPr>
        <w:tblStyle w:val="LightGrid-Accent2"/>
        <w:bidiVisual/>
        <w:tblW w:w="9019" w:type="dxa"/>
        <w:tblLook w:val="04A0" w:firstRow="1" w:lastRow="0" w:firstColumn="1" w:lastColumn="0" w:noHBand="0" w:noVBand="1"/>
      </w:tblPr>
      <w:tblGrid>
        <w:gridCol w:w="1289"/>
        <w:gridCol w:w="1907"/>
        <w:gridCol w:w="1843"/>
        <w:gridCol w:w="880"/>
        <w:gridCol w:w="1550"/>
        <w:gridCol w:w="1550"/>
      </w:tblGrid>
      <w:tr w:rsidR="00414D37" w:rsidRPr="00BD280F" w14:paraId="0904E390" w14:textId="77777777" w:rsidTr="00484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1041659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74DA3716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72803044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spherical equivalent</w:t>
            </w:r>
          </w:p>
          <w:p w14:paraId="3AC8827C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3942AA89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4D951B4A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6C44D7B2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909" w:type="dxa"/>
            <w:tcBorders>
              <w:top w:val="thinThickSmallGap" w:sz="24" w:space="0" w:color="auto"/>
              <w:left w:val="thinThickSmallGap" w:sz="24" w:space="0" w:color="auto"/>
              <w:bottom w:val="dashSmallGap" w:sz="4" w:space="0" w:color="auto"/>
              <w:right w:val="thinThickSmallGap" w:sz="24" w:space="0" w:color="auto"/>
            </w:tcBorders>
          </w:tcPr>
          <w:p w14:paraId="2813C47F" w14:textId="77777777" w:rsidR="00414D37" w:rsidRPr="00BD280F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Before intervention </w:t>
            </w:r>
          </w:p>
          <w:p w14:paraId="1966074B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4" w:type="dxa"/>
            <w:tcBorders>
              <w:top w:val="thinThickSmallGap" w:sz="24" w:space="0" w:color="auto"/>
              <w:left w:val="thinThickSmallGap" w:sz="24" w:space="0" w:color="auto"/>
              <w:bottom w:val="dashSmallGap" w:sz="4" w:space="0" w:color="auto"/>
              <w:right w:val="thinThickSmallGap" w:sz="24" w:space="0" w:color="auto"/>
            </w:tcBorders>
          </w:tcPr>
          <w:p w14:paraId="7A3282D6" w14:textId="77777777" w:rsidR="00414D37" w:rsidRPr="00BD280F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After intervention </w:t>
            </w:r>
          </w:p>
          <w:p w14:paraId="7ED24D97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4F791D0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54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8A1D16D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before intervention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42EBF58D" w14:textId="77777777" w:rsidR="00414D37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</w:p>
          <w:p w14:paraId="7137E97A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after intervention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4D37" w:rsidRPr="00BD280F" w14:paraId="4CA8ACEF" w14:textId="77777777" w:rsidTr="00484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9AB0B4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9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1879B55F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 (Median, minimum and maximum)</w:t>
            </w:r>
          </w:p>
        </w:tc>
        <w:tc>
          <w:tcPr>
            <w:tcW w:w="18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102FB809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 xml:space="preserve"> (Median, minimum and maximum)</w:t>
            </w:r>
          </w:p>
        </w:tc>
        <w:tc>
          <w:tcPr>
            <w:tcW w:w="88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1B3DF6E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C8F2E3E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BEDCB9A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14D37" w:rsidRPr="00BD280F" w14:paraId="4CC91FA2" w14:textId="77777777" w:rsidTr="004841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FF2C6E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9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1586F79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-3/55, -8/50, </w:t>
            </w:r>
            <w:r w:rsidRPr="00AF1E5D">
              <w:rPr>
                <w:rFonts w:ascii="Times New Roman" w:hAnsi="Times New Roman" w:cs="Times New Roman"/>
                <w:sz w:val="24"/>
                <w:szCs w:val="24"/>
              </w:rPr>
              <w:t>0/05</w:t>
            </w:r>
          </w:p>
        </w:tc>
        <w:tc>
          <w:tcPr>
            <w:tcW w:w="18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8B94401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0, -0.50, 0.50</w:t>
            </w:r>
          </w:p>
        </w:tc>
        <w:tc>
          <w:tcPr>
            <w:tcW w:w="8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672CC67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‹0.001</w:t>
            </w:r>
          </w:p>
        </w:tc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D1876F1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−3.8</w:t>
            </w:r>
            <w:r w:rsidRPr="006C518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518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E97C834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C518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14:paraId="3FE845C3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tbl>
      <w:tblPr>
        <w:tblW w:w="3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3"/>
      </w:tblGrid>
      <w:tr w:rsidR="00414D37" w:rsidRPr="00BD280F" w14:paraId="6110B065" w14:textId="77777777" w:rsidTr="004841F4">
        <w:trPr>
          <w:cantSplit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F62DD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lang w:bidi="fa-IR"/>
              </w:rPr>
            </w:pPr>
          </w:p>
        </w:tc>
      </w:tr>
    </w:tbl>
    <w:p w14:paraId="584BF30C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74B803D3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bidi="fa-IR"/>
        </w:rPr>
      </w:pPr>
      <w:r>
        <w:rPr>
          <w:rFonts w:ascii="Times New Roman" w:hAnsi="Times New Roman" w:cs="Times New Roman"/>
          <w:lang w:bidi="fa-IR"/>
        </w:rPr>
        <w:t>Table : 3</w:t>
      </w:r>
      <w:r w:rsidRPr="00BD280F">
        <w:rPr>
          <w:rFonts w:ascii="Times New Roman" w:hAnsi="Times New Roman" w:cs="Times New Roman"/>
          <w:lang w:bidi="fa-IR"/>
        </w:rPr>
        <w:t>compares aberration values by age groups before and after intervention</w:t>
      </w:r>
    </w:p>
    <w:p w14:paraId="5277A824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rtl/>
          <w:lang w:bidi="fa-IR"/>
        </w:rPr>
      </w:pPr>
    </w:p>
    <w:tbl>
      <w:tblPr>
        <w:bidiVisual/>
        <w:tblW w:w="9466" w:type="dxa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1290"/>
        <w:gridCol w:w="2642"/>
        <w:gridCol w:w="2717"/>
        <w:gridCol w:w="1239"/>
      </w:tblGrid>
      <w:tr w:rsidR="00414D37" w:rsidRPr="00BD280F" w14:paraId="09013FF7" w14:textId="77777777" w:rsidTr="004841F4">
        <w:trPr>
          <w:trHeight w:val="2502"/>
        </w:trPr>
        <w:tc>
          <w:tcPr>
            <w:tcW w:w="15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537A5BE5" w14:textId="77777777" w:rsidR="00414D37" w:rsidRPr="0033519D" w:rsidRDefault="00414D37" w:rsidP="004841F4">
            <w:pPr>
              <w:spacing w:line="360" w:lineRule="auto"/>
              <w:ind w:left="488"/>
              <w:rPr>
                <w:rFonts w:ascii="Times New Roman" w:hAnsi="Times New Roman" w:cs="Times New Roman"/>
                <w:rtl/>
                <w:lang w:bidi="fa-IR"/>
              </w:rPr>
            </w:pPr>
          </w:p>
          <w:p w14:paraId="182452D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aberration</w:t>
            </w:r>
          </w:p>
        </w:tc>
        <w:tc>
          <w:tcPr>
            <w:tcW w:w="129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448A8BC5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1220EEF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 xml:space="preserve">Group </w:t>
            </w:r>
            <w:r w:rsidRPr="00290FA3">
              <w:rPr>
                <w:rFonts w:ascii="Times New Roman" w:hAnsi="Times New Roman" w:cs="Times New Roman"/>
                <w:lang w:bidi="fa-IR"/>
              </w:rPr>
              <w:t>age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147C50E0" w14:textId="77777777" w:rsidR="00414D37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519D">
              <w:rPr>
                <w:rFonts w:ascii="Times New Roman" w:hAnsi="Times New Roman" w:cs="Times New Roman"/>
              </w:rPr>
              <w:t xml:space="preserve">Before the intervention </w:t>
            </w:r>
          </w:p>
          <w:p w14:paraId="00375E5F" w14:textId="77777777" w:rsidR="00414D37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519D">
              <w:rPr>
                <w:rFonts w:ascii="Times New Roman" w:hAnsi="Times New Roman" w:cs="Times New Roman"/>
              </w:rPr>
              <w:t>(standard deviation ± mean)</w:t>
            </w:r>
          </w:p>
          <w:p w14:paraId="672C1071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rtl/>
              </w:rPr>
            </w:pPr>
            <w:r w:rsidRPr="0033519D">
              <w:rPr>
                <w:rFonts w:ascii="Times New Roman" w:hAnsi="Times New Roman" w:cs="Times New Roman"/>
              </w:rPr>
              <w:t xml:space="preserve"> or median, minimum, maximum</w:t>
            </w:r>
          </w:p>
        </w:tc>
        <w:tc>
          <w:tcPr>
            <w:tcW w:w="271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07FA628" w14:textId="77777777" w:rsidR="00414D37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 xml:space="preserve">After the intervention (standard deviation ± mean) </w:t>
            </w:r>
          </w:p>
          <w:p w14:paraId="5C160BF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or median, minimum, maximum</w:t>
            </w:r>
          </w:p>
          <w:p w14:paraId="54D709B5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123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89C36F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7BF4EC14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P value</w:t>
            </w:r>
          </w:p>
          <w:p w14:paraId="7E11B95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rtl/>
                <w:lang w:bidi="fa-IR"/>
              </w:rPr>
              <w:br w:type="page"/>
            </w:r>
          </w:p>
        </w:tc>
      </w:tr>
      <w:tr w:rsidR="00414D37" w:rsidRPr="00BD280F" w14:paraId="1BA053AE" w14:textId="77777777" w:rsidTr="004841F4">
        <w:trPr>
          <w:trHeight w:val="500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0FFFA11A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5CD4290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5236CF6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Total HOA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1BC0794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19-23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41F9ECEA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0.71, 0.16, 0.42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2C02AF7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1.11 , 0.21 , 0.57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E1235A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‹ 0.001</w:t>
            </w:r>
          </w:p>
        </w:tc>
      </w:tr>
      <w:tr w:rsidR="00414D37" w:rsidRPr="00BD280F" w14:paraId="1941A60E" w14:textId="77777777" w:rsidTr="004841F4">
        <w:trPr>
          <w:trHeight w:val="500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70B70D2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3980944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24-29</w:t>
            </w:r>
          </w:p>
        </w:tc>
        <w:tc>
          <w:tcPr>
            <w:tcW w:w="2642" w:type="dxa"/>
          </w:tcPr>
          <w:p w14:paraId="14C5D64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0.71 , 0.22 , 0.40 µm</w:t>
            </w:r>
          </w:p>
        </w:tc>
        <w:tc>
          <w:tcPr>
            <w:tcW w:w="2717" w:type="dxa"/>
          </w:tcPr>
          <w:p w14:paraId="04BAB4F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1.46 ,0.27 , 0.58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09BC562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‹0.001</w:t>
            </w:r>
          </w:p>
        </w:tc>
      </w:tr>
      <w:tr w:rsidR="00414D37" w:rsidRPr="00BD280F" w14:paraId="764E3FFD" w14:textId="77777777" w:rsidTr="004841F4">
        <w:trPr>
          <w:trHeight w:val="551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068C2E0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4ACF365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642" w:type="dxa"/>
          </w:tcPr>
          <w:p w14:paraId="0A65438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0.78 ,0.24 ,0.39 µm</w:t>
            </w:r>
          </w:p>
        </w:tc>
        <w:tc>
          <w:tcPr>
            <w:tcW w:w="2717" w:type="dxa"/>
          </w:tcPr>
          <w:p w14:paraId="69DBB52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1.22 , 0.21 ,0.48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2CC0AA3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0.013</w:t>
            </w:r>
          </w:p>
        </w:tc>
      </w:tr>
      <w:tr w:rsidR="00414D37" w:rsidRPr="00BD280F" w14:paraId="45D2C806" w14:textId="77777777" w:rsidTr="004841F4">
        <w:trPr>
          <w:trHeight w:val="588"/>
        </w:trPr>
        <w:tc>
          <w:tcPr>
            <w:tcW w:w="157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2F9C87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14:paraId="338C6B4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642" w:type="dxa"/>
            <w:tcBorders>
              <w:bottom w:val="thinThickSmallGap" w:sz="24" w:space="0" w:color="auto"/>
            </w:tcBorders>
          </w:tcPr>
          <w:p w14:paraId="2CFD3C4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0.57 ,0.28 , 0.38 µm</w:t>
            </w:r>
          </w:p>
        </w:tc>
        <w:tc>
          <w:tcPr>
            <w:tcW w:w="2717" w:type="dxa"/>
            <w:tcBorders>
              <w:bottom w:val="thinThickSmallGap" w:sz="24" w:space="0" w:color="auto"/>
            </w:tcBorders>
          </w:tcPr>
          <w:p w14:paraId="09FEE27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1.01 ,0.31 ,0.66 µm</w:t>
            </w:r>
          </w:p>
        </w:tc>
        <w:tc>
          <w:tcPr>
            <w:tcW w:w="12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124395B4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0.023</w:t>
            </w:r>
          </w:p>
        </w:tc>
      </w:tr>
      <w:tr w:rsidR="00414D37" w:rsidRPr="00BD280F" w14:paraId="407DD904" w14:textId="77777777" w:rsidTr="004841F4">
        <w:trPr>
          <w:trHeight w:val="638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4250596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1F82D2B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78DA411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Spherical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6801142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19-23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0C6F30E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0.35 ,0.04 , 0.19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20B3D6C0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1.03, 0.05 ,0.30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E424C8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‹ 0.001</w:t>
            </w:r>
          </w:p>
        </w:tc>
      </w:tr>
      <w:tr w:rsidR="00414D37" w:rsidRPr="00BD280F" w14:paraId="40CD7153" w14:textId="77777777" w:rsidTr="004841F4">
        <w:trPr>
          <w:trHeight w:val="513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36FB345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5E14995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24-29</w:t>
            </w:r>
          </w:p>
        </w:tc>
        <w:tc>
          <w:tcPr>
            <w:tcW w:w="2642" w:type="dxa"/>
          </w:tcPr>
          <w:p w14:paraId="574AA7D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0.47 , 0.11 , 0.23 µm</w:t>
            </w:r>
          </w:p>
        </w:tc>
        <w:tc>
          <w:tcPr>
            <w:tcW w:w="2717" w:type="dxa"/>
          </w:tcPr>
          <w:p w14:paraId="6615E72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1.27 , 0 , 0.38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7150B8C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 xml:space="preserve"> 0.001</w:t>
            </w:r>
          </w:p>
        </w:tc>
      </w:tr>
      <w:tr w:rsidR="00414D37" w:rsidRPr="00BD280F" w14:paraId="0B9228E0" w14:textId="77777777" w:rsidTr="004841F4">
        <w:trPr>
          <w:trHeight w:val="538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24815E7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12129304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642" w:type="dxa"/>
          </w:tcPr>
          <w:p w14:paraId="6D9EBD5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0.58 , 0.10 , 0.27 µm</w:t>
            </w:r>
          </w:p>
        </w:tc>
        <w:tc>
          <w:tcPr>
            <w:tcW w:w="2717" w:type="dxa"/>
          </w:tcPr>
          <w:p w14:paraId="7DD3B2D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0.88 , 0.06 , 0.30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3D80A6F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0.217</w:t>
            </w:r>
          </w:p>
        </w:tc>
      </w:tr>
      <w:tr w:rsidR="00414D37" w:rsidRPr="00BD280F" w14:paraId="5BA7621F" w14:textId="77777777" w:rsidTr="004841F4">
        <w:trPr>
          <w:trHeight w:val="488"/>
        </w:trPr>
        <w:tc>
          <w:tcPr>
            <w:tcW w:w="157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136D65F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14:paraId="2FCAA87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642" w:type="dxa"/>
            <w:tcBorders>
              <w:bottom w:val="thinThickSmallGap" w:sz="24" w:space="0" w:color="auto"/>
            </w:tcBorders>
          </w:tcPr>
          <w:p w14:paraId="0CACDE2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0.41, 0.18 ,0.26 µm</w:t>
            </w:r>
          </w:p>
        </w:tc>
        <w:tc>
          <w:tcPr>
            <w:tcW w:w="2717" w:type="dxa"/>
            <w:tcBorders>
              <w:bottom w:val="thinThickSmallGap" w:sz="24" w:space="0" w:color="auto"/>
            </w:tcBorders>
          </w:tcPr>
          <w:p w14:paraId="5ED3611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0.60 , 0.13, 0.53 µm</w:t>
            </w:r>
          </w:p>
        </w:tc>
        <w:tc>
          <w:tcPr>
            <w:tcW w:w="12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6E4156AF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0.032</w:t>
            </w:r>
          </w:p>
        </w:tc>
      </w:tr>
      <w:tr w:rsidR="00414D37" w:rsidRPr="00BD280F" w14:paraId="31E1AE98" w14:textId="77777777" w:rsidTr="004841F4">
        <w:trPr>
          <w:trHeight w:val="550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3F6C247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32C0B87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267153A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coma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64A3A7E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19-23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756E230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0.28 ± 0.11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1D4203D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0.35 ± 0.12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89AB36A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0.004</w:t>
            </w:r>
          </w:p>
        </w:tc>
      </w:tr>
      <w:tr w:rsidR="00414D37" w:rsidRPr="00BD280F" w14:paraId="3560813A" w14:textId="77777777" w:rsidTr="004841F4">
        <w:trPr>
          <w:trHeight w:val="538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39F3C2D4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57860F0A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24-29</w:t>
            </w:r>
          </w:p>
        </w:tc>
        <w:tc>
          <w:tcPr>
            <w:tcW w:w="2642" w:type="dxa"/>
          </w:tcPr>
          <w:p w14:paraId="4CFBCC2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0.26 ± 0.11 µm</w:t>
            </w:r>
          </w:p>
        </w:tc>
        <w:tc>
          <w:tcPr>
            <w:tcW w:w="2717" w:type="dxa"/>
          </w:tcPr>
          <w:p w14:paraId="72D49025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0.33 ± 0.14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5FAAC550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0.002</w:t>
            </w:r>
          </w:p>
        </w:tc>
      </w:tr>
      <w:tr w:rsidR="00414D37" w:rsidRPr="00BD280F" w14:paraId="47119203" w14:textId="77777777" w:rsidTr="004841F4">
        <w:trPr>
          <w:trHeight w:val="501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524A6EE0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0C8C7B4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642" w:type="dxa"/>
          </w:tcPr>
          <w:p w14:paraId="04629FA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0.31 ± 0.14 µm</w:t>
            </w:r>
          </w:p>
        </w:tc>
        <w:tc>
          <w:tcPr>
            <w:tcW w:w="2717" w:type="dxa"/>
          </w:tcPr>
          <w:p w14:paraId="56936E0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0.31 ± 0.14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70F0203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‹ 0.001</w:t>
            </w:r>
          </w:p>
        </w:tc>
      </w:tr>
      <w:tr w:rsidR="00414D37" w:rsidRPr="00BD280F" w14:paraId="5E59A070" w14:textId="77777777" w:rsidTr="004841F4">
        <w:trPr>
          <w:trHeight w:val="550"/>
        </w:trPr>
        <w:tc>
          <w:tcPr>
            <w:tcW w:w="157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81B4C7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14:paraId="1A504C3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642" w:type="dxa"/>
            <w:tcBorders>
              <w:bottom w:val="thinThickSmallGap" w:sz="24" w:space="0" w:color="auto"/>
            </w:tcBorders>
          </w:tcPr>
          <w:p w14:paraId="15899B0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0.20 ± 0.11 µm</w:t>
            </w:r>
          </w:p>
        </w:tc>
        <w:tc>
          <w:tcPr>
            <w:tcW w:w="2717" w:type="dxa"/>
            <w:tcBorders>
              <w:bottom w:val="thinThickSmallGap" w:sz="24" w:space="0" w:color="auto"/>
            </w:tcBorders>
          </w:tcPr>
          <w:p w14:paraId="5B0E01DC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0.26 ±0.12 µm</w:t>
            </w:r>
          </w:p>
        </w:tc>
        <w:tc>
          <w:tcPr>
            <w:tcW w:w="12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436A415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0.107</w:t>
            </w:r>
          </w:p>
        </w:tc>
      </w:tr>
      <w:tr w:rsidR="00414D37" w:rsidRPr="00BD280F" w14:paraId="67EDBF08" w14:textId="77777777" w:rsidTr="004841F4">
        <w:trPr>
          <w:trHeight w:val="551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2F6CCFDD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7C6F2FB1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5085946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Trefoil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2F9B446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lastRenderedPageBreak/>
              <w:t>19-23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729C0F76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0.20 ± 0.12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680A1F3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0.27 ± 0.12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75CA33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0.039</w:t>
            </w:r>
          </w:p>
        </w:tc>
      </w:tr>
      <w:tr w:rsidR="00414D37" w:rsidRPr="00BD280F" w14:paraId="1CB0F25A" w14:textId="77777777" w:rsidTr="004841F4">
        <w:trPr>
          <w:trHeight w:val="550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26C67824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26FBB59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24-29</w:t>
            </w:r>
          </w:p>
        </w:tc>
        <w:tc>
          <w:tcPr>
            <w:tcW w:w="2642" w:type="dxa"/>
          </w:tcPr>
          <w:p w14:paraId="2171A098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0.18 ± 0.09 µm</w:t>
            </w:r>
          </w:p>
        </w:tc>
        <w:tc>
          <w:tcPr>
            <w:tcW w:w="2717" w:type="dxa"/>
          </w:tcPr>
          <w:p w14:paraId="1F2AB90B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0.20 ± 0.11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45099BF5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0.374</w:t>
            </w:r>
          </w:p>
        </w:tc>
      </w:tr>
      <w:tr w:rsidR="00414D37" w:rsidRPr="00BD280F" w14:paraId="5B35CA7D" w14:textId="77777777" w:rsidTr="004841F4">
        <w:trPr>
          <w:trHeight w:val="538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4B4E333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120EF07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642" w:type="dxa"/>
          </w:tcPr>
          <w:p w14:paraId="622BBCE7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0.21 ± 0.12 µm</w:t>
            </w:r>
          </w:p>
        </w:tc>
        <w:tc>
          <w:tcPr>
            <w:tcW w:w="2717" w:type="dxa"/>
          </w:tcPr>
          <w:p w14:paraId="42FAC22F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0.20 ± 0.11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28F85DDE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0.579</w:t>
            </w:r>
          </w:p>
        </w:tc>
      </w:tr>
      <w:tr w:rsidR="00414D37" w:rsidRPr="00BD280F" w14:paraId="2FBEB7AE" w14:textId="77777777" w:rsidTr="004841F4">
        <w:trPr>
          <w:trHeight w:val="350"/>
        </w:trPr>
        <w:tc>
          <w:tcPr>
            <w:tcW w:w="157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9A60A2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14:paraId="31DF8355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33519D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642" w:type="dxa"/>
            <w:tcBorders>
              <w:bottom w:val="thinThickSmallGap" w:sz="24" w:space="0" w:color="auto"/>
            </w:tcBorders>
          </w:tcPr>
          <w:p w14:paraId="66BE2A92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0.16 ± 0.08 µm</w:t>
            </w:r>
          </w:p>
        </w:tc>
        <w:tc>
          <w:tcPr>
            <w:tcW w:w="2717" w:type="dxa"/>
            <w:tcBorders>
              <w:bottom w:val="thinThickSmallGap" w:sz="24" w:space="0" w:color="auto"/>
            </w:tcBorders>
          </w:tcPr>
          <w:p w14:paraId="287402F3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0.17 ±0.10 µm</w:t>
            </w:r>
          </w:p>
        </w:tc>
        <w:tc>
          <w:tcPr>
            <w:tcW w:w="12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5A1EAF0" w14:textId="77777777" w:rsidR="00414D37" w:rsidRPr="0033519D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33519D">
              <w:rPr>
                <w:rFonts w:ascii="Times New Roman" w:hAnsi="Times New Roman" w:cs="Times New Roman"/>
                <w:lang w:bidi="fa-IR"/>
              </w:rPr>
              <w:t>0.899</w:t>
            </w:r>
          </w:p>
        </w:tc>
      </w:tr>
    </w:tbl>
    <w:p w14:paraId="4299546B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0F486E48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68BB78BA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7B1356BA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  <w:r w:rsidRPr="00BD280F">
        <w:rPr>
          <w:rFonts w:ascii="Times New Roman" w:eastAsia="Times New Roman" w:hAnsi="Times New Roman" w:cs="Times New Roman"/>
        </w:rPr>
        <w:br/>
        <w:t xml:space="preserve">Table 4 :Comparison of spherical equivalent values by age groups before and after intervention </w:t>
      </w:r>
    </w:p>
    <w:p w14:paraId="2FF311A3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03"/>
        <w:gridCol w:w="2552"/>
        <w:gridCol w:w="2267"/>
        <w:gridCol w:w="994"/>
      </w:tblGrid>
      <w:tr w:rsidR="00414D37" w:rsidRPr="00BD280F" w14:paraId="409B1FD6" w14:textId="77777777" w:rsidTr="004841F4">
        <w:tc>
          <w:tcPr>
            <w:tcW w:w="32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  <w:tr2bl w:val="thinThickSmallGap" w:sz="24" w:space="0" w:color="auto"/>
            </w:tcBorders>
          </w:tcPr>
          <w:p w14:paraId="1AF85BA1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spherical equivalent</w:t>
            </w:r>
          </w:p>
          <w:p w14:paraId="44DFF8EB" w14:textId="77777777" w:rsidR="00414D37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5F5D2982" w14:textId="77777777" w:rsidR="00414D37" w:rsidRDefault="00414D37" w:rsidP="004841F4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14:paraId="140E4DC6" w14:textId="77777777" w:rsidR="00414D37" w:rsidRPr="001A47D9" w:rsidRDefault="00414D37" w:rsidP="004841F4">
            <w:pPr>
              <w:tabs>
                <w:tab w:val="left" w:pos="1961"/>
              </w:tabs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03CA6DD7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Before intervention</w:t>
            </w:r>
          </w:p>
          <w:p w14:paraId="07E47A7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B0B42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(median, minimum and maximum)</w:t>
            </w:r>
          </w:p>
        </w:tc>
        <w:tc>
          <w:tcPr>
            <w:tcW w:w="226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B2BCF9F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After  intervention</w:t>
            </w:r>
          </w:p>
          <w:p w14:paraId="0AC8EF24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AEC9A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(median, minimum and maximum)</w:t>
            </w:r>
          </w:p>
        </w:tc>
        <w:tc>
          <w:tcPr>
            <w:tcW w:w="99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41A3B673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14D37" w:rsidRPr="00BD280F" w14:paraId="30E1C6FB" w14:textId="77777777" w:rsidTr="004841F4">
        <w:tc>
          <w:tcPr>
            <w:tcW w:w="32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212837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051086CC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-4.37,</w:t>
            </w:r>
            <w:r w:rsidRPr="003351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-1.20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</w:t>
            </w:r>
            <w:r w:rsidRPr="003351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-8.25</w:t>
            </w:r>
          </w:p>
        </w:tc>
        <w:tc>
          <w:tcPr>
            <w:tcW w:w="226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60FF827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-0.25, -0.50, 0.50</w:t>
            </w:r>
          </w:p>
        </w:tc>
        <w:tc>
          <w:tcPr>
            <w:tcW w:w="99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DAFEB47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14D37" w:rsidRPr="00BD280F" w14:paraId="5926A72B" w14:textId="77777777" w:rsidTr="004841F4">
        <w:tc>
          <w:tcPr>
            <w:tcW w:w="32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09B49E6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406ED7AB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-3.35,-0.70, -8.25</w:t>
            </w:r>
          </w:p>
        </w:tc>
        <w:tc>
          <w:tcPr>
            <w:tcW w:w="226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7549029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0, -0.50, 0.50</w:t>
            </w:r>
          </w:p>
        </w:tc>
        <w:tc>
          <w:tcPr>
            <w:tcW w:w="99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22B7B52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14D37" w:rsidRPr="00BD280F" w14:paraId="6040A870" w14:textId="77777777" w:rsidTr="004841F4">
        <w:tc>
          <w:tcPr>
            <w:tcW w:w="320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3AE8072C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7267F8B3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-2.87, -0.05, -8.50</w:t>
            </w:r>
          </w:p>
        </w:tc>
        <w:tc>
          <w:tcPr>
            <w:tcW w:w="226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19BCE371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0, -0.50, 0.50</w:t>
            </w:r>
          </w:p>
        </w:tc>
        <w:tc>
          <w:tcPr>
            <w:tcW w:w="9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E6E15A0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</w:tr>
      <w:tr w:rsidR="00414D37" w:rsidRPr="00BD280F" w14:paraId="5D7EDD22" w14:textId="77777777" w:rsidTr="004841F4">
        <w:tc>
          <w:tcPr>
            <w:tcW w:w="32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B8AC0B5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050FA870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-4.01, -0.75, -5.50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4BD8B82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0.12, 0.5,0 - 0.50</w:t>
            </w:r>
          </w:p>
        </w:tc>
        <w:tc>
          <w:tcPr>
            <w:tcW w:w="9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69DC442" w14:textId="77777777" w:rsidR="00414D37" w:rsidRPr="0033519D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351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66F6544A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130C8D27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638FC4B7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</w:rPr>
      </w:pPr>
    </w:p>
    <w:p w14:paraId="1D7A9F7D" w14:textId="77777777" w:rsidR="00414D37" w:rsidRPr="00BD280F" w:rsidRDefault="00414D37" w:rsidP="00414D37">
      <w:pPr>
        <w:spacing w:line="360" w:lineRule="auto"/>
        <w:rPr>
          <w:rFonts w:ascii="Times New Roman" w:hAnsi="Times New Roman" w:cs="Times New Roman"/>
          <w:b/>
          <w:bCs/>
          <w:rtl/>
          <w:lang w:bidi="fa-IR"/>
        </w:rPr>
      </w:pPr>
      <w:r w:rsidRPr="00BE326A">
        <w:rPr>
          <w:rFonts w:ascii="Times New Roman" w:hAnsi="Times New Roman" w:cs="Times New Roman"/>
          <w:lang w:bidi="fa-IR"/>
        </w:rPr>
        <w:t>Table 5</w:t>
      </w:r>
      <w:r w:rsidRPr="00BD280F">
        <w:rPr>
          <w:rFonts w:ascii="Times New Roman" w:hAnsi="Times New Roman" w:cs="Times New Roman"/>
          <w:b/>
          <w:bCs/>
          <w:lang w:bidi="fa-IR"/>
        </w:rPr>
        <w:t xml:space="preserve">: </w:t>
      </w:r>
      <w:r w:rsidRPr="00BE326A">
        <w:rPr>
          <w:rFonts w:ascii="Times New Roman" w:hAnsi="Times New Roman" w:cs="Times New Roman"/>
          <w:lang w:bidi="fa-IR"/>
        </w:rPr>
        <w:t>The comparison of total HOA values by gender before and after intervention</w:t>
      </w:r>
    </w:p>
    <w:tbl>
      <w:tblPr>
        <w:bidiVisual/>
        <w:tblW w:w="9466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1290"/>
        <w:gridCol w:w="2642"/>
        <w:gridCol w:w="2717"/>
        <w:gridCol w:w="1239"/>
      </w:tblGrid>
      <w:tr w:rsidR="00414D37" w:rsidRPr="00BD280F" w14:paraId="0D0D4AAB" w14:textId="77777777" w:rsidTr="004841F4">
        <w:trPr>
          <w:trHeight w:val="1464"/>
        </w:trPr>
        <w:tc>
          <w:tcPr>
            <w:tcW w:w="15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04452D52" w14:textId="77777777" w:rsidR="00414D37" w:rsidRPr="00BD280F" w:rsidRDefault="00414D37" w:rsidP="004841F4">
            <w:pPr>
              <w:spacing w:line="360" w:lineRule="auto"/>
              <w:ind w:left="488"/>
              <w:rPr>
                <w:rFonts w:ascii="Times New Roman" w:hAnsi="Times New Roman" w:cs="Times New Roman"/>
                <w:rtl/>
                <w:lang w:bidi="fa-IR"/>
              </w:rPr>
            </w:pPr>
          </w:p>
          <w:p w14:paraId="6CE84B06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aberration</w:t>
            </w:r>
          </w:p>
        </w:tc>
        <w:tc>
          <w:tcPr>
            <w:tcW w:w="129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69313C7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b/>
                <w:bCs/>
                <w:lang w:bidi="fa-IR"/>
              </w:rPr>
              <w:t>Gender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736A70AA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rtl/>
              </w:rPr>
            </w:pPr>
            <w:r w:rsidRPr="00BD280F">
              <w:rPr>
                <w:rFonts w:ascii="Times New Roman" w:hAnsi="Times New Roman" w:cs="Times New Roman"/>
              </w:rPr>
              <w:t xml:space="preserve">Before the intervention (standard deviation ± </w:t>
            </w:r>
            <w:r w:rsidRPr="00BD280F">
              <w:rPr>
                <w:rFonts w:ascii="Times New Roman" w:hAnsi="Times New Roman" w:cs="Times New Roman"/>
              </w:rPr>
              <w:lastRenderedPageBreak/>
              <w:t>mean) or median, minimum, maximum</w:t>
            </w:r>
          </w:p>
        </w:tc>
        <w:tc>
          <w:tcPr>
            <w:tcW w:w="271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5710C83" w14:textId="77777777" w:rsidR="00414D37" w:rsidRPr="00BD280F" w:rsidRDefault="00414D37" w:rsidP="004841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rtl/>
              </w:rPr>
            </w:pPr>
            <w:r w:rsidRPr="00BD280F">
              <w:rPr>
                <w:rFonts w:ascii="Times New Roman" w:hAnsi="Times New Roman" w:cs="Times New Roman"/>
              </w:rPr>
              <w:lastRenderedPageBreak/>
              <w:t xml:space="preserve">After the intervention (standard deviation ± </w:t>
            </w:r>
            <w:r w:rsidRPr="00BD280F">
              <w:rPr>
                <w:rFonts w:ascii="Times New Roman" w:hAnsi="Times New Roman" w:cs="Times New Roman"/>
              </w:rPr>
              <w:lastRenderedPageBreak/>
              <w:t>mean) or median, minimum, maximum</w:t>
            </w:r>
          </w:p>
        </w:tc>
        <w:tc>
          <w:tcPr>
            <w:tcW w:w="123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CF9E703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4A204DB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P value</w:t>
            </w:r>
          </w:p>
          <w:p w14:paraId="5452F1A6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rtl/>
                <w:lang w:bidi="fa-IR"/>
              </w:rPr>
              <w:lastRenderedPageBreak/>
              <w:br w:type="page"/>
            </w:r>
          </w:p>
        </w:tc>
      </w:tr>
      <w:tr w:rsidR="00414D37" w:rsidRPr="00BD280F" w14:paraId="3DEEE7EC" w14:textId="77777777" w:rsidTr="004841F4">
        <w:trPr>
          <w:trHeight w:val="500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51F64209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6F502AC9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Total HOA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718640DA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Male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4672D153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0.78, 0.16, 0.41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3DD526CF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1.22 , 0.21 , 0.54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53E9BE1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‹ 0.001</w:t>
            </w:r>
          </w:p>
        </w:tc>
      </w:tr>
      <w:tr w:rsidR="00414D37" w:rsidRPr="00BD280F" w14:paraId="6604797C" w14:textId="77777777" w:rsidTr="004841F4">
        <w:trPr>
          <w:trHeight w:val="500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114412C4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7B90AE5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Female</w:t>
            </w:r>
          </w:p>
        </w:tc>
        <w:tc>
          <w:tcPr>
            <w:tcW w:w="2642" w:type="dxa"/>
          </w:tcPr>
          <w:p w14:paraId="787DF25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0.71 , 0.22 , 0.39 µm</w:t>
            </w:r>
          </w:p>
        </w:tc>
        <w:tc>
          <w:tcPr>
            <w:tcW w:w="2717" w:type="dxa"/>
          </w:tcPr>
          <w:p w14:paraId="12C7A5D7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1.46 ,0.21 , 0.58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1031EAA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‹0.001</w:t>
            </w:r>
          </w:p>
        </w:tc>
      </w:tr>
      <w:tr w:rsidR="00414D37" w:rsidRPr="00BD280F" w14:paraId="4E89F81F" w14:textId="77777777" w:rsidTr="004841F4">
        <w:trPr>
          <w:trHeight w:val="638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54B5824E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5254D8A1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Spherical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1C0780B7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Male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66E1B95B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0.58 ,0.06 , 0.24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7C90BFD5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1.03, 0 ,0.28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581C3E2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0.007</w:t>
            </w:r>
          </w:p>
        </w:tc>
      </w:tr>
      <w:tr w:rsidR="00414D37" w:rsidRPr="00BD280F" w14:paraId="4199AC78" w14:textId="77777777" w:rsidTr="004841F4">
        <w:trPr>
          <w:trHeight w:val="513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1E00AACF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1AA5901B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Female</w:t>
            </w:r>
          </w:p>
        </w:tc>
        <w:tc>
          <w:tcPr>
            <w:tcW w:w="2642" w:type="dxa"/>
          </w:tcPr>
          <w:p w14:paraId="5C962B8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0.52 , 0.04 , 0.23 µm</w:t>
            </w:r>
          </w:p>
        </w:tc>
        <w:tc>
          <w:tcPr>
            <w:tcW w:w="2717" w:type="dxa"/>
          </w:tcPr>
          <w:p w14:paraId="0810E470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1.27 , 0 , 0.37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0B1862F9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 xml:space="preserve"> ‹ 0.001</w:t>
            </w:r>
          </w:p>
        </w:tc>
      </w:tr>
      <w:tr w:rsidR="00414D37" w:rsidRPr="00BD280F" w14:paraId="45612A47" w14:textId="77777777" w:rsidTr="004841F4">
        <w:trPr>
          <w:trHeight w:val="550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3F7A526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52B83F50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coma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0161D09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Male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208C9D6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0.26 ± 0.11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4D7F631E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0.29 ± 0.14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B0A4E0E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0.191</w:t>
            </w:r>
          </w:p>
        </w:tc>
      </w:tr>
      <w:tr w:rsidR="00414D37" w:rsidRPr="00BD280F" w14:paraId="06D4221D" w14:textId="77777777" w:rsidTr="004841F4">
        <w:trPr>
          <w:trHeight w:val="538"/>
        </w:trPr>
        <w:tc>
          <w:tcPr>
            <w:tcW w:w="1578" w:type="dxa"/>
            <w:vMerge/>
            <w:tcBorders>
              <w:left w:val="thinThickSmallGap" w:sz="24" w:space="0" w:color="auto"/>
            </w:tcBorders>
          </w:tcPr>
          <w:p w14:paraId="3B9FD2AA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</w:tcPr>
          <w:p w14:paraId="7D619AA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Female</w:t>
            </w:r>
          </w:p>
        </w:tc>
        <w:tc>
          <w:tcPr>
            <w:tcW w:w="2642" w:type="dxa"/>
          </w:tcPr>
          <w:p w14:paraId="2477AD4D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0.28 ± 0.12 µm</w:t>
            </w:r>
          </w:p>
        </w:tc>
        <w:tc>
          <w:tcPr>
            <w:tcW w:w="2717" w:type="dxa"/>
          </w:tcPr>
          <w:p w14:paraId="1E401D5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0.34 ± 0.13 µm</w:t>
            </w:r>
          </w:p>
        </w:tc>
        <w:tc>
          <w:tcPr>
            <w:tcW w:w="1239" w:type="dxa"/>
            <w:tcBorders>
              <w:right w:val="thinThickSmallGap" w:sz="24" w:space="0" w:color="auto"/>
            </w:tcBorders>
          </w:tcPr>
          <w:p w14:paraId="1CB27F8E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‹ 0.001</w:t>
            </w:r>
          </w:p>
        </w:tc>
      </w:tr>
      <w:tr w:rsidR="00414D37" w:rsidRPr="00BD280F" w14:paraId="4BEC0E91" w14:textId="77777777" w:rsidTr="004841F4">
        <w:trPr>
          <w:trHeight w:val="551"/>
        </w:trPr>
        <w:tc>
          <w:tcPr>
            <w:tcW w:w="15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132D5681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</w:p>
          <w:p w14:paraId="4D5C4D8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Trefoil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14:paraId="69173CD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Male</w:t>
            </w:r>
          </w:p>
        </w:tc>
        <w:tc>
          <w:tcPr>
            <w:tcW w:w="2642" w:type="dxa"/>
            <w:tcBorders>
              <w:top w:val="thinThickSmallGap" w:sz="24" w:space="0" w:color="auto"/>
            </w:tcBorders>
          </w:tcPr>
          <w:p w14:paraId="3B86B7B0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0.46 ,0.06 , 0.18 µm</w:t>
            </w:r>
          </w:p>
        </w:tc>
        <w:tc>
          <w:tcPr>
            <w:tcW w:w="2717" w:type="dxa"/>
            <w:tcBorders>
              <w:top w:val="thinThickSmallGap" w:sz="24" w:space="0" w:color="auto"/>
            </w:tcBorders>
          </w:tcPr>
          <w:p w14:paraId="3A41A6C4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0.54 , 0.06 ,0.19  µm</w:t>
            </w:r>
          </w:p>
        </w:tc>
        <w:tc>
          <w:tcPr>
            <w:tcW w:w="12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3A78027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0.118</w:t>
            </w:r>
          </w:p>
        </w:tc>
      </w:tr>
      <w:tr w:rsidR="00414D37" w:rsidRPr="00BD280F" w14:paraId="167EEB47" w14:textId="77777777" w:rsidTr="004841F4">
        <w:trPr>
          <w:trHeight w:val="550"/>
        </w:trPr>
        <w:tc>
          <w:tcPr>
            <w:tcW w:w="157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9F7A592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14:paraId="6C97A428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Female</w:t>
            </w:r>
          </w:p>
        </w:tc>
        <w:tc>
          <w:tcPr>
            <w:tcW w:w="2642" w:type="dxa"/>
            <w:tcBorders>
              <w:bottom w:val="thinThickSmallGap" w:sz="24" w:space="0" w:color="auto"/>
            </w:tcBorders>
          </w:tcPr>
          <w:p w14:paraId="108195BC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0.59 , 0.02, 0.18  µm</w:t>
            </w:r>
          </w:p>
        </w:tc>
        <w:tc>
          <w:tcPr>
            <w:tcW w:w="2717" w:type="dxa"/>
            <w:tcBorders>
              <w:bottom w:val="thinThickSmallGap" w:sz="24" w:space="0" w:color="auto"/>
            </w:tcBorders>
          </w:tcPr>
          <w:p w14:paraId="565A02DF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0.54 , 0.01 , 0.20 µm</w:t>
            </w:r>
          </w:p>
        </w:tc>
        <w:tc>
          <w:tcPr>
            <w:tcW w:w="12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562CF9FB" w14:textId="77777777" w:rsidR="00414D37" w:rsidRPr="00BD280F" w:rsidRDefault="00414D37" w:rsidP="004841F4">
            <w:pPr>
              <w:spacing w:line="360" w:lineRule="auto"/>
              <w:rPr>
                <w:rFonts w:ascii="Times New Roman" w:hAnsi="Times New Roman" w:cs="Times New Roman"/>
                <w:lang w:bidi="fa-IR"/>
              </w:rPr>
            </w:pPr>
            <w:r w:rsidRPr="00BD280F">
              <w:rPr>
                <w:rFonts w:ascii="Times New Roman" w:hAnsi="Times New Roman" w:cs="Times New Roman"/>
                <w:lang w:bidi="fa-IR"/>
              </w:rPr>
              <w:t>0.404</w:t>
            </w:r>
          </w:p>
        </w:tc>
      </w:tr>
    </w:tbl>
    <w:p w14:paraId="1E14B526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rtl/>
          <w:lang w:bidi="fa-IR"/>
        </w:rPr>
      </w:pPr>
    </w:p>
    <w:p w14:paraId="1B7628AE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1F0365B1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rtl/>
          <w:lang w:bidi="fa-IR"/>
        </w:rPr>
      </w:pPr>
    </w:p>
    <w:p w14:paraId="6060FFE8" w14:textId="77777777" w:rsidR="00414D37" w:rsidRPr="00BE326A" w:rsidRDefault="00414D37" w:rsidP="00414D37">
      <w:pPr>
        <w:spacing w:line="360" w:lineRule="auto"/>
        <w:rPr>
          <w:rFonts w:ascii="Times New Roman" w:hAnsi="Times New Roman" w:cs="Times New Roman"/>
          <w:rtl/>
          <w:lang w:bidi="fa-IR"/>
        </w:rPr>
      </w:pPr>
      <w:r w:rsidRPr="00BD280F">
        <w:rPr>
          <w:rFonts w:ascii="Times New Roman" w:hAnsi="Times New Roman" w:cs="Times New Roman"/>
          <w:lang w:bidi="fa-IR"/>
        </w:rPr>
        <w:t xml:space="preserve">Table 6:  </w:t>
      </w:r>
      <w:r w:rsidRPr="00BE326A">
        <w:rPr>
          <w:rFonts w:ascii="Times New Roman" w:hAnsi="Times New Roman" w:cs="Times New Roman"/>
          <w:lang w:bidi="fa-IR"/>
        </w:rPr>
        <w:t>The comparison of spherical equivalent by gender before and after intervention</w:t>
      </w:r>
    </w:p>
    <w:p w14:paraId="04464180" w14:textId="77777777" w:rsidR="00414D37" w:rsidRPr="00BD280F" w:rsidRDefault="00414D37" w:rsidP="00414D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rtl/>
          <w:lang w:bidi="fa-IR"/>
        </w:rPr>
      </w:pPr>
    </w:p>
    <w:tbl>
      <w:tblPr>
        <w:tblStyle w:val="MediumShading1-Accent3"/>
        <w:bidiVisual/>
        <w:tblW w:w="0" w:type="auto"/>
        <w:tblInd w:w="4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43"/>
        <w:gridCol w:w="15"/>
        <w:gridCol w:w="2254"/>
        <w:gridCol w:w="273"/>
        <w:gridCol w:w="13"/>
        <w:gridCol w:w="2204"/>
        <w:gridCol w:w="235"/>
        <w:gridCol w:w="1027"/>
        <w:gridCol w:w="15"/>
      </w:tblGrid>
      <w:tr w:rsidR="00414D37" w:rsidRPr="00BD280F" w14:paraId="180AE73F" w14:textId="77777777" w:rsidTr="004841F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tcBorders>
              <w:top w:val="thinThickSmallGap" w:sz="24" w:space="0" w:color="auto"/>
              <w:left w:val="thinThickSmallGap" w:sz="24" w:space="0" w:color="auto"/>
              <w:tr2bl w:val="thinThickSmallGap" w:sz="24" w:space="0" w:color="auto"/>
            </w:tcBorders>
            <w:shd w:val="clear" w:color="auto" w:fill="FFFFFF" w:themeFill="background1"/>
          </w:tcPr>
          <w:p w14:paraId="164B734A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spherical equivalent</w:t>
            </w:r>
          </w:p>
          <w:p w14:paraId="6792A2AA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7F774A37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rtl/>
              </w:rPr>
            </w:pPr>
          </w:p>
          <w:p w14:paraId="1E6726DB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Gender</w:t>
            </w:r>
          </w:p>
        </w:tc>
        <w:tc>
          <w:tcPr>
            <w:tcW w:w="245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764A513C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C1B550C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F9A76B6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3C91DA7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3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14:paraId="15835AF9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Before intervention</w:t>
            </w:r>
          </w:p>
          <w:p w14:paraId="6B45CAFC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6F891F27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(median, minimum </w:t>
            </w:r>
          </w:p>
          <w:p w14:paraId="7A7D13E0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 maximum)</w:t>
            </w:r>
          </w:p>
        </w:tc>
        <w:tc>
          <w:tcPr>
            <w:tcW w:w="291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2B706A31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A6B059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FC7F1F1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4997973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1ED514E2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After intervention</w:t>
            </w:r>
          </w:p>
          <w:p w14:paraId="6F8EEF5A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598133F3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(median, minimum </w:t>
            </w:r>
          </w:p>
          <w:p w14:paraId="4CB2CC9D" w14:textId="77777777" w:rsidR="00414D37" w:rsidRPr="00BE326A" w:rsidRDefault="00414D37" w:rsidP="004841F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 maximum)</w:t>
            </w:r>
          </w:p>
        </w:tc>
        <w:tc>
          <w:tcPr>
            <w:tcW w:w="23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2608CFD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4D0D733E" w14:textId="77777777" w:rsidR="00414D37" w:rsidRPr="00BE326A" w:rsidRDefault="00414D37" w:rsidP="004841F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 value</w:t>
            </w:r>
          </w:p>
        </w:tc>
      </w:tr>
      <w:tr w:rsidR="00414D37" w:rsidRPr="00BD280F" w14:paraId="6C1D65BE" w14:textId="77777777" w:rsidTr="004841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14:paraId="75561E92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Male</w:t>
            </w:r>
          </w:p>
        </w:tc>
        <w:tc>
          <w:tcPr>
            <w:tcW w:w="2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3DFBA35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3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38F73DC6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−4.25,− 8.25, −1.20</w:t>
            </w:r>
          </w:p>
        </w:tc>
        <w:tc>
          <w:tcPr>
            <w:tcW w:w="277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009A974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276" w:type="dxa"/>
            <w:gridSpan w:val="2"/>
            <w:tcBorders>
              <w:left w:val="thinThickSmallGap" w:sz="24" w:space="0" w:color="auto"/>
            </w:tcBorders>
            <w:shd w:val="clear" w:color="auto" w:fill="FFFFFF" w:themeFill="background1"/>
          </w:tcPr>
          <w:p w14:paraId="0DB6766C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0, -0.50, 0.50</w:t>
            </w:r>
          </w:p>
        </w:tc>
        <w:tc>
          <w:tcPr>
            <w:tcW w:w="236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2BE9D851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046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451C5CB5" w14:textId="77777777" w:rsidR="00414D37" w:rsidRPr="00BE326A" w:rsidRDefault="00414D37" w:rsidP="004841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‹ 0.001</w:t>
            </w:r>
          </w:p>
        </w:tc>
      </w:tr>
      <w:tr w:rsidR="00414D37" w:rsidRPr="00BD280F" w14:paraId="24D1B4C4" w14:textId="77777777" w:rsidTr="004841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3ED509A2" w14:textId="77777777" w:rsidR="00414D37" w:rsidRPr="00BE326A" w:rsidRDefault="00414D37" w:rsidP="004841F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Female</w:t>
            </w:r>
          </w:p>
        </w:tc>
        <w:tc>
          <w:tcPr>
            <w:tcW w:w="260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DDF5D01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3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4CFF97F9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−3.32, −8.50, 0.05</w:t>
            </w:r>
          </w:p>
        </w:tc>
        <w:tc>
          <w:tcPr>
            <w:tcW w:w="27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4761689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27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414B2889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0, -0.50, 0.50</w:t>
            </w:r>
          </w:p>
        </w:tc>
        <w:tc>
          <w:tcPr>
            <w:tcW w:w="23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7B5EF465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062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04D2C4BA" w14:textId="77777777" w:rsidR="00414D37" w:rsidRPr="00BE326A" w:rsidRDefault="00414D37" w:rsidP="004841F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E326A">
              <w:rPr>
                <w:rFonts w:ascii="Times New Roman" w:hAnsi="Times New Roman" w:cs="Times New Roman"/>
                <w:sz w:val="24"/>
                <w:szCs w:val="24"/>
              </w:rPr>
              <w:t>‹ 0.001</w:t>
            </w:r>
          </w:p>
        </w:tc>
      </w:tr>
    </w:tbl>
    <w:p w14:paraId="1C108897" w14:textId="77777777" w:rsidR="00414D37" w:rsidRDefault="00414D37" w:rsidP="00414D37">
      <w:pPr>
        <w:spacing w:line="360" w:lineRule="auto"/>
      </w:pPr>
    </w:p>
    <w:p w14:paraId="7E104919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37"/>
    <w:rsid w:val="00207679"/>
    <w:rsid w:val="00414D37"/>
    <w:rsid w:val="00C9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6BD89"/>
  <w15:chartTrackingRefBased/>
  <w15:docId w15:val="{0EDC0BD1-AED3-47D5-84D9-5A0DA060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D37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14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14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D37"/>
    <w:pPr>
      <w:spacing w:before="160"/>
      <w:jc w:val="center"/>
    </w:pPr>
    <w:rPr>
      <w:rFonts w:eastAsiaTheme="minorHAns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14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D37"/>
    <w:pPr>
      <w:ind w:left="720"/>
      <w:contextualSpacing/>
    </w:pPr>
    <w:rPr>
      <w:rFonts w:eastAsiaTheme="minorHAnsi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414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D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4D3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414D37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414D37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2962</Characters>
  <Application>Microsoft Office Word</Application>
  <DocSecurity>0</DocSecurity>
  <Lines>24</Lines>
  <Paragraphs>6</Paragraphs>
  <ScaleCrop>false</ScaleCrop>
  <Company>Springer Nature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2024-07-15T11:51:00Z</dcterms:created>
  <dcterms:modified xsi:type="dcterms:W3CDTF">2024-07-15T11:51:00Z</dcterms:modified>
</cp:coreProperties>
</file>