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747A0" w14:textId="34D7E6C6" w:rsidR="003D79E1" w:rsidRPr="003D79E1" w:rsidRDefault="003D79E1" w:rsidP="003D79E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19C9">
        <w:rPr>
          <w:rFonts w:ascii="Times New Roman" w:hAnsi="Times New Roman" w:cs="Times New Roman"/>
          <w:b/>
          <w:bCs/>
          <w:sz w:val="28"/>
          <w:szCs w:val="28"/>
        </w:rPr>
        <w:t>In situ deposition of bismuth on pre-anodized screen-printed electrode for sensitive determination of Cd</w:t>
      </w:r>
      <w:r w:rsidRPr="00B019C9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2+</w:t>
      </w:r>
      <w:r w:rsidRPr="00B019C9">
        <w:rPr>
          <w:rFonts w:ascii="Times New Roman" w:hAnsi="Times New Roman" w:cs="Times New Roman"/>
          <w:b/>
          <w:bCs/>
          <w:sz w:val="28"/>
          <w:szCs w:val="28"/>
        </w:rPr>
        <w:t xml:space="preserve"> in water and rice </w:t>
      </w:r>
      <w:r w:rsidRPr="00B019C9">
        <w:rPr>
          <w:rFonts w:ascii="Times New Roman" w:hAnsi="Times New Roman" w:cs="Times New Roman" w:hint="eastAsia"/>
          <w:b/>
          <w:bCs/>
          <w:sz w:val="28"/>
          <w:szCs w:val="28"/>
        </w:rPr>
        <w:t>with</w:t>
      </w:r>
      <w:r w:rsidRPr="00B019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19C9"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portable</w:t>
      </w:r>
      <w:r w:rsidRPr="00B019C9">
        <w:rPr>
          <w:rFonts w:ascii="Times New Roman" w:hAnsi="Times New Roman" w:cs="Times New Roman"/>
          <w:b/>
          <w:bCs/>
          <w:sz w:val="28"/>
          <w:szCs w:val="28"/>
        </w:rPr>
        <w:t xml:space="preserve"> device</w:t>
      </w:r>
    </w:p>
    <w:p w14:paraId="46E5DFC6" w14:textId="238884B1" w:rsidR="003D79E1" w:rsidRPr="003355B8" w:rsidRDefault="003D79E1" w:rsidP="003D79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55B8">
        <w:rPr>
          <w:rFonts w:ascii="Times New Roman" w:hAnsi="Times New Roman" w:cs="Times New Roman" w:hint="eastAsia"/>
          <w:sz w:val="24"/>
          <w:szCs w:val="24"/>
        </w:rPr>
        <w:t>Y</w:t>
      </w:r>
      <w:r w:rsidRPr="003355B8">
        <w:rPr>
          <w:rFonts w:ascii="Times New Roman" w:hAnsi="Times New Roman" w:cs="Times New Roman"/>
          <w:sz w:val="24"/>
          <w:szCs w:val="24"/>
        </w:rPr>
        <w:t>ongfang</w:t>
      </w:r>
      <w:proofErr w:type="spellEnd"/>
      <w:r w:rsidRPr="003355B8">
        <w:rPr>
          <w:rFonts w:ascii="Times New Roman" w:hAnsi="Times New Roman" w:cs="Times New Roman"/>
          <w:sz w:val="24"/>
          <w:szCs w:val="24"/>
        </w:rPr>
        <w:t xml:space="preserve"> Li</w:t>
      </w:r>
      <w:r w:rsidRPr="00335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55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Zijun Wang</w:t>
      </w:r>
      <w:r w:rsidRPr="00AD049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Xuan Chen</w:t>
      </w:r>
      <w:r w:rsidRPr="002C5D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Zhijian Yi</w:t>
      </w:r>
      <w:r w:rsidRPr="00AD049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3355B8">
        <w:rPr>
          <w:rFonts w:ascii="Times New Roman" w:hAnsi="Times New Roman" w:cs="Times New Roman"/>
          <w:sz w:val="24"/>
          <w:szCs w:val="24"/>
        </w:rPr>
        <w:t>Rui Wang</w:t>
      </w:r>
      <w:r w:rsidRPr="003355B8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3,4*</w:t>
      </w:r>
    </w:p>
    <w:p w14:paraId="7BC69B59" w14:textId="77777777" w:rsidR="003D79E1" w:rsidRPr="003355B8" w:rsidRDefault="003D79E1" w:rsidP="003D79E1">
      <w:pPr>
        <w:spacing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3355B8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1</w:t>
      </w:r>
      <w:r w:rsidRPr="003355B8">
        <w:rPr>
          <w:rFonts w:ascii="Times New Roman" w:hAnsi="Times New Roman" w:cs="Times New Roman"/>
          <w:sz w:val="24"/>
          <w:szCs w:val="24"/>
          <w:lang w:bidi="en-US"/>
        </w:rPr>
        <w:t xml:space="preserve"> School of Food Science and Engineering, Foshan University, Foshan, 528231, China</w:t>
      </w:r>
    </w:p>
    <w:p w14:paraId="0D429F2B" w14:textId="77777777" w:rsidR="003D79E1" w:rsidRDefault="003D79E1" w:rsidP="003D79E1">
      <w:pPr>
        <w:spacing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bookmarkStart w:id="0" w:name="_Hlk147415030"/>
      <w:r w:rsidRPr="003355B8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2</w:t>
      </w:r>
      <w:r w:rsidRPr="003355B8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bookmarkStart w:id="1" w:name="OLE_LINK3"/>
      <w:r w:rsidRPr="003355B8">
        <w:rPr>
          <w:rFonts w:ascii="Times New Roman" w:hAnsi="Times New Roman" w:cs="Times New Roman"/>
          <w:sz w:val="24"/>
          <w:szCs w:val="24"/>
          <w:lang w:bidi="en-US"/>
        </w:rPr>
        <w:t>Human Phenome Institute, State Key Laboratory of Genetic Engineering, Fudan University</w:t>
      </w:r>
      <w:bookmarkEnd w:id="1"/>
      <w:r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3355B8">
        <w:rPr>
          <w:rFonts w:ascii="Times New Roman" w:hAnsi="Times New Roman" w:cs="Times New Roman"/>
          <w:sz w:val="24"/>
          <w:szCs w:val="24"/>
          <w:lang w:bidi="en-US"/>
        </w:rPr>
        <w:t>Shanghai, 200438, China</w:t>
      </w:r>
    </w:p>
    <w:p w14:paraId="4FE0F595" w14:textId="77777777" w:rsidR="003D79E1" w:rsidRPr="00804D2D" w:rsidRDefault="003D79E1" w:rsidP="003D79E1">
      <w:pPr>
        <w:spacing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804D2D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 xml:space="preserve"> </w:t>
      </w:r>
      <w:r w:rsidRPr="003355B8">
        <w:rPr>
          <w:rFonts w:ascii="Times New Roman" w:hAnsi="Times New Roman" w:cs="Times New Roman"/>
          <w:sz w:val="24"/>
          <w:szCs w:val="24"/>
          <w:lang w:bidi="en-US"/>
        </w:rPr>
        <w:t>Center for Medical Research and Innovation, Shanghai Pudong Hospital, Fudan University Pudong Medical Center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3355B8">
        <w:rPr>
          <w:rFonts w:ascii="Times New Roman" w:hAnsi="Times New Roman" w:cs="Times New Roman"/>
          <w:sz w:val="24"/>
          <w:szCs w:val="24"/>
          <w:lang w:bidi="en-US"/>
        </w:rPr>
        <w:t>Shanghai, 200438, China</w:t>
      </w:r>
    </w:p>
    <w:p w14:paraId="043A417B" w14:textId="77777777" w:rsidR="003D79E1" w:rsidRDefault="003D79E1" w:rsidP="003D79E1">
      <w:pPr>
        <w:spacing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804D2D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 xml:space="preserve"> </w:t>
      </w:r>
      <w:r w:rsidRPr="003355B8">
        <w:rPr>
          <w:rFonts w:ascii="Times New Roman" w:hAnsi="Times New Roman" w:cs="Times New Roman"/>
          <w:sz w:val="24"/>
          <w:szCs w:val="24"/>
          <w:lang w:bidi="en-US"/>
        </w:rPr>
        <w:t>International Human Phenome Institutes, Shanghai, 200438, China</w:t>
      </w:r>
    </w:p>
    <w:bookmarkEnd w:id="0"/>
    <w:p w14:paraId="49EEB1D2" w14:textId="77777777" w:rsidR="003D79E1" w:rsidRPr="003355B8" w:rsidRDefault="003D79E1" w:rsidP="003D79E1">
      <w:pPr>
        <w:pStyle w:val="MDPI16affiliation"/>
        <w:spacing w:line="480" w:lineRule="auto"/>
        <w:ind w:left="0" w:firstLine="0"/>
        <w:rPr>
          <w:rFonts w:ascii="Times New Roman" w:hAnsi="Times New Roman"/>
          <w:sz w:val="24"/>
          <w:szCs w:val="24"/>
        </w:rPr>
      </w:pPr>
      <w:r w:rsidRPr="003355B8">
        <w:rPr>
          <w:rFonts w:ascii="Times New Roman" w:hAnsi="Times New Roman"/>
          <w:b/>
          <w:sz w:val="24"/>
          <w:szCs w:val="24"/>
        </w:rPr>
        <w:t>*</w:t>
      </w:r>
      <w:r w:rsidRPr="003355B8">
        <w:rPr>
          <w:rFonts w:ascii="Times New Roman" w:hAnsi="Times New Roman"/>
          <w:sz w:val="24"/>
          <w:szCs w:val="24"/>
        </w:rPr>
        <w:t>Correspondence: wangr@fudan.edu.cn (R.W.)</w:t>
      </w:r>
    </w:p>
    <w:p w14:paraId="2D72BA34" w14:textId="77777777" w:rsidR="0058573C" w:rsidRPr="003D79E1" w:rsidRDefault="0058573C">
      <w:pPr>
        <w:rPr>
          <w:bCs/>
          <w:noProof/>
          <w:sz w:val="24"/>
        </w:rPr>
      </w:pPr>
    </w:p>
    <w:p w14:paraId="18429F64" w14:textId="77777777" w:rsidR="00FA32F7" w:rsidRDefault="00FA32F7">
      <w:pPr>
        <w:rPr>
          <w:bCs/>
          <w:noProof/>
          <w:sz w:val="24"/>
        </w:rPr>
      </w:pPr>
    </w:p>
    <w:p w14:paraId="7130291A" w14:textId="77777777" w:rsidR="00FA32F7" w:rsidRDefault="00FA32F7">
      <w:pPr>
        <w:rPr>
          <w:bCs/>
          <w:noProof/>
          <w:sz w:val="24"/>
        </w:rPr>
      </w:pPr>
    </w:p>
    <w:p w14:paraId="76171727" w14:textId="77777777" w:rsidR="00FA32F7" w:rsidRDefault="00FA32F7">
      <w:pPr>
        <w:rPr>
          <w:bCs/>
          <w:noProof/>
          <w:sz w:val="24"/>
        </w:rPr>
      </w:pPr>
    </w:p>
    <w:p w14:paraId="28ACC605" w14:textId="77777777" w:rsidR="00FA32F7" w:rsidRDefault="00FA32F7">
      <w:pPr>
        <w:rPr>
          <w:bCs/>
          <w:noProof/>
          <w:sz w:val="24"/>
        </w:rPr>
      </w:pPr>
    </w:p>
    <w:p w14:paraId="2718BDF4" w14:textId="77777777" w:rsidR="00FA32F7" w:rsidRDefault="00FA32F7">
      <w:pPr>
        <w:rPr>
          <w:bCs/>
          <w:noProof/>
          <w:sz w:val="24"/>
        </w:rPr>
      </w:pPr>
    </w:p>
    <w:p w14:paraId="473D8FF7" w14:textId="77777777" w:rsidR="00FA32F7" w:rsidRDefault="00FA32F7">
      <w:pPr>
        <w:rPr>
          <w:bCs/>
          <w:noProof/>
          <w:sz w:val="24"/>
        </w:rPr>
      </w:pPr>
    </w:p>
    <w:p w14:paraId="74585555" w14:textId="77777777" w:rsidR="00FA32F7" w:rsidRDefault="00FA32F7">
      <w:pPr>
        <w:rPr>
          <w:bCs/>
          <w:noProof/>
          <w:sz w:val="24"/>
        </w:rPr>
      </w:pPr>
    </w:p>
    <w:p w14:paraId="3D744154" w14:textId="77777777" w:rsidR="00FA32F7" w:rsidRDefault="00FA32F7">
      <w:pPr>
        <w:rPr>
          <w:bCs/>
          <w:noProof/>
          <w:sz w:val="24"/>
        </w:rPr>
      </w:pPr>
    </w:p>
    <w:p w14:paraId="4D6FEB67" w14:textId="77777777" w:rsidR="00FA32F7" w:rsidRDefault="00FA32F7">
      <w:pPr>
        <w:rPr>
          <w:bCs/>
          <w:noProof/>
          <w:sz w:val="24"/>
        </w:rPr>
      </w:pPr>
    </w:p>
    <w:p w14:paraId="18A6E33D" w14:textId="77777777" w:rsidR="00FA32F7" w:rsidRDefault="00FA32F7">
      <w:pPr>
        <w:rPr>
          <w:bCs/>
          <w:noProof/>
          <w:sz w:val="24"/>
        </w:rPr>
      </w:pPr>
    </w:p>
    <w:p w14:paraId="0967542E" w14:textId="5B5396DB" w:rsidR="0058573C" w:rsidRDefault="0058573C">
      <w:pPr>
        <w:rPr>
          <w:bCs/>
          <w:noProof/>
        </w:rPr>
      </w:pPr>
      <w:r>
        <w:rPr>
          <w:bCs/>
          <w:noProof/>
          <w:sz w:val="24"/>
        </w:rPr>
        <w:lastRenderedPageBreak/>
        <w:drawing>
          <wp:inline distT="0" distB="0" distL="0" distR="0" wp14:anchorId="7D22FA51" wp14:editId="45EA78C0">
            <wp:extent cx="5274310" cy="1567425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8CFC2" w14:textId="77777777" w:rsidR="0058573C" w:rsidRDefault="0058573C">
      <w:pPr>
        <w:rPr>
          <w:bCs/>
          <w:noProof/>
        </w:rPr>
      </w:pPr>
    </w:p>
    <w:p w14:paraId="7C77796B" w14:textId="55C37B88" w:rsidR="00FA32F7" w:rsidRDefault="00FA32F7" w:rsidP="008B712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A32F7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A3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Demonstration of</w:t>
      </w:r>
      <w:r w:rsidR="00301BE7">
        <w:rPr>
          <w:rFonts w:ascii="Times New Roman" w:hAnsi="Times New Roman" w:cs="Times New Roman" w:hint="eastAsia"/>
          <w:bCs/>
          <w:sz w:val="24"/>
          <w:szCs w:val="24"/>
        </w:rPr>
        <w:t xml:space="preserve"> the self-made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32F7">
        <w:rPr>
          <w:rFonts w:ascii="Times New Roman" w:hAnsi="Times New Roman" w:cs="Times New Roman"/>
          <w:bCs/>
          <w:sz w:val="24"/>
          <w:szCs w:val="24"/>
        </w:rPr>
        <w:t>PSoC</w:t>
      </w:r>
      <w:proofErr w:type="spellEnd"/>
      <w:r w:rsidRPr="00FA32F7">
        <w:rPr>
          <w:rFonts w:ascii="Times New Roman" w:hAnsi="Times New Roman" w:cs="Times New Roman"/>
          <w:bCs/>
          <w:sz w:val="24"/>
          <w:szCs w:val="24"/>
        </w:rPr>
        <w:t xml:space="preserve"> Stat </w:t>
      </w:r>
      <w:proofErr w:type="spellStart"/>
      <w:r w:rsidRPr="00FA32F7">
        <w:rPr>
          <w:rFonts w:ascii="Times New Roman" w:hAnsi="Times New Roman" w:cs="Times New Roman"/>
          <w:bCs/>
          <w:sz w:val="24"/>
          <w:szCs w:val="24"/>
        </w:rPr>
        <w:t>potentiostat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FA32F7">
        <w:rPr>
          <w:rFonts w:ascii="Times New Roman" w:hAnsi="Times New Roman" w:cs="Times New Roman"/>
          <w:bCs/>
          <w:sz w:val="24"/>
          <w:szCs w:val="24"/>
        </w:rPr>
        <w:t xml:space="preserve">(a) The main part of the </w:t>
      </w:r>
      <w:proofErr w:type="spellStart"/>
      <w:r w:rsidRPr="00FA32F7">
        <w:rPr>
          <w:rFonts w:ascii="Times New Roman" w:hAnsi="Times New Roman" w:cs="Times New Roman"/>
          <w:bCs/>
          <w:sz w:val="24"/>
          <w:szCs w:val="24"/>
        </w:rPr>
        <w:t>potentiostat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FA32F7">
        <w:rPr>
          <w:rFonts w:ascii="Times New Roman" w:hAnsi="Times New Roman" w:cs="Times New Roman"/>
          <w:bCs/>
          <w:sz w:val="24"/>
          <w:szCs w:val="24"/>
        </w:rPr>
        <w:t xml:space="preserve"> (b) </w:t>
      </w:r>
      <w:r w:rsidR="00E03A57">
        <w:rPr>
          <w:rFonts w:ascii="Times New Roman" w:hAnsi="Times New Roman" w:cs="Times New Roman"/>
          <w:bCs/>
          <w:sz w:val="24"/>
          <w:szCs w:val="24"/>
        </w:rPr>
        <w:t>S</w:t>
      </w:r>
      <w:r w:rsidRPr="00FA32F7">
        <w:rPr>
          <w:rFonts w:ascii="Times New Roman" w:hAnsi="Times New Roman" w:cs="Times New Roman"/>
          <w:bCs/>
          <w:sz w:val="24"/>
          <w:szCs w:val="24"/>
        </w:rPr>
        <w:t>oftware interface</w:t>
      </w:r>
      <w:r w:rsidR="00E03A5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B63B87" w:rsidRPr="00FA32F7">
        <w:rPr>
          <w:rFonts w:ascii="Times New Roman" w:hAnsi="Times New Roman" w:cs="Times New Roman"/>
          <w:bCs/>
          <w:sz w:val="24"/>
          <w:szCs w:val="24"/>
        </w:rPr>
        <w:t>PSoC</w:t>
      </w:r>
      <w:proofErr w:type="spellEnd"/>
      <w:r w:rsidR="00B63B87" w:rsidRPr="00FA32F7">
        <w:rPr>
          <w:rFonts w:ascii="Times New Roman" w:hAnsi="Times New Roman" w:cs="Times New Roman"/>
          <w:bCs/>
          <w:sz w:val="24"/>
          <w:szCs w:val="24"/>
        </w:rPr>
        <w:t xml:space="preserve"> Stat</w:t>
      </w:r>
      <w:r w:rsidR="00B63B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3B87">
        <w:rPr>
          <w:rFonts w:ascii="Times New Roman" w:hAnsi="Times New Roman" w:cs="Times New Roman"/>
          <w:bCs/>
          <w:sz w:val="24"/>
          <w:szCs w:val="24"/>
        </w:rPr>
        <w:t>p</w:t>
      </w:r>
      <w:r w:rsidR="00E03A57" w:rsidRPr="00FA32F7">
        <w:rPr>
          <w:rFonts w:ascii="Times New Roman" w:hAnsi="Times New Roman" w:cs="Times New Roman"/>
          <w:bCs/>
          <w:sz w:val="24"/>
          <w:szCs w:val="24"/>
        </w:rPr>
        <w:t>otentiostat</w:t>
      </w:r>
      <w:proofErr w:type="spellEnd"/>
      <w:r w:rsidR="00E03A5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718E39" w14:textId="77777777" w:rsidR="00E03A57" w:rsidRDefault="00E03A57" w:rsidP="00FA32F7">
      <w:pPr>
        <w:rPr>
          <w:rFonts w:ascii="Times New Roman" w:hAnsi="Times New Roman" w:cs="Times New Roman"/>
          <w:bCs/>
          <w:sz w:val="24"/>
          <w:szCs w:val="24"/>
        </w:rPr>
      </w:pPr>
    </w:p>
    <w:p w14:paraId="05173D0E" w14:textId="77777777" w:rsidR="00E03A57" w:rsidRDefault="00E03A57" w:rsidP="00FA32F7">
      <w:pPr>
        <w:rPr>
          <w:rFonts w:ascii="Times New Roman" w:hAnsi="Times New Roman" w:cs="Times New Roman"/>
          <w:bCs/>
          <w:sz w:val="24"/>
          <w:szCs w:val="24"/>
        </w:rPr>
      </w:pPr>
    </w:p>
    <w:p w14:paraId="4E06907B" w14:textId="77777777" w:rsidR="00E03A57" w:rsidRDefault="00E03A57" w:rsidP="00FA32F7">
      <w:pPr>
        <w:rPr>
          <w:rFonts w:ascii="Times New Roman" w:hAnsi="Times New Roman" w:cs="Times New Roman"/>
          <w:bCs/>
          <w:sz w:val="24"/>
          <w:szCs w:val="24"/>
        </w:rPr>
      </w:pPr>
    </w:p>
    <w:p w14:paraId="0BAEB787" w14:textId="38BA33F3" w:rsidR="0058573C" w:rsidRPr="00253D1A" w:rsidRDefault="00253D1A" w:rsidP="00253D1A">
      <w:pPr>
        <w:jc w:val="center"/>
        <w:rPr>
          <w:rFonts w:ascii="Times New Roman" w:hAnsi="Times New Roman" w:cs="Times New Roman" w:hint="eastAsia"/>
          <w:bCs/>
          <w:sz w:val="24"/>
          <w:szCs w:val="24"/>
        </w:rPr>
      </w:pPr>
      <w:r>
        <w:rPr>
          <w:noProof/>
        </w:rPr>
        <w:drawing>
          <wp:inline distT="0" distB="0" distL="0" distR="0" wp14:anchorId="0F17BC22" wp14:editId="351D1BA4">
            <wp:extent cx="2076450" cy="2787650"/>
            <wp:effectExtent l="0" t="0" r="0" b="0"/>
            <wp:docPr id="8484521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ECBA" w14:textId="312BE0E3" w:rsidR="0058573C" w:rsidRDefault="00256074" w:rsidP="00253D1A">
      <w:pPr>
        <w:spacing w:line="360" w:lineRule="auto"/>
        <w:rPr>
          <w:rFonts w:hint="eastAsia"/>
          <w:bCs/>
          <w:noProof/>
        </w:rPr>
      </w:pPr>
      <w:r w:rsidRPr="0025607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lang w:bidi="ar"/>
        </w:rPr>
        <w:t>Figure S2.</w:t>
      </w:r>
      <w:r w:rsidRPr="00256074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  <w:r w:rsidR="00E03A5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Demonstration</w:t>
      </w:r>
      <w:r w:rsidRPr="00256074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of the self-made stirring device</w:t>
      </w:r>
      <w:r w:rsidR="00301BE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301BE7">
        <w:rPr>
          <w:rFonts w:ascii="Times New Roman" w:hAnsi="Times New Roman" w:cs="Times New Roman"/>
          <w:sz w:val="24"/>
          <w:szCs w:val="24"/>
        </w:rPr>
        <w:t>T</w:t>
      </w:r>
      <w:r w:rsidR="00253D1A">
        <w:rPr>
          <w:rFonts w:ascii="Times New Roman" w:hAnsi="Times New Roman" w:cs="Times New Roman" w:hint="eastAsia"/>
          <w:sz w:val="24"/>
          <w:szCs w:val="24"/>
        </w:rPr>
        <w:t>he</w:t>
      </w:r>
      <w:r w:rsidR="00253D1A">
        <w:rPr>
          <w:rFonts w:ascii="Times New Roman" w:eastAsia="宋体" w:hAnsi="Times New Roman" w:cs="Times New Roman" w:hint="eastAsia"/>
          <w:color w:val="101214"/>
          <w:kern w:val="0"/>
          <w:sz w:val="24"/>
          <w:szCs w:val="24"/>
        </w:rPr>
        <w:t xml:space="preserve"> time-delay relay</w:t>
      </w:r>
      <w:r w:rsidR="00253D1A">
        <w:rPr>
          <w:rFonts w:ascii="Times New Roman" w:eastAsia="宋体" w:hAnsi="Times New Roman" w:cs="Times New Roman" w:hint="eastAsia"/>
          <w:color w:val="101214"/>
          <w:kern w:val="0"/>
          <w:sz w:val="24"/>
          <w:szCs w:val="24"/>
        </w:rPr>
        <w:t xml:space="preserve">, </w:t>
      </w:r>
      <w:r w:rsidR="00253D1A">
        <w:rPr>
          <w:rFonts w:ascii="Times New Roman" w:eastAsia="宋体" w:hAnsi="Times New Roman" w:cs="Times New Roman" w:hint="eastAsia"/>
          <w:color w:val="101214"/>
          <w:kern w:val="0"/>
          <w:sz w:val="24"/>
          <w:szCs w:val="24"/>
        </w:rPr>
        <w:t xml:space="preserve">DC motor speed controller </w:t>
      </w:r>
      <w:r w:rsidR="00253D1A">
        <w:rPr>
          <w:rFonts w:ascii="Times New Roman" w:eastAsia="宋体" w:hAnsi="Times New Roman" w:cs="Times New Roman" w:hint="eastAsia"/>
          <w:color w:val="101214"/>
          <w:kern w:val="0"/>
          <w:sz w:val="24"/>
          <w:szCs w:val="24"/>
        </w:rPr>
        <w:t xml:space="preserve">and </w:t>
      </w:r>
      <w:r w:rsidR="00253D1A">
        <w:rPr>
          <w:rFonts w:ascii="Times New Roman" w:eastAsia="宋体" w:hAnsi="Times New Roman" w:cs="Times New Roman" w:hint="eastAsia"/>
          <w:color w:val="101214"/>
          <w:kern w:val="0"/>
          <w:sz w:val="24"/>
          <w:szCs w:val="24"/>
        </w:rPr>
        <w:t>motor</w:t>
      </w:r>
      <w:r w:rsidR="00253D1A">
        <w:rPr>
          <w:rFonts w:ascii="Times New Roman" w:eastAsia="宋体" w:hAnsi="Times New Roman" w:cs="Times New Roman" w:hint="eastAsia"/>
          <w:color w:val="101214"/>
          <w:kern w:val="0"/>
          <w:sz w:val="24"/>
          <w:szCs w:val="24"/>
        </w:rPr>
        <w:t xml:space="preserve"> were fabricated on a small plastic box.</w:t>
      </w:r>
    </w:p>
    <w:p w14:paraId="03EE99BE" w14:textId="77777777" w:rsidR="0058573C" w:rsidRDefault="0058573C">
      <w:pPr>
        <w:rPr>
          <w:bCs/>
          <w:noProof/>
        </w:rPr>
      </w:pPr>
    </w:p>
    <w:p w14:paraId="76E89FB3" w14:textId="77777777" w:rsidR="0058573C" w:rsidRDefault="0058573C">
      <w:pPr>
        <w:rPr>
          <w:bCs/>
          <w:noProof/>
        </w:rPr>
      </w:pPr>
    </w:p>
    <w:p w14:paraId="1B043CE9" w14:textId="77777777" w:rsidR="0058573C" w:rsidRDefault="0058573C">
      <w:pPr>
        <w:rPr>
          <w:bCs/>
          <w:noProof/>
        </w:rPr>
      </w:pPr>
    </w:p>
    <w:p w14:paraId="28B00A95" w14:textId="77777777" w:rsidR="0058573C" w:rsidRDefault="0058573C">
      <w:pPr>
        <w:rPr>
          <w:bCs/>
          <w:noProof/>
        </w:rPr>
      </w:pPr>
    </w:p>
    <w:p w14:paraId="09E04CB7" w14:textId="77777777" w:rsidR="0058573C" w:rsidRDefault="0058573C">
      <w:pPr>
        <w:rPr>
          <w:bCs/>
          <w:noProof/>
        </w:rPr>
      </w:pPr>
    </w:p>
    <w:p w14:paraId="5FB7E17E" w14:textId="0492AC15" w:rsidR="0063363A" w:rsidRDefault="008D2208" w:rsidP="00E03A57">
      <w:pPr>
        <w:jc w:val="center"/>
      </w:pPr>
      <w:r>
        <w:rPr>
          <w:rFonts w:hint="eastAsia"/>
          <w:bCs/>
          <w:noProof/>
        </w:rPr>
        <w:lastRenderedPageBreak/>
        <w:drawing>
          <wp:inline distT="0" distB="0" distL="0" distR="0" wp14:anchorId="0D4C1B1A" wp14:editId="1CA9FD88">
            <wp:extent cx="4483100" cy="3002860"/>
            <wp:effectExtent l="0" t="0" r="0" b="762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9261" cy="30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1AEB1" w14:textId="2363C9AD" w:rsidR="008D2208" w:rsidRDefault="008D2208" w:rsidP="008D220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03A57">
        <w:rPr>
          <w:rFonts w:ascii="Times New Roman" w:hAnsi="Times New Roman" w:cs="Times New Roman"/>
          <w:b/>
          <w:sz w:val="24"/>
          <w:szCs w:val="24"/>
        </w:rPr>
        <w:t>Figure S3</w:t>
      </w:r>
      <w:r w:rsidRPr="00BF6570">
        <w:rPr>
          <w:rFonts w:ascii="Times New Roman" w:hAnsi="Times New Roman" w:cs="Times New Roman"/>
          <w:bCs/>
          <w:sz w:val="24"/>
          <w:szCs w:val="24"/>
        </w:rPr>
        <w:t xml:space="preserve">. SEM </w:t>
      </w:r>
      <w:r>
        <w:rPr>
          <w:rFonts w:ascii="Times New Roman" w:hAnsi="Times New Roman" w:cs="Times New Roman"/>
          <w:bCs/>
          <w:sz w:val="24"/>
          <w:szCs w:val="24"/>
        </w:rPr>
        <w:t>images of b</w:t>
      </w:r>
      <w:r w:rsidRPr="00BF6570">
        <w:rPr>
          <w:rFonts w:ascii="Times New Roman" w:hAnsi="Times New Roman" w:cs="Times New Roman"/>
          <w:bCs/>
          <w:sz w:val="24"/>
          <w:szCs w:val="24"/>
        </w:rPr>
        <w:t>are electrode</w:t>
      </w:r>
      <w:r w:rsidR="008B7123">
        <w:rPr>
          <w:rFonts w:ascii="Times New Roman" w:hAnsi="Times New Roman" w:cs="Times New Roman" w:hint="eastAsia"/>
          <w:bCs/>
          <w:sz w:val="24"/>
          <w:szCs w:val="24"/>
        </w:rPr>
        <w:t xml:space="preserve"> (a)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F6570">
        <w:rPr>
          <w:rFonts w:ascii="Times New Roman" w:hAnsi="Times New Roman" w:cs="Times New Roman"/>
          <w:bCs/>
          <w:sz w:val="24"/>
          <w:szCs w:val="24"/>
        </w:rPr>
        <w:t>pre-anodized electrode</w:t>
      </w:r>
      <w:r w:rsidR="008B7123">
        <w:rPr>
          <w:rFonts w:ascii="Times New Roman" w:hAnsi="Times New Roman" w:cs="Times New Roman" w:hint="eastAsia"/>
          <w:bCs/>
          <w:sz w:val="24"/>
          <w:szCs w:val="24"/>
        </w:rPr>
        <w:t xml:space="preserve"> (b)</w:t>
      </w:r>
      <w:r>
        <w:rPr>
          <w:rFonts w:ascii="Times New Roman" w:hAnsi="Times New Roman" w:cs="Times New Roman"/>
          <w:bCs/>
          <w:sz w:val="24"/>
          <w:szCs w:val="24"/>
        </w:rPr>
        <w:t xml:space="preserve">, and in-situ </w:t>
      </w:r>
      <w:r w:rsidRPr="00BF6570">
        <w:rPr>
          <w:rFonts w:ascii="Times New Roman" w:hAnsi="Times New Roman" w:cs="Times New Roman"/>
          <w:bCs/>
          <w:sz w:val="24"/>
          <w:szCs w:val="24"/>
        </w:rPr>
        <w:t>bismuth modified pre-anodized electrode</w:t>
      </w:r>
      <w:r w:rsidR="008B7123">
        <w:rPr>
          <w:rFonts w:ascii="Times New Roman" w:hAnsi="Times New Roman" w:cs="Times New Roman" w:hint="eastAsia"/>
          <w:bCs/>
          <w:sz w:val="24"/>
          <w:szCs w:val="24"/>
        </w:rPr>
        <w:t xml:space="preserve"> (c)</w:t>
      </w:r>
      <w:r>
        <w:rPr>
          <w:rFonts w:ascii="Times New Roman" w:hAnsi="Times New Roman" w:cs="Times New Roman"/>
          <w:bCs/>
          <w:sz w:val="24"/>
          <w:szCs w:val="24"/>
        </w:rPr>
        <w:t>. (</w:t>
      </w:r>
      <w:r w:rsidRPr="00BF6570">
        <w:rPr>
          <w:rFonts w:ascii="Times New Roman" w:hAnsi="Times New Roman" w:cs="Times New Roman"/>
          <w:bCs/>
          <w:sz w:val="24"/>
          <w:szCs w:val="24"/>
        </w:rPr>
        <w:t xml:space="preserve">d) </w:t>
      </w:r>
      <w:r>
        <w:rPr>
          <w:rFonts w:ascii="Times New Roman" w:hAnsi="Times New Roman" w:cs="Times New Roman"/>
          <w:bCs/>
          <w:sz w:val="24"/>
          <w:szCs w:val="24"/>
        </w:rPr>
        <w:t>ED</w:t>
      </w:r>
      <w:r w:rsidR="008B7123">
        <w:rPr>
          <w:rFonts w:ascii="Times New Roman" w:hAnsi="Times New Roman" w:cs="Times New Roman" w:hint="eastAsia"/>
          <w:bCs/>
          <w:sz w:val="24"/>
          <w:szCs w:val="24"/>
        </w:rPr>
        <w:t>X</w:t>
      </w:r>
      <w:r w:rsidRPr="00BF6570">
        <w:rPr>
          <w:rFonts w:ascii="Times New Roman" w:hAnsi="Times New Roman" w:cs="Times New Roman"/>
          <w:bCs/>
          <w:sz w:val="24"/>
          <w:szCs w:val="24"/>
        </w:rPr>
        <w:t xml:space="preserve"> spectrum of</w:t>
      </w:r>
      <w:r>
        <w:rPr>
          <w:rFonts w:ascii="Times New Roman" w:hAnsi="Times New Roman" w:cs="Times New Roman"/>
          <w:bCs/>
          <w:sz w:val="24"/>
          <w:szCs w:val="24"/>
        </w:rPr>
        <w:t xml:space="preserve"> in-situ</w:t>
      </w:r>
      <w:r w:rsidRPr="00BF6570">
        <w:rPr>
          <w:rFonts w:ascii="Times New Roman" w:hAnsi="Times New Roman" w:cs="Times New Roman"/>
          <w:bCs/>
          <w:sz w:val="24"/>
          <w:szCs w:val="24"/>
        </w:rPr>
        <w:t xml:space="preserve"> bismuth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6570">
        <w:rPr>
          <w:rFonts w:ascii="Times New Roman" w:hAnsi="Times New Roman" w:cs="Times New Roman"/>
          <w:bCs/>
          <w:sz w:val="24"/>
          <w:szCs w:val="24"/>
        </w:rPr>
        <w:t>modified pre-anodized electrode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576C13D" w14:textId="77777777" w:rsidR="00E03A57" w:rsidRDefault="00E03A57" w:rsidP="008D220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83CC5EB" w14:textId="11F11956" w:rsidR="00E03A57" w:rsidRDefault="00E03A57" w:rsidP="003D79E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CB8834" w14:textId="460A9A4B" w:rsidR="00E03A57" w:rsidRDefault="00E03A57" w:rsidP="008D220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25433F" w14:textId="7332EED1" w:rsidR="008D2208" w:rsidRDefault="005626F6" w:rsidP="00E03A57">
      <w:pPr>
        <w:jc w:val="center"/>
      </w:pPr>
      <w:r>
        <w:rPr>
          <w:noProof/>
        </w:rPr>
        <w:drawing>
          <wp:inline distT="0" distB="0" distL="0" distR="0" wp14:anchorId="6F896C4C" wp14:editId="692C8B9C">
            <wp:extent cx="2978150" cy="2417013"/>
            <wp:effectExtent l="0" t="0" r="0" b="2540"/>
            <wp:docPr id="1665323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88" cy="242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911F" w14:textId="6B55455F" w:rsidR="003624FB" w:rsidRPr="00D568AE" w:rsidRDefault="003624FB" w:rsidP="003624FB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E03A57">
        <w:rPr>
          <w:rFonts w:ascii="Times New Roman" w:hAnsi="Times New Roman" w:cs="Times New Roman"/>
          <w:b/>
          <w:sz w:val="24"/>
          <w:szCs w:val="24"/>
        </w:rPr>
        <w:t>Figure S</w:t>
      </w:r>
      <w:r w:rsidR="003D79E1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E03A5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04AC">
        <w:rPr>
          <w:rFonts w:ascii="Times New Roman" w:hAnsi="Times New Roman" w:cs="Times New Roman"/>
          <w:bCs/>
          <w:sz w:val="24"/>
          <w:szCs w:val="24"/>
        </w:rPr>
        <w:t xml:space="preserve">Influence of stirring rate on </w:t>
      </w:r>
      <w:r>
        <w:rPr>
          <w:rFonts w:ascii="Times New Roman" w:hAnsi="Times New Roman" w:cs="Times New Roman"/>
          <w:bCs/>
          <w:sz w:val="24"/>
          <w:szCs w:val="24"/>
        </w:rPr>
        <w:t>stripping</w:t>
      </w:r>
      <w:r w:rsidRPr="005C04AC">
        <w:rPr>
          <w:rFonts w:ascii="Times New Roman" w:hAnsi="Times New Roman" w:cs="Times New Roman"/>
          <w:bCs/>
          <w:sz w:val="24"/>
          <w:szCs w:val="24"/>
        </w:rPr>
        <w:t xml:space="preserve"> peak signal</w:t>
      </w:r>
      <w:r w:rsidRPr="00EB4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Pr="005C04AC">
        <w:rPr>
          <w:rFonts w:ascii="Times New Roman" w:hAnsi="Times New Roman" w:cs="Times New Roman"/>
          <w:bCs/>
          <w:sz w:val="24"/>
          <w:szCs w:val="24"/>
        </w:rPr>
        <w:t>C</w:t>
      </w:r>
      <w:r w:rsidR="005626F6">
        <w:rPr>
          <w:rFonts w:ascii="Times New Roman" w:hAnsi="Times New Roman" w:cs="Times New Roman"/>
          <w:bCs/>
          <w:sz w:val="24"/>
          <w:szCs w:val="24"/>
        </w:rPr>
        <w:t>d</w:t>
      </w:r>
      <w:r w:rsidR="005626F6" w:rsidRPr="005626F6">
        <w:rPr>
          <w:rFonts w:ascii="Times New Roman" w:hAnsi="Times New Roman" w:cs="Times New Roman"/>
          <w:bCs/>
          <w:sz w:val="24"/>
          <w:szCs w:val="24"/>
          <w:vertAlign w:val="superscript"/>
        </w:rPr>
        <w:t>2+</w:t>
      </w:r>
      <w:r w:rsidR="005626F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D13D91" w14:textId="77777777" w:rsidR="003624FB" w:rsidRDefault="003624FB"/>
    <w:p w14:paraId="4354AE2C" w14:textId="77777777" w:rsidR="00B63B87" w:rsidRDefault="00B63B87"/>
    <w:p w14:paraId="07991F77" w14:textId="77777777" w:rsidR="00B63B87" w:rsidRDefault="00B63B87"/>
    <w:p w14:paraId="23FE543C" w14:textId="39F9EC85" w:rsidR="00B63B87" w:rsidRDefault="00B10FEB" w:rsidP="005626F6">
      <w:pPr>
        <w:jc w:val="center"/>
      </w:pPr>
      <w:r>
        <w:rPr>
          <w:noProof/>
        </w:rPr>
        <w:lastRenderedPageBreak/>
        <w:drawing>
          <wp:inline distT="0" distB="0" distL="0" distR="0" wp14:anchorId="0F4FA7E3" wp14:editId="2D1DE06C">
            <wp:extent cx="5256000" cy="2054441"/>
            <wp:effectExtent l="0" t="0" r="1905" b="3175"/>
            <wp:docPr id="16400868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205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CA845" w14:textId="5DC037DF" w:rsidR="00B63B87" w:rsidRDefault="00B63B87" w:rsidP="005626F6"/>
    <w:p w14:paraId="3B02BF49" w14:textId="6FA1F2C6" w:rsidR="00B63B87" w:rsidRDefault="00B63B87" w:rsidP="008B71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3B8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3D79E1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B63B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standard curves for Cd</w:t>
      </w:r>
      <w:r w:rsidRPr="00B63B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63B87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dete</w:t>
      </w:r>
      <w:r>
        <w:rPr>
          <w:rFonts w:ascii="Times New Roman" w:hAnsi="Times New Roman" w:cs="Times New Roman"/>
          <w:sz w:val="24"/>
          <w:szCs w:val="24"/>
        </w:rPr>
        <w:t xml:space="preserve">rmination using commercial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potentiostat</w:t>
      </w:r>
      <w:proofErr w:type="spellEnd"/>
      <w:r>
        <w:rPr>
          <w:rFonts w:ascii="Times New Roman" w:hAnsi="Times New Roman" w:cs="Times New Roman"/>
          <w:sz w:val="24"/>
          <w:szCs w:val="24"/>
        </w:rPr>
        <w:t>. (a) Stripping curves of Cd</w:t>
      </w:r>
      <w:r w:rsidRPr="00B63B87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with different concentrations. (b) The relationship between peak current </w:t>
      </w:r>
      <w:r w:rsidR="005A4B10">
        <w:rPr>
          <w:rFonts w:ascii="Times New Roman" w:hAnsi="Times New Roman" w:cs="Times New Roman"/>
          <w:sz w:val="24"/>
          <w:szCs w:val="24"/>
        </w:rPr>
        <w:t xml:space="preserve">value </w:t>
      </w:r>
      <w:r>
        <w:rPr>
          <w:rFonts w:ascii="Times New Roman" w:hAnsi="Times New Roman" w:cs="Times New Roman"/>
          <w:sz w:val="24"/>
          <w:szCs w:val="24"/>
        </w:rPr>
        <w:t>and Cd</w:t>
      </w:r>
      <w:r w:rsidRPr="00B63B87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concentration. </w:t>
      </w:r>
    </w:p>
    <w:p w14:paraId="1FAAFAA1" w14:textId="77777777" w:rsidR="00B90850" w:rsidRDefault="00B90850" w:rsidP="005A4B10">
      <w:pPr>
        <w:rPr>
          <w:rFonts w:ascii="Times New Roman" w:hAnsi="Times New Roman" w:cs="Times New Roman"/>
          <w:sz w:val="24"/>
          <w:szCs w:val="24"/>
        </w:rPr>
      </w:pPr>
    </w:p>
    <w:p w14:paraId="0C7B48FE" w14:textId="77777777" w:rsidR="00B90850" w:rsidRDefault="00B90850" w:rsidP="005A4B10">
      <w:pPr>
        <w:rPr>
          <w:rFonts w:ascii="Times New Roman" w:hAnsi="Times New Roman" w:cs="Times New Roman"/>
          <w:sz w:val="24"/>
          <w:szCs w:val="24"/>
        </w:rPr>
      </w:pPr>
    </w:p>
    <w:p w14:paraId="0F4EED1D" w14:textId="03FD6522" w:rsidR="00B90850" w:rsidRDefault="00B90850" w:rsidP="00B908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A536CCC" wp14:editId="7B4F2A67">
            <wp:extent cx="3200400" cy="2524563"/>
            <wp:effectExtent l="0" t="0" r="0" b="9525"/>
            <wp:docPr id="10011525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527" cy="2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4DDA5" w14:textId="77777777" w:rsidR="00B90850" w:rsidRDefault="00B90850" w:rsidP="00B908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7FE38B" w14:textId="13728219" w:rsidR="00B90850" w:rsidRPr="00B90850" w:rsidRDefault="00B90850" w:rsidP="008B71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32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3D79E1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C5332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Simultaneous determination of Cd</w:t>
      </w:r>
      <w:r w:rsidRPr="00B9085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and Pb</w:t>
      </w:r>
      <w:r w:rsidRPr="00B9085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bCs/>
          <w:sz w:val="24"/>
          <w:szCs w:val="24"/>
        </w:rPr>
        <w:t xml:space="preserve">in-situ </w:t>
      </w:r>
      <w:r w:rsidRPr="00BF6570">
        <w:rPr>
          <w:rFonts w:ascii="Times New Roman" w:hAnsi="Times New Roman" w:cs="Times New Roman"/>
          <w:bCs/>
          <w:sz w:val="24"/>
          <w:szCs w:val="24"/>
        </w:rPr>
        <w:t>bismuth modified pre-anodized electrode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sectPr w:rsidR="00B90850" w:rsidRPr="00B90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F18C6" w14:textId="77777777" w:rsidR="006B1139" w:rsidRDefault="006B1139" w:rsidP="0058573C">
      <w:r>
        <w:separator/>
      </w:r>
    </w:p>
  </w:endnote>
  <w:endnote w:type="continuationSeparator" w:id="0">
    <w:p w14:paraId="29FCC274" w14:textId="77777777" w:rsidR="006B1139" w:rsidRDefault="006B1139" w:rsidP="0058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99FB0" w14:textId="77777777" w:rsidR="006B1139" w:rsidRDefault="006B1139" w:rsidP="0058573C">
      <w:r>
        <w:separator/>
      </w:r>
    </w:p>
  </w:footnote>
  <w:footnote w:type="continuationSeparator" w:id="0">
    <w:p w14:paraId="0798545E" w14:textId="77777777" w:rsidR="006B1139" w:rsidRDefault="006B1139" w:rsidP="00585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08"/>
    <w:rsid w:val="0003512C"/>
    <w:rsid w:val="000963CF"/>
    <w:rsid w:val="001529D7"/>
    <w:rsid w:val="001E6E0C"/>
    <w:rsid w:val="00253D1A"/>
    <w:rsid w:val="00256074"/>
    <w:rsid w:val="00273D28"/>
    <w:rsid w:val="002753D3"/>
    <w:rsid w:val="002C533F"/>
    <w:rsid w:val="00301BE7"/>
    <w:rsid w:val="003624FB"/>
    <w:rsid w:val="003D79E1"/>
    <w:rsid w:val="0046459B"/>
    <w:rsid w:val="004B7EA6"/>
    <w:rsid w:val="004D4921"/>
    <w:rsid w:val="004E101C"/>
    <w:rsid w:val="005626F6"/>
    <w:rsid w:val="0058573C"/>
    <w:rsid w:val="005906BE"/>
    <w:rsid w:val="005A4B10"/>
    <w:rsid w:val="0063363A"/>
    <w:rsid w:val="00693AEC"/>
    <w:rsid w:val="00697425"/>
    <w:rsid w:val="006B1139"/>
    <w:rsid w:val="007071AC"/>
    <w:rsid w:val="00743142"/>
    <w:rsid w:val="00874F55"/>
    <w:rsid w:val="008A212A"/>
    <w:rsid w:val="008A7BE4"/>
    <w:rsid w:val="008B7123"/>
    <w:rsid w:val="008D2208"/>
    <w:rsid w:val="008E01B7"/>
    <w:rsid w:val="00923D91"/>
    <w:rsid w:val="00A95EF8"/>
    <w:rsid w:val="00A961D4"/>
    <w:rsid w:val="00B10FEB"/>
    <w:rsid w:val="00B63B87"/>
    <w:rsid w:val="00B70145"/>
    <w:rsid w:val="00B80FB8"/>
    <w:rsid w:val="00B90850"/>
    <w:rsid w:val="00B90AB3"/>
    <w:rsid w:val="00C53329"/>
    <w:rsid w:val="00C95762"/>
    <w:rsid w:val="00D54D59"/>
    <w:rsid w:val="00D71CC1"/>
    <w:rsid w:val="00DC5927"/>
    <w:rsid w:val="00DD33CE"/>
    <w:rsid w:val="00E03A57"/>
    <w:rsid w:val="00EB2BCD"/>
    <w:rsid w:val="00EF1D9A"/>
    <w:rsid w:val="00F60C8F"/>
    <w:rsid w:val="00F9470D"/>
    <w:rsid w:val="00F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6B9D0"/>
  <w15:chartTrackingRefBased/>
  <w15:docId w15:val="{507ACB9C-B649-4038-8B64-02E67EEA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7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57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5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573C"/>
    <w:rPr>
      <w:sz w:val="18"/>
      <w:szCs w:val="18"/>
    </w:rPr>
  </w:style>
  <w:style w:type="paragraph" w:customStyle="1" w:styleId="MDPI16affiliation">
    <w:name w:val="MDPI_1.6_affiliation"/>
    <w:qFormat/>
    <w:rsid w:val="00FA32F7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character" w:customStyle="1" w:styleId="tgt">
    <w:name w:val="tgt"/>
    <w:basedOn w:val="a0"/>
    <w:rsid w:val="00C53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永芳 李</dc:creator>
  <cp:keywords/>
  <dc:description/>
  <cp:lastModifiedBy>永芳 李</cp:lastModifiedBy>
  <cp:revision>18</cp:revision>
  <dcterms:created xsi:type="dcterms:W3CDTF">2023-10-04T08:31:00Z</dcterms:created>
  <dcterms:modified xsi:type="dcterms:W3CDTF">2024-06-18T12:20:00Z</dcterms:modified>
</cp:coreProperties>
</file>