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E42EE" w14:textId="77777777" w:rsidR="00E62E18" w:rsidRPr="00752FDD" w:rsidRDefault="00E62E18" w:rsidP="00E62E18">
      <w:pPr>
        <w:pStyle w:val="berschriftKapitel"/>
        <w:rPr>
          <w:sz w:val="20"/>
          <w:lang w:val="en-GB"/>
        </w:rPr>
      </w:pPr>
      <w:r w:rsidRPr="00C608D4">
        <w:rPr>
          <w:lang w:val="en-GB"/>
        </w:rPr>
        <w:t>Appendix</w:t>
      </w:r>
    </w:p>
    <w:p w14:paraId="2D6A7084" w14:textId="77777777" w:rsidR="00E62E18" w:rsidRPr="00612192" w:rsidRDefault="00E62E18" w:rsidP="00E62E18">
      <w:pPr>
        <w:pStyle w:val="berschriftUnterkapitel"/>
        <w:rPr>
          <w:lang w:val="en-IE"/>
        </w:rPr>
      </w:pPr>
      <w:r w:rsidRPr="00612192">
        <w:rPr>
          <w:lang w:val="en-IE"/>
        </w:rPr>
        <w:t>Appendix 1: Subgroup analysis</w:t>
      </w:r>
      <w:r>
        <w:rPr>
          <w:lang w:val="en-IE"/>
        </w:rPr>
        <w:t xml:space="preserve"> of selected items, physicians vs. non-physicians. </w:t>
      </w:r>
    </w:p>
    <w:p w14:paraId="676B3970" w14:textId="77777777" w:rsidR="00E62E18" w:rsidRDefault="00E62E18" w:rsidP="00E62E18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1780"/>
      </w:tblGrid>
      <w:tr w:rsidR="00E62E18" w14:paraId="110ECB3F" w14:textId="77777777" w:rsidTr="00B00679">
        <w:tc>
          <w:tcPr>
            <w:tcW w:w="2830" w:type="dxa"/>
          </w:tcPr>
          <w:p w14:paraId="17877474" w14:textId="77777777" w:rsidR="00E62E18" w:rsidRPr="00960553" w:rsidRDefault="00E62E18" w:rsidP="00B00679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960553">
              <w:rPr>
                <w:b/>
                <w:bCs/>
                <w:sz w:val="20"/>
                <w:szCs w:val="20"/>
                <w:lang w:val="en-GB"/>
              </w:rPr>
              <w:t>Questionnaire (Item)</w:t>
            </w:r>
          </w:p>
          <w:p w14:paraId="428B35CC" w14:textId="77777777" w:rsidR="00E62E18" w:rsidRPr="00960553" w:rsidRDefault="00E62E18" w:rsidP="00B00679">
            <w:pPr>
              <w:spacing w:after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960553">
              <w:rPr>
                <w:b/>
                <w:bCs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843" w:type="dxa"/>
          </w:tcPr>
          <w:p w14:paraId="719B9AAA" w14:textId="77777777" w:rsidR="00E62E18" w:rsidRDefault="00E62E18" w:rsidP="00B00679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960553">
              <w:rPr>
                <w:b/>
                <w:bCs/>
                <w:sz w:val="20"/>
                <w:szCs w:val="20"/>
                <w:lang w:val="en-GB"/>
              </w:rPr>
              <w:t>Physicians Mean (SD)</w:t>
            </w:r>
          </w:p>
          <w:p w14:paraId="79895780" w14:textId="77777777" w:rsidR="00E62E18" w:rsidRPr="00960553" w:rsidRDefault="00E62E18" w:rsidP="00B00679">
            <w:pPr>
              <w:spacing w:after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(n=36)</w:t>
            </w:r>
          </w:p>
        </w:tc>
        <w:tc>
          <w:tcPr>
            <w:tcW w:w="1843" w:type="dxa"/>
          </w:tcPr>
          <w:p w14:paraId="24EED17F" w14:textId="77777777" w:rsidR="00E62E18" w:rsidRDefault="00E62E18" w:rsidP="00B00679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960553">
              <w:rPr>
                <w:b/>
                <w:bCs/>
                <w:sz w:val="20"/>
                <w:szCs w:val="20"/>
                <w:lang w:val="en-GB"/>
              </w:rPr>
              <w:t>Non-Physicians Mean (SD)</w:t>
            </w:r>
          </w:p>
          <w:p w14:paraId="78E7C2AF" w14:textId="77777777" w:rsidR="00E62E18" w:rsidRPr="00960553" w:rsidRDefault="00E62E18" w:rsidP="00B00679">
            <w:pPr>
              <w:spacing w:after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(n=24)</w:t>
            </w:r>
          </w:p>
        </w:tc>
        <w:tc>
          <w:tcPr>
            <w:tcW w:w="1780" w:type="dxa"/>
          </w:tcPr>
          <w:p w14:paraId="6E24B3B3" w14:textId="77777777" w:rsidR="00E62E18" w:rsidRPr="00960553" w:rsidRDefault="00E62E18" w:rsidP="00B00679">
            <w:pPr>
              <w:spacing w:after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960553">
              <w:rPr>
                <w:b/>
                <w:bCs/>
                <w:sz w:val="20"/>
                <w:szCs w:val="20"/>
                <w:lang w:val="en-GB"/>
              </w:rPr>
              <w:t>p-value</w:t>
            </w:r>
          </w:p>
        </w:tc>
      </w:tr>
      <w:tr w:rsidR="00E62E18" w14:paraId="73060C6D" w14:textId="77777777" w:rsidTr="00B00679">
        <w:tc>
          <w:tcPr>
            <w:tcW w:w="2830" w:type="dxa"/>
          </w:tcPr>
          <w:p w14:paraId="7F97F50B" w14:textId="77777777" w:rsidR="00E62E18" w:rsidRPr="003C1763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3C1763">
              <w:rPr>
                <w:sz w:val="20"/>
                <w:szCs w:val="20"/>
                <w:lang w:val="en-GB"/>
              </w:rPr>
              <w:t>ISVS (Item 6)</w:t>
            </w:r>
          </w:p>
          <w:p w14:paraId="03A099F1" w14:textId="77777777" w:rsidR="00E62E18" w:rsidRPr="003C1763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3C1763">
              <w:rPr>
                <w:sz w:val="20"/>
                <w:szCs w:val="20"/>
                <w:lang w:val="en-GB"/>
              </w:rPr>
              <w:t>I feel comfortable being the leader in a team situation.</w:t>
            </w:r>
          </w:p>
        </w:tc>
        <w:tc>
          <w:tcPr>
            <w:tcW w:w="1843" w:type="dxa"/>
          </w:tcPr>
          <w:p w14:paraId="433E583D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5.6 (1.4)</w:t>
            </w:r>
          </w:p>
        </w:tc>
        <w:tc>
          <w:tcPr>
            <w:tcW w:w="1843" w:type="dxa"/>
          </w:tcPr>
          <w:p w14:paraId="49CC0403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4.9 (1.5)</w:t>
            </w:r>
          </w:p>
        </w:tc>
        <w:tc>
          <w:tcPr>
            <w:tcW w:w="1780" w:type="dxa"/>
          </w:tcPr>
          <w:p w14:paraId="32C2B77D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0.036*</w:t>
            </w:r>
          </w:p>
        </w:tc>
      </w:tr>
      <w:tr w:rsidR="00E62E18" w14:paraId="475D2DFD" w14:textId="77777777" w:rsidTr="00B00679">
        <w:tc>
          <w:tcPr>
            <w:tcW w:w="2830" w:type="dxa"/>
          </w:tcPr>
          <w:p w14:paraId="4A179F84" w14:textId="77777777" w:rsidR="00E62E18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AITCS-II (Item 8)</w:t>
            </w:r>
          </w:p>
          <w:p w14:paraId="074F76C7" w14:textId="77777777" w:rsidR="00E62E18" w:rsidRPr="003C1763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Equally divide agreed upon goals among the team.</w:t>
            </w:r>
          </w:p>
        </w:tc>
        <w:tc>
          <w:tcPr>
            <w:tcW w:w="1843" w:type="dxa"/>
          </w:tcPr>
          <w:p w14:paraId="0E8C7262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3.5 (0.7)</w:t>
            </w:r>
          </w:p>
        </w:tc>
        <w:tc>
          <w:tcPr>
            <w:tcW w:w="1843" w:type="dxa"/>
          </w:tcPr>
          <w:p w14:paraId="3D0CD505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4.0 (0.6)</w:t>
            </w:r>
          </w:p>
        </w:tc>
        <w:tc>
          <w:tcPr>
            <w:tcW w:w="1780" w:type="dxa"/>
          </w:tcPr>
          <w:p w14:paraId="3054FC3B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0.003*</w:t>
            </w:r>
          </w:p>
        </w:tc>
      </w:tr>
      <w:tr w:rsidR="00E62E18" w14:paraId="6E8BC4B8" w14:textId="77777777" w:rsidTr="00B00679">
        <w:tc>
          <w:tcPr>
            <w:tcW w:w="2830" w:type="dxa"/>
          </w:tcPr>
          <w:p w14:paraId="5CBA127C" w14:textId="77777777" w:rsidR="00E62E18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F3B13">
              <w:rPr>
                <w:sz w:val="20"/>
                <w:szCs w:val="20"/>
                <w:lang w:val="en-GB"/>
              </w:rPr>
              <w:t xml:space="preserve">AITCS-II (Item </w:t>
            </w:r>
            <w:r>
              <w:rPr>
                <w:sz w:val="20"/>
                <w:szCs w:val="20"/>
                <w:lang w:val="en-GB"/>
              </w:rPr>
              <w:t>10</w:t>
            </w:r>
            <w:r w:rsidRPr="009F3B13">
              <w:rPr>
                <w:sz w:val="20"/>
                <w:szCs w:val="20"/>
                <w:lang w:val="en-GB"/>
              </w:rPr>
              <w:t>)</w:t>
            </w:r>
          </w:p>
          <w:p w14:paraId="6963F523" w14:textId="77777777" w:rsidR="00E62E18" w:rsidRPr="003C1763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Encourage and support open communication, including the patients in their relatives during team meetings.</w:t>
            </w:r>
          </w:p>
        </w:tc>
        <w:tc>
          <w:tcPr>
            <w:tcW w:w="1843" w:type="dxa"/>
          </w:tcPr>
          <w:p w14:paraId="3AC0349B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4.0 (0.9)</w:t>
            </w:r>
          </w:p>
        </w:tc>
        <w:tc>
          <w:tcPr>
            <w:tcW w:w="1843" w:type="dxa"/>
          </w:tcPr>
          <w:p w14:paraId="7AAEDF91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3.4 (1.2)</w:t>
            </w:r>
          </w:p>
        </w:tc>
        <w:tc>
          <w:tcPr>
            <w:tcW w:w="1780" w:type="dxa"/>
          </w:tcPr>
          <w:p w14:paraId="21C3C5E6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0.028*</w:t>
            </w:r>
          </w:p>
        </w:tc>
      </w:tr>
      <w:tr w:rsidR="00E62E18" w14:paraId="2180B91F" w14:textId="77777777" w:rsidTr="00B00679">
        <w:tc>
          <w:tcPr>
            <w:tcW w:w="2830" w:type="dxa"/>
          </w:tcPr>
          <w:p w14:paraId="0306C195" w14:textId="77777777" w:rsidR="00E62E18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F3B13">
              <w:rPr>
                <w:sz w:val="20"/>
                <w:szCs w:val="20"/>
                <w:lang w:val="en-GB"/>
              </w:rPr>
              <w:t xml:space="preserve">AITCS-II (Item </w:t>
            </w:r>
            <w:r>
              <w:rPr>
                <w:sz w:val="20"/>
                <w:szCs w:val="20"/>
                <w:lang w:val="en-GB"/>
              </w:rPr>
              <w:t>22</w:t>
            </w:r>
            <w:r w:rsidRPr="009F3B13">
              <w:rPr>
                <w:sz w:val="20"/>
                <w:szCs w:val="20"/>
                <w:lang w:val="en-GB"/>
              </w:rPr>
              <w:t>)</w:t>
            </w:r>
          </w:p>
          <w:p w14:paraId="353D129F" w14:textId="77777777" w:rsidR="00E62E18" w:rsidRPr="003C1763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Encourage each other and patients and their families to use the knowledge and skills that each of us can bring in developing plans of care.</w:t>
            </w:r>
          </w:p>
        </w:tc>
        <w:tc>
          <w:tcPr>
            <w:tcW w:w="1843" w:type="dxa"/>
          </w:tcPr>
          <w:p w14:paraId="03003F06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3.7 (0.8)</w:t>
            </w:r>
          </w:p>
        </w:tc>
        <w:tc>
          <w:tcPr>
            <w:tcW w:w="1843" w:type="dxa"/>
          </w:tcPr>
          <w:p w14:paraId="3B7E8AD1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3.2 (0.7)</w:t>
            </w:r>
          </w:p>
        </w:tc>
        <w:tc>
          <w:tcPr>
            <w:tcW w:w="1780" w:type="dxa"/>
          </w:tcPr>
          <w:p w14:paraId="00A05244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0.023*</w:t>
            </w:r>
          </w:p>
        </w:tc>
      </w:tr>
      <w:tr w:rsidR="00E62E18" w14:paraId="11BC4C89" w14:textId="77777777" w:rsidTr="00B00679">
        <w:tc>
          <w:tcPr>
            <w:tcW w:w="2830" w:type="dxa"/>
          </w:tcPr>
          <w:p w14:paraId="624A9980" w14:textId="77777777" w:rsidR="00E62E18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F3B13">
              <w:rPr>
                <w:sz w:val="20"/>
                <w:szCs w:val="20"/>
                <w:lang w:val="en-GB"/>
              </w:rPr>
              <w:t xml:space="preserve">AITCS-II (Item </w:t>
            </w:r>
            <w:r>
              <w:rPr>
                <w:sz w:val="20"/>
                <w:szCs w:val="20"/>
                <w:lang w:val="en-GB"/>
              </w:rPr>
              <w:t>23</w:t>
            </w:r>
            <w:r w:rsidRPr="009F3B13">
              <w:rPr>
                <w:sz w:val="20"/>
                <w:szCs w:val="20"/>
                <w:lang w:val="en-GB"/>
              </w:rPr>
              <w:t>)</w:t>
            </w:r>
          </w:p>
          <w:p w14:paraId="62EFB487" w14:textId="77777777" w:rsidR="00E62E18" w:rsidRPr="003C1763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Work with the patient and his/her relatives in adjusting care plans.</w:t>
            </w:r>
          </w:p>
        </w:tc>
        <w:tc>
          <w:tcPr>
            <w:tcW w:w="1843" w:type="dxa"/>
          </w:tcPr>
          <w:p w14:paraId="20ED8C4A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4.0 (0.7)</w:t>
            </w:r>
          </w:p>
        </w:tc>
        <w:tc>
          <w:tcPr>
            <w:tcW w:w="1843" w:type="dxa"/>
          </w:tcPr>
          <w:p w14:paraId="542BC647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3.4 (0.8)</w:t>
            </w:r>
          </w:p>
        </w:tc>
        <w:tc>
          <w:tcPr>
            <w:tcW w:w="1780" w:type="dxa"/>
          </w:tcPr>
          <w:p w14:paraId="2E627201" w14:textId="77777777" w:rsidR="00E62E18" w:rsidRPr="003C1763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0.003*</w:t>
            </w:r>
          </w:p>
        </w:tc>
      </w:tr>
      <w:tr w:rsidR="00E62E18" w14:paraId="39BABA5D" w14:textId="77777777" w:rsidTr="00B00679">
        <w:tc>
          <w:tcPr>
            <w:tcW w:w="2830" w:type="dxa"/>
          </w:tcPr>
          <w:p w14:paraId="7FD0D1C6" w14:textId="77777777" w:rsidR="00E62E18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FD1989">
              <w:rPr>
                <w:sz w:val="20"/>
                <w:szCs w:val="20"/>
                <w:lang w:val="en-GB"/>
              </w:rPr>
              <w:t xml:space="preserve">WCW (Item </w:t>
            </w:r>
            <w:r>
              <w:rPr>
                <w:sz w:val="20"/>
                <w:szCs w:val="20"/>
                <w:lang w:val="en-GB"/>
              </w:rPr>
              <w:t>6)</w:t>
            </w:r>
          </w:p>
          <w:p w14:paraId="090C8701" w14:textId="77777777" w:rsidR="00E62E18" w:rsidRPr="00FD1989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Satisfaction with income.</w:t>
            </w:r>
          </w:p>
        </w:tc>
        <w:tc>
          <w:tcPr>
            <w:tcW w:w="1843" w:type="dxa"/>
          </w:tcPr>
          <w:p w14:paraId="40A3DE65" w14:textId="77777777" w:rsidR="00E62E18" w:rsidRPr="00FD1989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5.1 (1.2)</w:t>
            </w:r>
          </w:p>
        </w:tc>
        <w:tc>
          <w:tcPr>
            <w:tcW w:w="1843" w:type="dxa"/>
          </w:tcPr>
          <w:p w14:paraId="6997A8E6" w14:textId="77777777" w:rsidR="00E62E18" w:rsidRPr="00FD1989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3.8 (1.5)</w:t>
            </w:r>
          </w:p>
        </w:tc>
        <w:tc>
          <w:tcPr>
            <w:tcW w:w="1780" w:type="dxa"/>
          </w:tcPr>
          <w:p w14:paraId="7A376215" w14:textId="77777777" w:rsidR="00E62E18" w:rsidRPr="00FD1989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0.001*</w:t>
            </w:r>
          </w:p>
        </w:tc>
      </w:tr>
      <w:tr w:rsidR="00E62E18" w14:paraId="68778E95" w14:textId="77777777" w:rsidTr="00B00679">
        <w:tc>
          <w:tcPr>
            <w:tcW w:w="2830" w:type="dxa"/>
          </w:tcPr>
          <w:p w14:paraId="4B8C49A4" w14:textId="77777777" w:rsidR="00E62E18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FD1989">
              <w:rPr>
                <w:sz w:val="20"/>
                <w:szCs w:val="20"/>
                <w:lang w:val="en-GB"/>
              </w:rPr>
              <w:t>WCW</w:t>
            </w:r>
            <w:r>
              <w:rPr>
                <w:sz w:val="20"/>
                <w:szCs w:val="20"/>
                <w:lang w:val="en-GB"/>
              </w:rPr>
              <w:t xml:space="preserve"> (Item 10)</w:t>
            </w:r>
          </w:p>
          <w:p w14:paraId="5FF1F9D5" w14:textId="77777777" w:rsidR="00E62E18" w:rsidRPr="00FD1989" w:rsidRDefault="00E62E18" w:rsidP="00B0067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Overall satisfaction.</w:t>
            </w:r>
          </w:p>
        </w:tc>
        <w:tc>
          <w:tcPr>
            <w:tcW w:w="1843" w:type="dxa"/>
          </w:tcPr>
          <w:p w14:paraId="610A57BD" w14:textId="77777777" w:rsidR="00E62E18" w:rsidRPr="00FD1989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5.7 (0.8)</w:t>
            </w:r>
          </w:p>
        </w:tc>
        <w:tc>
          <w:tcPr>
            <w:tcW w:w="1843" w:type="dxa"/>
          </w:tcPr>
          <w:p w14:paraId="64D4D50F" w14:textId="77777777" w:rsidR="00E62E18" w:rsidRPr="00FD1989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4.8 (1.5)</w:t>
            </w:r>
          </w:p>
        </w:tc>
        <w:tc>
          <w:tcPr>
            <w:tcW w:w="1780" w:type="dxa"/>
          </w:tcPr>
          <w:p w14:paraId="53FE93C3" w14:textId="77777777" w:rsidR="00E62E18" w:rsidRPr="00FD1989" w:rsidRDefault="00E62E18" w:rsidP="00B0067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0.019*</w:t>
            </w:r>
          </w:p>
        </w:tc>
      </w:tr>
    </w:tbl>
    <w:p w14:paraId="4DA5D5CD" w14:textId="77777777" w:rsidR="00E62E18" w:rsidRPr="00EC219E" w:rsidRDefault="00E62E18" w:rsidP="00E62E18">
      <w:pPr>
        <w:rPr>
          <w:sz w:val="20"/>
          <w:szCs w:val="20"/>
          <w:lang w:val="en-GB"/>
        </w:rPr>
      </w:pPr>
      <w:r w:rsidRPr="009525F0">
        <w:rPr>
          <w:sz w:val="20"/>
          <w:szCs w:val="20"/>
          <w:lang w:val="en-GB"/>
        </w:rPr>
        <w:t>*Result statistically significant at 0.05 significance level.</w:t>
      </w:r>
    </w:p>
    <w:p w14:paraId="036ACF83" w14:textId="77777777" w:rsidR="00F553FF" w:rsidRDefault="00F553FF"/>
    <w:sectPr w:rsidR="00F553FF" w:rsidSect="00E62E18">
      <w:pgSz w:w="11900" w:h="16840"/>
      <w:pgMar w:top="1440" w:right="1797" w:bottom="1440" w:left="1797" w:header="709" w:footer="709" w:gutter="0"/>
      <w:lnNumType w:countBy="5" w:restart="continuous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18"/>
    <w:rsid w:val="003C2EF4"/>
    <w:rsid w:val="00B74216"/>
    <w:rsid w:val="00E62E18"/>
    <w:rsid w:val="00F553FF"/>
    <w:rsid w:val="00FB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9C95"/>
  <w15:chartTrackingRefBased/>
  <w15:docId w15:val="{3FCFA5C3-1B42-4482-91A4-00BDC1D0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18"/>
    <w:p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E1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1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E1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E1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E1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E1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E1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E18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E18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E18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2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E18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2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E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2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E18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2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E18"/>
    <w:rPr>
      <w:b/>
      <w:bCs/>
      <w:smallCaps/>
      <w:color w:val="0F4761" w:themeColor="accent1" w:themeShade="BF"/>
      <w:spacing w:val="5"/>
    </w:rPr>
  </w:style>
  <w:style w:type="paragraph" w:customStyle="1" w:styleId="berschriftKapitel">
    <w:name w:val="Überschrift Kapitel"/>
    <w:basedOn w:val="Heading1"/>
    <w:qFormat/>
    <w:rsid w:val="00E62E18"/>
    <w:pPr>
      <w:spacing w:before="480" w:after="120" w:line="276" w:lineRule="auto"/>
      <w:jc w:val="both"/>
    </w:pPr>
    <w:rPr>
      <w:rFonts w:ascii="Times New Roman" w:eastAsia="Times New Roman" w:hAnsi="Times New Roman" w:cs="Times New Roman"/>
      <w:b/>
      <w:bCs/>
      <w:color w:val="auto"/>
      <w:kern w:val="0"/>
      <w:sz w:val="32"/>
      <w:szCs w:val="28"/>
      <w:lang w:val="de-DE" w:eastAsia="de-DE"/>
      <w14:ligatures w14:val="none"/>
    </w:rPr>
  </w:style>
  <w:style w:type="paragraph" w:customStyle="1" w:styleId="berschriftUnterkapitel">
    <w:name w:val="Überschrift Unterkapitel"/>
    <w:basedOn w:val="Heading2"/>
    <w:qFormat/>
    <w:rsid w:val="00E62E18"/>
    <w:pPr>
      <w:spacing w:before="0" w:after="0" w:line="276" w:lineRule="auto"/>
      <w:jc w:val="both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6"/>
      <w:lang w:val="de-DE" w:eastAsia="de-DE"/>
      <w14:ligatures w14:val="none"/>
    </w:rPr>
  </w:style>
  <w:style w:type="table" w:styleId="TableGrid">
    <w:name w:val="Table Grid"/>
    <w:basedOn w:val="TableNormal"/>
    <w:uiPriority w:val="59"/>
    <w:rsid w:val="00E62E1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62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>Springer Nature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2024-07-04T17:50:00Z</dcterms:created>
  <dcterms:modified xsi:type="dcterms:W3CDTF">2024-07-04T17:50:00Z</dcterms:modified>
</cp:coreProperties>
</file>