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5CAE" w14:textId="7EAF241A" w:rsidR="00E80F3D" w:rsidRPr="00F759F8" w:rsidRDefault="00F759F8" w:rsidP="00F759F8">
      <w:pPr>
        <w:spacing w:line="360" w:lineRule="auto"/>
        <w:rPr>
          <w:rFonts w:ascii="Times New Roman" w:hAnsi="Times New Roman" w:cs="Times New Roman"/>
          <w:b/>
          <w:sz w:val="28"/>
          <w:szCs w:val="26"/>
        </w:rPr>
      </w:pPr>
      <w:bookmarkStart w:id="0" w:name="_Toc106180642"/>
      <w:r>
        <w:rPr>
          <w:rFonts w:ascii="Times New Roman" w:hAnsi="Times New Roman" w:cs="Times New Roman"/>
          <w:b/>
          <w:sz w:val="28"/>
          <w:szCs w:val="26"/>
          <w:lang w:val="en-GB"/>
        </w:rPr>
        <w:t xml:space="preserve">Changes </w:t>
      </w:r>
      <w:r>
        <w:rPr>
          <w:rFonts w:ascii="Times New Roman" w:eastAsia="Calibri" w:hAnsi="Times New Roman" w:cs="Times New Roman"/>
          <w:b/>
          <w:sz w:val="28"/>
          <w:szCs w:val="26"/>
          <w:lang w:val="en-GB"/>
        </w:rPr>
        <w:t>in</w:t>
      </w:r>
      <w:r>
        <w:rPr>
          <w:rFonts w:ascii="Times New Roman" w:hAnsi="Times New Roman" w:cs="Times New Roman"/>
          <w:b/>
          <w:sz w:val="28"/>
          <w:szCs w:val="26"/>
          <w:lang w:val="en-GB"/>
        </w:rPr>
        <w:t xml:space="preserve"> lipid, liver, and renal test profiles among patients with severe COVID-19 during and after hospital admission at Saint Peter Specialized Hospital, Addis Ababa, Ethiopia.</w:t>
      </w:r>
    </w:p>
    <w:p w14:paraId="26DF7753" w14:textId="77777777" w:rsidR="00E80F3D" w:rsidRPr="00E80F3D" w:rsidRDefault="00E80F3D" w:rsidP="00E80F3D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80F3D">
        <w:rPr>
          <w:rFonts w:ascii="Times New Roman" w:eastAsia="Calibri" w:hAnsi="Times New Roman" w:cs="Times New Roman"/>
          <w:sz w:val="24"/>
          <w:szCs w:val="24"/>
        </w:rPr>
        <w:t>Gedamnesh</w:t>
      </w:r>
      <w:proofErr w:type="spellEnd"/>
      <w:r w:rsidRPr="00E80F3D">
        <w:rPr>
          <w:rFonts w:ascii="Times New Roman" w:eastAsia="Calibri" w:hAnsi="Times New Roman" w:cs="Times New Roman"/>
          <w:sz w:val="24"/>
          <w:szCs w:val="24"/>
        </w:rPr>
        <w:t xml:space="preserve"> Wolde</w:t>
      </w:r>
      <w:r w:rsidRPr="00E80F3D">
        <w:rPr>
          <w:rFonts w:ascii="Times New Roman" w:eastAsia="Calibri" w:hAnsi="Times New Roman" w:cs="Times New Roman"/>
          <w:sz w:val="24"/>
          <w:szCs w:val="24"/>
          <w:vertAlign w:val="superscript"/>
        </w:rPr>
        <w:t>1, 4</w:t>
      </w:r>
      <w:r w:rsidRPr="00E80F3D">
        <w:rPr>
          <w:rFonts w:ascii="Times New Roman" w:eastAsia="Calibri" w:hAnsi="Times New Roman" w:cs="Times New Roman"/>
          <w:sz w:val="24"/>
          <w:szCs w:val="24"/>
        </w:rPr>
        <w:t>, Belete Woldesemayat</w:t>
      </w:r>
      <w:r w:rsidRPr="00E80F3D">
        <w:rPr>
          <w:rFonts w:ascii="Times New Roman" w:eastAsia="Calibri" w:hAnsi="Times New Roman" w:cs="Times New Roman"/>
          <w:sz w:val="24"/>
          <w:szCs w:val="24"/>
          <w:vertAlign w:val="superscript"/>
        </w:rPr>
        <w:t>2*</w:t>
      </w:r>
      <w:r w:rsidRPr="00E80F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80F3D">
        <w:rPr>
          <w:rFonts w:ascii="Times New Roman" w:eastAsia="Calibri" w:hAnsi="Times New Roman" w:cs="Times New Roman"/>
          <w:sz w:val="24"/>
          <w:szCs w:val="24"/>
        </w:rPr>
        <w:t>Endalkachew</w:t>
      </w:r>
      <w:proofErr w:type="spellEnd"/>
      <w:r w:rsidRPr="00E80F3D">
        <w:rPr>
          <w:rFonts w:ascii="Times New Roman" w:eastAsia="Calibri" w:hAnsi="Times New Roman" w:cs="Times New Roman"/>
          <w:sz w:val="24"/>
          <w:szCs w:val="24"/>
        </w:rPr>
        <w:t xml:space="preserve"> Birhanu</w:t>
      </w:r>
      <w:r w:rsidRPr="00E80F3D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E80F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80F3D">
        <w:rPr>
          <w:rFonts w:ascii="Times New Roman" w:eastAsia="Calibri" w:hAnsi="Times New Roman" w:cs="Times New Roman"/>
          <w:sz w:val="24"/>
          <w:szCs w:val="24"/>
        </w:rPr>
        <w:t>Wossene</w:t>
      </w:r>
      <w:proofErr w:type="spellEnd"/>
      <w:r w:rsidRPr="00E80F3D">
        <w:rPr>
          <w:rFonts w:ascii="Times New Roman" w:eastAsia="Calibri" w:hAnsi="Times New Roman" w:cs="Times New Roman"/>
          <w:sz w:val="24"/>
          <w:szCs w:val="24"/>
        </w:rPr>
        <w:t xml:space="preserve"> Habtu</w:t>
      </w:r>
      <w:r w:rsidRPr="00E80F3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E80F3D">
        <w:rPr>
          <w:rFonts w:ascii="Times New Roman" w:eastAsia="Calibri" w:hAnsi="Times New Roman" w:cs="Times New Roman"/>
          <w:sz w:val="24"/>
          <w:szCs w:val="24"/>
        </w:rPr>
        <w:t>, Abebe Edao</w:t>
      </w:r>
      <w:r w:rsidRPr="00E80F3D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E80F3D">
        <w:rPr>
          <w:rFonts w:ascii="Times New Roman" w:eastAsia="Calibri" w:hAnsi="Times New Roman" w:cs="Times New Roman"/>
          <w:sz w:val="24"/>
          <w:szCs w:val="24"/>
        </w:rPr>
        <w:t>, Samuel Kinde</w:t>
      </w:r>
      <w:r w:rsidRPr="00E80F3D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</w:p>
    <w:p w14:paraId="65F16525" w14:textId="77777777" w:rsidR="00FF47D3" w:rsidRDefault="00FF47D3" w:rsidP="00562286">
      <w:pPr>
        <w:pStyle w:val="Caption"/>
        <w:keepNext/>
        <w:rPr>
          <w:rFonts w:ascii="Times New Roman" w:hAnsi="Times New Roman" w:cs="Times New Roman"/>
          <w:color w:val="000000" w:themeColor="text1"/>
          <w:sz w:val="24"/>
        </w:rPr>
      </w:pPr>
    </w:p>
    <w:p w14:paraId="78C22CE8" w14:textId="395F01E6" w:rsidR="00562286" w:rsidRPr="00562286" w:rsidRDefault="00562286" w:rsidP="00562286">
      <w:pPr>
        <w:pStyle w:val="Caption"/>
        <w:keepNext/>
        <w:rPr>
          <w:rFonts w:ascii="Times New Roman" w:hAnsi="Times New Roman" w:cs="Times New Roman"/>
          <w:color w:val="000000" w:themeColor="text1"/>
          <w:sz w:val="24"/>
        </w:rPr>
      </w:pPr>
      <w:r w:rsidRPr="00562286">
        <w:rPr>
          <w:rFonts w:ascii="Times New Roman" w:hAnsi="Times New Roman" w:cs="Times New Roman"/>
          <w:color w:val="000000" w:themeColor="text1"/>
          <w:sz w:val="24"/>
        </w:rPr>
        <w:t xml:space="preserve">Supplementary </w:t>
      </w:r>
      <w:r w:rsidR="00F759F8">
        <w:rPr>
          <w:rFonts w:ascii="Times New Roman" w:hAnsi="Times New Roman" w:cs="Times New Roman"/>
          <w:color w:val="000000" w:themeColor="text1"/>
          <w:sz w:val="24"/>
        </w:rPr>
        <w:t>Table</w:t>
      </w:r>
      <w:r w:rsidRPr="0056228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562286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562286">
        <w:rPr>
          <w:rFonts w:ascii="Times New Roman" w:hAnsi="Times New Roman" w:cs="Times New Roman"/>
          <w:color w:val="000000" w:themeColor="text1"/>
          <w:sz w:val="24"/>
        </w:rPr>
        <w:instrText xml:space="preserve"> SEQ Table \* ARABIC </w:instrText>
      </w:r>
      <w:r w:rsidRPr="00562286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562286">
        <w:rPr>
          <w:rFonts w:ascii="Times New Roman" w:hAnsi="Times New Roman" w:cs="Times New Roman"/>
          <w:noProof/>
          <w:color w:val="000000" w:themeColor="text1"/>
          <w:sz w:val="24"/>
        </w:rPr>
        <w:t>1</w:t>
      </w:r>
      <w:r w:rsidRPr="00562286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562286">
        <w:rPr>
          <w:rFonts w:ascii="Times New Roman" w:hAnsi="Times New Roman" w:cs="Times New Roman"/>
          <w:color w:val="000000" w:themeColor="text1"/>
          <w:sz w:val="24"/>
        </w:rPr>
        <w:t xml:space="preserve">: proportion of </w:t>
      </w:r>
      <w:r w:rsidR="00F759F8">
        <w:rPr>
          <w:rFonts w:ascii="Times New Roman" w:hAnsi="Times New Roman" w:cs="Times New Roman"/>
          <w:color w:val="000000" w:themeColor="text1"/>
          <w:sz w:val="24"/>
        </w:rPr>
        <w:t>socio-demographic</w:t>
      </w:r>
      <w:r w:rsidRPr="00562286">
        <w:rPr>
          <w:rFonts w:ascii="Times New Roman" w:hAnsi="Times New Roman" w:cs="Times New Roman"/>
          <w:color w:val="000000" w:themeColor="text1"/>
          <w:sz w:val="24"/>
        </w:rPr>
        <w:t xml:space="preserve"> characteristics of study participants (n=156).</w:t>
      </w:r>
      <w:bookmarkEnd w:id="0"/>
      <w:r w:rsidRPr="00562286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tbl>
      <w:tblPr>
        <w:tblStyle w:val="TableGrid"/>
        <w:tblW w:w="4615" w:type="pct"/>
        <w:tblInd w:w="378" w:type="dxa"/>
        <w:tblLook w:val="04A0" w:firstRow="1" w:lastRow="0" w:firstColumn="1" w:lastColumn="0" w:noHBand="0" w:noVBand="1"/>
      </w:tblPr>
      <w:tblGrid>
        <w:gridCol w:w="2568"/>
        <w:gridCol w:w="2401"/>
        <w:gridCol w:w="1890"/>
        <w:gridCol w:w="1980"/>
      </w:tblGrid>
      <w:tr w:rsidR="00562286" w:rsidRPr="00562286" w14:paraId="06FA637C" w14:textId="77777777" w:rsidTr="00561186">
        <w:tc>
          <w:tcPr>
            <w:tcW w:w="1453" w:type="pct"/>
          </w:tcPr>
          <w:p w14:paraId="4C41B2C5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Variables </w:t>
            </w:r>
          </w:p>
        </w:tc>
        <w:tc>
          <w:tcPr>
            <w:tcW w:w="1358" w:type="pct"/>
          </w:tcPr>
          <w:p w14:paraId="0F741E63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Category </w:t>
            </w:r>
          </w:p>
        </w:tc>
        <w:tc>
          <w:tcPr>
            <w:tcW w:w="1069" w:type="pct"/>
          </w:tcPr>
          <w:p w14:paraId="74BE883D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</w:t>
            </w:r>
          </w:p>
        </w:tc>
        <w:tc>
          <w:tcPr>
            <w:tcW w:w="1120" w:type="pct"/>
          </w:tcPr>
          <w:p w14:paraId="4C7D88EA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 </w:t>
            </w:r>
          </w:p>
        </w:tc>
      </w:tr>
      <w:tr w:rsidR="00562286" w:rsidRPr="00562286" w14:paraId="591E0921" w14:textId="77777777" w:rsidTr="00561186">
        <w:tc>
          <w:tcPr>
            <w:tcW w:w="1453" w:type="pct"/>
            <w:vMerge w:val="restart"/>
          </w:tcPr>
          <w:p w14:paraId="4EC743CB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1358" w:type="pct"/>
          </w:tcPr>
          <w:p w14:paraId="4D80A1FB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069" w:type="pct"/>
          </w:tcPr>
          <w:p w14:paraId="5AD2EEDA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20" w:type="pct"/>
          </w:tcPr>
          <w:p w14:paraId="692204C6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61.5</w:t>
            </w:r>
          </w:p>
        </w:tc>
      </w:tr>
      <w:tr w:rsidR="00562286" w:rsidRPr="00562286" w14:paraId="00E223DC" w14:textId="77777777" w:rsidTr="00561186">
        <w:tc>
          <w:tcPr>
            <w:tcW w:w="1453" w:type="pct"/>
            <w:vMerge/>
          </w:tcPr>
          <w:p w14:paraId="705111B9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121E522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069" w:type="pct"/>
          </w:tcPr>
          <w:p w14:paraId="3C603E2A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0" w:type="pct"/>
          </w:tcPr>
          <w:p w14:paraId="533DB1FD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38.5</w:t>
            </w:r>
          </w:p>
        </w:tc>
      </w:tr>
      <w:tr w:rsidR="00562286" w:rsidRPr="00562286" w14:paraId="49AACF0F" w14:textId="77777777" w:rsidTr="00561186">
        <w:tc>
          <w:tcPr>
            <w:tcW w:w="1453" w:type="pct"/>
            <w:vMerge w:val="restart"/>
          </w:tcPr>
          <w:p w14:paraId="7E866671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1358" w:type="pct"/>
          </w:tcPr>
          <w:p w14:paraId="0514EDBF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&lt;30years </w:t>
            </w:r>
          </w:p>
        </w:tc>
        <w:tc>
          <w:tcPr>
            <w:tcW w:w="1069" w:type="pct"/>
          </w:tcPr>
          <w:p w14:paraId="0EF17E99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pct"/>
          </w:tcPr>
          <w:p w14:paraId="61926EA0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562286" w:rsidRPr="00562286" w14:paraId="34D61850" w14:textId="77777777" w:rsidTr="00561186">
        <w:tc>
          <w:tcPr>
            <w:tcW w:w="1453" w:type="pct"/>
            <w:vMerge/>
          </w:tcPr>
          <w:p w14:paraId="38D6519C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1059B60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30-40 years</w:t>
            </w:r>
          </w:p>
        </w:tc>
        <w:tc>
          <w:tcPr>
            <w:tcW w:w="1069" w:type="pct"/>
          </w:tcPr>
          <w:p w14:paraId="1F267337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0" w:type="pct"/>
          </w:tcPr>
          <w:p w14:paraId="211EC772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</w:tr>
      <w:tr w:rsidR="00562286" w:rsidRPr="00562286" w14:paraId="16B13AB7" w14:textId="77777777" w:rsidTr="00561186">
        <w:tc>
          <w:tcPr>
            <w:tcW w:w="1453" w:type="pct"/>
            <w:vMerge/>
          </w:tcPr>
          <w:p w14:paraId="146F7BDF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3EFE671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41-60 years</w:t>
            </w:r>
          </w:p>
        </w:tc>
        <w:tc>
          <w:tcPr>
            <w:tcW w:w="1069" w:type="pct"/>
          </w:tcPr>
          <w:p w14:paraId="75683B03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20" w:type="pct"/>
          </w:tcPr>
          <w:p w14:paraId="3AACEA9C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40.4</w:t>
            </w:r>
          </w:p>
        </w:tc>
      </w:tr>
      <w:tr w:rsidR="00562286" w:rsidRPr="00562286" w14:paraId="2254E89B" w14:textId="77777777" w:rsidTr="00561186">
        <w:tc>
          <w:tcPr>
            <w:tcW w:w="1453" w:type="pct"/>
            <w:vMerge/>
          </w:tcPr>
          <w:p w14:paraId="2826425E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ECCD95A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&gt;61years </w:t>
            </w:r>
          </w:p>
        </w:tc>
        <w:tc>
          <w:tcPr>
            <w:tcW w:w="1069" w:type="pct"/>
          </w:tcPr>
          <w:p w14:paraId="73BB3D4A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20" w:type="pct"/>
          </w:tcPr>
          <w:p w14:paraId="712B39CA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40.4</w:t>
            </w:r>
          </w:p>
        </w:tc>
      </w:tr>
      <w:tr w:rsidR="00562286" w:rsidRPr="00562286" w14:paraId="1CC437B3" w14:textId="77777777" w:rsidTr="00561186">
        <w:tc>
          <w:tcPr>
            <w:tcW w:w="1453" w:type="pct"/>
            <w:vMerge w:val="restart"/>
          </w:tcPr>
          <w:p w14:paraId="2E6C3D47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Marital status </w:t>
            </w:r>
          </w:p>
        </w:tc>
        <w:tc>
          <w:tcPr>
            <w:tcW w:w="1358" w:type="pct"/>
          </w:tcPr>
          <w:p w14:paraId="0977A4C3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069" w:type="pct"/>
          </w:tcPr>
          <w:p w14:paraId="4DF889C2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20" w:type="pct"/>
          </w:tcPr>
          <w:p w14:paraId="52C9A4CD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70.5</w:t>
            </w:r>
          </w:p>
        </w:tc>
      </w:tr>
      <w:tr w:rsidR="00562286" w:rsidRPr="00562286" w14:paraId="0222CF71" w14:textId="77777777" w:rsidTr="00561186">
        <w:tc>
          <w:tcPr>
            <w:tcW w:w="1453" w:type="pct"/>
            <w:vMerge/>
          </w:tcPr>
          <w:p w14:paraId="2E997EBB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19FA852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069" w:type="pct"/>
          </w:tcPr>
          <w:p w14:paraId="75092A34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0" w:type="pct"/>
          </w:tcPr>
          <w:p w14:paraId="7BA4F39D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</w:tr>
      <w:tr w:rsidR="00562286" w:rsidRPr="00562286" w14:paraId="4F2D4088" w14:textId="77777777" w:rsidTr="00561186">
        <w:tc>
          <w:tcPr>
            <w:tcW w:w="1453" w:type="pct"/>
            <w:vMerge/>
          </w:tcPr>
          <w:p w14:paraId="0C7CC9D7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A5801E5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</w:tc>
        <w:tc>
          <w:tcPr>
            <w:tcW w:w="1069" w:type="pct"/>
          </w:tcPr>
          <w:p w14:paraId="0D4D6EEC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0" w:type="pct"/>
          </w:tcPr>
          <w:p w14:paraId="6EA51BED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</w:tr>
      <w:tr w:rsidR="00562286" w:rsidRPr="00562286" w14:paraId="50B56A47" w14:textId="77777777" w:rsidTr="00561186">
        <w:tc>
          <w:tcPr>
            <w:tcW w:w="1453" w:type="pct"/>
            <w:vMerge/>
          </w:tcPr>
          <w:p w14:paraId="16117328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67B7F87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1069" w:type="pct"/>
          </w:tcPr>
          <w:p w14:paraId="3AD82826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0" w:type="pct"/>
          </w:tcPr>
          <w:p w14:paraId="118905EF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562286" w:rsidRPr="00562286" w14:paraId="770FA717" w14:textId="77777777" w:rsidTr="00561186">
        <w:tc>
          <w:tcPr>
            <w:tcW w:w="1453" w:type="pct"/>
            <w:vMerge w:val="restart"/>
          </w:tcPr>
          <w:p w14:paraId="5ABB186F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Employment status </w:t>
            </w:r>
          </w:p>
        </w:tc>
        <w:tc>
          <w:tcPr>
            <w:tcW w:w="1358" w:type="pct"/>
          </w:tcPr>
          <w:p w14:paraId="56A530B7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Merchant</w:t>
            </w:r>
          </w:p>
        </w:tc>
        <w:tc>
          <w:tcPr>
            <w:tcW w:w="1069" w:type="pct"/>
          </w:tcPr>
          <w:p w14:paraId="1A4AC6E2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0" w:type="pct"/>
          </w:tcPr>
          <w:p w14:paraId="41BC7CE1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28.8</w:t>
            </w:r>
          </w:p>
        </w:tc>
      </w:tr>
      <w:tr w:rsidR="00562286" w:rsidRPr="00562286" w14:paraId="2B291F58" w14:textId="77777777" w:rsidTr="00561186">
        <w:tc>
          <w:tcPr>
            <w:tcW w:w="1453" w:type="pct"/>
            <w:vMerge/>
          </w:tcPr>
          <w:p w14:paraId="2E8A1804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2C81245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Employed </w:t>
            </w:r>
          </w:p>
        </w:tc>
        <w:tc>
          <w:tcPr>
            <w:tcW w:w="1069" w:type="pct"/>
          </w:tcPr>
          <w:p w14:paraId="5071991D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0" w:type="pct"/>
          </w:tcPr>
          <w:p w14:paraId="310BC248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</w:tr>
      <w:tr w:rsidR="00562286" w:rsidRPr="00562286" w14:paraId="3DF6B265" w14:textId="77777777" w:rsidTr="00561186">
        <w:tc>
          <w:tcPr>
            <w:tcW w:w="1453" w:type="pct"/>
            <w:vMerge/>
          </w:tcPr>
          <w:p w14:paraId="63A44EFB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176CF1F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Un Employment</w:t>
            </w:r>
          </w:p>
        </w:tc>
        <w:tc>
          <w:tcPr>
            <w:tcW w:w="1069" w:type="pct"/>
          </w:tcPr>
          <w:p w14:paraId="35F4AD3B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0" w:type="pct"/>
          </w:tcPr>
          <w:p w14:paraId="06A68987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</w:tr>
      <w:tr w:rsidR="00562286" w:rsidRPr="00562286" w14:paraId="71FDE789" w14:textId="77777777" w:rsidTr="00561186">
        <w:tc>
          <w:tcPr>
            <w:tcW w:w="1453" w:type="pct"/>
            <w:vMerge/>
          </w:tcPr>
          <w:p w14:paraId="3C26A8EE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22B7CF1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069" w:type="pct"/>
          </w:tcPr>
          <w:p w14:paraId="4964F228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20" w:type="pct"/>
          </w:tcPr>
          <w:p w14:paraId="40AAC2BF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34.0</w:t>
            </w:r>
          </w:p>
        </w:tc>
      </w:tr>
      <w:tr w:rsidR="00562286" w:rsidRPr="00562286" w14:paraId="57C894B3" w14:textId="77777777" w:rsidTr="00561186">
        <w:tc>
          <w:tcPr>
            <w:tcW w:w="1453" w:type="pct"/>
            <w:vMerge w:val="restart"/>
          </w:tcPr>
          <w:p w14:paraId="34A85DEB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Religion </w:t>
            </w:r>
          </w:p>
        </w:tc>
        <w:tc>
          <w:tcPr>
            <w:tcW w:w="1358" w:type="pct"/>
          </w:tcPr>
          <w:p w14:paraId="3A27D09F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Orthodox</w:t>
            </w:r>
          </w:p>
        </w:tc>
        <w:tc>
          <w:tcPr>
            <w:tcW w:w="1069" w:type="pct"/>
          </w:tcPr>
          <w:p w14:paraId="247B2BD8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20" w:type="pct"/>
          </w:tcPr>
          <w:p w14:paraId="244DCD45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66.0</w:t>
            </w:r>
          </w:p>
        </w:tc>
      </w:tr>
      <w:tr w:rsidR="00562286" w:rsidRPr="00562286" w14:paraId="598BAA43" w14:textId="77777777" w:rsidTr="00561186">
        <w:tc>
          <w:tcPr>
            <w:tcW w:w="1453" w:type="pct"/>
            <w:vMerge/>
          </w:tcPr>
          <w:p w14:paraId="44FD7F8D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C132CF9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</w:tc>
        <w:tc>
          <w:tcPr>
            <w:tcW w:w="1069" w:type="pct"/>
          </w:tcPr>
          <w:p w14:paraId="16B123C0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0" w:type="pct"/>
          </w:tcPr>
          <w:p w14:paraId="24B547AE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</w:tr>
      <w:tr w:rsidR="00562286" w:rsidRPr="00562286" w14:paraId="3B34CE41" w14:textId="77777777" w:rsidTr="00561186">
        <w:tc>
          <w:tcPr>
            <w:tcW w:w="1453" w:type="pct"/>
            <w:vMerge/>
          </w:tcPr>
          <w:p w14:paraId="5E0FB430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B808C34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</w:p>
        </w:tc>
        <w:tc>
          <w:tcPr>
            <w:tcW w:w="1069" w:type="pct"/>
          </w:tcPr>
          <w:p w14:paraId="2D8F568C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0" w:type="pct"/>
          </w:tcPr>
          <w:p w14:paraId="6EF8006A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</w:tr>
      <w:tr w:rsidR="00562286" w:rsidRPr="00562286" w14:paraId="0647886F" w14:textId="77777777" w:rsidTr="00561186">
        <w:tc>
          <w:tcPr>
            <w:tcW w:w="1453" w:type="pct"/>
            <w:vMerge/>
          </w:tcPr>
          <w:p w14:paraId="73D9753E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873BF5C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069" w:type="pct"/>
          </w:tcPr>
          <w:p w14:paraId="0B8125BC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0" w:type="pct"/>
          </w:tcPr>
          <w:p w14:paraId="749153C4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562286" w:rsidRPr="00562286" w14:paraId="28BBA5A5" w14:textId="77777777" w:rsidTr="00561186">
        <w:tc>
          <w:tcPr>
            <w:tcW w:w="1453" w:type="pct"/>
            <w:vMerge w:val="restart"/>
          </w:tcPr>
          <w:p w14:paraId="0149B21E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Educational status </w:t>
            </w:r>
          </w:p>
        </w:tc>
        <w:tc>
          <w:tcPr>
            <w:tcW w:w="1358" w:type="pct"/>
          </w:tcPr>
          <w:p w14:paraId="0342C753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No formal education </w:t>
            </w:r>
          </w:p>
        </w:tc>
        <w:tc>
          <w:tcPr>
            <w:tcW w:w="1069" w:type="pct"/>
          </w:tcPr>
          <w:p w14:paraId="33E564E4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0" w:type="pct"/>
          </w:tcPr>
          <w:p w14:paraId="025C447A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</w:tr>
      <w:tr w:rsidR="00562286" w:rsidRPr="00562286" w14:paraId="0A667E3D" w14:textId="77777777" w:rsidTr="00561186">
        <w:tc>
          <w:tcPr>
            <w:tcW w:w="1453" w:type="pct"/>
            <w:vMerge/>
          </w:tcPr>
          <w:p w14:paraId="41CE784F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8EA3ADE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069" w:type="pct"/>
          </w:tcPr>
          <w:p w14:paraId="3CE10F72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0" w:type="pct"/>
          </w:tcPr>
          <w:p w14:paraId="211A561E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</w:tr>
      <w:tr w:rsidR="00562286" w:rsidRPr="00562286" w14:paraId="4BDED792" w14:textId="77777777" w:rsidTr="00561186">
        <w:tc>
          <w:tcPr>
            <w:tcW w:w="1453" w:type="pct"/>
            <w:vMerge/>
          </w:tcPr>
          <w:p w14:paraId="1905ACA0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9BC2E06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1069" w:type="pct"/>
          </w:tcPr>
          <w:p w14:paraId="133E62FD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0" w:type="pct"/>
          </w:tcPr>
          <w:p w14:paraId="5B685056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562286" w:rsidRPr="00562286" w14:paraId="0A6DD45A" w14:textId="77777777" w:rsidTr="00561186">
        <w:tc>
          <w:tcPr>
            <w:tcW w:w="1453" w:type="pct"/>
            <w:vMerge/>
          </w:tcPr>
          <w:p w14:paraId="3F00DE32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F58FC0F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College Or University</w:t>
            </w:r>
          </w:p>
        </w:tc>
        <w:tc>
          <w:tcPr>
            <w:tcW w:w="1069" w:type="pct"/>
          </w:tcPr>
          <w:p w14:paraId="33CA8166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20" w:type="pct"/>
          </w:tcPr>
          <w:p w14:paraId="7AD2F780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34.0</w:t>
            </w:r>
          </w:p>
        </w:tc>
      </w:tr>
      <w:tr w:rsidR="00562286" w:rsidRPr="00562286" w14:paraId="3C7EB30C" w14:textId="77777777" w:rsidTr="00561186">
        <w:tc>
          <w:tcPr>
            <w:tcW w:w="1453" w:type="pct"/>
            <w:vMerge w:val="restart"/>
          </w:tcPr>
          <w:p w14:paraId="32783512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Monthly income </w:t>
            </w:r>
          </w:p>
        </w:tc>
        <w:tc>
          <w:tcPr>
            <w:tcW w:w="1358" w:type="pct"/>
          </w:tcPr>
          <w:p w14:paraId="4898CC1B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Greater than 2000</w:t>
            </w:r>
          </w:p>
        </w:tc>
        <w:tc>
          <w:tcPr>
            <w:tcW w:w="1069" w:type="pct"/>
          </w:tcPr>
          <w:p w14:paraId="28DAF61C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20" w:type="pct"/>
          </w:tcPr>
          <w:p w14:paraId="732062E4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66.0</w:t>
            </w:r>
          </w:p>
        </w:tc>
      </w:tr>
      <w:tr w:rsidR="00562286" w:rsidRPr="00562286" w14:paraId="119C5B3D" w14:textId="77777777" w:rsidTr="00561186">
        <w:tc>
          <w:tcPr>
            <w:tcW w:w="1453" w:type="pct"/>
            <w:vMerge/>
          </w:tcPr>
          <w:p w14:paraId="63A7B4B0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3CBC245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Less Than 2000</w:t>
            </w:r>
          </w:p>
        </w:tc>
        <w:tc>
          <w:tcPr>
            <w:tcW w:w="1069" w:type="pct"/>
          </w:tcPr>
          <w:p w14:paraId="2AE88DFC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20" w:type="pct"/>
          </w:tcPr>
          <w:p w14:paraId="369BC9E0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34.0</w:t>
            </w:r>
          </w:p>
        </w:tc>
      </w:tr>
      <w:tr w:rsidR="00562286" w:rsidRPr="00562286" w14:paraId="1A210E1F" w14:textId="77777777" w:rsidTr="00561186">
        <w:tc>
          <w:tcPr>
            <w:tcW w:w="1453" w:type="pct"/>
            <w:vMerge w:val="restart"/>
          </w:tcPr>
          <w:p w14:paraId="3664E3DD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 xml:space="preserve">Residence </w:t>
            </w:r>
          </w:p>
        </w:tc>
        <w:tc>
          <w:tcPr>
            <w:tcW w:w="1358" w:type="pct"/>
          </w:tcPr>
          <w:p w14:paraId="578671AC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069" w:type="pct"/>
          </w:tcPr>
          <w:p w14:paraId="5BC3ABE6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20" w:type="pct"/>
          </w:tcPr>
          <w:p w14:paraId="7CA67D47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81.4</w:t>
            </w:r>
          </w:p>
        </w:tc>
      </w:tr>
      <w:tr w:rsidR="00562286" w:rsidRPr="00562286" w14:paraId="34C9A7A1" w14:textId="77777777" w:rsidTr="00561186">
        <w:tc>
          <w:tcPr>
            <w:tcW w:w="1453" w:type="pct"/>
            <w:vMerge/>
          </w:tcPr>
          <w:p w14:paraId="01278286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3C6F830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069" w:type="pct"/>
          </w:tcPr>
          <w:p w14:paraId="632C3B67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0" w:type="pct"/>
          </w:tcPr>
          <w:p w14:paraId="32EFCE49" w14:textId="77777777" w:rsidR="00562286" w:rsidRPr="00562286" w:rsidRDefault="00562286" w:rsidP="005622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86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</w:tr>
    </w:tbl>
    <w:p w14:paraId="37308E8D" w14:textId="77777777" w:rsidR="00A66686" w:rsidRDefault="00A66686"/>
    <w:sectPr w:rsidR="00A66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34E"/>
    <w:rsid w:val="00562286"/>
    <w:rsid w:val="0084634E"/>
    <w:rsid w:val="00A66686"/>
    <w:rsid w:val="00E80F3D"/>
    <w:rsid w:val="00F759F8"/>
    <w:rsid w:val="00FF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23A111"/>
  <w15:docId w15:val="{805C56E6-5E2B-41DA-81DB-3266F641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28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228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6228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917</Characters>
  <Application>Microsoft Office Word</Application>
  <DocSecurity>0</DocSecurity>
  <Lines>131</Lines>
  <Paragraphs>108</Paragraphs>
  <ScaleCrop>false</ScaleCrop>
  <Company>home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Belete</dc:creator>
  <cp:keywords/>
  <dc:description/>
  <cp:lastModifiedBy>belete Woldesemayat</cp:lastModifiedBy>
  <cp:revision>6</cp:revision>
  <dcterms:created xsi:type="dcterms:W3CDTF">2022-10-12T08:10:00Z</dcterms:created>
  <dcterms:modified xsi:type="dcterms:W3CDTF">2024-06-18T07:44:00Z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76d0d59a02c894eef5a7ac2fc2bb120e0d300d26ca8440249d901a04c6426f87</vt:lpwstr>
  </property>
</Properties>
</file>