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97AFB" w:rsidRPr="004C1F77" w:rsidRDefault="00627B39" w:rsidP="004C1F77">
      <w:pPr>
        <w:rPr>
          <w:rFonts w:ascii="Times New Roman" w:hAnsi="Times New Roman" w:cs="Times New Roman"/>
          <w:sz w:val="24"/>
          <w:szCs w:val="28"/>
        </w:rPr>
      </w:pPr>
      <w:r w:rsidRPr="00627B39">
        <w:rPr>
          <w:rFonts w:ascii="Times New Roman" w:hAnsi="Times New Roman" w:cs="Times New Roman" w:hint="eastAsia"/>
          <w:sz w:val="24"/>
          <w:szCs w:val="28"/>
        </w:rPr>
        <w:t xml:space="preserve">Supplementary Table1. </w:t>
      </w:r>
      <w:r w:rsidRPr="004C1F77">
        <w:rPr>
          <w:rFonts w:ascii="Times New Roman" w:hAnsi="Times New Roman" w:cs="Times New Roman"/>
          <w:sz w:val="24"/>
          <w:szCs w:val="28"/>
        </w:rPr>
        <w:t>Time-series changes in HRV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18"/>
        <w:gridCol w:w="977"/>
        <w:gridCol w:w="1760"/>
        <w:gridCol w:w="1760"/>
        <w:gridCol w:w="1760"/>
        <w:gridCol w:w="1761"/>
        <w:gridCol w:w="1766"/>
        <w:gridCol w:w="1766"/>
        <w:gridCol w:w="1757"/>
        <w:gridCol w:w="563"/>
      </w:tblGrid>
      <w:tr w:rsidR="004E2F44" w:rsidTr="004E2F44">
        <w:trPr>
          <w:trHeight w:val="1434"/>
        </w:trPr>
        <w:tc>
          <w:tcPr>
            <w:tcW w:w="1518" w:type="dxa"/>
            <w:shd w:val="clear" w:color="auto" w:fill="F2F2F2" w:themeFill="background1" w:themeFillShade="F2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  <w:shd w:val="clear" w:color="auto" w:fill="F2F2F2" w:themeFill="background1" w:themeFillShade="F2"/>
          </w:tcPr>
          <w:p w:rsidR="008225E7" w:rsidRPr="008225E7" w:rsidRDefault="000C0D9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HRV</w:t>
            </w:r>
          </w:p>
        </w:tc>
        <w:tc>
          <w:tcPr>
            <w:tcW w:w="1760" w:type="dxa"/>
            <w:shd w:val="clear" w:color="auto" w:fill="F2F2F2" w:themeFill="background1" w:themeFillShade="F2"/>
          </w:tcPr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Before</w:t>
            </w: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　</w:t>
            </w:r>
            <w:r w:rsidR="003764FE">
              <w:rPr>
                <w:rFonts w:ascii="Times New Roman" w:hAnsi="Times New Roman" w:cs="Times New Roman"/>
                <w:sz w:val="24"/>
                <w:szCs w:val="28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ing video</w:t>
            </w: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(Rest1)</w:t>
            </w:r>
          </w:p>
        </w:tc>
        <w:tc>
          <w:tcPr>
            <w:tcW w:w="1760" w:type="dxa"/>
            <w:shd w:val="clear" w:color="auto" w:fill="F2F2F2" w:themeFill="background1" w:themeFillShade="F2"/>
          </w:tcPr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8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ing video</w:t>
            </w:r>
          </w:p>
        </w:tc>
        <w:tc>
          <w:tcPr>
            <w:tcW w:w="1760" w:type="dxa"/>
            <w:shd w:val="clear" w:color="auto" w:fill="F2F2F2" w:themeFill="background1" w:themeFillShade="F2"/>
          </w:tcPr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8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ing video</w:t>
            </w: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(Rest2)</w:t>
            </w:r>
          </w:p>
        </w:tc>
        <w:tc>
          <w:tcPr>
            <w:tcW w:w="1761" w:type="dxa"/>
            <w:shd w:val="clear" w:color="auto" w:fill="F2F2F2" w:themeFill="background1" w:themeFillShade="F2"/>
          </w:tcPr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Digit Vigilance</w:t>
            </w:r>
          </w:p>
        </w:tc>
        <w:tc>
          <w:tcPr>
            <w:tcW w:w="1766" w:type="dxa"/>
            <w:shd w:val="clear" w:color="auto" w:fill="F2F2F2" w:themeFill="background1" w:themeFillShade="F2"/>
          </w:tcPr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Serial 7 subtraction</w:t>
            </w:r>
          </w:p>
        </w:tc>
        <w:tc>
          <w:tcPr>
            <w:tcW w:w="1766" w:type="dxa"/>
            <w:shd w:val="clear" w:color="auto" w:fill="F2F2F2" w:themeFill="background1" w:themeFillShade="F2"/>
          </w:tcPr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Alphabetic working memory</w:t>
            </w:r>
          </w:p>
        </w:tc>
        <w:tc>
          <w:tcPr>
            <w:tcW w:w="1757" w:type="dxa"/>
            <w:shd w:val="clear" w:color="auto" w:fill="F2F2F2" w:themeFill="background1" w:themeFillShade="F2"/>
          </w:tcPr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N-back test</w:t>
            </w:r>
          </w:p>
          <w:p w:rsidR="008225E7" w:rsidRPr="008225E7" w:rsidRDefault="008225E7" w:rsidP="008225E7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63" w:type="dxa"/>
            <w:shd w:val="clear" w:color="auto" w:fill="F2F2F2" w:themeFill="background1" w:themeFillShade="F2"/>
          </w:tcPr>
          <w:p w:rsidR="008225E7" w:rsidRPr="00107B9A" w:rsidRDefault="008225E7">
            <w:pPr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107B9A">
              <w:rPr>
                <w:rFonts w:ascii="Times New Roman" w:hAnsi="Times New Roman" w:cs="Times New Roman" w:hint="eastAsia"/>
                <w:i/>
                <w:iCs/>
                <w:sz w:val="24"/>
                <w:szCs w:val="28"/>
              </w:rPr>
              <w:t>n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 w:val="restart"/>
            <w:vAlign w:val="center"/>
          </w:tcPr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Phase of humor video</w:t>
            </w:r>
          </w:p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LF</w:t>
            </w:r>
          </w:p>
        </w:tc>
        <w:tc>
          <w:tcPr>
            <w:tcW w:w="1760" w:type="dxa"/>
          </w:tcPr>
          <w:p w:rsidR="008225E7" w:rsidRPr="008225E7" w:rsidRDefault="00107B9A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58</w:t>
            </w:r>
            <w:r w:rsidR="008225E7" w:rsidRPr="008225E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6</w:t>
            </w:r>
            <w:r w:rsidR="008225E7" w:rsidRPr="008225E7">
              <w:rPr>
                <w:rFonts w:ascii="Times New Roman" w:hAnsi="Times New Roman" w:cs="Times New Roman"/>
                <w:sz w:val="24"/>
                <w:szCs w:val="28"/>
              </w:rPr>
              <w:t xml:space="preserve">9 ± 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 w:rsidR="008225E7" w:rsidRPr="008225E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20</w:t>
            </w:r>
          </w:p>
        </w:tc>
        <w:tc>
          <w:tcPr>
            <w:tcW w:w="1760" w:type="dxa"/>
          </w:tcPr>
          <w:p w:rsidR="008225E7" w:rsidRPr="008225E7" w:rsidRDefault="00107B9A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74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17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59</w:t>
            </w:r>
          </w:p>
        </w:tc>
        <w:tc>
          <w:tcPr>
            <w:tcW w:w="1760" w:type="dxa"/>
          </w:tcPr>
          <w:p w:rsidR="008225E7" w:rsidRPr="008225E7" w:rsidRDefault="00107B9A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56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69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4.57</w:t>
            </w:r>
          </w:p>
        </w:tc>
        <w:tc>
          <w:tcPr>
            <w:tcW w:w="1761" w:type="dxa"/>
          </w:tcPr>
          <w:p w:rsidR="008225E7" w:rsidRPr="008225E7" w:rsidRDefault="0024417E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49.96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4</w:t>
            </w: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>96</w:t>
            </w:r>
          </w:p>
        </w:tc>
        <w:tc>
          <w:tcPr>
            <w:tcW w:w="1766" w:type="dxa"/>
          </w:tcPr>
          <w:p w:rsidR="008225E7" w:rsidRPr="008225E7" w:rsidRDefault="0024417E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4417E">
              <w:rPr>
                <w:rFonts w:ascii="Times New Roman" w:hAnsi="Times New Roman" w:cs="Times New Roman"/>
                <w:sz w:val="24"/>
                <w:szCs w:val="28"/>
              </w:rPr>
              <w:t>48.93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24417E">
              <w:rPr>
                <w:rFonts w:ascii="Times New Roman" w:hAnsi="Times New Roman" w:cs="Times New Roman"/>
                <w:sz w:val="24"/>
                <w:szCs w:val="28"/>
              </w:rPr>
              <w:t>4.56</w:t>
            </w:r>
          </w:p>
        </w:tc>
        <w:tc>
          <w:tcPr>
            <w:tcW w:w="1766" w:type="dxa"/>
          </w:tcPr>
          <w:p w:rsidR="008225E7" w:rsidRPr="008225E7" w:rsidRDefault="0024417E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4417E">
              <w:rPr>
                <w:rFonts w:ascii="Times New Roman" w:hAnsi="Times New Roman" w:cs="Times New Roman"/>
                <w:sz w:val="24"/>
                <w:szCs w:val="28"/>
              </w:rPr>
              <w:t>55.39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24417E">
              <w:rPr>
                <w:rFonts w:ascii="Times New Roman" w:hAnsi="Times New Roman" w:cs="Times New Roman"/>
                <w:sz w:val="24"/>
                <w:szCs w:val="28"/>
              </w:rPr>
              <w:t>3.97</w:t>
            </w:r>
          </w:p>
        </w:tc>
        <w:tc>
          <w:tcPr>
            <w:tcW w:w="1757" w:type="dxa"/>
          </w:tcPr>
          <w:p w:rsidR="008225E7" w:rsidRPr="008225E7" w:rsidRDefault="0024417E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4417E">
              <w:rPr>
                <w:rFonts w:ascii="Times New Roman" w:hAnsi="Times New Roman" w:cs="Times New Roman"/>
                <w:sz w:val="24"/>
                <w:szCs w:val="28"/>
              </w:rPr>
              <w:t>57.57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24417E">
              <w:rPr>
                <w:rFonts w:ascii="Times New Roman" w:hAnsi="Times New Roman" w:cs="Times New Roman"/>
                <w:sz w:val="24"/>
                <w:szCs w:val="28"/>
              </w:rPr>
              <w:t>3.35</w:t>
            </w:r>
          </w:p>
        </w:tc>
        <w:tc>
          <w:tcPr>
            <w:tcW w:w="563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  <w:vAlign w:val="center"/>
          </w:tcPr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VLF</w:t>
            </w:r>
          </w:p>
        </w:tc>
        <w:tc>
          <w:tcPr>
            <w:tcW w:w="1760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0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0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1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6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6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57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563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  <w:vAlign w:val="center"/>
          </w:tcPr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HF</w:t>
            </w:r>
          </w:p>
        </w:tc>
        <w:tc>
          <w:tcPr>
            <w:tcW w:w="1760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40.70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4.05</w:t>
            </w:r>
          </w:p>
        </w:tc>
        <w:tc>
          <w:tcPr>
            <w:tcW w:w="1760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25.35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3.45</w:t>
            </w:r>
          </w:p>
        </w:tc>
        <w:tc>
          <w:tcPr>
            <w:tcW w:w="1760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42.72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4.39</w:t>
            </w:r>
          </w:p>
        </w:tc>
        <w:tc>
          <w:tcPr>
            <w:tcW w:w="1761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50.31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4.76</w:t>
            </w:r>
          </w:p>
        </w:tc>
        <w:tc>
          <w:tcPr>
            <w:tcW w:w="1766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50.45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4.37</w:t>
            </w:r>
          </w:p>
        </w:tc>
        <w:tc>
          <w:tcPr>
            <w:tcW w:w="1766" w:type="dxa"/>
          </w:tcPr>
          <w:p w:rsidR="008225E7" w:rsidRPr="008225E7" w:rsidRDefault="00E82060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44.25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3.81</w:t>
            </w:r>
          </w:p>
        </w:tc>
        <w:tc>
          <w:tcPr>
            <w:tcW w:w="1757" w:type="dxa"/>
          </w:tcPr>
          <w:p w:rsidR="008225E7" w:rsidRPr="008225E7" w:rsidRDefault="00E82060" w:rsidP="00E8206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42.22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3.19</w:t>
            </w:r>
          </w:p>
        </w:tc>
        <w:tc>
          <w:tcPr>
            <w:tcW w:w="563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  <w:vAlign w:val="center"/>
          </w:tcPr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LF/HF</w:t>
            </w:r>
          </w:p>
        </w:tc>
        <w:tc>
          <w:tcPr>
            <w:tcW w:w="1760" w:type="dxa"/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2.84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0.79</w:t>
            </w:r>
          </w:p>
        </w:tc>
        <w:tc>
          <w:tcPr>
            <w:tcW w:w="1760" w:type="dxa"/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5.66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1.32</w:t>
            </w:r>
          </w:p>
        </w:tc>
        <w:tc>
          <w:tcPr>
            <w:tcW w:w="1760" w:type="dxa"/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1.91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0.27</w:t>
            </w:r>
          </w:p>
        </w:tc>
        <w:tc>
          <w:tcPr>
            <w:tcW w:w="1761" w:type="dxa"/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1.50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0.26</w:t>
            </w:r>
          </w:p>
        </w:tc>
        <w:tc>
          <w:tcPr>
            <w:tcW w:w="1766" w:type="dxa"/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1.52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0.33</w:t>
            </w:r>
          </w:p>
        </w:tc>
        <w:tc>
          <w:tcPr>
            <w:tcW w:w="1766" w:type="dxa"/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1.91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0.39</w:t>
            </w:r>
          </w:p>
        </w:tc>
        <w:tc>
          <w:tcPr>
            <w:tcW w:w="1757" w:type="dxa"/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1.83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0.33</w:t>
            </w:r>
          </w:p>
        </w:tc>
        <w:tc>
          <w:tcPr>
            <w:tcW w:w="563" w:type="dxa"/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  <w:tcBorders>
              <w:bottom w:val="double" w:sz="4" w:space="0" w:color="auto"/>
            </w:tcBorders>
            <w:vAlign w:val="center"/>
          </w:tcPr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  <w:tcBorders>
              <w:bottom w:val="double" w:sz="4" w:space="0" w:color="auto"/>
            </w:tcBorders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TP</w:t>
            </w:r>
          </w:p>
        </w:tc>
        <w:tc>
          <w:tcPr>
            <w:tcW w:w="1760" w:type="dxa"/>
            <w:tcBorders>
              <w:bottom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1688.91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815.59</w:t>
            </w:r>
          </w:p>
        </w:tc>
        <w:tc>
          <w:tcPr>
            <w:tcW w:w="1760" w:type="dxa"/>
            <w:tcBorders>
              <w:bottom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1507.01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377.12</w:t>
            </w:r>
          </w:p>
        </w:tc>
        <w:tc>
          <w:tcPr>
            <w:tcW w:w="1760" w:type="dxa"/>
            <w:tcBorders>
              <w:bottom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2254.84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1179.35</w:t>
            </w:r>
          </w:p>
        </w:tc>
        <w:tc>
          <w:tcPr>
            <w:tcW w:w="1761" w:type="dxa"/>
            <w:tcBorders>
              <w:bottom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755.81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169.21</w:t>
            </w:r>
          </w:p>
        </w:tc>
        <w:tc>
          <w:tcPr>
            <w:tcW w:w="1766" w:type="dxa"/>
            <w:tcBorders>
              <w:bottom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658.91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228.20</w:t>
            </w:r>
          </w:p>
        </w:tc>
        <w:tc>
          <w:tcPr>
            <w:tcW w:w="1766" w:type="dxa"/>
            <w:tcBorders>
              <w:bottom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485.33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75.72</w:t>
            </w:r>
          </w:p>
        </w:tc>
        <w:tc>
          <w:tcPr>
            <w:tcW w:w="1757" w:type="dxa"/>
            <w:tcBorders>
              <w:bottom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7085.60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6462.55</w:t>
            </w:r>
          </w:p>
        </w:tc>
        <w:tc>
          <w:tcPr>
            <w:tcW w:w="563" w:type="dxa"/>
            <w:tcBorders>
              <w:bottom w:val="double" w:sz="4" w:space="0" w:color="auto"/>
            </w:tcBorders>
          </w:tcPr>
          <w:p w:rsidR="008225E7" w:rsidRPr="008225E7" w:rsidRDefault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 w:val="restart"/>
            <w:tcBorders>
              <w:top w:val="double" w:sz="4" w:space="0" w:color="auto"/>
            </w:tcBorders>
            <w:vAlign w:val="center"/>
          </w:tcPr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/>
                <w:sz w:val="24"/>
                <w:szCs w:val="28"/>
              </w:rPr>
              <w:t>Phase of control video</w:t>
            </w:r>
          </w:p>
          <w:p w:rsidR="008225E7" w:rsidRPr="008225E7" w:rsidRDefault="008225E7" w:rsidP="008225E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  <w:tcBorders>
              <w:top w:val="double" w:sz="4" w:space="0" w:color="auto"/>
            </w:tcBorders>
          </w:tcPr>
          <w:p w:rsidR="008225E7" w:rsidRPr="008225E7" w:rsidRDefault="008225E7" w:rsidP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LF</w:t>
            </w:r>
          </w:p>
        </w:tc>
        <w:tc>
          <w:tcPr>
            <w:tcW w:w="1760" w:type="dxa"/>
            <w:tcBorders>
              <w:top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61.08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5.58</w:t>
            </w:r>
          </w:p>
        </w:tc>
        <w:tc>
          <w:tcPr>
            <w:tcW w:w="1760" w:type="dxa"/>
            <w:tcBorders>
              <w:top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59.85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4.03</w:t>
            </w:r>
          </w:p>
        </w:tc>
        <w:tc>
          <w:tcPr>
            <w:tcW w:w="1760" w:type="dxa"/>
            <w:tcBorders>
              <w:top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60.10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4.74</w:t>
            </w:r>
          </w:p>
        </w:tc>
        <w:tc>
          <w:tcPr>
            <w:tcW w:w="1761" w:type="dxa"/>
            <w:tcBorders>
              <w:top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44.39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4.58</w:t>
            </w:r>
          </w:p>
        </w:tc>
        <w:tc>
          <w:tcPr>
            <w:tcW w:w="1766" w:type="dxa"/>
            <w:tcBorders>
              <w:top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50.50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4.60</w:t>
            </w:r>
          </w:p>
        </w:tc>
        <w:tc>
          <w:tcPr>
            <w:tcW w:w="1766" w:type="dxa"/>
            <w:tcBorders>
              <w:top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55.52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4.13</w:t>
            </w:r>
          </w:p>
        </w:tc>
        <w:tc>
          <w:tcPr>
            <w:tcW w:w="1757" w:type="dxa"/>
            <w:tcBorders>
              <w:top w:val="double" w:sz="4" w:space="0" w:color="auto"/>
            </w:tcBorders>
          </w:tcPr>
          <w:p w:rsidR="008225E7" w:rsidRPr="008225E7" w:rsidRDefault="004E2F44" w:rsidP="00107B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63.93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3.43</w:t>
            </w:r>
          </w:p>
        </w:tc>
        <w:tc>
          <w:tcPr>
            <w:tcW w:w="563" w:type="dxa"/>
            <w:tcBorders>
              <w:top w:val="double" w:sz="4" w:space="0" w:color="auto"/>
            </w:tcBorders>
          </w:tcPr>
          <w:p w:rsidR="008225E7" w:rsidRPr="008225E7" w:rsidRDefault="008225E7" w:rsidP="008225E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VLF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1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757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E82060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563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HF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38.88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5.57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40.08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4.03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39.83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4.73</w:t>
            </w:r>
          </w:p>
        </w:tc>
        <w:tc>
          <w:tcPr>
            <w:tcW w:w="1761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55.33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4.59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49.40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4.58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44.35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4.13</w:t>
            </w:r>
          </w:p>
        </w:tc>
        <w:tc>
          <w:tcPr>
            <w:tcW w:w="1757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35.96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3.42</w:t>
            </w:r>
          </w:p>
        </w:tc>
        <w:tc>
          <w:tcPr>
            <w:tcW w:w="563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LF/HF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3.79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1.20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2.05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0.31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2.47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0.43</w:t>
            </w:r>
          </w:p>
        </w:tc>
        <w:tc>
          <w:tcPr>
            <w:tcW w:w="1761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1.86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0.90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1.73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0.40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2.04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0.46</w:t>
            </w:r>
          </w:p>
        </w:tc>
        <w:tc>
          <w:tcPr>
            <w:tcW w:w="1757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2.48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0.44</w:t>
            </w:r>
          </w:p>
        </w:tc>
        <w:tc>
          <w:tcPr>
            <w:tcW w:w="563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  <w:tr w:rsidR="004E2F44" w:rsidTr="004E2F44">
        <w:trPr>
          <w:trHeight w:val="328"/>
        </w:trPr>
        <w:tc>
          <w:tcPr>
            <w:tcW w:w="1518" w:type="dxa"/>
            <w:vMerge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7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225E7">
              <w:rPr>
                <w:rFonts w:ascii="Times New Roman" w:hAnsi="Times New Roman" w:cs="Times New Roman" w:hint="eastAsia"/>
                <w:sz w:val="24"/>
                <w:szCs w:val="28"/>
              </w:rPr>
              <w:t>TP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879.25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151.26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982.52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171.63</w:t>
            </w:r>
          </w:p>
        </w:tc>
        <w:tc>
          <w:tcPr>
            <w:tcW w:w="1760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1484.19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483.29</w:t>
            </w:r>
          </w:p>
        </w:tc>
        <w:tc>
          <w:tcPr>
            <w:tcW w:w="1761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2255.13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1004.85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761.67 ±</w:t>
            </w:r>
            <w:r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286.29</w:t>
            </w:r>
          </w:p>
        </w:tc>
        <w:tc>
          <w:tcPr>
            <w:tcW w:w="1766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693.66 ±</w:t>
            </w:r>
            <w:r w:rsidR="006C6D21"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151.73</w:t>
            </w:r>
          </w:p>
        </w:tc>
        <w:tc>
          <w:tcPr>
            <w:tcW w:w="1757" w:type="dxa"/>
          </w:tcPr>
          <w:p w:rsidR="004E2F44" w:rsidRPr="008225E7" w:rsidRDefault="004E2F44" w:rsidP="004E2F4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927.66 ±</w:t>
            </w:r>
            <w:r w:rsidR="006C6D21"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Pr="004E2F44">
              <w:rPr>
                <w:rFonts w:ascii="Times New Roman" w:hAnsi="Times New Roman" w:cs="Times New Roman"/>
                <w:sz w:val="24"/>
                <w:szCs w:val="28"/>
              </w:rPr>
              <w:t>171.10</w:t>
            </w:r>
          </w:p>
        </w:tc>
        <w:tc>
          <w:tcPr>
            <w:tcW w:w="563" w:type="dxa"/>
          </w:tcPr>
          <w:p w:rsidR="004E2F44" w:rsidRPr="008225E7" w:rsidRDefault="004E2F44" w:rsidP="004E2F4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23</w:t>
            </w:r>
          </w:p>
        </w:tc>
      </w:tr>
    </w:tbl>
    <w:p w:rsidR="00627B39" w:rsidRDefault="004C1F77">
      <w:pPr>
        <w:rPr>
          <w:rFonts w:ascii="Times New Roman" w:hAnsi="Times New Roman" w:cs="Times New Roman"/>
          <w:sz w:val="24"/>
          <w:szCs w:val="28"/>
        </w:rPr>
      </w:pPr>
      <w:r w:rsidRPr="0013332C">
        <w:rPr>
          <w:rFonts w:ascii="Times New Roman" w:hAnsi="Times New Roman" w:cs="Times New Roman"/>
        </w:rPr>
        <w:t>Data were presented as means standard error (SE)</w:t>
      </w:r>
    </w:p>
    <w:p w:rsidR="004C1F77" w:rsidRDefault="004C1F77" w:rsidP="004C1F77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:rsidR="000C0D91" w:rsidRPr="004C1F77" w:rsidRDefault="004C1F77" w:rsidP="004C1F77">
      <w:pPr>
        <w:rPr>
          <w:rFonts w:ascii="Times New Roman" w:hAnsi="Times New Roman" w:cs="Times New Roman"/>
          <w:sz w:val="24"/>
          <w:szCs w:val="28"/>
        </w:rPr>
      </w:pPr>
      <w:r w:rsidRPr="00627B39">
        <w:rPr>
          <w:rFonts w:ascii="Times New Roman" w:hAnsi="Times New Roman" w:cs="Times New Roman" w:hint="eastAsia"/>
          <w:sz w:val="24"/>
          <w:szCs w:val="28"/>
        </w:rPr>
        <w:lastRenderedPageBreak/>
        <w:t>Supplementary Table</w:t>
      </w:r>
      <w:r>
        <w:rPr>
          <w:rFonts w:ascii="Times New Roman" w:hAnsi="Times New Roman" w:cs="Times New Roman" w:hint="eastAsia"/>
          <w:sz w:val="24"/>
          <w:szCs w:val="28"/>
        </w:rPr>
        <w:t>2.</w:t>
      </w:r>
      <w:r w:rsidRPr="00627B39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D04B09" w:rsidRPr="004C1F77">
        <w:rPr>
          <w:rFonts w:ascii="Times New Roman" w:hAnsi="Times New Roman" w:cs="Times New Roman"/>
          <w:sz w:val="24"/>
          <w:szCs w:val="28"/>
        </w:rPr>
        <w:t>Multiple comparison test for HRV in each interval</w:t>
      </w:r>
    </w:p>
    <w:tbl>
      <w:tblPr>
        <w:tblW w:w="1539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32"/>
        <w:gridCol w:w="1026"/>
        <w:gridCol w:w="3374"/>
        <w:gridCol w:w="1527"/>
        <w:gridCol w:w="1528"/>
        <w:gridCol w:w="1528"/>
        <w:gridCol w:w="1527"/>
        <w:gridCol w:w="1528"/>
        <w:gridCol w:w="1528"/>
      </w:tblGrid>
      <w:tr w:rsidR="00F16BA3" w:rsidRPr="000C0D91" w:rsidTr="00523F83">
        <w:trPr>
          <w:trHeight w:val="358"/>
        </w:trPr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  <w:r w:rsidRPr="000C0D91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HRV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C0D91" w:rsidRPr="000C0D91" w:rsidRDefault="000C0D91" w:rsidP="000C0D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Before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　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(Rest1)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C0D91" w:rsidRPr="000C0D91" w:rsidRDefault="000C0D91" w:rsidP="000C0D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C0D91" w:rsidRPr="000C0D91" w:rsidRDefault="000C0D91" w:rsidP="000C0D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C0D91" w:rsidRPr="000C0D91" w:rsidRDefault="000C0D91" w:rsidP="000C0D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C0D91" w:rsidRPr="000C0D91" w:rsidRDefault="000C0D91" w:rsidP="000C0D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C0D91" w:rsidRPr="000C0D91" w:rsidRDefault="000C0D91" w:rsidP="000C0D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Phase of humor video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LF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0.014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0.0029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0.95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0.84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0.0060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0.86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0.69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VLF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313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HF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0.0097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0.43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0.82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0.0027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0.73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LF/HF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0.015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 &lt; 0.001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TP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0.92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0.98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0.80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0.78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0.74</w:t>
            </w:r>
          </w:p>
        </w:tc>
      </w:tr>
      <w:tr w:rsidR="00F16BA3" w:rsidRPr="000C0D91" w:rsidTr="00F16BA3">
        <w:trPr>
          <w:trHeight w:val="358"/>
        </w:trPr>
        <w:tc>
          <w:tcPr>
            <w:tcW w:w="183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Phase of control video</w:t>
            </w:r>
          </w:p>
        </w:tc>
        <w:tc>
          <w:tcPr>
            <w:tcW w:w="102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LF</w:t>
            </w:r>
          </w:p>
        </w:tc>
        <w:tc>
          <w:tcPr>
            <w:tcW w:w="3374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1528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0.010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0.024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0.021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0.59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0.32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0.093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0.80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VLF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0.22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0.50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0.79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0.62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0.41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0.38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HF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0.012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0.028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0.024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0.42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0.59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0.0012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0.092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0.80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LF/HF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0.083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0.047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0.66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TP</w:t>
            </w: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During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3764FE">
              <w:rPr>
                <w:rFonts w:ascii="Times New Roman" w:hAnsi="Times New Roman" w:cs="Times New Roman"/>
                <w:sz w:val="24"/>
                <w:szCs w:val="24"/>
              </w:rPr>
              <w:t>view</w:t>
            </w: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ing video</w:t>
            </w:r>
            <w:r w:rsidRPr="000C0D91">
              <w:rPr>
                <w:rFonts w:ascii="Times New Roman" w:hAnsi="Times New Roman" w:cs="Times New Roman"/>
                <w:sz w:val="24"/>
                <w:szCs w:val="24"/>
              </w:rPr>
              <w:t xml:space="preserve"> (Rest2)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Digit Vigilance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0.30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0.44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  <w:t>0.98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Serial 7 subtraction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Alphabetic working memory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0.98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F16BA3" w:rsidRPr="000C0D91" w:rsidTr="00F16BA3">
        <w:trPr>
          <w:trHeight w:val="280"/>
        </w:trPr>
        <w:tc>
          <w:tcPr>
            <w:tcW w:w="18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C0D91" w:rsidRPr="000C0D91" w:rsidRDefault="000C0D91" w:rsidP="000C0D91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8225E7" w:rsidRDefault="000C0D91" w:rsidP="00F16BA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225E7">
              <w:rPr>
                <w:rFonts w:ascii="Times New Roman" w:hAnsi="Times New Roman" w:cs="Times New Roman"/>
                <w:sz w:val="24"/>
                <w:szCs w:val="24"/>
              </w:rPr>
              <w:t>N-back test</w:t>
            </w:r>
          </w:p>
          <w:p w:rsidR="000C0D91" w:rsidRPr="000C0D91" w:rsidRDefault="000C0D91" w:rsidP="00F16BA3">
            <w:pPr>
              <w:widowControl/>
              <w:jc w:val="left"/>
              <w:rPr>
                <w:rFonts w:ascii="Times New Roman" w:eastAsia="ＭＳ Ｐ明朝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0.36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D91" w:rsidRPr="000C0D91" w:rsidRDefault="000C0D91" w:rsidP="000C0D9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0C0D9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</w:p>
        </w:tc>
      </w:tr>
    </w:tbl>
    <w:p w:rsidR="00D04B09" w:rsidRDefault="00D04B09" w:rsidP="0013332C">
      <w:pPr>
        <w:rPr>
          <w:rFonts w:ascii="Times New Roman" w:hAnsi="Times New Roman" w:cs="Times New Roman"/>
        </w:rPr>
      </w:pPr>
      <w:r w:rsidRPr="0013332C">
        <w:rPr>
          <w:rFonts w:ascii="Times New Roman" w:hAnsi="Times New Roman" w:cs="Times New Roman"/>
        </w:rPr>
        <w:t>Data were presented</w:t>
      </w:r>
      <w:r w:rsidRPr="0013332C">
        <w:rPr>
          <w:rFonts w:ascii="Times New Roman" w:hAnsi="Times New Roman" w:cs="Times New Roman" w:hint="eastAsia"/>
          <w:i/>
          <w:iCs/>
        </w:rPr>
        <w:t xml:space="preserve"> p</w:t>
      </w:r>
      <w:r w:rsidRPr="0013332C">
        <w:rPr>
          <w:rFonts w:ascii="Times New Roman" w:hAnsi="Times New Roman" w:cs="Times New Roman" w:hint="eastAsia"/>
        </w:rPr>
        <w:t xml:space="preserve">-value, using </w:t>
      </w:r>
      <w:proofErr w:type="spellStart"/>
      <w:r w:rsidRPr="0013332C">
        <w:rPr>
          <w:rFonts w:ascii="Times New Roman" w:hAnsi="Times New Roman" w:cs="Times New Roman"/>
        </w:rPr>
        <w:t>sidak</w:t>
      </w:r>
      <w:proofErr w:type="spellEnd"/>
      <w:r w:rsidRPr="0013332C">
        <w:rPr>
          <w:rFonts w:ascii="Times New Roman" w:hAnsi="Times New Roman" w:cs="Times New Roman"/>
        </w:rPr>
        <w:t xml:space="preserve"> test.</w:t>
      </w:r>
    </w:p>
    <w:p w:rsidR="004C1F77" w:rsidRDefault="004C1F7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C1F77" w:rsidRPr="004C1F77" w:rsidRDefault="004C1F77" w:rsidP="004C1F77">
      <w:pPr>
        <w:rPr>
          <w:rFonts w:ascii="Times New Roman" w:hAnsi="Times New Roman" w:cs="Times New Roman"/>
          <w:sz w:val="24"/>
          <w:szCs w:val="28"/>
        </w:rPr>
      </w:pPr>
      <w:r w:rsidRPr="00627B39">
        <w:rPr>
          <w:rFonts w:ascii="Times New Roman" w:hAnsi="Times New Roman" w:cs="Times New Roman" w:hint="eastAsia"/>
          <w:sz w:val="24"/>
          <w:szCs w:val="28"/>
        </w:rPr>
        <w:lastRenderedPageBreak/>
        <w:t>Supplementary Table</w:t>
      </w:r>
      <w:r>
        <w:rPr>
          <w:rFonts w:ascii="Times New Roman" w:hAnsi="Times New Roman" w:cs="Times New Roman" w:hint="eastAsia"/>
          <w:sz w:val="24"/>
          <w:szCs w:val="28"/>
        </w:rPr>
        <w:t>3.</w:t>
      </w:r>
      <w:r w:rsidRPr="00627B39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10579B">
        <w:rPr>
          <w:rFonts w:ascii="Times New Roman" w:hAnsi="Times New Roman" w:cs="Times New Roman" w:hint="eastAsia"/>
          <w:sz w:val="24"/>
          <w:szCs w:val="28"/>
        </w:rPr>
        <w:t>Score for TDMS-ST</w:t>
      </w:r>
    </w:p>
    <w:tbl>
      <w:tblPr>
        <w:tblStyle w:val="a7"/>
        <w:tblW w:w="13041" w:type="dxa"/>
        <w:tblInd w:w="-5" w:type="dxa"/>
        <w:tblLook w:val="04A0" w:firstRow="1" w:lastRow="0" w:firstColumn="1" w:lastColumn="0" w:noHBand="0" w:noVBand="1"/>
      </w:tblPr>
      <w:tblGrid>
        <w:gridCol w:w="2410"/>
        <w:gridCol w:w="3969"/>
        <w:gridCol w:w="2268"/>
        <w:gridCol w:w="2268"/>
        <w:gridCol w:w="851"/>
        <w:gridCol w:w="1275"/>
      </w:tblGrid>
      <w:tr w:rsidR="0010579B" w:rsidTr="009240C7"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Mood states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Humor video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Control video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10579B" w:rsidTr="009240C7">
        <w:tc>
          <w:tcPr>
            <w:tcW w:w="2410" w:type="dxa"/>
            <w:vMerge w:val="restart"/>
            <w:vAlign w:val="center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Vitality</w:t>
            </w:r>
          </w:p>
        </w:tc>
        <w:tc>
          <w:tcPr>
            <w:tcW w:w="3969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3.84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4.26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851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0579B" w:rsidRPr="001709AA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0.33</w:t>
            </w:r>
          </w:p>
        </w:tc>
      </w:tr>
      <w:tr w:rsidR="0010579B" w:rsidRPr="00FF4312" w:rsidTr="009240C7">
        <w:tc>
          <w:tcPr>
            <w:tcW w:w="2410" w:type="dxa"/>
            <w:vMerge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5.36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3.22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851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0579B" w:rsidRPr="001709AA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0.0017</w:t>
            </w:r>
          </w:p>
        </w:tc>
      </w:tr>
      <w:tr w:rsidR="0010579B" w:rsidTr="009240C7">
        <w:tc>
          <w:tcPr>
            <w:tcW w:w="2410" w:type="dxa"/>
            <w:vMerge/>
            <w:tcBorders>
              <w:bottom w:val="double" w:sz="4" w:space="0" w:color="auto"/>
            </w:tcBorders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3.48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2.30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bottom w:val="double" w:sz="4" w:space="0" w:color="auto"/>
            </w:tcBorders>
          </w:tcPr>
          <w:p w:rsidR="0010579B" w:rsidRPr="001709AA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0.054</w:t>
            </w:r>
          </w:p>
        </w:tc>
      </w:tr>
      <w:tr w:rsidR="0010579B" w:rsidTr="009240C7">
        <w:tc>
          <w:tcPr>
            <w:tcW w:w="2410" w:type="dxa"/>
            <w:vMerge w:val="restart"/>
            <w:tcBorders>
              <w:top w:val="double" w:sz="4" w:space="0" w:color="auto"/>
            </w:tcBorders>
            <w:vAlign w:val="center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tability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5.56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5.38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:rsidR="0010579B" w:rsidRPr="001709AA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0.78</w:t>
            </w:r>
          </w:p>
        </w:tc>
      </w:tr>
      <w:tr w:rsidR="0010579B" w:rsidTr="009240C7">
        <w:tc>
          <w:tcPr>
            <w:tcW w:w="2410" w:type="dxa"/>
            <w:vMerge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6.76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5.46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851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10579B" w:rsidRPr="009B5E32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E3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0.013</w:t>
            </w:r>
          </w:p>
        </w:tc>
      </w:tr>
      <w:tr w:rsidR="0010579B" w:rsidRPr="00FF4312" w:rsidTr="009240C7">
        <w:tc>
          <w:tcPr>
            <w:tcW w:w="2410" w:type="dxa"/>
            <w:vMerge/>
            <w:tcBorders>
              <w:bottom w:val="double" w:sz="4" w:space="0" w:color="auto"/>
            </w:tcBorders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4.36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3.71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bottom w:val="double" w:sz="4" w:space="0" w:color="auto"/>
            </w:tcBorders>
          </w:tcPr>
          <w:p w:rsidR="0010579B" w:rsidRPr="009B5E32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E32">
              <w:rPr>
                <w:rFonts w:ascii="Times New Roman" w:hAnsi="Times New Roman" w:cs="Times New Roman" w:hint="eastAsia"/>
                <w:sz w:val="24"/>
                <w:szCs w:val="24"/>
              </w:rPr>
              <w:t>0.30</w:t>
            </w:r>
          </w:p>
        </w:tc>
      </w:tr>
      <w:tr w:rsidR="0010579B" w:rsidTr="009240C7">
        <w:tc>
          <w:tcPr>
            <w:tcW w:w="2410" w:type="dxa"/>
            <w:vMerge w:val="restart"/>
            <w:tcBorders>
              <w:top w:val="double" w:sz="4" w:space="0" w:color="auto"/>
            </w:tcBorders>
            <w:vAlign w:val="center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leasure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9.40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9.52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:rsidR="0010579B" w:rsidRPr="001709AA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0.75</w:t>
            </w:r>
          </w:p>
        </w:tc>
      </w:tr>
      <w:tr w:rsidR="0010579B" w:rsidTr="009240C7">
        <w:tc>
          <w:tcPr>
            <w:tcW w:w="2410" w:type="dxa"/>
            <w:vMerge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12.12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8.52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851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0579B" w:rsidRPr="009B5E32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E3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0.0011</w:t>
            </w:r>
          </w:p>
        </w:tc>
      </w:tr>
      <w:tr w:rsidR="0010579B" w:rsidRPr="00FF4312" w:rsidTr="009240C7">
        <w:tc>
          <w:tcPr>
            <w:tcW w:w="2410" w:type="dxa"/>
            <w:vMerge/>
            <w:tcBorders>
              <w:bottom w:val="double" w:sz="4" w:space="0" w:color="auto"/>
            </w:tcBorders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7.84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5.87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bottom w:val="double" w:sz="4" w:space="0" w:color="auto"/>
            </w:tcBorders>
          </w:tcPr>
          <w:p w:rsidR="0010579B" w:rsidRPr="009B5E32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E32">
              <w:rPr>
                <w:rFonts w:ascii="Times New Roman" w:hAnsi="Times New Roman" w:cs="Times New Roman" w:hint="eastAsia"/>
                <w:sz w:val="24"/>
                <w:szCs w:val="24"/>
              </w:rPr>
              <w:t>0.090</w:t>
            </w:r>
          </w:p>
        </w:tc>
      </w:tr>
      <w:tr w:rsidR="0010579B" w:rsidTr="009240C7">
        <w:tc>
          <w:tcPr>
            <w:tcW w:w="2410" w:type="dxa"/>
            <w:vMerge w:val="restart"/>
            <w:tcBorders>
              <w:top w:val="double" w:sz="4" w:space="0" w:color="auto"/>
            </w:tcBorders>
            <w:vAlign w:val="center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rousal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-1.72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-1.00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:rsidR="0010579B" w:rsidRPr="001709AA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0.40</w:t>
            </w:r>
          </w:p>
        </w:tc>
      </w:tr>
      <w:tr w:rsidR="0010579B" w:rsidRPr="00FF4312" w:rsidTr="009240C7">
        <w:tc>
          <w:tcPr>
            <w:tcW w:w="2410" w:type="dxa"/>
            <w:vMerge/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-1.40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268" w:type="dxa"/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-2.09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851" w:type="dxa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10579B" w:rsidRPr="009B5E32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E32">
              <w:rPr>
                <w:rFonts w:ascii="Times New Roman" w:hAnsi="Times New Roman" w:cs="Times New Roman" w:hint="eastAsia"/>
                <w:sz w:val="24"/>
                <w:szCs w:val="24"/>
              </w:rPr>
              <w:t>0.28</w:t>
            </w:r>
          </w:p>
        </w:tc>
      </w:tr>
      <w:tr w:rsidR="0010579B" w:rsidRPr="00FF4312" w:rsidTr="009B5E32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-0.88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0579B" w:rsidRPr="001709AA" w:rsidRDefault="001709AA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-1.26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0579B" w:rsidRPr="001709AA" w:rsidRDefault="0010579B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09A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10579B" w:rsidRPr="009B5E32" w:rsidRDefault="009B5E3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E32">
              <w:rPr>
                <w:rFonts w:ascii="Times New Roman" w:hAnsi="Times New Roman" w:cs="Times New Roman" w:hint="eastAsia"/>
                <w:sz w:val="24"/>
                <w:szCs w:val="24"/>
              </w:rPr>
              <w:t>0.65</w:t>
            </w:r>
          </w:p>
        </w:tc>
      </w:tr>
    </w:tbl>
    <w:p w:rsidR="004C1F77" w:rsidRPr="009B5E32" w:rsidRDefault="009B5E32" w:rsidP="0013332C">
      <w:pPr>
        <w:rPr>
          <w:rFonts w:ascii="Times New Roman" w:hAnsi="Times New Roman" w:cs="Times New Roman"/>
        </w:rPr>
      </w:pPr>
      <w:r w:rsidRPr="009B5E32">
        <w:rPr>
          <w:rFonts w:ascii="Times New Roman" w:hAnsi="Times New Roman" w:cs="Times New Roman"/>
        </w:rPr>
        <w:t>Data were presented as means standard error (SE); p-value of the age was calculated using paired t-tests.</w:t>
      </w:r>
    </w:p>
    <w:p w:rsidR="0010579B" w:rsidRDefault="0010579B" w:rsidP="0013332C">
      <w:pPr>
        <w:rPr>
          <w:rFonts w:ascii="Times New Roman" w:hAnsi="Times New Roman" w:cs="Times New Roman"/>
        </w:rPr>
      </w:pPr>
    </w:p>
    <w:p w:rsidR="009B5E32" w:rsidRDefault="009B5E32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B5E32" w:rsidRDefault="009B5E32" w:rsidP="009B5E32">
      <w:pPr>
        <w:rPr>
          <w:rFonts w:ascii="Times New Roman" w:hAnsi="Times New Roman" w:cs="Times New Roman"/>
          <w:sz w:val="24"/>
          <w:szCs w:val="28"/>
        </w:rPr>
      </w:pPr>
      <w:r w:rsidRPr="00627B39">
        <w:rPr>
          <w:rFonts w:ascii="Times New Roman" w:hAnsi="Times New Roman" w:cs="Times New Roman" w:hint="eastAsia"/>
          <w:sz w:val="24"/>
          <w:szCs w:val="28"/>
        </w:rPr>
        <w:lastRenderedPageBreak/>
        <w:t>Supplementary Table</w:t>
      </w:r>
      <w:r>
        <w:rPr>
          <w:rFonts w:ascii="Times New Roman" w:hAnsi="Times New Roman" w:cs="Times New Roman" w:hint="eastAsia"/>
          <w:sz w:val="24"/>
          <w:szCs w:val="28"/>
        </w:rPr>
        <w:t>4.</w:t>
      </w:r>
      <w:r w:rsidRPr="00627B39"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:rsidR="001E7E21" w:rsidRPr="001E7E21" w:rsidRDefault="00002D5E" w:rsidP="001E7E21">
      <w:pPr>
        <w:pStyle w:val="a8"/>
        <w:numPr>
          <w:ilvl w:val="0"/>
          <w:numId w:val="4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1E7E21">
        <w:rPr>
          <w:rFonts w:ascii="Times New Roman" w:hAnsi="Times New Roman" w:cs="Times New Roman"/>
          <w:sz w:val="24"/>
          <w:szCs w:val="28"/>
        </w:rPr>
        <w:t xml:space="preserve">Comparison of the </w:t>
      </w:r>
      <w:r>
        <w:rPr>
          <w:rFonts w:ascii="Times New Roman" w:hAnsi="Times New Roman" w:cs="Times New Roman" w:hint="eastAsia"/>
          <w:sz w:val="24"/>
          <w:szCs w:val="28"/>
        </w:rPr>
        <w:t>salivary biomarkers</w:t>
      </w:r>
    </w:p>
    <w:tbl>
      <w:tblPr>
        <w:tblStyle w:val="a7"/>
        <w:tblW w:w="13041" w:type="dxa"/>
        <w:tblInd w:w="-5" w:type="dxa"/>
        <w:tblLook w:val="04A0" w:firstRow="1" w:lastRow="0" w:firstColumn="1" w:lastColumn="0" w:noHBand="0" w:noVBand="1"/>
      </w:tblPr>
      <w:tblGrid>
        <w:gridCol w:w="2410"/>
        <w:gridCol w:w="3969"/>
        <w:gridCol w:w="2268"/>
        <w:gridCol w:w="2268"/>
        <w:gridCol w:w="851"/>
        <w:gridCol w:w="1275"/>
      </w:tblGrid>
      <w:tr w:rsidR="009C5C92" w:rsidTr="009240C7"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9C5C92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Salivary biomarkers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Humor video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Control video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9C5C92" w:rsidTr="009240C7">
        <w:tc>
          <w:tcPr>
            <w:tcW w:w="2410" w:type="dxa"/>
            <w:vMerge w:val="restart"/>
            <w:vAlign w:val="center"/>
          </w:tcPr>
          <w:p w:rsidR="009C5C92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ortisol</w:t>
            </w:r>
          </w:p>
          <w:p w:rsidR="00890964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3969" w:type="dxa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0.09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268" w:type="dxa"/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0.09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51" w:type="dxa"/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0.75</w:t>
            </w:r>
          </w:p>
        </w:tc>
      </w:tr>
      <w:tr w:rsidR="009C5C92" w:rsidRPr="00FF4312" w:rsidTr="009240C7">
        <w:tc>
          <w:tcPr>
            <w:tcW w:w="2410" w:type="dxa"/>
            <w:vMerge/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0.09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268" w:type="dxa"/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0.10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51" w:type="dxa"/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0.43</w:t>
            </w:r>
          </w:p>
        </w:tc>
      </w:tr>
      <w:tr w:rsidR="009C5C92" w:rsidTr="009240C7">
        <w:tc>
          <w:tcPr>
            <w:tcW w:w="2410" w:type="dxa"/>
            <w:vMerge/>
            <w:tcBorders>
              <w:bottom w:val="double" w:sz="4" w:space="0" w:color="auto"/>
            </w:tcBorders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0.09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0.11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275" w:type="dxa"/>
            <w:tcBorders>
              <w:bottom w:val="double" w:sz="4" w:space="0" w:color="auto"/>
            </w:tcBorders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0.15</w:t>
            </w:r>
          </w:p>
        </w:tc>
      </w:tr>
      <w:tr w:rsidR="009C5C92" w:rsidTr="009240C7">
        <w:tc>
          <w:tcPr>
            <w:tcW w:w="2410" w:type="dxa"/>
            <w:vMerge w:val="restart"/>
            <w:tcBorders>
              <w:top w:val="double" w:sz="4" w:space="0" w:color="auto"/>
            </w:tcBorders>
            <w:vAlign w:val="center"/>
          </w:tcPr>
          <w:p w:rsidR="009C5C92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α-amylase</w:t>
            </w:r>
          </w:p>
          <w:p w:rsidR="00890964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(U/ml)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138.47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15.94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123.19±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18.25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</w:t>
            </w:r>
          </w:p>
        </w:tc>
      </w:tr>
      <w:tr w:rsidR="009C5C92" w:rsidTr="009240C7">
        <w:tc>
          <w:tcPr>
            <w:tcW w:w="2410" w:type="dxa"/>
            <w:vMerge/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185.48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38.61</w:t>
            </w:r>
          </w:p>
        </w:tc>
        <w:tc>
          <w:tcPr>
            <w:tcW w:w="2268" w:type="dxa"/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180.80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36.12</w:t>
            </w:r>
          </w:p>
        </w:tc>
        <w:tc>
          <w:tcPr>
            <w:tcW w:w="851" w:type="dxa"/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0.73</w:t>
            </w:r>
          </w:p>
        </w:tc>
      </w:tr>
      <w:tr w:rsidR="009C5C92" w:rsidRPr="00FF4312" w:rsidTr="009240C7">
        <w:tc>
          <w:tcPr>
            <w:tcW w:w="2410" w:type="dxa"/>
            <w:vMerge/>
            <w:tcBorders>
              <w:bottom w:val="double" w:sz="4" w:space="0" w:color="auto"/>
            </w:tcBorders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146.83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17.93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165.01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29.56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  <w:tcBorders>
              <w:bottom w:val="double" w:sz="4" w:space="0" w:color="auto"/>
            </w:tcBorders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0.37</w:t>
            </w:r>
          </w:p>
        </w:tc>
      </w:tr>
      <w:tr w:rsidR="009C5C92" w:rsidTr="009240C7">
        <w:tc>
          <w:tcPr>
            <w:tcW w:w="2410" w:type="dxa"/>
            <w:vMerge w:val="restart"/>
            <w:tcBorders>
              <w:top w:val="double" w:sz="4" w:space="0" w:color="auto"/>
            </w:tcBorders>
            <w:vAlign w:val="center"/>
          </w:tcPr>
          <w:p w:rsidR="009C5C92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s-IgA</w:t>
            </w:r>
          </w:p>
          <w:p w:rsidR="00890964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121.77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107.68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9.42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</w:tr>
      <w:tr w:rsidR="009C5C92" w:rsidTr="009240C7">
        <w:tc>
          <w:tcPr>
            <w:tcW w:w="2410" w:type="dxa"/>
            <w:vMerge/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9C5C92" w:rsidRPr="001709AA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142.61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13.71</w:t>
            </w:r>
          </w:p>
        </w:tc>
        <w:tc>
          <w:tcPr>
            <w:tcW w:w="2268" w:type="dxa"/>
          </w:tcPr>
          <w:p w:rsidR="009C5C92" w:rsidRPr="001709AA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133.85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11.70</w:t>
            </w:r>
          </w:p>
        </w:tc>
        <w:tc>
          <w:tcPr>
            <w:tcW w:w="851" w:type="dxa"/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0.41</w:t>
            </w:r>
          </w:p>
        </w:tc>
      </w:tr>
      <w:tr w:rsidR="009C5C92" w:rsidRPr="00FF4312" w:rsidTr="009240C7">
        <w:tc>
          <w:tcPr>
            <w:tcW w:w="2410" w:type="dxa"/>
            <w:vMerge/>
            <w:tcBorders>
              <w:bottom w:val="double" w:sz="4" w:space="0" w:color="auto"/>
            </w:tcBorders>
            <w:vAlign w:val="center"/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</w:tcPr>
          <w:p w:rsidR="009C5C92" w:rsidRPr="001709AA" w:rsidRDefault="009C5C92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9C5C92" w:rsidRPr="001709AA" w:rsidRDefault="001C771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157.27 ±</w:t>
            </w:r>
            <w:r w:rsidR="00372E29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1C7714">
              <w:rPr>
                <w:rFonts w:ascii="Times New Roman" w:hAnsi="Times New Roman" w:cs="Times New Roman"/>
                <w:sz w:val="24"/>
                <w:szCs w:val="24"/>
              </w:rPr>
              <w:t>8.95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9C5C92" w:rsidRPr="001709AA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154.45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13.73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9C5C92" w:rsidRPr="001709AA" w:rsidRDefault="00890964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  <w:tcBorders>
              <w:bottom w:val="double" w:sz="4" w:space="0" w:color="auto"/>
            </w:tcBorders>
          </w:tcPr>
          <w:p w:rsidR="009C5C92" w:rsidRPr="00372E29" w:rsidRDefault="00372E29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0.89</w:t>
            </w:r>
          </w:p>
        </w:tc>
      </w:tr>
      <w:tr w:rsidR="00890964" w:rsidTr="009240C7">
        <w:tc>
          <w:tcPr>
            <w:tcW w:w="2410" w:type="dxa"/>
            <w:vMerge w:val="restart"/>
            <w:tcBorders>
              <w:top w:val="double" w:sz="4" w:space="0" w:color="auto"/>
            </w:tcBorders>
            <w:vAlign w:val="center"/>
          </w:tcPr>
          <w:p w:rsidR="00890964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-endorphin</w:t>
            </w:r>
          </w:p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2952.56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117.37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372E29" w:rsidRPr="00372E29" w:rsidRDefault="00372E29" w:rsidP="00372E29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2724.17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264.91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:rsidR="00890964" w:rsidRPr="00372E29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0.28</w:t>
            </w:r>
          </w:p>
        </w:tc>
      </w:tr>
      <w:tr w:rsidR="00890964" w:rsidRPr="00FF4312" w:rsidTr="009240C7">
        <w:tc>
          <w:tcPr>
            <w:tcW w:w="2410" w:type="dxa"/>
            <w:vMerge/>
            <w:vAlign w:val="center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3089.02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185.29</w:t>
            </w:r>
          </w:p>
        </w:tc>
        <w:tc>
          <w:tcPr>
            <w:tcW w:w="2268" w:type="dxa"/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3181.12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232.29</w:t>
            </w:r>
          </w:p>
        </w:tc>
        <w:tc>
          <w:tcPr>
            <w:tcW w:w="851" w:type="dxa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890964" w:rsidRPr="00372E29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0.57</w:t>
            </w:r>
          </w:p>
        </w:tc>
      </w:tr>
      <w:tr w:rsidR="00890964" w:rsidRPr="00FF4312" w:rsidTr="00890964">
        <w:tc>
          <w:tcPr>
            <w:tcW w:w="2410" w:type="dxa"/>
            <w:vMerge/>
            <w:tcBorders>
              <w:bottom w:val="double" w:sz="4" w:space="0" w:color="auto"/>
            </w:tcBorders>
            <w:vAlign w:val="center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ub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2966.81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209.74</w:t>
            </w: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3100.22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229.11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bottom w:val="double" w:sz="4" w:space="0" w:color="auto"/>
            </w:tcBorders>
          </w:tcPr>
          <w:p w:rsidR="00890964" w:rsidRPr="00372E29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0.62</w:t>
            </w:r>
          </w:p>
        </w:tc>
      </w:tr>
      <w:tr w:rsidR="00890964" w:rsidRPr="00FF4312" w:rsidTr="00890964">
        <w:tc>
          <w:tcPr>
            <w:tcW w:w="2410" w:type="dxa"/>
            <w:vMerge w:val="restart"/>
            <w:tcBorders>
              <w:top w:val="double" w:sz="4" w:space="0" w:color="auto"/>
            </w:tcBorders>
            <w:vAlign w:val="center"/>
          </w:tcPr>
          <w:p w:rsidR="00890964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xytocin</w:t>
            </w:r>
          </w:p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Before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197.60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24.20</w:t>
            </w:r>
          </w:p>
        </w:tc>
        <w:tc>
          <w:tcPr>
            <w:tcW w:w="2268" w:type="dxa"/>
            <w:tcBorders>
              <w:top w:val="double" w:sz="4" w:space="0" w:color="auto"/>
            </w:tcBorders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199.51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28.55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:rsidR="00890964" w:rsidRPr="00372E29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0.91</w:t>
            </w:r>
          </w:p>
        </w:tc>
      </w:tr>
      <w:tr w:rsidR="00890964" w:rsidRPr="00FF4312" w:rsidTr="00890964">
        <w:tc>
          <w:tcPr>
            <w:tcW w:w="2410" w:type="dxa"/>
            <w:vMerge/>
            <w:vAlign w:val="center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 xml:space="preserve">After the </w:t>
            </w: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>video intervention</w:t>
            </w:r>
          </w:p>
        </w:tc>
        <w:tc>
          <w:tcPr>
            <w:tcW w:w="2268" w:type="dxa"/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232.95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25.27</w:t>
            </w:r>
          </w:p>
        </w:tc>
        <w:tc>
          <w:tcPr>
            <w:tcW w:w="2268" w:type="dxa"/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255.56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35.91</w:t>
            </w:r>
          </w:p>
        </w:tc>
        <w:tc>
          <w:tcPr>
            <w:tcW w:w="851" w:type="dxa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890964" w:rsidRPr="00372E29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0.45</w:t>
            </w:r>
          </w:p>
        </w:tc>
      </w:tr>
      <w:tr w:rsidR="00890964" w:rsidRPr="00FF4312" w:rsidTr="009240C7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eastAsia="ＭＳ Ｐ明朝" w:hAnsi="Times New Roman" w:cs="Times New Roman"/>
                <w:sz w:val="24"/>
                <w:szCs w:val="24"/>
              </w:rPr>
              <w:t xml:space="preserve">After performing the 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cognitive tasks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261.15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ab/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59.68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90964" w:rsidRPr="001709AA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302.06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72E29">
              <w:rPr>
                <w:rFonts w:ascii="Times New Roman" w:hAnsi="Times New Roman" w:cs="Times New Roman"/>
                <w:sz w:val="24"/>
                <w:szCs w:val="24"/>
              </w:rPr>
              <w:t>56.66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90964" w:rsidRPr="001709AA" w:rsidRDefault="00890964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890964" w:rsidRPr="00372E29" w:rsidRDefault="00372E29" w:rsidP="00890964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0.49</w:t>
            </w:r>
          </w:p>
        </w:tc>
      </w:tr>
    </w:tbl>
    <w:p w:rsidR="009C5C92" w:rsidRDefault="009C5C92" w:rsidP="009B5E32">
      <w:pPr>
        <w:rPr>
          <w:rFonts w:ascii="Times New Roman" w:hAnsi="Times New Roman" w:cs="Times New Roman"/>
          <w:sz w:val="24"/>
          <w:szCs w:val="28"/>
        </w:rPr>
      </w:pPr>
    </w:p>
    <w:p w:rsidR="001E7E21" w:rsidRPr="00002D5E" w:rsidRDefault="001E7E21" w:rsidP="001E7E21">
      <w:pPr>
        <w:pStyle w:val="a8"/>
        <w:numPr>
          <w:ilvl w:val="0"/>
          <w:numId w:val="4"/>
        </w:numPr>
        <w:ind w:leftChars="0"/>
        <w:rPr>
          <w:rFonts w:ascii="Times New Roman" w:hAnsi="Times New Roman" w:cs="Times New Roman"/>
          <w:sz w:val="24"/>
          <w:szCs w:val="28"/>
        </w:rPr>
      </w:pPr>
      <w:r w:rsidRPr="001E7E21">
        <w:rPr>
          <w:rFonts w:ascii="Times New Roman" w:hAnsi="Times New Roman" w:cs="Times New Roman"/>
          <w:sz w:val="24"/>
          <w:szCs w:val="28"/>
        </w:rPr>
        <w:lastRenderedPageBreak/>
        <w:t>Comparison of the changes</w:t>
      </w:r>
      <w:r>
        <w:rPr>
          <w:rFonts w:ascii="Times New Roman" w:hAnsi="Times New Roman" w:cs="Times New Roman" w:hint="eastAsia"/>
          <w:sz w:val="24"/>
          <w:szCs w:val="28"/>
        </w:rPr>
        <w:t xml:space="preserve"> of salivary biomarkers</w:t>
      </w:r>
      <w:r w:rsidRPr="001E7E21">
        <w:rPr>
          <w:rFonts w:ascii="Times New Roman" w:hAnsi="Times New Roman" w:cs="Times New Roman"/>
          <w:sz w:val="24"/>
          <w:szCs w:val="28"/>
        </w:rPr>
        <w:t xml:space="preserve"> from before </w:t>
      </w:r>
      <w:r w:rsidRPr="001709AA">
        <w:rPr>
          <w:rFonts w:ascii="Times New Roman" w:hAnsi="Times New Roman" w:cs="Times New Roman"/>
          <w:sz w:val="24"/>
          <w:szCs w:val="24"/>
        </w:rPr>
        <w:t xml:space="preserve">the </w:t>
      </w:r>
      <w:r w:rsidRPr="001709AA">
        <w:rPr>
          <w:rFonts w:ascii="Times New Roman" w:eastAsia="ＭＳ Ｐ明朝" w:hAnsi="Times New Roman" w:cs="Times New Roman"/>
          <w:sz w:val="24"/>
          <w:szCs w:val="24"/>
        </w:rPr>
        <w:t>video intervention</w:t>
      </w:r>
      <w:r w:rsidRPr="001E7E21">
        <w:rPr>
          <w:rFonts w:ascii="Times New Roman" w:hAnsi="Times New Roman" w:cs="Times New Roman"/>
          <w:sz w:val="24"/>
          <w:szCs w:val="28"/>
        </w:rPr>
        <w:t xml:space="preserve"> to </w:t>
      </w:r>
      <w:r>
        <w:rPr>
          <w:rFonts w:ascii="Times New Roman" w:eastAsia="ＭＳ Ｐ明朝" w:hAnsi="Times New Roman" w:cs="Times New Roman" w:hint="eastAsia"/>
          <w:sz w:val="24"/>
          <w:szCs w:val="24"/>
        </w:rPr>
        <w:t>a</w:t>
      </w:r>
      <w:r w:rsidRPr="001709AA">
        <w:rPr>
          <w:rFonts w:ascii="Times New Roman" w:eastAsia="ＭＳ Ｐ明朝" w:hAnsi="Times New Roman" w:cs="Times New Roman"/>
          <w:sz w:val="24"/>
          <w:szCs w:val="24"/>
        </w:rPr>
        <w:t xml:space="preserve">fter performing the </w:t>
      </w:r>
      <w:r w:rsidRPr="001709AA">
        <w:rPr>
          <w:rFonts w:ascii="Times New Roman" w:hAnsi="Times New Roman" w:cs="Times New Roman"/>
          <w:sz w:val="24"/>
          <w:szCs w:val="24"/>
        </w:rPr>
        <w:t>cognitive tasks</w:t>
      </w:r>
    </w:p>
    <w:tbl>
      <w:tblPr>
        <w:tblStyle w:val="a7"/>
        <w:tblW w:w="10631" w:type="dxa"/>
        <w:tblInd w:w="-5" w:type="dxa"/>
        <w:tblLook w:val="04A0" w:firstRow="1" w:lastRow="0" w:firstColumn="1" w:lastColumn="0" w:noHBand="0" w:noVBand="1"/>
      </w:tblPr>
      <w:tblGrid>
        <w:gridCol w:w="3969"/>
        <w:gridCol w:w="2268"/>
        <w:gridCol w:w="2268"/>
        <w:gridCol w:w="851"/>
        <w:gridCol w:w="1275"/>
      </w:tblGrid>
      <w:tr w:rsidR="00002D5E" w:rsidTr="00002D5E">
        <w:tc>
          <w:tcPr>
            <w:tcW w:w="3969" w:type="dxa"/>
            <w:shd w:val="clear" w:color="auto" w:fill="F2F2F2" w:themeFill="background1" w:themeFillShade="F2"/>
            <w:vAlign w:val="center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Salivary biomarkers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Humor video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Control video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9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1709AA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002D5E" w:rsidTr="00002D5E">
        <w:trPr>
          <w:trHeight w:val="803"/>
        </w:trPr>
        <w:tc>
          <w:tcPr>
            <w:tcW w:w="3969" w:type="dxa"/>
          </w:tcPr>
          <w:p w:rsidR="00002D5E" w:rsidRPr="001709AA" w:rsidRDefault="00002D5E" w:rsidP="00002D5E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ortisol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2268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0.00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268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0.02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851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002D5E" w:rsidRPr="00372E29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</w:tr>
      <w:tr w:rsidR="00002D5E" w:rsidRPr="00FF4312" w:rsidTr="00002D5E">
        <w:trPr>
          <w:trHeight w:val="803"/>
        </w:trPr>
        <w:tc>
          <w:tcPr>
            <w:tcW w:w="3969" w:type="dxa"/>
          </w:tcPr>
          <w:p w:rsidR="00002D5E" w:rsidRPr="001709AA" w:rsidRDefault="00002D5E" w:rsidP="00002D5E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α-amylase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(U/ml)</w:t>
            </w:r>
          </w:p>
        </w:tc>
        <w:tc>
          <w:tcPr>
            <w:tcW w:w="2268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8.36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8.19</w:t>
            </w:r>
          </w:p>
        </w:tc>
        <w:tc>
          <w:tcPr>
            <w:tcW w:w="2268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41.83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851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002D5E" w:rsidRPr="00372E29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0.060</w:t>
            </w:r>
          </w:p>
        </w:tc>
      </w:tr>
      <w:tr w:rsidR="00002D5E" w:rsidTr="00002D5E">
        <w:trPr>
          <w:trHeight w:val="803"/>
        </w:trPr>
        <w:tc>
          <w:tcPr>
            <w:tcW w:w="3969" w:type="dxa"/>
          </w:tcPr>
          <w:p w:rsidR="00002D5E" w:rsidRPr="001709AA" w:rsidRDefault="00002D5E" w:rsidP="00002D5E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s-IgA 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2268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35.50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268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46.77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7.66</w:t>
            </w:r>
          </w:p>
        </w:tc>
        <w:tc>
          <w:tcPr>
            <w:tcW w:w="851" w:type="dxa"/>
          </w:tcPr>
          <w:p w:rsidR="00002D5E" w:rsidRPr="001709AA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002D5E" w:rsidRPr="00372E29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0.35</w:t>
            </w:r>
          </w:p>
        </w:tc>
      </w:tr>
      <w:tr w:rsidR="00002D5E" w:rsidTr="00002D5E">
        <w:trPr>
          <w:trHeight w:val="803"/>
        </w:trPr>
        <w:tc>
          <w:tcPr>
            <w:tcW w:w="3969" w:type="dxa"/>
          </w:tcPr>
          <w:p w:rsidR="00002D5E" w:rsidRDefault="00002D5E" w:rsidP="00002D5E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964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-endorphin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2268" w:type="dxa"/>
          </w:tcPr>
          <w:p w:rsidR="00002D5E" w:rsidRPr="001C7714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14.25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222.00</w:t>
            </w:r>
          </w:p>
        </w:tc>
        <w:tc>
          <w:tcPr>
            <w:tcW w:w="2268" w:type="dxa"/>
          </w:tcPr>
          <w:p w:rsidR="00002D5E" w:rsidRPr="001C7714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376.05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286.64</w:t>
            </w:r>
          </w:p>
        </w:tc>
        <w:tc>
          <w:tcPr>
            <w:tcW w:w="851" w:type="dxa"/>
          </w:tcPr>
          <w:p w:rsidR="00002D5E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002D5E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0.14</w:t>
            </w:r>
          </w:p>
        </w:tc>
      </w:tr>
      <w:tr w:rsidR="00002D5E" w:rsidTr="00002D5E">
        <w:trPr>
          <w:trHeight w:val="803"/>
        </w:trPr>
        <w:tc>
          <w:tcPr>
            <w:tcW w:w="3969" w:type="dxa"/>
            <w:tcBorders>
              <w:bottom w:val="single" w:sz="4" w:space="0" w:color="auto"/>
            </w:tcBorders>
          </w:tcPr>
          <w:p w:rsidR="00002D5E" w:rsidRDefault="00002D5E" w:rsidP="00002D5E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xytocin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890964">
              <w:rPr>
                <w:rFonts w:ascii="Times New Roman" w:hAnsi="Times New Roman" w:cs="Times New Roman"/>
                <w:sz w:val="24"/>
                <w:szCs w:val="24"/>
              </w:rPr>
              <w:t>/dl)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02D5E" w:rsidRPr="001C7714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63.56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65.79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02D5E" w:rsidRPr="001C7714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102.56 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002D5E">
              <w:rPr>
                <w:rFonts w:ascii="Times New Roman" w:hAnsi="Times New Roman" w:cs="Times New Roman"/>
                <w:sz w:val="24"/>
                <w:szCs w:val="24"/>
              </w:rPr>
              <w:t>40.04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02D5E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02D5E" w:rsidRDefault="00002D5E" w:rsidP="009240C7">
            <w:pPr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0.46</w:t>
            </w:r>
          </w:p>
        </w:tc>
      </w:tr>
    </w:tbl>
    <w:p w:rsidR="0010579B" w:rsidRPr="009B5E32" w:rsidRDefault="0010579B" w:rsidP="0013332C">
      <w:pPr>
        <w:rPr>
          <w:rFonts w:ascii="Times New Roman" w:hAnsi="Times New Roman" w:cs="Times New Roman"/>
        </w:rPr>
      </w:pPr>
    </w:p>
    <w:p w:rsidR="0010579B" w:rsidRDefault="00002D5E" w:rsidP="001333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(a)</w:t>
      </w:r>
      <w:r w:rsidRPr="00002D5E">
        <w:rPr>
          <w:rFonts w:ascii="Times New Roman" w:hAnsi="Times New Roman" w:cs="Times New Roman"/>
        </w:rPr>
        <w:t xml:space="preserve"> </w:t>
      </w:r>
      <w:r w:rsidRPr="009B5E32">
        <w:rPr>
          <w:rFonts w:ascii="Times New Roman" w:hAnsi="Times New Roman" w:cs="Times New Roman"/>
        </w:rPr>
        <w:t>Data were presented as means standard error (SE); p-value of the age was calculated using paired t-tests.</w:t>
      </w:r>
    </w:p>
    <w:p w:rsidR="00002D5E" w:rsidRPr="004C1F77" w:rsidRDefault="00002D5E" w:rsidP="001333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(b)</w:t>
      </w:r>
      <w:r w:rsidRPr="00002D5E">
        <w:rPr>
          <w:rFonts w:ascii="Times New Roman" w:hAnsi="Times New Roman" w:cs="Times New Roman"/>
        </w:rPr>
        <w:t xml:space="preserve"> </w:t>
      </w:r>
      <w:r w:rsidRPr="009B5E32">
        <w:rPr>
          <w:rFonts w:ascii="Times New Roman" w:hAnsi="Times New Roman" w:cs="Times New Roman"/>
        </w:rPr>
        <w:t>Data were presented as means standard error (SE); p-value of the age was calculated using paired t-tests.</w:t>
      </w:r>
    </w:p>
    <w:sectPr w:rsidR="00002D5E" w:rsidRPr="004C1F77" w:rsidSect="008225E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977BF" w:rsidRDefault="00E977BF" w:rsidP="00627B39">
      <w:r>
        <w:separator/>
      </w:r>
    </w:p>
  </w:endnote>
  <w:endnote w:type="continuationSeparator" w:id="0">
    <w:p w:rsidR="00E977BF" w:rsidRDefault="00E977BF" w:rsidP="00627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977BF" w:rsidRDefault="00E977BF" w:rsidP="00627B39">
      <w:r>
        <w:separator/>
      </w:r>
    </w:p>
  </w:footnote>
  <w:footnote w:type="continuationSeparator" w:id="0">
    <w:p w:rsidR="00E977BF" w:rsidRDefault="00E977BF" w:rsidP="00627B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E97E19"/>
    <w:multiLevelType w:val="hybridMultilevel"/>
    <w:tmpl w:val="EBEA199A"/>
    <w:lvl w:ilvl="0" w:tplc="D6DA12E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711479"/>
    <w:multiLevelType w:val="hybridMultilevel"/>
    <w:tmpl w:val="88768B58"/>
    <w:lvl w:ilvl="0" w:tplc="D210594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4AD7529"/>
    <w:multiLevelType w:val="hybridMultilevel"/>
    <w:tmpl w:val="2CDA223A"/>
    <w:lvl w:ilvl="0" w:tplc="DE8E87E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B1E73BF"/>
    <w:multiLevelType w:val="hybridMultilevel"/>
    <w:tmpl w:val="D22C9536"/>
    <w:lvl w:ilvl="0" w:tplc="21E486E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59840372">
    <w:abstractNumId w:val="3"/>
  </w:num>
  <w:num w:numId="2" w16cid:durableId="2047172943">
    <w:abstractNumId w:val="1"/>
  </w:num>
  <w:num w:numId="3" w16cid:durableId="271285172">
    <w:abstractNumId w:val="0"/>
  </w:num>
  <w:num w:numId="4" w16cid:durableId="489907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B39"/>
    <w:rsid w:val="00002D5E"/>
    <w:rsid w:val="00010C87"/>
    <w:rsid w:val="00097AFB"/>
    <w:rsid w:val="000C0D91"/>
    <w:rsid w:val="0010579B"/>
    <w:rsid w:val="00107B9A"/>
    <w:rsid w:val="0013332C"/>
    <w:rsid w:val="001709AA"/>
    <w:rsid w:val="001A48F7"/>
    <w:rsid w:val="001C7714"/>
    <w:rsid w:val="001E7E21"/>
    <w:rsid w:val="0024417E"/>
    <w:rsid w:val="00372577"/>
    <w:rsid w:val="00372E29"/>
    <w:rsid w:val="003764FE"/>
    <w:rsid w:val="004C1F77"/>
    <w:rsid w:val="004E2F44"/>
    <w:rsid w:val="00523F83"/>
    <w:rsid w:val="00567798"/>
    <w:rsid w:val="006024C0"/>
    <w:rsid w:val="00627B39"/>
    <w:rsid w:val="006C6D21"/>
    <w:rsid w:val="008225E7"/>
    <w:rsid w:val="00890964"/>
    <w:rsid w:val="00961C69"/>
    <w:rsid w:val="009B5E32"/>
    <w:rsid w:val="009C5C92"/>
    <w:rsid w:val="00BA48C5"/>
    <w:rsid w:val="00C9658B"/>
    <w:rsid w:val="00D04B09"/>
    <w:rsid w:val="00E77AC9"/>
    <w:rsid w:val="00E82060"/>
    <w:rsid w:val="00E977BF"/>
    <w:rsid w:val="00F1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76059DB5-E541-4C2C-B6C8-471241601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B3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7B39"/>
  </w:style>
  <w:style w:type="paragraph" w:styleId="a5">
    <w:name w:val="footer"/>
    <w:basedOn w:val="a"/>
    <w:link w:val="a6"/>
    <w:uiPriority w:val="99"/>
    <w:unhideWhenUsed/>
    <w:rsid w:val="00627B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7B39"/>
  </w:style>
  <w:style w:type="table" w:styleId="a7">
    <w:name w:val="Table Grid"/>
    <w:basedOn w:val="a1"/>
    <w:uiPriority w:val="39"/>
    <w:rsid w:val="00627B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04B09"/>
    <w:pPr>
      <w:ind w:leftChars="400" w:left="840"/>
    </w:pPr>
  </w:style>
  <w:style w:type="paragraph" w:styleId="a9">
    <w:name w:val="Revision"/>
    <w:hidden/>
    <w:uiPriority w:val="99"/>
    <w:semiHidden/>
    <w:rsid w:val="00376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0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9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CE026-8AB0-471D-B056-52CEFE2D2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1087</Words>
  <Characters>6199</Characters>
  <Application>Microsoft Office Word</Application>
  <DocSecurity>0</DocSecurity>
  <Lines>51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tatsuya yamakoshi</dc:creator>
  <cp:keywords/>
  <dc:description/>
  <cp:lastModifiedBy>健康機能ユニット キリン中央研</cp:lastModifiedBy>
  <cp:revision>15</cp:revision>
  <dcterms:created xsi:type="dcterms:W3CDTF">2024-05-20T06:15:00Z</dcterms:created>
  <dcterms:modified xsi:type="dcterms:W3CDTF">2024-06-18T07:15:00Z</dcterms:modified>
</cp:coreProperties>
</file>