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52"/>
        <w:gridCol w:w="694"/>
        <w:gridCol w:w="4577"/>
        <w:gridCol w:w="2027"/>
      </w:tblGrid>
      <w:tr w:rsidR="00E413EF"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E413EF"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AA33D87" w:rsidR="00DB4B2C" w:rsidRPr="00410502" w:rsidRDefault="00303CCB"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E413EF"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2642D16" w:rsidR="00DB4B2C" w:rsidRPr="00410502" w:rsidRDefault="00611DA9"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E413EF"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022369E" w:rsidR="00DB4B2C" w:rsidRPr="00410502" w:rsidRDefault="00DD4F1E" w:rsidP="006B2B65">
                <w:pPr>
                  <w:rPr>
                    <w:rFonts w:ascii="Arial" w:hAnsi="Arial" w:cs="Arial"/>
                    <w:sz w:val="20"/>
                    <w:szCs w:val="20"/>
                  </w:rPr>
                </w:pPr>
                <w:r>
                  <w:rPr>
                    <w:rFonts w:ascii="Arial" w:hAnsi="Arial" w:cs="Arial"/>
                    <w:sz w:val="20"/>
                    <w:szCs w:val="20"/>
                  </w:rPr>
                  <w:t xml:space="preserve">3 Background para </w:t>
                </w:r>
                <w:r w:rsidR="00D51AF9">
                  <w:rPr>
                    <w:rFonts w:ascii="Arial" w:hAnsi="Arial" w:cs="Arial"/>
                    <w:sz w:val="20"/>
                    <w:szCs w:val="20"/>
                  </w:rPr>
                  <w:t>2 &amp; 3</w:t>
                </w:r>
              </w:p>
            </w:tc>
          </w:sdtContent>
        </w:sdt>
      </w:tr>
      <w:tr w:rsidR="00E413EF"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A601040" w:rsidR="00DB4B2C" w:rsidRPr="00410502" w:rsidRDefault="00611DA9" w:rsidP="006B2B65">
                <w:pPr>
                  <w:rPr>
                    <w:rFonts w:ascii="Arial" w:hAnsi="Arial" w:cs="Arial"/>
                    <w:sz w:val="20"/>
                    <w:szCs w:val="20"/>
                  </w:rPr>
                </w:pPr>
                <w:r>
                  <w:rPr>
                    <w:rFonts w:ascii="Arial" w:hAnsi="Arial" w:cs="Arial"/>
                    <w:sz w:val="20"/>
                    <w:szCs w:val="20"/>
                  </w:rPr>
                  <w:t>4</w:t>
                </w:r>
                <w:r w:rsidR="00DD4F1E">
                  <w:rPr>
                    <w:rFonts w:ascii="Arial" w:hAnsi="Arial" w:cs="Arial"/>
                    <w:sz w:val="20"/>
                    <w:szCs w:val="20"/>
                  </w:rPr>
                  <w:t xml:space="preserve"> Methods (1. Defining research questions)</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E413EF"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31F0EC31" w14:textId="77777777" w:rsidR="00DD4F1E" w:rsidRDefault="00611DA9" w:rsidP="006B2B65">
                <w:pPr>
                  <w:rPr>
                    <w:rFonts w:ascii="Arial" w:hAnsi="Arial" w:cs="Arial"/>
                    <w:sz w:val="20"/>
                    <w:szCs w:val="20"/>
                  </w:rPr>
                </w:pPr>
                <w:r>
                  <w:rPr>
                    <w:rFonts w:ascii="Arial" w:hAnsi="Arial" w:cs="Arial"/>
                    <w:sz w:val="20"/>
                    <w:szCs w:val="20"/>
                  </w:rPr>
                  <w:t xml:space="preserve">5, </w:t>
                </w:r>
                <w:r w:rsidR="00044E5F">
                  <w:rPr>
                    <w:rFonts w:ascii="Arial" w:hAnsi="Arial" w:cs="Arial"/>
                    <w:sz w:val="20"/>
                    <w:szCs w:val="20"/>
                  </w:rPr>
                  <w:t>Appendix I</w:t>
                </w:r>
              </w:p>
              <w:p w14:paraId="409342E1" w14:textId="7B01EB14" w:rsidR="00DB4B2C" w:rsidRPr="00410502" w:rsidRDefault="00DD4F1E" w:rsidP="006B2B65">
                <w:pPr>
                  <w:rPr>
                    <w:rFonts w:ascii="Arial" w:hAnsi="Arial" w:cs="Arial"/>
                    <w:sz w:val="20"/>
                    <w:szCs w:val="20"/>
                  </w:rPr>
                </w:pPr>
                <w:r>
                  <w:rPr>
                    <w:rFonts w:ascii="Arial" w:hAnsi="Arial" w:cs="Arial"/>
                    <w:sz w:val="20"/>
                    <w:szCs w:val="20"/>
                  </w:rPr>
                  <w:t>Registration N/A</w:t>
                </w:r>
              </w:p>
            </w:tc>
          </w:sdtContent>
        </w:sdt>
      </w:tr>
      <w:tr w:rsidR="00E413EF"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E776364" w:rsidR="00DB4B2C" w:rsidRPr="00410502" w:rsidRDefault="00611DA9" w:rsidP="006B2B65">
                <w:pPr>
                  <w:rPr>
                    <w:rFonts w:ascii="Arial" w:hAnsi="Arial" w:cs="Arial"/>
                    <w:sz w:val="20"/>
                    <w:szCs w:val="20"/>
                  </w:rPr>
                </w:pPr>
                <w:r>
                  <w:rPr>
                    <w:rFonts w:ascii="Arial" w:hAnsi="Arial" w:cs="Arial"/>
                    <w:sz w:val="20"/>
                    <w:szCs w:val="20"/>
                  </w:rPr>
                  <w:t>5</w:t>
                </w:r>
                <w:r w:rsidR="00DD4F1E">
                  <w:rPr>
                    <w:rFonts w:ascii="Arial" w:hAnsi="Arial" w:cs="Arial"/>
                    <w:sz w:val="20"/>
                    <w:szCs w:val="20"/>
                  </w:rPr>
                  <w:t xml:space="preserve"> (Methos; Selecting the studies; data extraction)</w:t>
                </w:r>
                <w:r w:rsidR="00044E5F">
                  <w:rPr>
                    <w:rFonts w:ascii="Arial" w:hAnsi="Arial" w:cs="Arial"/>
                    <w:sz w:val="20"/>
                    <w:szCs w:val="20"/>
                  </w:rPr>
                  <w:t>, Table 1</w:t>
                </w:r>
              </w:p>
            </w:tc>
          </w:sdtContent>
        </w:sdt>
      </w:tr>
      <w:tr w:rsidR="00E413EF"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9E5B95A" w:rsidR="00DB4B2C" w:rsidRPr="00410502" w:rsidRDefault="00611DA9" w:rsidP="006B2B65">
                <w:pPr>
                  <w:rPr>
                    <w:rFonts w:ascii="Arial" w:hAnsi="Arial" w:cs="Arial"/>
                    <w:sz w:val="20"/>
                    <w:szCs w:val="20"/>
                  </w:rPr>
                </w:pPr>
                <w:r>
                  <w:rPr>
                    <w:rFonts w:ascii="Arial" w:hAnsi="Arial" w:cs="Arial"/>
                    <w:sz w:val="20"/>
                    <w:szCs w:val="20"/>
                  </w:rPr>
                  <w:t>5,</w:t>
                </w:r>
                <w:r w:rsidR="000A0160">
                  <w:rPr>
                    <w:rFonts w:ascii="Arial" w:hAnsi="Arial" w:cs="Arial"/>
                    <w:sz w:val="20"/>
                    <w:szCs w:val="20"/>
                  </w:rPr>
                  <w:t xml:space="preserve"> Appendix 1</w:t>
                </w:r>
              </w:p>
            </w:tc>
          </w:sdtContent>
        </w:sdt>
      </w:tr>
      <w:tr w:rsidR="00E413EF"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19028F8" w:rsidR="00DB4B2C" w:rsidRPr="00410502" w:rsidRDefault="000A0160" w:rsidP="006B2B65">
                <w:pPr>
                  <w:rPr>
                    <w:rFonts w:ascii="Arial" w:hAnsi="Arial" w:cs="Arial"/>
                    <w:sz w:val="20"/>
                    <w:szCs w:val="20"/>
                  </w:rPr>
                </w:pPr>
                <w:r>
                  <w:rPr>
                    <w:rFonts w:ascii="Arial" w:hAnsi="Arial" w:cs="Arial"/>
                    <w:sz w:val="20"/>
                    <w:szCs w:val="20"/>
                  </w:rPr>
                  <w:t>Appendix 1</w:t>
                </w:r>
              </w:p>
            </w:tc>
          </w:sdtContent>
        </w:sdt>
      </w:tr>
      <w:tr w:rsidR="00E413EF"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2F556969" w14:textId="5D4470B7" w:rsidR="00DD4F1E" w:rsidRDefault="00611DA9" w:rsidP="006B2B65">
                <w:pPr>
                  <w:rPr>
                    <w:rFonts w:ascii="Arial" w:hAnsi="Arial" w:cs="Arial"/>
                    <w:sz w:val="20"/>
                    <w:szCs w:val="20"/>
                  </w:rPr>
                </w:pPr>
                <w:r>
                  <w:rPr>
                    <w:rFonts w:ascii="Arial" w:hAnsi="Arial" w:cs="Arial"/>
                    <w:sz w:val="20"/>
                    <w:szCs w:val="20"/>
                  </w:rPr>
                  <w:t>5</w:t>
                </w:r>
                <w:r w:rsidR="00DD4F1E">
                  <w:rPr>
                    <w:rFonts w:ascii="Arial" w:hAnsi="Arial" w:cs="Arial"/>
                    <w:sz w:val="20"/>
                    <w:szCs w:val="20"/>
                  </w:rPr>
                  <w:t xml:space="preserve"> -Methods; </w:t>
                </w:r>
                <w:r w:rsidR="00D32CB3">
                  <w:rPr>
                    <w:rFonts w:ascii="Arial" w:hAnsi="Arial" w:cs="Arial"/>
                    <w:sz w:val="20"/>
                    <w:szCs w:val="20"/>
                  </w:rPr>
                  <w:t xml:space="preserve">Table </w:t>
                </w:r>
                <w:r w:rsidR="00DD4F1E">
                  <w:rPr>
                    <w:rFonts w:ascii="Arial" w:hAnsi="Arial" w:cs="Arial"/>
                    <w:sz w:val="20"/>
                    <w:szCs w:val="20"/>
                  </w:rPr>
                  <w:t xml:space="preserve">1, </w:t>
                </w:r>
              </w:p>
              <w:p w14:paraId="1A0EA094" w14:textId="22C98B7E" w:rsidR="00DB4B2C" w:rsidRPr="00410502" w:rsidRDefault="00DD4F1E" w:rsidP="006B2B65">
                <w:pPr>
                  <w:rPr>
                    <w:rFonts w:ascii="Arial" w:hAnsi="Arial" w:cs="Arial"/>
                    <w:sz w:val="20"/>
                    <w:szCs w:val="20"/>
                  </w:rPr>
                </w:pPr>
                <w:r>
                  <w:rPr>
                    <w:rFonts w:ascii="Arial" w:hAnsi="Arial" w:cs="Arial"/>
                    <w:sz w:val="20"/>
                    <w:szCs w:val="20"/>
                  </w:rPr>
                  <w:t>6 – Results; Fig. 1</w:t>
                </w:r>
              </w:p>
            </w:tc>
          </w:sdtContent>
        </w:sdt>
      </w:tr>
      <w:tr w:rsidR="00E413EF"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3C9F5A63" w:rsidR="00DB4B2C" w:rsidRPr="00410502" w:rsidRDefault="00611DA9" w:rsidP="006B2B65">
                <w:pPr>
                  <w:rPr>
                    <w:rFonts w:ascii="Arial" w:hAnsi="Arial" w:cs="Arial"/>
                    <w:sz w:val="20"/>
                    <w:szCs w:val="20"/>
                  </w:rPr>
                </w:pPr>
                <w:r>
                  <w:rPr>
                    <w:rFonts w:ascii="Arial" w:hAnsi="Arial" w:cs="Arial"/>
                    <w:sz w:val="20"/>
                    <w:szCs w:val="20"/>
                  </w:rPr>
                  <w:t>6</w:t>
                </w:r>
                <w:r w:rsidR="00E413EF">
                  <w:rPr>
                    <w:rFonts w:ascii="Arial" w:hAnsi="Arial" w:cs="Arial"/>
                    <w:sz w:val="20"/>
                    <w:szCs w:val="20"/>
                  </w:rPr>
                  <w:t xml:space="preserve"> – Methods; Charting the data; data analysis - </w:t>
                </w:r>
                <w:r w:rsidR="00D32CB3">
                  <w:rPr>
                    <w:rFonts w:ascii="Arial" w:hAnsi="Arial" w:cs="Arial"/>
                    <w:sz w:val="20"/>
                    <w:szCs w:val="20"/>
                  </w:rPr>
                  <w:t>Appendix II</w:t>
                </w:r>
              </w:p>
            </w:tc>
          </w:sdtContent>
        </w:sdt>
      </w:tr>
      <w:tr w:rsidR="00E413EF"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65FB0A9D" w:rsidR="00DB4B2C" w:rsidRPr="00410502" w:rsidRDefault="00E413EF" w:rsidP="006B2B65">
                <w:pPr>
                  <w:rPr>
                    <w:rFonts w:ascii="Arial" w:hAnsi="Arial" w:cs="Arial"/>
                    <w:sz w:val="20"/>
                    <w:szCs w:val="20"/>
                  </w:rPr>
                </w:pPr>
                <w:r>
                  <w:rPr>
                    <w:rFonts w:ascii="Arial" w:hAnsi="Arial" w:cs="Arial"/>
                    <w:sz w:val="20"/>
                    <w:szCs w:val="20"/>
                  </w:rPr>
                  <w:t>5</w:t>
                </w:r>
                <w:r w:rsidR="00D32CB3">
                  <w:rPr>
                    <w:rFonts w:ascii="Arial" w:hAnsi="Arial" w:cs="Arial"/>
                    <w:sz w:val="20"/>
                    <w:szCs w:val="20"/>
                  </w:rPr>
                  <w:t>,</w:t>
                </w:r>
                <w:r>
                  <w:rPr>
                    <w:rFonts w:ascii="Arial" w:hAnsi="Arial" w:cs="Arial"/>
                    <w:sz w:val="20"/>
                    <w:szCs w:val="20"/>
                  </w:rPr>
                  <w:t xml:space="preserve"> Methods; Selecting the studies; data extraction – last </w:t>
                </w:r>
                <w:r>
                  <w:rPr>
                    <w:rFonts w:ascii="Arial" w:hAnsi="Arial" w:cs="Arial"/>
                    <w:sz w:val="20"/>
                    <w:szCs w:val="20"/>
                  </w:rPr>
                  <w:lastRenderedPageBreak/>
                  <w:t>paragraph)</w:t>
                </w:r>
                <w:r w:rsidR="00D32CB3">
                  <w:rPr>
                    <w:rFonts w:ascii="Arial" w:hAnsi="Arial" w:cs="Arial"/>
                    <w:sz w:val="20"/>
                    <w:szCs w:val="20"/>
                  </w:rPr>
                  <w:t xml:space="preserve"> Appendix II</w:t>
                </w:r>
              </w:p>
            </w:tc>
          </w:sdtContent>
        </w:sdt>
      </w:tr>
      <w:tr w:rsidR="00E413EF"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0DE24B3B" w:rsidR="00DB4B2C" w:rsidRPr="00410502" w:rsidRDefault="00033BCD" w:rsidP="006B2B65">
                <w:pPr>
                  <w:rPr>
                    <w:rFonts w:ascii="Arial" w:hAnsi="Arial" w:cs="Arial"/>
                    <w:sz w:val="20"/>
                    <w:szCs w:val="20"/>
                  </w:rPr>
                </w:pPr>
                <w:r>
                  <w:rPr>
                    <w:rFonts w:ascii="Arial" w:hAnsi="Arial" w:cs="Arial"/>
                    <w:sz w:val="20"/>
                    <w:szCs w:val="20"/>
                  </w:rPr>
                  <w:t>NA</w:t>
                </w:r>
              </w:p>
            </w:tc>
          </w:sdtContent>
        </w:sdt>
      </w:tr>
      <w:tr w:rsidR="00E413EF"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AC1493D" w:rsidR="00DB4B2C" w:rsidRPr="00410502" w:rsidRDefault="00611DA9" w:rsidP="006B2B65">
                <w:pPr>
                  <w:rPr>
                    <w:rFonts w:ascii="Arial" w:hAnsi="Arial" w:cs="Arial"/>
                    <w:sz w:val="20"/>
                    <w:szCs w:val="20"/>
                  </w:rPr>
                </w:pPr>
                <w:r>
                  <w:rPr>
                    <w:rFonts w:ascii="Arial" w:hAnsi="Arial" w:cs="Arial"/>
                    <w:sz w:val="20"/>
                    <w:szCs w:val="20"/>
                  </w:rPr>
                  <w:t>6</w:t>
                </w:r>
                <w:r w:rsidR="00E413EF">
                  <w:rPr>
                    <w:rFonts w:ascii="Arial" w:hAnsi="Arial" w:cs="Arial"/>
                    <w:sz w:val="20"/>
                    <w:szCs w:val="20"/>
                  </w:rPr>
                  <w:t xml:space="preserve"> (Methods – 5: Collating, summarizing, and reporting the results; data systhesis)</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E413EF"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8624963" w:rsidR="00DB4B2C" w:rsidRPr="00410502" w:rsidRDefault="00611DA9" w:rsidP="006B2B65">
                <w:pPr>
                  <w:rPr>
                    <w:rFonts w:ascii="Arial" w:hAnsi="Arial" w:cs="Arial"/>
                    <w:sz w:val="20"/>
                    <w:szCs w:val="20"/>
                  </w:rPr>
                </w:pPr>
                <w:r>
                  <w:rPr>
                    <w:rFonts w:ascii="Arial" w:hAnsi="Arial" w:cs="Arial"/>
                    <w:sz w:val="20"/>
                    <w:szCs w:val="20"/>
                  </w:rPr>
                  <w:t>7,</w:t>
                </w:r>
                <w:r w:rsidR="0047525C">
                  <w:rPr>
                    <w:rFonts w:ascii="Arial" w:hAnsi="Arial" w:cs="Arial"/>
                    <w:sz w:val="20"/>
                    <w:szCs w:val="20"/>
                  </w:rPr>
                  <w:t xml:space="preserve"> Figure 1</w:t>
                </w:r>
              </w:p>
            </w:tc>
          </w:sdtContent>
        </w:sdt>
      </w:tr>
      <w:tr w:rsidR="00E413EF"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1AD4569" w:rsidR="00DB4B2C" w:rsidRPr="00410502" w:rsidRDefault="00611DA9" w:rsidP="006B2B65">
                <w:pPr>
                  <w:rPr>
                    <w:rFonts w:ascii="Arial" w:hAnsi="Arial" w:cs="Arial"/>
                    <w:sz w:val="20"/>
                    <w:szCs w:val="20"/>
                  </w:rPr>
                </w:pPr>
                <w:r>
                  <w:rPr>
                    <w:rFonts w:ascii="Arial" w:hAnsi="Arial" w:cs="Arial"/>
                    <w:sz w:val="20"/>
                    <w:szCs w:val="20"/>
                  </w:rPr>
                  <w:t>7,</w:t>
                </w:r>
                <w:r w:rsidR="0047525C">
                  <w:rPr>
                    <w:rFonts w:ascii="Arial" w:hAnsi="Arial" w:cs="Arial"/>
                    <w:sz w:val="20"/>
                    <w:szCs w:val="20"/>
                  </w:rPr>
                  <w:t xml:space="preserve"> </w:t>
                </w:r>
                <w:r w:rsidR="006C200A">
                  <w:rPr>
                    <w:rFonts w:ascii="Arial" w:hAnsi="Arial" w:cs="Arial"/>
                    <w:sz w:val="20"/>
                    <w:szCs w:val="20"/>
                  </w:rPr>
                  <w:t xml:space="preserve">Para 2 &amp; 3 </w:t>
                </w:r>
                <w:r w:rsidR="0047525C">
                  <w:rPr>
                    <w:rFonts w:ascii="Arial" w:hAnsi="Arial" w:cs="Arial"/>
                    <w:sz w:val="20"/>
                    <w:szCs w:val="20"/>
                  </w:rPr>
                  <w:t xml:space="preserve">Fig. 2 &amp; </w:t>
                </w:r>
                <w:r>
                  <w:rPr>
                    <w:rFonts w:ascii="Arial" w:hAnsi="Arial" w:cs="Arial"/>
                    <w:sz w:val="20"/>
                    <w:szCs w:val="20"/>
                  </w:rPr>
                  <w:t>3</w:t>
                </w:r>
              </w:p>
            </w:tc>
          </w:sdtContent>
        </w:sdt>
      </w:tr>
      <w:tr w:rsidR="00E413EF"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2BE4D0F" w:rsidR="00DB4B2C" w:rsidRPr="00410502" w:rsidRDefault="00033BCD" w:rsidP="006B2B65">
                <w:pPr>
                  <w:rPr>
                    <w:rFonts w:ascii="Arial" w:hAnsi="Arial" w:cs="Arial"/>
                    <w:sz w:val="20"/>
                    <w:szCs w:val="20"/>
                  </w:rPr>
                </w:pPr>
                <w:r>
                  <w:rPr>
                    <w:rFonts w:ascii="Arial" w:hAnsi="Arial" w:cs="Arial"/>
                    <w:sz w:val="20"/>
                    <w:szCs w:val="20"/>
                  </w:rPr>
                  <w:t>NA</w:t>
                </w:r>
              </w:p>
            </w:tc>
          </w:sdtContent>
        </w:sdt>
      </w:tr>
      <w:tr w:rsidR="00E413EF"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CBDDC6C" w:rsidR="00DB4B2C" w:rsidRPr="00410502" w:rsidRDefault="00611DA9" w:rsidP="006B2B65">
                <w:pPr>
                  <w:rPr>
                    <w:rFonts w:ascii="Arial" w:hAnsi="Arial" w:cs="Arial"/>
                    <w:sz w:val="20"/>
                    <w:szCs w:val="20"/>
                  </w:rPr>
                </w:pPr>
                <w:r>
                  <w:rPr>
                    <w:rFonts w:ascii="Arial" w:hAnsi="Arial" w:cs="Arial"/>
                    <w:sz w:val="20"/>
                    <w:szCs w:val="20"/>
                  </w:rPr>
                  <w:t>7,</w:t>
                </w:r>
                <w:r w:rsidR="0047525C">
                  <w:rPr>
                    <w:rFonts w:ascii="Arial" w:hAnsi="Arial" w:cs="Arial"/>
                    <w:sz w:val="20"/>
                    <w:szCs w:val="20"/>
                  </w:rPr>
                  <w:t xml:space="preserve"> Fig. 2, 3 &amp; 4. Table 1, 2 &amp; 3</w:t>
                </w:r>
                <w:r w:rsidR="006C200A">
                  <w:rPr>
                    <w:rFonts w:ascii="Arial" w:hAnsi="Arial" w:cs="Arial"/>
                    <w:sz w:val="20"/>
                    <w:szCs w:val="20"/>
                  </w:rPr>
                  <w:t xml:space="preserve"> Appendix II</w:t>
                </w:r>
              </w:p>
            </w:tc>
          </w:sdtContent>
        </w:sdt>
      </w:tr>
      <w:tr w:rsidR="00E413EF"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53E87D12" w:rsidR="00DB4B2C" w:rsidRPr="00410502" w:rsidRDefault="00611DA9" w:rsidP="006B2B65">
                <w:pPr>
                  <w:rPr>
                    <w:rFonts w:ascii="Arial" w:hAnsi="Arial" w:cs="Arial"/>
                    <w:sz w:val="20"/>
                    <w:szCs w:val="20"/>
                  </w:rPr>
                </w:pPr>
                <w:r>
                  <w:rPr>
                    <w:rFonts w:ascii="Arial" w:hAnsi="Arial" w:cs="Arial"/>
                    <w:sz w:val="20"/>
                    <w:szCs w:val="20"/>
                  </w:rPr>
                  <w:t>8</w:t>
                </w:r>
                <w:r w:rsidR="006C200A">
                  <w:rPr>
                    <w:rFonts w:ascii="Arial" w:hAnsi="Arial" w:cs="Arial"/>
                    <w:sz w:val="20"/>
                    <w:szCs w:val="20"/>
                  </w:rPr>
                  <w:t xml:space="preserve"> last Para – themes generation</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E413EF"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C53E55E" w:rsidR="00DB4B2C" w:rsidRPr="00410502" w:rsidRDefault="006C200A" w:rsidP="006B2B65">
                <w:pPr>
                  <w:rPr>
                    <w:rFonts w:ascii="Arial" w:hAnsi="Arial" w:cs="Arial"/>
                    <w:sz w:val="20"/>
                    <w:szCs w:val="20"/>
                  </w:rPr>
                </w:pPr>
                <w:r>
                  <w:rPr>
                    <w:rFonts w:ascii="Arial" w:hAnsi="Arial" w:cs="Arial"/>
                    <w:sz w:val="20"/>
                    <w:szCs w:val="20"/>
                  </w:rPr>
                  <w:t>9 - 12</w:t>
                </w:r>
              </w:p>
            </w:tc>
          </w:sdtContent>
        </w:sdt>
      </w:tr>
      <w:tr w:rsidR="00E413EF"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B41EFAA" w:rsidR="00DB4B2C" w:rsidRPr="00410502" w:rsidRDefault="0047525C" w:rsidP="006B2B65">
                <w:pPr>
                  <w:rPr>
                    <w:rFonts w:ascii="Arial" w:hAnsi="Arial" w:cs="Arial"/>
                    <w:sz w:val="20"/>
                    <w:szCs w:val="20"/>
                  </w:rPr>
                </w:pPr>
                <w:r>
                  <w:rPr>
                    <w:rFonts w:ascii="Arial" w:hAnsi="Arial" w:cs="Arial"/>
                    <w:sz w:val="20"/>
                    <w:szCs w:val="20"/>
                  </w:rPr>
                  <w:t>1</w:t>
                </w:r>
                <w:r w:rsidR="00611DA9">
                  <w:rPr>
                    <w:rFonts w:ascii="Arial" w:hAnsi="Arial" w:cs="Arial"/>
                    <w:sz w:val="20"/>
                    <w:szCs w:val="20"/>
                  </w:rPr>
                  <w:t>3</w:t>
                </w:r>
                <w:r w:rsidR="006C200A">
                  <w:rPr>
                    <w:rFonts w:ascii="Arial" w:hAnsi="Arial" w:cs="Arial"/>
                    <w:sz w:val="20"/>
                    <w:szCs w:val="20"/>
                  </w:rPr>
                  <w:t xml:space="preserve"> para 2</w:t>
                </w:r>
              </w:p>
            </w:tc>
          </w:sdtContent>
        </w:sdt>
      </w:tr>
      <w:tr w:rsidR="00E413EF"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D7E1BF3" w:rsidR="00DB4B2C" w:rsidRPr="00410502" w:rsidRDefault="00FB342C" w:rsidP="006B2B65">
                <w:pPr>
                  <w:rPr>
                    <w:rFonts w:ascii="Arial" w:hAnsi="Arial" w:cs="Arial"/>
                    <w:sz w:val="20"/>
                    <w:szCs w:val="20"/>
                  </w:rPr>
                </w:pPr>
                <w:r>
                  <w:rPr>
                    <w:rFonts w:ascii="Arial" w:hAnsi="Arial" w:cs="Arial"/>
                    <w:sz w:val="20"/>
                    <w:szCs w:val="20"/>
                  </w:rPr>
                  <w:t>1</w:t>
                </w:r>
                <w:r w:rsidR="00611DA9">
                  <w:rPr>
                    <w:rFonts w:ascii="Arial" w:hAnsi="Arial" w:cs="Arial"/>
                    <w:sz w:val="20"/>
                    <w:szCs w:val="20"/>
                  </w:rPr>
                  <w:t>3</w:t>
                </w:r>
                <w:r w:rsidR="006C200A">
                  <w:rPr>
                    <w:rFonts w:ascii="Arial" w:hAnsi="Arial" w:cs="Arial"/>
                    <w:sz w:val="20"/>
                    <w:szCs w:val="20"/>
                  </w:rPr>
                  <w:t xml:space="preserve"> para 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E413EF"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5927881C" w:rsidR="00DB4B2C" w:rsidRPr="00410502" w:rsidRDefault="00FB342C" w:rsidP="006B2B65">
                <w:pPr>
                  <w:rPr>
                    <w:rFonts w:ascii="Arial" w:hAnsi="Arial" w:cs="Arial"/>
                    <w:sz w:val="20"/>
                    <w:szCs w:val="20"/>
                  </w:rPr>
                </w:pPr>
                <w:r>
                  <w:rPr>
                    <w:rFonts w:ascii="Arial" w:hAnsi="Arial" w:cs="Arial"/>
                    <w:sz w:val="20"/>
                    <w:szCs w:val="20"/>
                  </w:rPr>
                  <w:t>1</w:t>
                </w:r>
                <w:r w:rsidR="00611DA9">
                  <w:rPr>
                    <w:rFonts w:ascii="Arial" w:hAnsi="Arial" w:cs="Arial"/>
                    <w:sz w:val="20"/>
                    <w:szCs w:val="20"/>
                  </w:rPr>
                  <w:t>4</w:t>
                </w:r>
                <w:r w:rsidR="006C200A">
                  <w:rPr>
                    <w:rFonts w:ascii="Arial" w:hAnsi="Arial" w:cs="Arial"/>
                    <w:sz w:val="20"/>
                    <w:szCs w:val="20"/>
                  </w:rPr>
                  <w:t xml:space="preserve"> point 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lastRenderedPageBreak/>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C78D7" w14:textId="77777777" w:rsidR="00E402F5" w:rsidRDefault="00E402F5" w:rsidP="008F00FC">
      <w:pPr>
        <w:spacing w:after="0" w:line="240" w:lineRule="auto"/>
      </w:pPr>
      <w:r>
        <w:separator/>
      </w:r>
    </w:p>
  </w:endnote>
  <w:endnote w:type="continuationSeparator" w:id="0">
    <w:p w14:paraId="46BF3F63" w14:textId="77777777" w:rsidR="00E402F5" w:rsidRDefault="00E402F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E402F5"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D25BE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5C6C7" w14:textId="77777777" w:rsidR="00E402F5" w:rsidRDefault="00E402F5" w:rsidP="008F00FC">
      <w:pPr>
        <w:spacing w:after="0" w:line="240" w:lineRule="auto"/>
      </w:pPr>
      <w:r>
        <w:separator/>
      </w:r>
    </w:p>
  </w:footnote>
  <w:footnote w:type="continuationSeparator" w:id="0">
    <w:p w14:paraId="46B0E8A0" w14:textId="77777777" w:rsidR="00E402F5" w:rsidRDefault="00E402F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778A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6F3D4D"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33BCD"/>
    <w:rsid w:val="00044E5F"/>
    <w:rsid w:val="0007150E"/>
    <w:rsid w:val="000A0160"/>
    <w:rsid w:val="00102EB3"/>
    <w:rsid w:val="00105EFB"/>
    <w:rsid w:val="00114815"/>
    <w:rsid w:val="001200B5"/>
    <w:rsid w:val="0013210D"/>
    <w:rsid w:val="00167758"/>
    <w:rsid w:val="00177075"/>
    <w:rsid w:val="001B33BA"/>
    <w:rsid w:val="001B77A0"/>
    <w:rsid w:val="001C6DDD"/>
    <w:rsid w:val="002022D5"/>
    <w:rsid w:val="00213374"/>
    <w:rsid w:val="00217418"/>
    <w:rsid w:val="002334AE"/>
    <w:rsid w:val="00242A48"/>
    <w:rsid w:val="00264424"/>
    <w:rsid w:val="00281BCD"/>
    <w:rsid w:val="002B476F"/>
    <w:rsid w:val="002E0FAB"/>
    <w:rsid w:val="002F5FA3"/>
    <w:rsid w:val="00302934"/>
    <w:rsid w:val="00303CCB"/>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525C"/>
    <w:rsid w:val="004770D8"/>
    <w:rsid w:val="00497EFE"/>
    <w:rsid w:val="004B1930"/>
    <w:rsid w:val="004D3507"/>
    <w:rsid w:val="004E0449"/>
    <w:rsid w:val="004E66A9"/>
    <w:rsid w:val="004F236F"/>
    <w:rsid w:val="004F5410"/>
    <w:rsid w:val="004F5660"/>
    <w:rsid w:val="00536F35"/>
    <w:rsid w:val="00552CC9"/>
    <w:rsid w:val="005627F4"/>
    <w:rsid w:val="00574F3D"/>
    <w:rsid w:val="005B2EA2"/>
    <w:rsid w:val="005D5A41"/>
    <w:rsid w:val="006014F6"/>
    <w:rsid w:val="006065A1"/>
    <w:rsid w:val="00611DA9"/>
    <w:rsid w:val="00627303"/>
    <w:rsid w:val="00636C96"/>
    <w:rsid w:val="00644D86"/>
    <w:rsid w:val="0066796D"/>
    <w:rsid w:val="006737C3"/>
    <w:rsid w:val="006805F3"/>
    <w:rsid w:val="00685157"/>
    <w:rsid w:val="006861DB"/>
    <w:rsid w:val="006A24B8"/>
    <w:rsid w:val="006B2B65"/>
    <w:rsid w:val="006B716B"/>
    <w:rsid w:val="006C200A"/>
    <w:rsid w:val="006C3476"/>
    <w:rsid w:val="007156FC"/>
    <w:rsid w:val="007559B7"/>
    <w:rsid w:val="007856C6"/>
    <w:rsid w:val="007B5C73"/>
    <w:rsid w:val="00836836"/>
    <w:rsid w:val="008553DE"/>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32CB3"/>
    <w:rsid w:val="00D34AC2"/>
    <w:rsid w:val="00D51AF9"/>
    <w:rsid w:val="00D5306E"/>
    <w:rsid w:val="00DB140C"/>
    <w:rsid w:val="00DB4B2C"/>
    <w:rsid w:val="00DD4F1E"/>
    <w:rsid w:val="00DE5B2B"/>
    <w:rsid w:val="00E05310"/>
    <w:rsid w:val="00E36760"/>
    <w:rsid w:val="00E37439"/>
    <w:rsid w:val="00E402F5"/>
    <w:rsid w:val="00E413EF"/>
    <w:rsid w:val="00E453DC"/>
    <w:rsid w:val="00E7703B"/>
    <w:rsid w:val="00E83084"/>
    <w:rsid w:val="00E86273"/>
    <w:rsid w:val="00E960E8"/>
    <w:rsid w:val="00EB3A3C"/>
    <w:rsid w:val="00EF3309"/>
    <w:rsid w:val="00F63586"/>
    <w:rsid w:val="00F661BF"/>
    <w:rsid w:val="00F8401A"/>
    <w:rsid w:val="00F911F0"/>
    <w:rsid w:val="00FB342C"/>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CFFCDA60-51A2-43EB-B504-2BF86858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313F43"/>
    <w:rsid w:val="007F5A9E"/>
    <w:rsid w:val="00A81F43"/>
    <w:rsid w:val="00BB13C3"/>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Shaista Salman</cp:lastModifiedBy>
  <cp:revision>7</cp:revision>
  <cp:lastPrinted>2018-11-16T17:06:00Z</cp:lastPrinted>
  <dcterms:created xsi:type="dcterms:W3CDTF">2020-07-16T08:20:00Z</dcterms:created>
  <dcterms:modified xsi:type="dcterms:W3CDTF">2020-07-20T07:44:00Z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