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A9C97D" w14:textId="5EBE23B9" w:rsidR="00465384" w:rsidRPr="00EB5DFC" w:rsidRDefault="00465384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276C6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S1. Tuberculous meningitis (TBM) scoring </w:t>
      </w:r>
      <w:r w:rsidR="00C523E4" w:rsidRPr="00276C66">
        <w:rPr>
          <w:rFonts w:ascii="Times New Roman" w:hAnsi="Times New Roman" w:cs="Times New Roman"/>
          <w:b/>
          <w:bCs/>
          <w:sz w:val="24"/>
          <w:szCs w:val="24"/>
        </w:rPr>
        <w:t>system</w:t>
      </w:r>
    </w:p>
    <w:p w14:paraId="3120058F" w14:textId="77777777" w:rsidR="005E3CC1" w:rsidRPr="00276C66" w:rsidRDefault="005E3CC1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5"/>
        <w:gridCol w:w="1527"/>
        <w:gridCol w:w="1528"/>
      </w:tblGrid>
      <w:tr w:rsidR="00527ED3" w:rsidRPr="008F62FD" w14:paraId="21C8B540" w14:textId="77777777" w:rsidTr="00527ED3">
        <w:tc>
          <w:tcPr>
            <w:tcW w:w="6295" w:type="dxa"/>
            <w:vMerge w:val="restart"/>
            <w:vAlign w:val="center"/>
          </w:tcPr>
          <w:p w14:paraId="777DE912" w14:textId="5CD63F3F" w:rsidR="00527ED3" w:rsidRPr="008F62FD" w:rsidRDefault="00527ED3" w:rsidP="00527ED3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F62FD">
              <w:rPr>
                <w:rFonts w:ascii="Times New Roman" w:hAnsi="Times New Roman" w:cs="Times New Roman"/>
                <w:b/>
                <w:bCs/>
                <w:szCs w:val="22"/>
              </w:rPr>
              <w:t>Categorized criteria</w:t>
            </w:r>
          </w:p>
        </w:tc>
        <w:tc>
          <w:tcPr>
            <w:tcW w:w="3055" w:type="dxa"/>
            <w:gridSpan w:val="2"/>
          </w:tcPr>
          <w:p w14:paraId="3FD9CE36" w14:textId="454C77F9" w:rsidR="00527ED3" w:rsidRPr="008F62FD" w:rsidRDefault="00527ED3" w:rsidP="0046538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F62FD">
              <w:rPr>
                <w:rFonts w:ascii="Times New Roman" w:hAnsi="Times New Roman" w:cs="Times New Roman"/>
                <w:b/>
                <w:bCs/>
                <w:szCs w:val="22"/>
              </w:rPr>
              <w:t>Scores</w:t>
            </w:r>
          </w:p>
        </w:tc>
      </w:tr>
      <w:tr w:rsidR="0030453C" w:rsidRPr="008F62FD" w14:paraId="4C9480B0" w14:textId="77777777" w:rsidTr="00A010DC">
        <w:tc>
          <w:tcPr>
            <w:tcW w:w="6295" w:type="dxa"/>
            <w:vMerge/>
          </w:tcPr>
          <w:p w14:paraId="2BDE249A" w14:textId="77777777" w:rsidR="0030453C" w:rsidRPr="008F62FD" w:rsidRDefault="0030453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27" w:type="dxa"/>
          </w:tcPr>
          <w:p w14:paraId="6F22B930" w14:textId="79BB05ED" w:rsidR="0030453C" w:rsidRPr="008F62FD" w:rsidRDefault="0030453C" w:rsidP="0046538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Yes</w:t>
            </w:r>
          </w:p>
        </w:tc>
        <w:tc>
          <w:tcPr>
            <w:tcW w:w="1528" w:type="dxa"/>
          </w:tcPr>
          <w:p w14:paraId="21942D24" w14:textId="11371861" w:rsidR="0030453C" w:rsidRPr="008F62FD" w:rsidRDefault="0030453C" w:rsidP="0046538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No</w:t>
            </w:r>
          </w:p>
        </w:tc>
      </w:tr>
      <w:tr w:rsidR="004C0D57" w:rsidRPr="008F62FD" w14:paraId="372799E4" w14:textId="77777777" w:rsidTr="00F42446">
        <w:tc>
          <w:tcPr>
            <w:tcW w:w="9350" w:type="dxa"/>
            <w:gridSpan w:val="3"/>
            <w:shd w:val="clear" w:color="auto" w:fill="D9D9D9" w:themeFill="background1" w:themeFillShade="D9"/>
          </w:tcPr>
          <w:p w14:paraId="0B076E85" w14:textId="7F06E873" w:rsidR="004C0D57" w:rsidRPr="00F42446" w:rsidRDefault="004C0D57">
            <w:pPr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F42446">
              <w:rPr>
                <w:rFonts w:ascii="Times New Roman" w:hAnsi="Times New Roman" w:cs="Times New Roman"/>
                <w:i/>
                <w:iCs/>
                <w:szCs w:val="22"/>
              </w:rPr>
              <w:t>Clinical criteria</w:t>
            </w:r>
          </w:p>
        </w:tc>
      </w:tr>
      <w:tr w:rsidR="0030453C" w:rsidRPr="008F62FD" w14:paraId="363E2FE8" w14:textId="77777777" w:rsidTr="00037C98">
        <w:tc>
          <w:tcPr>
            <w:tcW w:w="6295" w:type="dxa"/>
          </w:tcPr>
          <w:p w14:paraId="054794CD" w14:textId="753BE41C" w:rsidR="0030453C" w:rsidRPr="008F62FD" w:rsidRDefault="0030453C" w:rsidP="00527ED3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color w:val="000000"/>
                <w:szCs w:val="22"/>
              </w:rPr>
              <w:t xml:space="preserve">Symptom duration of more than 5 days </w:t>
            </w:r>
          </w:p>
        </w:tc>
        <w:tc>
          <w:tcPr>
            <w:tcW w:w="1527" w:type="dxa"/>
            <w:shd w:val="clear" w:color="auto" w:fill="auto"/>
          </w:tcPr>
          <w:p w14:paraId="4D59B8B6" w14:textId="09AF05BA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1528" w:type="dxa"/>
            <w:shd w:val="clear" w:color="auto" w:fill="auto"/>
          </w:tcPr>
          <w:p w14:paraId="50C1CF65" w14:textId="6A95A218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6A8C122C" w14:textId="77777777" w:rsidTr="0030453C">
        <w:tc>
          <w:tcPr>
            <w:tcW w:w="6295" w:type="dxa"/>
          </w:tcPr>
          <w:p w14:paraId="7B59F467" w14:textId="7F0B9702" w:rsidR="0030453C" w:rsidRPr="008F62FD" w:rsidRDefault="00806B2A" w:rsidP="0030453C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</w:rPr>
              <w:t>At least one</w:t>
            </w:r>
            <w:r w:rsidR="00CA2287">
              <w:rPr>
                <w:rFonts w:ascii="Times New Roman" w:hAnsi="Times New Roman" w:cs="Times New Roman"/>
                <w:color w:val="000000"/>
                <w:szCs w:val="22"/>
              </w:rPr>
              <w:t xml:space="preserve"> of</w:t>
            </w:r>
            <w:r w:rsidR="0030453C" w:rsidRPr="008F62FD">
              <w:rPr>
                <w:rFonts w:ascii="Times New Roman" w:hAnsi="Times New Roman" w:cs="Times New Roman"/>
                <w:color w:val="000000"/>
                <w:szCs w:val="22"/>
              </w:rPr>
              <w:t xml:space="preserve"> </w:t>
            </w:r>
            <w:r w:rsidR="00CA2287">
              <w:rPr>
                <w:rFonts w:ascii="Times New Roman" w:hAnsi="Times New Roman" w:cs="Times New Roman"/>
                <w:color w:val="000000"/>
                <w:szCs w:val="22"/>
              </w:rPr>
              <w:t xml:space="preserve">the </w:t>
            </w:r>
            <w:r w:rsidR="0030453C" w:rsidRPr="008F62FD">
              <w:rPr>
                <w:rFonts w:ascii="Times New Roman" w:hAnsi="Times New Roman" w:cs="Times New Roman"/>
                <w:color w:val="000000"/>
                <w:szCs w:val="22"/>
              </w:rPr>
              <w:t xml:space="preserve">following </w:t>
            </w:r>
            <w:r w:rsidR="00CA2287" w:rsidRPr="008F62FD">
              <w:rPr>
                <w:rFonts w:ascii="Times New Roman" w:hAnsi="Times New Roman" w:cs="Times New Roman"/>
                <w:color w:val="000000"/>
                <w:szCs w:val="22"/>
              </w:rPr>
              <w:t xml:space="preserve">suggestive </w:t>
            </w:r>
            <w:r w:rsidR="0030453C" w:rsidRPr="008F62FD">
              <w:rPr>
                <w:rFonts w:ascii="Times New Roman" w:hAnsi="Times New Roman" w:cs="Times New Roman"/>
                <w:color w:val="000000"/>
                <w:szCs w:val="22"/>
              </w:rPr>
              <w:t xml:space="preserve">symptoms </w:t>
            </w:r>
            <w:r w:rsidR="00CA2287">
              <w:rPr>
                <w:rFonts w:ascii="Times New Roman" w:hAnsi="Times New Roman" w:cs="Times New Roman"/>
                <w:color w:val="000000"/>
                <w:szCs w:val="22"/>
              </w:rPr>
              <w:t>for</w:t>
            </w:r>
            <w:r w:rsidR="0030453C" w:rsidRPr="008F62FD">
              <w:rPr>
                <w:rFonts w:ascii="Times New Roman" w:hAnsi="Times New Roman" w:cs="Times New Roman"/>
                <w:color w:val="000000"/>
                <w:szCs w:val="22"/>
              </w:rPr>
              <w:t xml:space="preserve"> ≥ 2 weeks</w:t>
            </w:r>
            <w:r w:rsidR="0030453C" w:rsidRPr="008F62FD">
              <w:rPr>
                <w:rFonts w:ascii="Times New Roman" w:hAnsi="Times New Roman" w:cs="Times New Roman"/>
                <w:color w:val="000000"/>
                <w:szCs w:val="22"/>
              </w:rPr>
              <w:br/>
              <w:t>(</w:t>
            </w:r>
            <w:r w:rsidR="00276C66">
              <w:rPr>
                <w:rFonts w:ascii="Times New Roman" w:hAnsi="Times New Roman" w:cs="Times New Roman"/>
                <w:color w:val="000000"/>
                <w:szCs w:val="22"/>
              </w:rPr>
              <w:t>W</w:t>
            </w:r>
            <w:r w:rsidR="0030453C" w:rsidRPr="008F62FD">
              <w:rPr>
                <w:rFonts w:ascii="Times New Roman" w:hAnsi="Times New Roman" w:cs="Times New Roman"/>
                <w:color w:val="000000"/>
                <w:szCs w:val="22"/>
              </w:rPr>
              <w:t>eight loss, night sweats, or persistent cough)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ACF0366" w14:textId="1A7B64CC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7A54671" w14:textId="4E983A39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26600DCA" w14:textId="77777777" w:rsidTr="00037C98">
        <w:tc>
          <w:tcPr>
            <w:tcW w:w="6295" w:type="dxa"/>
          </w:tcPr>
          <w:p w14:paraId="1AA219DF" w14:textId="7B8B6432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color w:val="000000"/>
                <w:szCs w:val="22"/>
              </w:rPr>
              <w:t xml:space="preserve">Focal neurological deficit </w:t>
            </w:r>
            <w:r w:rsidRPr="008F62FD">
              <w:rPr>
                <w:rFonts w:ascii="Times New Roman" w:hAnsi="Times New Roman" w:cs="Times New Roman"/>
                <w:color w:val="000000"/>
                <w:szCs w:val="22"/>
                <w:cs/>
              </w:rPr>
              <w:t>(</w:t>
            </w:r>
            <w:r w:rsidRPr="008F62FD">
              <w:rPr>
                <w:rFonts w:ascii="Times New Roman" w:hAnsi="Times New Roman" w:cs="Times New Roman"/>
                <w:color w:val="000000"/>
                <w:szCs w:val="22"/>
              </w:rPr>
              <w:t>except cranial nerve palsy</w:t>
            </w:r>
            <w:r w:rsidRPr="008F62FD">
              <w:rPr>
                <w:rFonts w:ascii="Times New Roman" w:hAnsi="Times New Roman" w:cs="Times New Roman"/>
                <w:color w:val="000000"/>
                <w:szCs w:val="22"/>
                <w:cs/>
              </w:rPr>
              <w:t>)</w:t>
            </w:r>
          </w:p>
        </w:tc>
        <w:tc>
          <w:tcPr>
            <w:tcW w:w="1527" w:type="dxa"/>
            <w:shd w:val="clear" w:color="auto" w:fill="auto"/>
          </w:tcPr>
          <w:p w14:paraId="54C1D89C" w14:textId="0AD6B0BE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1ED9D8D4" w14:textId="40FE7439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3D2B40AA" w14:textId="77777777" w:rsidTr="00037C98">
        <w:tc>
          <w:tcPr>
            <w:tcW w:w="6295" w:type="dxa"/>
          </w:tcPr>
          <w:p w14:paraId="16FC4E9F" w14:textId="013C93BD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color w:val="000000"/>
                <w:szCs w:val="22"/>
              </w:rPr>
              <w:t>Cranial nerve palsy</w:t>
            </w:r>
          </w:p>
        </w:tc>
        <w:tc>
          <w:tcPr>
            <w:tcW w:w="1527" w:type="dxa"/>
            <w:shd w:val="clear" w:color="auto" w:fill="auto"/>
          </w:tcPr>
          <w:p w14:paraId="671F46D1" w14:textId="69471933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4A6C70AC" w14:textId="7CBD8E89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68FB3449" w14:textId="77777777" w:rsidTr="00037C98">
        <w:tc>
          <w:tcPr>
            <w:tcW w:w="6295" w:type="dxa"/>
          </w:tcPr>
          <w:p w14:paraId="3F5C8CDB" w14:textId="4D6A1954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color w:val="000000"/>
                <w:szCs w:val="22"/>
              </w:rPr>
              <w:t>Alteration of consciousness</w:t>
            </w:r>
          </w:p>
        </w:tc>
        <w:tc>
          <w:tcPr>
            <w:tcW w:w="1527" w:type="dxa"/>
            <w:shd w:val="clear" w:color="auto" w:fill="auto"/>
          </w:tcPr>
          <w:p w14:paraId="4D348FB0" w14:textId="679EB1DC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397F7012" w14:textId="0F122A30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DC0A3A" w:rsidRPr="008F62FD" w14:paraId="0D16DC6A" w14:textId="77777777" w:rsidTr="001B4B1A">
        <w:tc>
          <w:tcPr>
            <w:tcW w:w="6295" w:type="dxa"/>
          </w:tcPr>
          <w:p w14:paraId="0811B4E2" w14:textId="6C36AEAA" w:rsidR="00DC0A3A" w:rsidRPr="008F62FD" w:rsidRDefault="00DC0A3A" w:rsidP="00527ED3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F62FD">
              <w:rPr>
                <w:rFonts w:ascii="Times New Roman" w:hAnsi="Times New Roman" w:cs="Times New Roman"/>
                <w:b/>
                <w:bCs/>
                <w:szCs w:val="22"/>
              </w:rPr>
              <w:t>Total category scores (maximum= 6)</w:t>
            </w:r>
          </w:p>
        </w:tc>
        <w:tc>
          <w:tcPr>
            <w:tcW w:w="3055" w:type="dxa"/>
            <w:gridSpan w:val="2"/>
          </w:tcPr>
          <w:p w14:paraId="4B0EAD30" w14:textId="77777777" w:rsidR="00DC0A3A" w:rsidRPr="008F62FD" w:rsidRDefault="00DC0A3A" w:rsidP="00527ED3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4C0D57" w:rsidRPr="008F62FD" w14:paraId="39A13382" w14:textId="77777777" w:rsidTr="00F42446">
        <w:tc>
          <w:tcPr>
            <w:tcW w:w="9350" w:type="dxa"/>
            <w:gridSpan w:val="3"/>
            <w:shd w:val="clear" w:color="auto" w:fill="D9D9D9" w:themeFill="background1" w:themeFillShade="D9"/>
          </w:tcPr>
          <w:p w14:paraId="2C2F9CDA" w14:textId="07AA92CA" w:rsidR="004C0D57" w:rsidRPr="00F42446" w:rsidRDefault="004C0D57" w:rsidP="00527ED3">
            <w:pPr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F42446">
              <w:rPr>
                <w:rFonts w:ascii="Times New Roman" w:hAnsi="Times New Roman" w:cs="Times New Roman"/>
                <w:i/>
                <w:iCs/>
                <w:szCs w:val="22"/>
              </w:rPr>
              <w:t>CSF criteria</w:t>
            </w:r>
          </w:p>
        </w:tc>
      </w:tr>
      <w:tr w:rsidR="0030453C" w:rsidRPr="008F62FD" w14:paraId="0211F359" w14:textId="77777777" w:rsidTr="001757C4">
        <w:tc>
          <w:tcPr>
            <w:tcW w:w="6295" w:type="dxa"/>
          </w:tcPr>
          <w:p w14:paraId="7841D3AC" w14:textId="54A61D29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Clear appearance</w:t>
            </w:r>
          </w:p>
        </w:tc>
        <w:tc>
          <w:tcPr>
            <w:tcW w:w="1527" w:type="dxa"/>
            <w:shd w:val="clear" w:color="auto" w:fill="auto"/>
          </w:tcPr>
          <w:p w14:paraId="02A3CF70" w14:textId="03B98052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4E5A87A0" w14:textId="38988E71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0A947C64" w14:textId="77777777" w:rsidTr="001757C4">
        <w:tc>
          <w:tcPr>
            <w:tcW w:w="6295" w:type="dxa"/>
          </w:tcPr>
          <w:p w14:paraId="09984D7B" w14:textId="317D3FE3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szCs w:val="22"/>
              </w:rPr>
              <w:t>WBC ≥ 10 cells/</w:t>
            </w:r>
            <w:proofErr w:type="spellStart"/>
            <w:r w:rsidRPr="008F62FD">
              <w:rPr>
                <w:rFonts w:ascii="Times New Roman" w:hAnsi="Times New Roman" w:cs="Times New Roman"/>
                <w:color w:val="000000"/>
                <w:szCs w:val="22"/>
              </w:rPr>
              <w:t>μL</w:t>
            </w:r>
            <w:proofErr w:type="spellEnd"/>
          </w:p>
        </w:tc>
        <w:tc>
          <w:tcPr>
            <w:tcW w:w="1527" w:type="dxa"/>
            <w:shd w:val="clear" w:color="auto" w:fill="auto"/>
          </w:tcPr>
          <w:p w14:paraId="32E10C8D" w14:textId="7E7C75C5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7EAB3EC8" w14:textId="4F9D64CF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787B493C" w14:textId="77777777" w:rsidTr="001757C4">
        <w:tc>
          <w:tcPr>
            <w:tcW w:w="6295" w:type="dxa"/>
          </w:tcPr>
          <w:p w14:paraId="05B1583B" w14:textId="69A6B71D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szCs w:val="22"/>
              </w:rPr>
              <w:t>Lymphocytic predominance (≥ 50%)</w:t>
            </w:r>
          </w:p>
        </w:tc>
        <w:tc>
          <w:tcPr>
            <w:tcW w:w="1527" w:type="dxa"/>
            <w:shd w:val="clear" w:color="auto" w:fill="auto"/>
          </w:tcPr>
          <w:p w14:paraId="18AD9385" w14:textId="07BEF850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3E204EC9" w14:textId="64313848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3E323183" w14:textId="77777777" w:rsidTr="001757C4">
        <w:tc>
          <w:tcPr>
            <w:tcW w:w="6295" w:type="dxa"/>
          </w:tcPr>
          <w:p w14:paraId="2CB5894B" w14:textId="1B0B35F0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szCs w:val="22"/>
              </w:rPr>
              <w:t>CSF protein &gt; 1 g/L</w:t>
            </w:r>
          </w:p>
        </w:tc>
        <w:tc>
          <w:tcPr>
            <w:tcW w:w="1527" w:type="dxa"/>
            <w:shd w:val="clear" w:color="auto" w:fill="auto"/>
          </w:tcPr>
          <w:p w14:paraId="49BDEA9F" w14:textId="4448BE59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5FC90784" w14:textId="4F490F40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2DC8E0FF" w14:textId="77777777" w:rsidTr="001757C4">
        <w:tc>
          <w:tcPr>
            <w:tcW w:w="6295" w:type="dxa"/>
          </w:tcPr>
          <w:p w14:paraId="26A25146" w14:textId="7A2FCDE4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szCs w:val="22"/>
              </w:rPr>
              <w:t>CSF to plasma glucose ratio &lt; 0.5, or CSF glucose &lt; 40 mg/dL</w:t>
            </w:r>
          </w:p>
        </w:tc>
        <w:tc>
          <w:tcPr>
            <w:tcW w:w="1527" w:type="dxa"/>
            <w:shd w:val="clear" w:color="auto" w:fill="auto"/>
          </w:tcPr>
          <w:p w14:paraId="5D8319CC" w14:textId="35BB3965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56B6618A" w14:textId="40DAF612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0B79B83E" w14:textId="77777777" w:rsidTr="00836DD2">
        <w:tc>
          <w:tcPr>
            <w:tcW w:w="6295" w:type="dxa"/>
          </w:tcPr>
          <w:p w14:paraId="0E6C65C4" w14:textId="18481754" w:rsidR="0030453C" w:rsidRPr="008F62FD" w:rsidRDefault="0030453C" w:rsidP="0030453C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F62FD">
              <w:rPr>
                <w:rFonts w:ascii="Times New Roman" w:hAnsi="Times New Roman" w:cs="Times New Roman"/>
                <w:b/>
                <w:bCs/>
                <w:szCs w:val="22"/>
              </w:rPr>
              <w:t>Total category scores (maximum= 4)</w:t>
            </w:r>
          </w:p>
        </w:tc>
        <w:tc>
          <w:tcPr>
            <w:tcW w:w="3055" w:type="dxa"/>
            <w:gridSpan w:val="2"/>
          </w:tcPr>
          <w:p w14:paraId="32B6020F" w14:textId="77777777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30453C" w:rsidRPr="008F62FD" w14:paraId="09077F3D" w14:textId="77777777" w:rsidTr="00F42446">
        <w:tc>
          <w:tcPr>
            <w:tcW w:w="9350" w:type="dxa"/>
            <w:gridSpan w:val="3"/>
            <w:shd w:val="clear" w:color="auto" w:fill="D9D9D9" w:themeFill="background1" w:themeFillShade="D9"/>
          </w:tcPr>
          <w:p w14:paraId="7393D2B6" w14:textId="4B9A256B" w:rsidR="0030453C" w:rsidRPr="00F42446" w:rsidRDefault="0030453C" w:rsidP="0030453C">
            <w:pPr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F42446">
              <w:rPr>
                <w:rFonts w:ascii="Times New Roman" w:hAnsi="Times New Roman" w:cs="Times New Roman"/>
                <w:i/>
                <w:iCs/>
                <w:szCs w:val="22"/>
              </w:rPr>
              <w:t>Neuroimaging criteria</w:t>
            </w:r>
          </w:p>
        </w:tc>
      </w:tr>
      <w:tr w:rsidR="0030453C" w:rsidRPr="008F62FD" w14:paraId="6678BE8E" w14:textId="77777777" w:rsidTr="004D2D77">
        <w:tc>
          <w:tcPr>
            <w:tcW w:w="6295" w:type="dxa"/>
          </w:tcPr>
          <w:p w14:paraId="7FA90905" w14:textId="4989B564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szCs w:val="22"/>
              </w:rPr>
              <w:t xml:space="preserve">Hydrocephalus </w:t>
            </w:r>
          </w:p>
        </w:tc>
        <w:tc>
          <w:tcPr>
            <w:tcW w:w="1527" w:type="dxa"/>
            <w:shd w:val="clear" w:color="auto" w:fill="auto"/>
          </w:tcPr>
          <w:p w14:paraId="3D89D8BA" w14:textId="238EE79C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35F0805A" w14:textId="11ED2391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6DF5E640" w14:textId="77777777" w:rsidTr="004D2D77">
        <w:tc>
          <w:tcPr>
            <w:tcW w:w="6295" w:type="dxa"/>
          </w:tcPr>
          <w:p w14:paraId="413340D3" w14:textId="4300A5B4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szCs w:val="22"/>
              </w:rPr>
              <w:t xml:space="preserve">Basal meningeal enhancement </w:t>
            </w:r>
          </w:p>
        </w:tc>
        <w:tc>
          <w:tcPr>
            <w:tcW w:w="1527" w:type="dxa"/>
            <w:shd w:val="clear" w:color="auto" w:fill="auto"/>
          </w:tcPr>
          <w:p w14:paraId="28083432" w14:textId="3C582091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1528" w:type="dxa"/>
            <w:shd w:val="clear" w:color="auto" w:fill="auto"/>
          </w:tcPr>
          <w:p w14:paraId="232C1A33" w14:textId="517A19D6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346BF968" w14:textId="77777777" w:rsidTr="004D2D77">
        <w:tc>
          <w:tcPr>
            <w:tcW w:w="6295" w:type="dxa"/>
          </w:tcPr>
          <w:p w14:paraId="0D8F0948" w14:textId="0AE1C535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szCs w:val="22"/>
              </w:rPr>
              <w:t xml:space="preserve">Tuberculoma </w:t>
            </w:r>
          </w:p>
        </w:tc>
        <w:tc>
          <w:tcPr>
            <w:tcW w:w="1527" w:type="dxa"/>
            <w:shd w:val="clear" w:color="auto" w:fill="auto"/>
          </w:tcPr>
          <w:p w14:paraId="3B0BEA73" w14:textId="1BE62CCD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1528" w:type="dxa"/>
            <w:shd w:val="clear" w:color="auto" w:fill="auto"/>
          </w:tcPr>
          <w:p w14:paraId="23A963F2" w14:textId="543E0E5E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455BE34E" w14:textId="77777777" w:rsidTr="004D2D77">
        <w:tc>
          <w:tcPr>
            <w:tcW w:w="6295" w:type="dxa"/>
          </w:tcPr>
          <w:p w14:paraId="2D4BD0FE" w14:textId="533B3511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szCs w:val="22"/>
              </w:rPr>
              <w:t>Infarct</w:t>
            </w:r>
            <w:r>
              <w:rPr>
                <w:rFonts w:ascii="Times New Roman" w:hAnsi="Times New Roman" w:cs="Times New Roman"/>
                <w:szCs w:val="22"/>
              </w:rPr>
              <w:t>ion</w:t>
            </w:r>
            <w:r w:rsidRPr="008F62FD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1527" w:type="dxa"/>
            <w:shd w:val="clear" w:color="auto" w:fill="auto"/>
          </w:tcPr>
          <w:p w14:paraId="2D15C5C6" w14:textId="68516AF2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28" w:type="dxa"/>
            <w:shd w:val="clear" w:color="auto" w:fill="auto"/>
          </w:tcPr>
          <w:p w14:paraId="32ECE6B8" w14:textId="6BBA0E01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56DDD61F" w14:textId="77777777" w:rsidTr="004D2D77">
        <w:tc>
          <w:tcPr>
            <w:tcW w:w="6295" w:type="dxa"/>
          </w:tcPr>
          <w:p w14:paraId="712C0598" w14:textId="123A483D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szCs w:val="22"/>
              </w:rPr>
              <w:t xml:space="preserve">Pre-contrast basal </w:t>
            </w:r>
            <w:proofErr w:type="spellStart"/>
            <w:r w:rsidRPr="008F62FD">
              <w:rPr>
                <w:rFonts w:ascii="Times New Roman" w:hAnsi="Times New Roman" w:cs="Times New Roman"/>
                <w:szCs w:val="22"/>
              </w:rPr>
              <w:t>hyperdensity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 xml:space="preserve"> area</w:t>
            </w:r>
          </w:p>
        </w:tc>
        <w:tc>
          <w:tcPr>
            <w:tcW w:w="1527" w:type="dxa"/>
            <w:shd w:val="clear" w:color="auto" w:fill="auto"/>
          </w:tcPr>
          <w:p w14:paraId="635CD8A1" w14:textId="1680A1C7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1528" w:type="dxa"/>
            <w:shd w:val="clear" w:color="auto" w:fill="auto"/>
          </w:tcPr>
          <w:p w14:paraId="6069D359" w14:textId="5BB81EBE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76ADF317" w14:textId="77777777" w:rsidTr="001A7F35">
        <w:tc>
          <w:tcPr>
            <w:tcW w:w="6295" w:type="dxa"/>
          </w:tcPr>
          <w:p w14:paraId="176C4678" w14:textId="3F1A0A6B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b/>
                <w:bCs/>
                <w:szCs w:val="22"/>
              </w:rPr>
              <w:t xml:space="preserve">Total category scores (maximum= 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6</w:t>
            </w:r>
            <w:r w:rsidRPr="008F62FD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  <w:tc>
          <w:tcPr>
            <w:tcW w:w="3055" w:type="dxa"/>
            <w:gridSpan w:val="2"/>
          </w:tcPr>
          <w:p w14:paraId="050A4962" w14:textId="77777777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30453C" w:rsidRPr="008F62FD" w14:paraId="6138F1A6" w14:textId="77777777" w:rsidTr="00F42446">
        <w:tc>
          <w:tcPr>
            <w:tcW w:w="9350" w:type="dxa"/>
            <w:gridSpan w:val="3"/>
            <w:shd w:val="clear" w:color="auto" w:fill="D9D9D9" w:themeFill="background1" w:themeFillShade="D9"/>
          </w:tcPr>
          <w:p w14:paraId="454E2046" w14:textId="1BA50EA6" w:rsidR="0030453C" w:rsidRPr="00F42446" w:rsidRDefault="0030453C" w:rsidP="0030453C">
            <w:pPr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F42446">
              <w:rPr>
                <w:rFonts w:ascii="Times New Roman" w:hAnsi="Times New Roman" w:cs="Times New Roman"/>
                <w:i/>
                <w:iCs/>
                <w:szCs w:val="22"/>
              </w:rPr>
              <w:t>Evidence of TB outside CNS</w:t>
            </w:r>
          </w:p>
        </w:tc>
      </w:tr>
      <w:tr w:rsidR="0030453C" w:rsidRPr="008F62FD" w14:paraId="19D5F7B5" w14:textId="77777777" w:rsidTr="0030453C">
        <w:trPr>
          <w:trHeight w:val="170"/>
        </w:trPr>
        <w:tc>
          <w:tcPr>
            <w:tcW w:w="6295" w:type="dxa"/>
          </w:tcPr>
          <w:p w14:paraId="609B4D70" w14:textId="0F1FDD4C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Suggestive miliary TB from CXR</w:t>
            </w:r>
          </w:p>
        </w:tc>
        <w:tc>
          <w:tcPr>
            <w:tcW w:w="1527" w:type="dxa"/>
          </w:tcPr>
          <w:p w14:paraId="7B1DFF41" w14:textId="6334193A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1528" w:type="dxa"/>
          </w:tcPr>
          <w:p w14:paraId="570FF279" w14:textId="31C5B1BB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119B2602" w14:textId="77777777" w:rsidTr="001B5C03">
        <w:tc>
          <w:tcPr>
            <w:tcW w:w="6295" w:type="dxa"/>
          </w:tcPr>
          <w:p w14:paraId="408C95DF" w14:textId="45E972E4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Suggestive active TB (non-miliary) from CXR</w:t>
            </w:r>
          </w:p>
        </w:tc>
        <w:tc>
          <w:tcPr>
            <w:tcW w:w="1527" w:type="dxa"/>
          </w:tcPr>
          <w:p w14:paraId="57485523" w14:textId="60B8A527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1528" w:type="dxa"/>
          </w:tcPr>
          <w:p w14:paraId="4610E7D8" w14:textId="08401D44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0843C51F" w14:textId="77777777" w:rsidTr="001B5C03">
        <w:tc>
          <w:tcPr>
            <w:tcW w:w="6295" w:type="dxa"/>
          </w:tcPr>
          <w:p w14:paraId="080DDAB8" w14:textId="4CD8692D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Evidence of active TB outside CNS from CT, MRI, or U/S</w:t>
            </w:r>
          </w:p>
        </w:tc>
        <w:tc>
          <w:tcPr>
            <w:tcW w:w="1527" w:type="dxa"/>
          </w:tcPr>
          <w:p w14:paraId="29882BD5" w14:textId="26A4B644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1528" w:type="dxa"/>
          </w:tcPr>
          <w:p w14:paraId="0B9FB086" w14:textId="1EAF7460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22ED5C55" w14:textId="77777777" w:rsidTr="0030453C">
        <w:tc>
          <w:tcPr>
            <w:tcW w:w="6295" w:type="dxa"/>
          </w:tcPr>
          <w:p w14:paraId="2AEDF1D5" w14:textId="7836169C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Positive AFB smear or </w:t>
            </w:r>
            <w:r w:rsidRPr="00806B2A">
              <w:rPr>
                <w:rFonts w:ascii="Times New Roman" w:hAnsi="Times New Roman" w:cs="Times New Roman"/>
                <w:i/>
                <w:iCs/>
                <w:szCs w:val="22"/>
              </w:rPr>
              <w:t>M. tuberculosis</w:t>
            </w:r>
            <w:r>
              <w:rPr>
                <w:rFonts w:ascii="Times New Roman" w:hAnsi="Times New Roman" w:cs="Times New Roman"/>
                <w:szCs w:val="22"/>
              </w:rPr>
              <w:t xml:space="preserve"> isolated </w:t>
            </w:r>
            <w:r>
              <w:rPr>
                <w:rFonts w:ascii="Times New Roman" w:hAnsi="Times New Roman" w:cs="Times New Roman"/>
                <w:szCs w:val="22"/>
              </w:rPr>
              <w:br/>
              <w:t>from non-neural specimen (i.e., sputum, lymph node, blood, etc.)</w:t>
            </w:r>
          </w:p>
        </w:tc>
        <w:tc>
          <w:tcPr>
            <w:tcW w:w="1527" w:type="dxa"/>
            <w:vAlign w:val="center"/>
          </w:tcPr>
          <w:p w14:paraId="51271EAB" w14:textId="17F1142A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1528" w:type="dxa"/>
            <w:vAlign w:val="center"/>
          </w:tcPr>
          <w:p w14:paraId="39DE5EF3" w14:textId="4C1042F8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532B43E8" w14:textId="77777777" w:rsidTr="001B5C03">
        <w:tc>
          <w:tcPr>
            <w:tcW w:w="6295" w:type="dxa"/>
          </w:tcPr>
          <w:p w14:paraId="06FBEA5F" w14:textId="1B30DD24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Positive </w:t>
            </w:r>
            <w:r w:rsidRPr="00806B2A">
              <w:rPr>
                <w:rFonts w:ascii="Times New Roman" w:hAnsi="Times New Roman" w:cs="Times New Roman"/>
                <w:i/>
                <w:iCs/>
                <w:szCs w:val="22"/>
              </w:rPr>
              <w:t>M. tuberculosis</w:t>
            </w:r>
            <w:r>
              <w:rPr>
                <w:rFonts w:ascii="Times New Roman" w:hAnsi="Times New Roman" w:cs="Times New Roman"/>
                <w:szCs w:val="22"/>
              </w:rPr>
              <w:t xml:space="preserve"> NAAT from non-neural specimen</w:t>
            </w:r>
          </w:p>
        </w:tc>
        <w:tc>
          <w:tcPr>
            <w:tcW w:w="1527" w:type="dxa"/>
          </w:tcPr>
          <w:p w14:paraId="2A361EC9" w14:textId="169F5159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1528" w:type="dxa"/>
          </w:tcPr>
          <w:p w14:paraId="0DE988A1" w14:textId="26E5F17F" w:rsidR="0030453C" w:rsidRPr="008F62FD" w:rsidRDefault="0030453C" w:rsidP="0030453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30453C" w:rsidRPr="008F62FD" w14:paraId="730F4B31" w14:textId="77777777" w:rsidTr="006517FA">
        <w:tc>
          <w:tcPr>
            <w:tcW w:w="6295" w:type="dxa"/>
          </w:tcPr>
          <w:p w14:paraId="3B097BA6" w14:textId="1986C027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  <w:r w:rsidRPr="008F62FD">
              <w:rPr>
                <w:rFonts w:ascii="Times New Roman" w:hAnsi="Times New Roman" w:cs="Times New Roman"/>
                <w:b/>
                <w:bCs/>
                <w:szCs w:val="22"/>
              </w:rPr>
              <w:t xml:space="preserve">Total category scores (maximum= 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4</w:t>
            </w:r>
            <w:r w:rsidRPr="008F62FD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  <w:tc>
          <w:tcPr>
            <w:tcW w:w="3055" w:type="dxa"/>
            <w:gridSpan w:val="2"/>
          </w:tcPr>
          <w:p w14:paraId="299FD085" w14:textId="77777777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30453C" w:rsidRPr="008F62FD" w14:paraId="1AB51081" w14:textId="77777777" w:rsidTr="00F42446">
        <w:tc>
          <w:tcPr>
            <w:tcW w:w="6295" w:type="dxa"/>
            <w:vAlign w:val="center"/>
          </w:tcPr>
          <w:p w14:paraId="0630B1B8" w14:textId="4AD63972" w:rsidR="0030453C" w:rsidRPr="0030453C" w:rsidRDefault="0030453C" w:rsidP="0030453C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0453C">
              <w:rPr>
                <w:rFonts w:ascii="Times New Roman" w:hAnsi="Times New Roman" w:cs="Times New Roman"/>
                <w:b/>
                <w:bCs/>
                <w:szCs w:val="22"/>
              </w:rPr>
              <w:t xml:space="preserve">Total TBM </w:t>
            </w:r>
            <w:r w:rsidR="00CA2287">
              <w:rPr>
                <w:rFonts w:ascii="Times New Roman" w:hAnsi="Times New Roman" w:cs="Times New Roman"/>
                <w:b/>
                <w:bCs/>
                <w:szCs w:val="22"/>
              </w:rPr>
              <w:t xml:space="preserve">diagnostic </w:t>
            </w:r>
            <w:r w:rsidRPr="0030453C">
              <w:rPr>
                <w:rFonts w:ascii="Times New Roman" w:hAnsi="Times New Roman" w:cs="Times New Roman"/>
                <w:b/>
                <w:bCs/>
                <w:szCs w:val="22"/>
              </w:rPr>
              <w:t>scores</w:t>
            </w:r>
          </w:p>
        </w:tc>
        <w:tc>
          <w:tcPr>
            <w:tcW w:w="3055" w:type="dxa"/>
            <w:gridSpan w:val="2"/>
          </w:tcPr>
          <w:p w14:paraId="3E05DE6D" w14:textId="77777777" w:rsidR="0030453C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</w:p>
          <w:p w14:paraId="3C977D77" w14:textId="77777777" w:rsidR="0030453C" w:rsidRPr="008F62FD" w:rsidRDefault="0030453C" w:rsidP="0030453C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20F25073" w14:textId="5BFEC3C8" w:rsidR="00BE5B60" w:rsidRDefault="00465384" w:rsidP="00276C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53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23B25C" w14:textId="58067834" w:rsidR="00806B2A" w:rsidRDefault="0030453C">
      <w:pPr>
        <w:rPr>
          <w:rFonts w:ascii="Times New Roman" w:hAnsi="Times New Roman" w:cs="Times New Roman"/>
          <w:szCs w:val="22"/>
        </w:rPr>
      </w:pPr>
      <w:bookmarkStart w:id="0" w:name="_Hlk162396074"/>
      <w:r w:rsidRPr="00806B2A">
        <w:rPr>
          <w:rFonts w:ascii="Times New Roman" w:hAnsi="Times New Roman" w:cs="Times New Roman"/>
          <w:szCs w:val="22"/>
        </w:rPr>
        <w:t xml:space="preserve">AFB: Acid-fast bacilli; CNS: Central nervous system; CSF: Cerebrospinal fluid; </w:t>
      </w:r>
      <w:r w:rsidR="00806B2A">
        <w:rPr>
          <w:rFonts w:ascii="Times New Roman" w:hAnsi="Times New Roman" w:cs="Times New Roman"/>
          <w:szCs w:val="22"/>
        </w:rPr>
        <w:br/>
      </w:r>
      <w:r w:rsidRPr="00806B2A">
        <w:rPr>
          <w:rFonts w:ascii="Times New Roman" w:hAnsi="Times New Roman" w:cs="Times New Roman"/>
          <w:szCs w:val="22"/>
        </w:rPr>
        <w:t>CT: Computed tomography; CXR: Chest radiograph</w:t>
      </w:r>
      <w:r w:rsidR="00806B2A">
        <w:rPr>
          <w:rFonts w:ascii="Times New Roman" w:hAnsi="Times New Roman" w:cs="Times New Roman"/>
          <w:szCs w:val="22"/>
        </w:rPr>
        <w:t xml:space="preserve">; MRI: Magnetic resonance imaging; </w:t>
      </w:r>
      <w:r w:rsidR="00806B2A">
        <w:rPr>
          <w:rFonts w:ascii="Times New Roman" w:hAnsi="Times New Roman" w:cs="Times New Roman"/>
          <w:szCs w:val="22"/>
        </w:rPr>
        <w:br/>
      </w:r>
      <w:r w:rsidR="00276C66">
        <w:rPr>
          <w:rFonts w:ascii="Times New Roman" w:hAnsi="Times New Roman" w:cs="Times New Roman"/>
          <w:szCs w:val="22"/>
        </w:rPr>
        <w:t xml:space="preserve">NAAT: Nucleic acid amplification test; </w:t>
      </w:r>
      <w:r w:rsidR="00806B2A">
        <w:rPr>
          <w:rFonts w:ascii="Times New Roman" w:hAnsi="Times New Roman" w:cs="Times New Roman"/>
          <w:szCs w:val="22"/>
        </w:rPr>
        <w:t xml:space="preserve">TB: Tuberculosis; U/S: Ultrasonography </w:t>
      </w:r>
      <w:r w:rsidRPr="00806B2A">
        <w:rPr>
          <w:rFonts w:ascii="Times New Roman" w:hAnsi="Times New Roman" w:cs="Times New Roman"/>
          <w:szCs w:val="22"/>
        </w:rPr>
        <w:t xml:space="preserve"> </w:t>
      </w:r>
    </w:p>
    <w:bookmarkEnd w:id="0"/>
    <w:p w14:paraId="3957752D" w14:textId="180AF477" w:rsidR="00276C66" w:rsidRPr="00276C66" w:rsidRDefault="00276C66" w:rsidP="00276C66">
      <w:pPr>
        <w:spacing w:after="0"/>
        <w:rPr>
          <w:rFonts w:ascii="Times New Roman" w:hAnsi="Times New Roman" w:cs="Times New Roman"/>
          <w:i/>
          <w:iCs/>
          <w:szCs w:val="22"/>
        </w:rPr>
      </w:pPr>
      <w:r w:rsidRPr="00276C66">
        <w:rPr>
          <w:rFonts w:ascii="Times New Roman" w:hAnsi="Times New Roman" w:cs="Times New Roman"/>
          <w:i/>
          <w:iCs/>
          <w:szCs w:val="22"/>
        </w:rPr>
        <w:t>Adapted from Tuberculous meningitis: a uniform case definition for use in clinical research.</w:t>
      </w:r>
    </w:p>
    <w:p w14:paraId="3F264341" w14:textId="2ACBA2AB" w:rsidR="00806B2A" w:rsidRDefault="00276C66" w:rsidP="00276C66">
      <w:pPr>
        <w:spacing w:after="0"/>
        <w:rPr>
          <w:rFonts w:ascii="Times New Roman" w:hAnsi="Times New Roman" w:cs="Times New Roman"/>
          <w:szCs w:val="22"/>
        </w:rPr>
      </w:pPr>
      <w:r w:rsidRPr="00276C66">
        <w:rPr>
          <w:rFonts w:ascii="Times New Roman" w:hAnsi="Times New Roman" w:cs="Times New Roman"/>
          <w:i/>
          <w:iCs/>
          <w:szCs w:val="22"/>
        </w:rPr>
        <w:t>Lancet Infect Dis 2010; 10: 803–12(3)</w:t>
      </w:r>
      <w:r w:rsidR="00897AF4">
        <w:rPr>
          <w:rFonts w:ascii="Times New Roman" w:hAnsi="Times New Roman" w:cs="Times New Roman"/>
          <w:i/>
          <w:iCs/>
          <w:szCs w:val="22"/>
        </w:rPr>
        <w:t>.</w:t>
      </w:r>
      <w:r w:rsidR="00CA08B3">
        <w:rPr>
          <w:rFonts w:ascii="Times New Roman" w:hAnsi="Times New Roman" w:cs="Times New Roman"/>
          <w:szCs w:val="22"/>
        </w:rPr>
        <w:t xml:space="preserve"> </w:t>
      </w:r>
      <w:r w:rsidR="00806B2A">
        <w:rPr>
          <w:rFonts w:ascii="Times New Roman" w:hAnsi="Times New Roman" w:cs="Times New Roman"/>
          <w:szCs w:val="22"/>
        </w:rPr>
        <w:br w:type="page"/>
      </w:r>
    </w:p>
    <w:p w14:paraId="04B63E3F" w14:textId="33DE9DE4" w:rsidR="0030453C" w:rsidRDefault="00806B2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76C66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S2. Uniform tuberculous meningitis (TBM) diagnostic classification</w:t>
      </w:r>
    </w:p>
    <w:p w14:paraId="7E70C9E1" w14:textId="77777777" w:rsidR="005E3CC1" w:rsidRPr="00276C66" w:rsidRDefault="005E3CC1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806B2A" w14:paraId="03DC9A14" w14:textId="77777777" w:rsidTr="00806B2A">
        <w:tc>
          <w:tcPr>
            <w:tcW w:w="2785" w:type="dxa"/>
          </w:tcPr>
          <w:p w14:paraId="6F6EC834" w14:textId="547B3F97" w:rsidR="00806B2A" w:rsidRPr="00806B2A" w:rsidRDefault="00806B2A" w:rsidP="00806B2A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6B2A">
              <w:rPr>
                <w:rFonts w:ascii="Times New Roman" w:hAnsi="Times New Roman" w:cs="Times New Roman"/>
                <w:b/>
                <w:bCs/>
                <w:szCs w:val="22"/>
              </w:rPr>
              <w:t>Classification</w:t>
            </w:r>
          </w:p>
        </w:tc>
        <w:tc>
          <w:tcPr>
            <w:tcW w:w="6565" w:type="dxa"/>
          </w:tcPr>
          <w:p w14:paraId="08035B92" w14:textId="267B6F8E" w:rsidR="00806B2A" w:rsidRPr="00806B2A" w:rsidRDefault="00806B2A" w:rsidP="00806B2A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6B2A">
              <w:rPr>
                <w:rFonts w:ascii="Times New Roman" w:hAnsi="Times New Roman" w:cs="Times New Roman"/>
                <w:b/>
                <w:bCs/>
                <w:szCs w:val="22"/>
              </w:rPr>
              <w:t>Criteria</w:t>
            </w:r>
          </w:p>
        </w:tc>
      </w:tr>
      <w:tr w:rsidR="00806B2A" w14:paraId="1F7813A2" w14:textId="77777777" w:rsidTr="00806B2A">
        <w:tc>
          <w:tcPr>
            <w:tcW w:w="2785" w:type="dxa"/>
          </w:tcPr>
          <w:p w14:paraId="410FA0EC" w14:textId="41FD6F37" w:rsidR="00806B2A" w:rsidRDefault="00806B2A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Clinical entry criteria</w:t>
            </w:r>
          </w:p>
        </w:tc>
        <w:tc>
          <w:tcPr>
            <w:tcW w:w="6565" w:type="dxa"/>
          </w:tcPr>
          <w:p w14:paraId="36C561FC" w14:textId="6434052C" w:rsidR="00806B2A" w:rsidRDefault="00806B2A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At least one </w:t>
            </w:r>
            <w:r w:rsidR="00CA2287">
              <w:rPr>
                <w:rFonts w:ascii="Times New Roman" w:hAnsi="Times New Roman" w:cs="Times New Roman"/>
                <w:szCs w:val="22"/>
              </w:rPr>
              <w:t xml:space="preserve">of the </w:t>
            </w:r>
            <w:r>
              <w:rPr>
                <w:rFonts w:ascii="Times New Roman" w:hAnsi="Times New Roman" w:cs="Times New Roman"/>
                <w:szCs w:val="22"/>
              </w:rPr>
              <w:t>following suggestive symptoms or signs:</w:t>
            </w:r>
          </w:p>
          <w:p w14:paraId="21BD2240" w14:textId="77777777" w:rsidR="00806B2A" w:rsidRDefault="00276C66" w:rsidP="00276C66">
            <w:pPr>
              <w:rPr>
                <w:rFonts w:ascii="Times New Roman" w:hAnsi="Times New Roman" w:cs="Times New Roman"/>
                <w:szCs w:val="22"/>
              </w:rPr>
            </w:pPr>
            <w:r w:rsidRPr="00276C66">
              <w:rPr>
                <w:rFonts w:ascii="Times New Roman" w:hAnsi="Times New Roman" w:cs="Times New Roman"/>
                <w:szCs w:val="22"/>
              </w:rPr>
              <w:t>(Fever, headache, vomiting, i</w:t>
            </w:r>
            <w:r w:rsidR="00806B2A" w:rsidRPr="00276C66">
              <w:rPr>
                <w:rFonts w:ascii="Times New Roman" w:hAnsi="Times New Roman" w:cs="Times New Roman"/>
                <w:szCs w:val="22"/>
              </w:rPr>
              <w:t>rritability</w:t>
            </w:r>
            <w:r w:rsidRPr="00276C66">
              <w:rPr>
                <w:rFonts w:ascii="Times New Roman" w:hAnsi="Times New Roman" w:cs="Times New Roman"/>
                <w:szCs w:val="22"/>
              </w:rPr>
              <w:t>, alteration of consciousness, convulsions, lethargy</w:t>
            </w:r>
            <w:r>
              <w:rPr>
                <w:rFonts w:ascii="Times New Roman" w:hAnsi="Times New Roman" w:cs="Times New Roman"/>
                <w:szCs w:val="22"/>
              </w:rPr>
              <w:t>,</w:t>
            </w:r>
            <w:r w:rsidRPr="00276C66">
              <w:rPr>
                <w:rFonts w:ascii="Times New Roman" w:hAnsi="Times New Roman" w:cs="Times New Roman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Cs w:val="22"/>
              </w:rPr>
              <w:t>f</w:t>
            </w:r>
            <w:r w:rsidRPr="00276C66">
              <w:rPr>
                <w:rFonts w:ascii="Times New Roman" w:hAnsi="Times New Roman" w:cs="Times New Roman"/>
                <w:szCs w:val="22"/>
              </w:rPr>
              <w:t xml:space="preserve">ocal </w:t>
            </w:r>
            <w:proofErr w:type="spellStart"/>
            <w:r w:rsidRPr="00276C66">
              <w:rPr>
                <w:rFonts w:ascii="Times New Roman" w:hAnsi="Times New Roman" w:cs="Times New Roman"/>
                <w:szCs w:val="22"/>
              </w:rPr>
              <w:t>neurodeficits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>, n</w:t>
            </w:r>
            <w:r w:rsidR="00806B2A" w:rsidRPr="00276C66">
              <w:rPr>
                <w:rFonts w:ascii="Times New Roman" w:hAnsi="Times New Roman" w:cs="Times New Roman"/>
                <w:szCs w:val="22"/>
              </w:rPr>
              <w:t>eck stiffness</w:t>
            </w:r>
            <w:r>
              <w:rPr>
                <w:rFonts w:ascii="Times New Roman" w:hAnsi="Times New Roman" w:cs="Times New Roman"/>
                <w:szCs w:val="22"/>
              </w:rPr>
              <w:t>)</w:t>
            </w:r>
          </w:p>
          <w:p w14:paraId="0F9D454B" w14:textId="161C2DED" w:rsidR="002B2A87" w:rsidRPr="00276C66" w:rsidRDefault="002B2A87" w:rsidP="00276C66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6B2A" w14:paraId="6097ACAC" w14:textId="77777777" w:rsidTr="00806B2A">
        <w:tc>
          <w:tcPr>
            <w:tcW w:w="2785" w:type="dxa"/>
          </w:tcPr>
          <w:p w14:paraId="5C95E8F8" w14:textId="2F062BFC" w:rsidR="00806B2A" w:rsidRDefault="00806B2A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Definite TBM</w:t>
            </w:r>
          </w:p>
        </w:tc>
        <w:tc>
          <w:tcPr>
            <w:tcW w:w="6565" w:type="dxa"/>
          </w:tcPr>
          <w:p w14:paraId="0AD59B32" w14:textId="719A97C4" w:rsidR="00276C66" w:rsidRPr="00276C66" w:rsidRDefault="00276C66" w:rsidP="00276C66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F</w:t>
            </w:r>
            <w:r w:rsidRPr="00276C66">
              <w:rPr>
                <w:rFonts w:ascii="Times New Roman" w:hAnsi="Times New Roman" w:cs="Times New Roman"/>
                <w:szCs w:val="22"/>
              </w:rPr>
              <w:t xml:space="preserve">ulfill </w:t>
            </w:r>
            <w:r>
              <w:rPr>
                <w:rFonts w:ascii="Times New Roman" w:hAnsi="Times New Roman" w:cs="Times New Roman"/>
                <w:szCs w:val="22"/>
              </w:rPr>
              <w:t>either</w:t>
            </w:r>
            <w:r w:rsidRPr="00276C66">
              <w:rPr>
                <w:rFonts w:ascii="Times New Roman" w:hAnsi="Times New Roman" w:cs="Times New Roman"/>
                <w:szCs w:val="22"/>
              </w:rPr>
              <w:t xml:space="preserve"> A or B:</w:t>
            </w:r>
          </w:p>
          <w:p w14:paraId="678F318C" w14:textId="77777777" w:rsidR="00AB599A" w:rsidRDefault="00276C66" w:rsidP="00276C66">
            <w:pPr>
              <w:rPr>
                <w:rFonts w:ascii="Times New Roman" w:hAnsi="Times New Roman" w:cs="Times New Roman"/>
                <w:szCs w:val="22"/>
              </w:rPr>
            </w:pPr>
            <w:r w:rsidRPr="00276C66">
              <w:rPr>
                <w:rFonts w:ascii="Times New Roman" w:hAnsi="Times New Roman" w:cs="Times New Roman"/>
                <w:szCs w:val="22"/>
              </w:rPr>
              <w:t xml:space="preserve">A) Clinical entry criteria </w:t>
            </w:r>
          </w:p>
          <w:p w14:paraId="3FAF74E0" w14:textId="1F785CDC" w:rsidR="00276C66" w:rsidRPr="00276C66" w:rsidRDefault="006003F1" w:rsidP="00276C66">
            <w:pPr>
              <w:rPr>
                <w:rFonts w:ascii="Times New Roman" w:hAnsi="Times New Roman" w:cs="Times New Roman"/>
                <w:szCs w:val="22"/>
              </w:rPr>
            </w:pPr>
            <w:r w:rsidRPr="002B2A87">
              <w:rPr>
                <w:rFonts w:ascii="Times New Roman" w:hAnsi="Times New Roman" w:cs="Times New Roman"/>
                <w:szCs w:val="22"/>
                <w:u w:val="single"/>
              </w:rPr>
              <w:t>PLUS</w:t>
            </w:r>
            <w:r w:rsidR="00276C66" w:rsidRPr="00276C66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B0571F">
              <w:rPr>
                <w:rFonts w:ascii="Times New Roman" w:hAnsi="Times New Roman" w:cs="Times New Roman"/>
                <w:szCs w:val="22"/>
              </w:rPr>
              <w:t xml:space="preserve">at least </w:t>
            </w:r>
            <w:r w:rsidR="00276C66" w:rsidRPr="00276C66">
              <w:rPr>
                <w:rFonts w:ascii="Times New Roman" w:hAnsi="Times New Roman" w:cs="Times New Roman"/>
                <w:szCs w:val="22"/>
              </w:rPr>
              <w:t xml:space="preserve">one of the following: </w:t>
            </w:r>
          </w:p>
          <w:p w14:paraId="1B65C181" w14:textId="77777777" w:rsidR="00B0571F" w:rsidRDefault="00276C66" w:rsidP="00276C6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Cs w:val="22"/>
              </w:rPr>
            </w:pPr>
            <w:r w:rsidRPr="00B0571F">
              <w:rPr>
                <w:rFonts w:ascii="Times New Roman" w:hAnsi="Times New Roman" w:cs="Times New Roman"/>
                <w:szCs w:val="22"/>
              </w:rPr>
              <w:t>AFB seen in the CSF</w:t>
            </w:r>
          </w:p>
          <w:p w14:paraId="339E05DA" w14:textId="149573DD" w:rsidR="00B0571F" w:rsidRDefault="00B0571F" w:rsidP="00276C6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Cs w:val="22"/>
              </w:rPr>
            </w:pPr>
            <w:r w:rsidRPr="00806B2A">
              <w:rPr>
                <w:rFonts w:ascii="Times New Roman" w:hAnsi="Times New Roman" w:cs="Times New Roman"/>
                <w:i/>
                <w:iCs/>
                <w:szCs w:val="22"/>
              </w:rPr>
              <w:t>M. tuberculosis</w:t>
            </w:r>
            <w:r>
              <w:rPr>
                <w:rFonts w:ascii="Times New Roman" w:hAnsi="Times New Roman" w:cs="Times New Roman"/>
                <w:szCs w:val="22"/>
              </w:rPr>
              <w:t xml:space="preserve"> isolat</w:t>
            </w:r>
            <w:r w:rsidR="00276C66" w:rsidRPr="00B0571F">
              <w:rPr>
                <w:rFonts w:ascii="Times New Roman" w:hAnsi="Times New Roman" w:cs="Times New Roman"/>
                <w:szCs w:val="22"/>
              </w:rPr>
              <w:t xml:space="preserve">ed from CSF </w:t>
            </w:r>
          </w:p>
          <w:p w14:paraId="2539B0E3" w14:textId="448AAA25" w:rsidR="00B0571F" w:rsidRDefault="00B0571F" w:rsidP="00276C6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Cs w:val="22"/>
              </w:rPr>
            </w:pPr>
            <w:r w:rsidRPr="00B0571F">
              <w:rPr>
                <w:rFonts w:ascii="Times New Roman" w:hAnsi="Times New Roman" w:cs="Times New Roman"/>
                <w:szCs w:val="22"/>
              </w:rPr>
              <w:t xml:space="preserve">Positive </w:t>
            </w:r>
            <w:r w:rsidRPr="00806B2A">
              <w:rPr>
                <w:rFonts w:ascii="Times New Roman" w:hAnsi="Times New Roman" w:cs="Times New Roman"/>
                <w:i/>
                <w:iCs/>
                <w:szCs w:val="22"/>
              </w:rPr>
              <w:t>M. tuberculosis</w:t>
            </w:r>
            <w:r>
              <w:rPr>
                <w:rFonts w:ascii="Times New Roman" w:hAnsi="Times New Roman" w:cs="Times New Roman"/>
                <w:szCs w:val="22"/>
              </w:rPr>
              <w:t xml:space="preserve"> N</w:t>
            </w:r>
            <w:r w:rsidRPr="00B0571F">
              <w:rPr>
                <w:rFonts w:ascii="Times New Roman" w:hAnsi="Times New Roman" w:cs="Times New Roman"/>
                <w:szCs w:val="22"/>
              </w:rPr>
              <w:t xml:space="preserve">AAT from </w:t>
            </w:r>
            <w:r w:rsidR="00276C66" w:rsidRPr="00B0571F">
              <w:rPr>
                <w:rFonts w:ascii="Times New Roman" w:hAnsi="Times New Roman" w:cs="Times New Roman"/>
                <w:szCs w:val="22"/>
              </w:rPr>
              <w:t xml:space="preserve">CSF </w:t>
            </w:r>
          </w:p>
          <w:p w14:paraId="56E5A4D5" w14:textId="77777777" w:rsidR="00AB599A" w:rsidRDefault="00276C66" w:rsidP="002B2A87">
            <w:pPr>
              <w:rPr>
                <w:rFonts w:ascii="Times New Roman" w:hAnsi="Times New Roman" w:cs="Times New Roman"/>
                <w:szCs w:val="22"/>
              </w:rPr>
            </w:pPr>
            <w:r w:rsidRPr="00B0571F">
              <w:rPr>
                <w:rFonts w:ascii="Times New Roman" w:hAnsi="Times New Roman" w:cs="Times New Roman"/>
                <w:szCs w:val="22"/>
              </w:rPr>
              <w:t>B) A</w:t>
            </w:r>
            <w:r w:rsidR="006003F1">
              <w:rPr>
                <w:rFonts w:ascii="Times New Roman" w:hAnsi="Times New Roman" w:cs="Times New Roman"/>
                <w:szCs w:val="22"/>
              </w:rPr>
              <w:t>FB</w:t>
            </w:r>
            <w:r w:rsidRPr="00B0571F">
              <w:rPr>
                <w:rFonts w:ascii="Times New Roman" w:hAnsi="Times New Roman" w:cs="Times New Roman"/>
                <w:szCs w:val="22"/>
              </w:rPr>
              <w:t xml:space="preserve"> seen </w:t>
            </w:r>
            <w:r w:rsidR="006003F1">
              <w:rPr>
                <w:rFonts w:ascii="Times New Roman" w:hAnsi="Times New Roman" w:cs="Times New Roman"/>
                <w:szCs w:val="22"/>
              </w:rPr>
              <w:t xml:space="preserve">with </w:t>
            </w:r>
            <w:r w:rsidRPr="00B0571F">
              <w:rPr>
                <w:rFonts w:ascii="Times New Roman" w:hAnsi="Times New Roman" w:cs="Times New Roman"/>
                <w:szCs w:val="22"/>
              </w:rPr>
              <w:t>histo</w:t>
            </w:r>
            <w:r w:rsidR="006003F1">
              <w:rPr>
                <w:rFonts w:ascii="Times New Roman" w:hAnsi="Times New Roman" w:cs="Times New Roman"/>
                <w:szCs w:val="22"/>
              </w:rPr>
              <w:t>pathology</w:t>
            </w:r>
            <w:r w:rsidRPr="00B0571F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6003F1">
              <w:rPr>
                <w:rFonts w:ascii="Times New Roman" w:hAnsi="Times New Roman" w:cs="Times New Roman"/>
                <w:szCs w:val="22"/>
              </w:rPr>
              <w:t xml:space="preserve">or autopsy reports </w:t>
            </w:r>
            <w:r w:rsidR="002B2A87">
              <w:rPr>
                <w:rFonts w:ascii="Times New Roman" w:hAnsi="Times New Roman" w:cs="Times New Roman"/>
                <w:szCs w:val="22"/>
              </w:rPr>
              <w:t>compatible</w:t>
            </w:r>
            <w:r w:rsidRPr="00B0571F">
              <w:rPr>
                <w:rFonts w:ascii="Times New Roman" w:hAnsi="Times New Roman" w:cs="Times New Roman"/>
                <w:szCs w:val="22"/>
              </w:rPr>
              <w:t xml:space="preserve"> with </w:t>
            </w:r>
            <w:r w:rsidR="002B2A87">
              <w:rPr>
                <w:rFonts w:ascii="Times New Roman" w:hAnsi="Times New Roman" w:cs="Times New Roman"/>
                <w:szCs w:val="22"/>
              </w:rPr>
              <w:t>tuberculosis</w:t>
            </w:r>
            <w:r w:rsidRPr="00B0571F">
              <w:rPr>
                <w:rFonts w:ascii="Times New Roman" w:hAnsi="Times New Roman" w:cs="Times New Roman"/>
                <w:szCs w:val="22"/>
              </w:rPr>
              <w:t xml:space="preserve"> in the brain</w:t>
            </w:r>
            <w:r w:rsidR="006003F1">
              <w:rPr>
                <w:rFonts w:ascii="Times New Roman" w:hAnsi="Times New Roman" w:cs="Times New Roman"/>
                <w:szCs w:val="22"/>
              </w:rPr>
              <w:t>, meninges,</w:t>
            </w:r>
            <w:r w:rsidRPr="00B0571F">
              <w:rPr>
                <w:rFonts w:ascii="Times New Roman" w:hAnsi="Times New Roman" w:cs="Times New Roman"/>
                <w:szCs w:val="22"/>
              </w:rPr>
              <w:t xml:space="preserve"> or spinal cord </w:t>
            </w:r>
          </w:p>
          <w:p w14:paraId="3F0FB57E" w14:textId="77777777" w:rsidR="00AB599A" w:rsidRDefault="006003F1" w:rsidP="002B2A87">
            <w:pPr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2B2A87">
              <w:rPr>
                <w:rFonts w:ascii="Times New Roman" w:hAnsi="Times New Roman" w:cs="Times New Roman"/>
                <w:szCs w:val="22"/>
                <w:u w:val="single"/>
              </w:rPr>
              <w:t>PLUS</w:t>
            </w:r>
            <w:proofErr w:type="gramEnd"/>
            <w:r w:rsidR="00276C66" w:rsidRPr="00B0571F">
              <w:rPr>
                <w:rFonts w:ascii="Times New Roman" w:hAnsi="Times New Roman" w:cs="Times New Roman"/>
                <w:szCs w:val="22"/>
              </w:rPr>
              <w:t xml:space="preserve"> suggestive symptoms </w:t>
            </w:r>
            <w:r w:rsidR="00276C66" w:rsidRPr="00276C66">
              <w:rPr>
                <w:rFonts w:ascii="Times New Roman" w:hAnsi="Times New Roman" w:cs="Times New Roman"/>
                <w:szCs w:val="22"/>
              </w:rPr>
              <w:t xml:space="preserve">or signs </w:t>
            </w:r>
          </w:p>
          <w:p w14:paraId="51F1D916" w14:textId="42F15326" w:rsidR="00806B2A" w:rsidRDefault="006003F1" w:rsidP="002B2A87">
            <w:pPr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2B2A87">
              <w:rPr>
                <w:rFonts w:ascii="Times New Roman" w:hAnsi="Times New Roman" w:cs="Times New Roman"/>
                <w:szCs w:val="22"/>
                <w:u w:val="single"/>
              </w:rPr>
              <w:t>PLUS</w:t>
            </w:r>
            <w:proofErr w:type="gramEnd"/>
            <w:r w:rsidR="00276C66" w:rsidRPr="00276C66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2B2A87">
              <w:rPr>
                <w:rFonts w:ascii="Times New Roman" w:hAnsi="Times New Roman" w:cs="Times New Roman"/>
                <w:szCs w:val="22"/>
              </w:rPr>
              <w:t xml:space="preserve">suggestive </w:t>
            </w:r>
            <w:r w:rsidR="00276C66" w:rsidRPr="00276C66">
              <w:rPr>
                <w:rFonts w:ascii="Times New Roman" w:hAnsi="Times New Roman" w:cs="Times New Roman"/>
                <w:szCs w:val="22"/>
              </w:rPr>
              <w:t>CSF changes</w:t>
            </w:r>
          </w:p>
          <w:p w14:paraId="7E1757FE" w14:textId="47145CA6" w:rsidR="002B2A87" w:rsidRDefault="002B2A87" w:rsidP="002B2A87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6B2A" w14:paraId="67B4521E" w14:textId="77777777" w:rsidTr="00806B2A">
        <w:tc>
          <w:tcPr>
            <w:tcW w:w="2785" w:type="dxa"/>
          </w:tcPr>
          <w:p w14:paraId="35C83700" w14:textId="47CBCD3A" w:rsidR="00806B2A" w:rsidRDefault="00806B2A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Probable TBM</w:t>
            </w:r>
          </w:p>
        </w:tc>
        <w:tc>
          <w:tcPr>
            <w:tcW w:w="6565" w:type="dxa"/>
          </w:tcPr>
          <w:p w14:paraId="509A5945" w14:textId="77777777" w:rsidR="00AB599A" w:rsidRDefault="00CA2287" w:rsidP="00CA2287">
            <w:pPr>
              <w:rPr>
                <w:rFonts w:ascii="Times New Roman" w:hAnsi="Times New Roman" w:cs="Times New Roman"/>
                <w:szCs w:val="22"/>
              </w:rPr>
            </w:pPr>
            <w:r w:rsidRPr="00CA2287">
              <w:rPr>
                <w:rFonts w:ascii="Times New Roman" w:hAnsi="Times New Roman" w:cs="Times New Roman"/>
                <w:szCs w:val="22"/>
              </w:rPr>
              <w:t xml:space="preserve">Clinical entry criteria </w:t>
            </w:r>
          </w:p>
          <w:p w14:paraId="0805826E" w14:textId="77777777" w:rsidR="00AB599A" w:rsidRDefault="002B2A87" w:rsidP="00CA2287">
            <w:pPr>
              <w:rPr>
                <w:rFonts w:ascii="Times New Roman" w:hAnsi="Times New Roman" w:cs="Times New Roman"/>
                <w:szCs w:val="22"/>
              </w:rPr>
            </w:pPr>
            <w:r w:rsidRPr="002B2A87">
              <w:rPr>
                <w:rFonts w:ascii="Times New Roman" w:hAnsi="Times New Roman" w:cs="Times New Roman"/>
                <w:szCs w:val="22"/>
                <w:u w:val="single"/>
              </w:rPr>
              <w:t>PLUS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Cs w:val="22"/>
              </w:rPr>
              <w:t>at least</w:t>
            </w:r>
            <w:r w:rsidRPr="00CA2287">
              <w:rPr>
                <w:rFonts w:ascii="Times New Roman" w:hAnsi="Times New Roman" w:cs="Times New Roman"/>
                <w:szCs w:val="22"/>
              </w:rPr>
              <w:t xml:space="preserve"> 10 points (neuroimaging not available) or 12 points (neuroimaging available)</w:t>
            </w:r>
            <w:r>
              <w:rPr>
                <w:rFonts w:ascii="Times New Roman" w:hAnsi="Times New Roman" w:cs="Times New Roman"/>
                <w:szCs w:val="22"/>
              </w:rPr>
              <w:t xml:space="preserve"> of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total </w:t>
            </w:r>
            <w:r>
              <w:rPr>
                <w:rFonts w:ascii="Times New Roman" w:hAnsi="Times New Roman" w:cs="Times New Roman"/>
                <w:szCs w:val="22"/>
              </w:rPr>
              <w:t>TBM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score</w:t>
            </w:r>
            <w:r w:rsidR="00AB599A">
              <w:rPr>
                <w:rFonts w:ascii="Times New Roman" w:hAnsi="Times New Roman" w:cs="Times New Roman"/>
                <w:szCs w:val="22"/>
              </w:rPr>
              <w:t>s</w:t>
            </w:r>
            <w:r>
              <w:rPr>
                <w:rFonts w:ascii="Times New Roman" w:hAnsi="Times New Roman" w:cs="Times New Roman"/>
                <w:szCs w:val="22"/>
              </w:rPr>
              <w:t xml:space="preserve"> with at leas</w:t>
            </w:r>
            <w:r w:rsidR="00AB599A">
              <w:rPr>
                <w:rFonts w:ascii="Times New Roman" w:hAnsi="Times New Roman" w:cs="Times New Roman"/>
                <w:szCs w:val="22"/>
              </w:rPr>
              <w:t>t</w:t>
            </w:r>
            <w:r>
              <w:rPr>
                <w:rFonts w:ascii="Times New Roman" w:hAnsi="Times New Roman" w:cs="Times New Roman"/>
                <w:szCs w:val="22"/>
              </w:rPr>
              <w:t xml:space="preserve"> 2 points from CSF or neuroimaging criteria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  <w:p w14:paraId="7729D9A1" w14:textId="4C5F8887" w:rsidR="00806B2A" w:rsidRDefault="002B2A87" w:rsidP="00CA2287">
            <w:pPr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2B2A87">
              <w:rPr>
                <w:rFonts w:ascii="Times New Roman" w:hAnsi="Times New Roman" w:cs="Times New Roman"/>
                <w:szCs w:val="22"/>
                <w:u w:val="single"/>
              </w:rPr>
              <w:t>PLUS</w:t>
            </w:r>
            <w:proofErr w:type="gramEnd"/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exclusion of alternative diagnoses</w:t>
            </w:r>
            <w:r w:rsidRPr="002B2A87">
              <w:rPr>
                <w:rFonts w:ascii="Times New Roman" w:hAnsi="Times New Roman" w:cs="Times New Roman"/>
                <w:szCs w:val="22"/>
                <w:vertAlign w:val="superscript"/>
              </w:rPr>
              <w:t>*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 </w:t>
            </w:r>
          </w:p>
          <w:p w14:paraId="5CF2BFC8" w14:textId="0B0ED3F9" w:rsidR="002B2A87" w:rsidRDefault="002B2A87" w:rsidP="00CA2287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6B2A" w14:paraId="1E0A2C8A" w14:textId="77777777" w:rsidTr="00806B2A">
        <w:tc>
          <w:tcPr>
            <w:tcW w:w="2785" w:type="dxa"/>
          </w:tcPr>
          <w:p w14:paraId="0BBF2969" w14:textId="02F7B482" w:rsidR="00806B2A" w:rsidRDefault="00806B2A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Possible TBM</w:t>
            </w:r>
          </w:p>
        </w:tc>
        <w:tc>
          <w:tcPr>
            <w:tcW w:w="6565" w:type="dxa"/>
          </w:tcPr>
          <w:p w14:paraId="264F103B" w14:textId="77777777" w:rsidR="00AB599A" w:rsidRDefault="00CA2287" w:rsidP="00CA2287">
            <w:pPr>
              <w:rPr>
                <w:rFonts w:ascii="Times New Roman" w:hAnsi="Times New Roman" w:cs="Times New Roman"/>
                <w:szCs w:val="22"/>
              </w:rPr>
            </w:pPr>
            <w:r w:rsidRPr="00CA2287">
              <w:rPr>
                <w:rFonts w:ascii="Times New Roman" w:hAnsi="Times New Roman" w:cs="Times New Roman"/>
                <w:szCs w:val="22"/>
              </w:rPr>
              <w:t xml:space="preserve">Clinical entry criteria </w:t>
            </w:r>
          </w:p>
          <w:p w14:paraId="09CC7284" w14:textId="77777777" w:rsidR="00AB599A" w:rsidRDefault="002B2A87" w:rsidP="00CA2287">
            <w:pPr>
              <w:rPr>
                <w:rFonts w:ascii="Times New Roman" w:hAnsi="Times New Roman" w:cs="Times New Roman"/>
                <w:szCs w:val="22"/>
              </w:rPr>
            </w:pPr>
            <w:r w:rsidRPr="002B2A87">
              <w:rPr>
                <w:rFonts w:ascii="Times New Roman" w:hAnsi="Times New Roman" w:cs="Times New Roman"/>
                <w:szCs w:val="22"/>
                <w:u w:val="single"/>
              </w:rPr>
              <w:t>PLUS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CA2287">
              <w:rPr>
                <w:rFonts w:ascii="Times New Roman" w:hAnsi="Times New Roman" w:cs="Times New Roman"/>
                <w:szCs w:val="22"/>
              </w:rPr>
              <w:t>6</w:t>
            </w:r>
            <w:r>
              <w:rPr>
                <w:rFonts w:ascii="Times New Roman" w:hAnsi="Times New Roman" w:cs="Times New Roman"/>
                <w:szCs w:val="22"/>
              </w:rPr>
              <w:t>-</w:t>
            </w:r>
            <w:r w:rsidRPr="00CA2287">
              <w:rPr>
                <w:rFonts w:ascii="Times New Roman" w:hAnsi="Times New Roman" w:cs="Times New Roman"/>
                <w:szCs w:val="22"/>
              </w:rPr>
              <w:t>9 points (neuroimaging not available) or 6</w:t>
            </w:r>
            <w:r>
              <w:rPr>
                <w:rFonts w:ascii="Times New Roman" w:hAnsi="Times New Roman" w:cs="Times New Roman"/>
                <w:szCs w:val="22"/>
              </w:rPr>
              <w:t>-</w:t>
            </w:r>
            <w:r w:rsidRPr="00CA2287">
              <w:rPr>
                <w:rFonts w:ascii="Times New Roman" w:hAnsi="Times New Roman" w:cs="Times New Roman"/>
                <w:szCs w:val="22"/>
              </w:rPr>
              <w:t>11 points</w:t>
            </w:r>
            <w:r>
              <w:rPr>
                <w:rFonts w:ascii="Times New Roman" w:hAnsi="Times New Roman" w:cs="Times New Roman"/>
                <w:szCs w:val="22"/>
              </w:rPr>
              <w:t xml:space="preserve"> (</w:t>
            </w:r>
            <w:r w:rsidRPr="00CA2287">
              <w:rPr>
                <w:rFonts w:ascii="Times New Roman" w:hAnsi="Times New Roman" w:cs="Times New Roman"/>
                <w:szCs w:val="22"/>
              </w:rPr>
              <w:t xml:space="preserve">neuroimaging available) </w:t>
            </w:r>
            <w:r w:rsidR="00AB599A">
              <w:rPr>
                <w:rFonts w:ascii="Times New Roman" w:hAnsi="Times New Roman" w:cs="Times New Roman"/>
                <w:szCs w:val="22"/>
              </w:rPr>
              <w:t>of total TBM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score</w:t>
            </w:r>
            <w:r w:rsidR="00AB599A">
              <w:rPr>
                <w:rFonts w:ascii="Times New Roman" w:hAnsi="Times New Roman" w:cs="Times New Roman"/>
                <w:szCs w:val="22"/>
              </w:rPr>
              <w:t>s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  <w:p w14:paraId="78575120" w14:textId="422E6B05" w:rsidR="00AB599A" w:rsidRDefault="00AB599A" w:rsidP="00CA2287">
            <w:pPr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2B2A87">
              <w:rPr>
                <w:rFonts w:ascii="Times New Roman" w:hAnsi="Times New Roman" w:cs="Times New Roman"/>
                <w:szCs w:val="22"/>
                <w:u w:val="single"/>
              </w:rPr>
              <w:t>PLUS</w:t>
            </w:r>
            <w:proofErr w:type="gramEnd"/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exclusion of alternative diagnoses</w:t>
            </w:r>
            <w:r w:rsidRPr="002B2A87">
              <w:rPr>
                <w:rFonts w:ascii="Times New Roman" w:hAnsi="Times New Roman" w:cs="Times New Roman"/>
                <w:szCs w:val="22"/>
                <w:vertAlign w:val="superscript"/>
              </w:rPr>
              <w:t>*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  <w:p w14:paraId="22F31350" w14:textId="62389D62" w:rsidR="00806B2A" w:rsidRDefault="00AB599A" w:rsidP="00CA2287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(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Possible </w:t>
            </w:r>
            <w:r>
              <w:rPr>
                <w:rFonts w:ascii="Times New Roman" w:hAnsi="Times New Roman" w:cs="Times New Roman"/>
                <w:szCs w:val="22"/>
              </w:rPr>
              <w:t>TBM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cannot be diagnosed or excluded without doing a lumbar puncture or neuroimaging</w:t>
            </w:r>
            <w:r>
              <w:rPr>
                <w:rFonts w:ascii="Times New Roman" w:hAnsi="Times New Roman" w:cs="Times New Roman"/>
                <w:szCs w:val="22"/>
              </w:rPr>
              <w:t>)</w:t>
            </w:r>
          </w:p>
          <w:p w14:paraId="3FA452D3" w14:textId="3A3D9F14" w:rsidR="00AB599A" w:rsidRDefault="00AB599A" w:rsidP="00CA2287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6B2A" w14:paraId="5FD52CA6" w14:textId="77777777" w:rsidTr="00806B2A">
        <w:tc>
          <w:tcPr>
            <w:tcW w:w="2785" w:type="dxa"/>
          </w:tcPr>
          <w:p w14:paraId="075B7357" w14:textId="37A08508" w:rsidR="00806B2A" w:rsidRDefault="00806B2A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No</w:t>
            </w:r>
            <w:r w:rsidR="00D352BB">
              <w:rPr>
                <w:rFonts w:ascii="Times New Roman" w:hAnsi="Times New Roman" w:cs="Times New Roman"/>
                <w:szCs w:val="22"/>
              </w:rPr>
              <w:t>n-</w:t>
            </w:r>
            <w:r>
              <w:rPr>
                <w:rFonts w:ascii="Times New Roman" w:hAnsi="Times New Roman" w:cs="Times New Roman"/>
                <w:szCs w:val="22"/>
              </w:rPr>
              <w:t>TBM</w:t>
            </w:r>
          </w:p>
        </w:tc>
        <w:tc>
          <w:tcPr>
            <w:tcW w:w="6565" w:type="dxa"/>
          </w:tcPr>
          <w:p w14:paraId="773D65BE" w14:textId="535E4477" w:rsidR="00AB599A" w:rsidRDefault="00CA2287">
            <w:pPr>
              <w:rPr>
                <w:rFonts w:ascii="Times New Roman" w:hAnsi="Times New Roman" w:cs="Times New Roman"/>
                <w:szCs w:val="22"/>
              </w:rPr>
            </w:pPr>
            <w:r w:rsidRPr="00CA2287">
              <w:rPr>
                <w:rFonts w:ascii="Times New Roman" w:hAnsi="Times New Roman" w:cs="Times New Roman"/>
                <w:szCs w:val="22"/>
              </w:rPr>
              <w:t xml:space="preserve">Not meeting the </w:t>
            </w:r>
            <w:r w:rsidR="00AB599A">
              <w:rPr>
                <w:rFonts w:ascii="Times New Roman" w:hAnsi="Times New Roman" w:cs="Times New Roman"/>
                <w:szCs w:val="22"/>
              </w:rPr>
              <w:t xml:space="preserve">entry </w:t>
            </w:r>
            <w:r w:rsidRPr="00CA2287">
              <w:rPr>
                <w:rFonts w:ascii="Times New Roman" w:hAnsi="Times New Roman" w:cs="Times New Roman"/>
                <w:szCs w:val="22"/>
              </w:rPr>
              <w:t>criteria</w:t>
            </w:r>
            <w:r w:rsidR="00AB599A">
              <w:rPr>
                <w:rFonts w:ascii="Times New Roman" w:hAnsi="Times New Roman" w:cs="Times New Roman"/>
                <w:szCs w:val="22"/>
              </w:rPr>
              <w:t>,</w:t>
            </w:r>
            <w:r w:rsidRPr="00CA2287">
              <w:rPr>
                <w:rFonts w:ascii="Times New Roman" w:hAnsi="Times New Roman" w:cs="Times New Roman"/>
                <w:szCs w:val="22"/>
              </w:rPr>
              <w:t xml:space="preserve"> or </w:t>
            </w:r>
            <w:r w:rsidR="00AB599A">
              <w:rPr>
                <w:rFonts w:ascii="Times New Roman" w:hAnsi="Times New Roman" w:cs="Times New Roman"/>
                <w:szCs w:val="22"/>
              </w:rPr>
              <w:t>no</w:t>
            </w:r>
            <w:r w:rsidRPr="00CA2287">
              <w:rPr>
                <w:rFonts w:ascii="Times New Roman" w:hAnsi="Times New Roman" w:cs="Times New Roman"/>
                <w:szCs w:val="22"/>
              </w:rPr>
              <w:t xml:space="preserve"> treatment for TBM</w:t>
            </w:r>
            <w:r w:rsidR="00AB599A">
              <w:rPr>
                <w:rFonts w:ascii="Times New Roman" w:hAnsi="Times New Roman" w:cs="Times New Roman"/>
                <w:szCs w:val="22"/>
              </w:rPr>
              <w:t xml:space="preserve"> received,</w:t>
            </w:r>
            <w:r w:rsidRPr="00CA228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AB599A">
              <w:rPr>
                <w:rFonts w:ascii="Times New Roman" w:hAnsi="Times New Roman" w:cs="Times New Roman"/>
                <w:szCs w:val="22"/>
              </w:rPr>
              <w:br/>
            </w:r>
            <w:r w:rsidRPr="00CA2287">
              <w:rPr>
                <w:rFonts w:ascii="Times New Roman" w:hAnsi="Times New Roman" w:cs="Times New Roman"/>
                <w:szCs w:val="22"/>
              </w:rPr>
              <w:t>or treatment</w:t>
            </w:r>
            <w:r w:rsidR="00AB599A">
              <w:rPr>
                <w:rFonts w:ascii="Times New Roman" w:hAnsi="Times New Roman" w:cs="Times New Roman"/>
                <w:szCs w:val="22"/>
              </w:rPr>
              <w:t xml:space="preserve"> discontinuation</w:t>
            </w:r>
            <w:r w:rsidRPr="00CA2287">
              <w:rPr>
                <w:rFonts w:ascii="Times New Roman" w:hAnsi="Times New Roman" w:cs="Times New Roman"/>
                <w:szCs w:val="22"/>
              </w:rPr>
              <w:t xml:space="preserve"> within 1 month</w:t>
            </w:r>
            <w:r w:rsidR="00AB599A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  <w:p w14:paraId="178EADB3" w14:textId="1A675639" w:rsidR="00806B2A" w:rsidRDefault="00AB599A">
            <w:pPr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2B2A87">
              <w:rPr>
                <w:rFonts w:ascii="Times New Roman" w:hAnsi="Times New Roman" w:cs="Times New Roman"/>
                <w:szCs w:val="22"/>
                <w:u w:val="single"/>
              </w:rPr>
              <w:t>PLUS</w:t>
            </w:r>
            <w:proofErr w:type="gramEnd"/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alternative diagnosis </w:t>
            </w:r>
            <w:r>
              <w:rPr>
                <w:rFonts w:ascii="Times New Roman" w:hAnsi="Times New Roman" w:cs="Times New Roman"/>
                <w:szCs w:val="22"/>
              </w:rPr>
              <w:t xml:space="preserve">presents 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without </w:t>
            </w:r>
            <w:r>
              <w:rPr>
                <w:rFonts w:ascii="Times New Roman" w:hAnsi="Times New Roman" w:cs="Times New Roman"/>
                <w:szCs w:val="22"/>
              </w:rPr>
              <w:t>evidence</w:t>
            </w:r>
            <w:r w:rsidR="00CA2287" w:rsidRPr="00CA2287">
              <w:rPr>
                <w:rFonts w:ascii="Times New Roman" w:hAnsi="Times New Roman" w:cs="Times New Roman"/>
                <w:szCs w:val="22"/>
              </w:rPr>
              <w:t xml:space="preserve"> of dual disease</w:t>
            </w:r>
            <w:r>
              <w:rPr>
                <w:rFonts w:ascii="Times New Roman" w:hAnsi="Times New Roman" w:cs="Times New Roman"/>
                <w:szCs w:val="22"/>
              </w:rPr>
              <w:t>s</w:t>
            </w:r>
          </w:p>
          <w:p w14:paraId="5A6495D7" w14:textId="2D7279CF" w:rsidR="00AB599A" w:rsidRDefault="00AB599A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242B30A2" w14:textId="77777777" w:rsidR="00806B2A" w:rsidRDefault="00806B2A" w:rsidP="00276C66">
      <w:pPr>
        <w:spacing w:after="0"/>
        <w:rPr>
          <w:rFonts w:ascii="Times New Roman" w:hAnsi="Times New Roman" w:cs="Times New Roman"/>
          <w:szCs w:val="22"/>
        </w:rPr>
      </w:pPr>
    </w:p>
    <w:p w14:paraId="53ABB08A" w14:textId="036FF260" w:rsidR="00CA2287" w:rsidRPr="00276C66" w:rsidRDefault="00B0571F">
      <w:pPr>
        <w:rPr>
          <w:rFonts w:ascii="Times New Roman" w:hAnsi="Times New Roman" w:cs="Times New Roman"/>
          <w:szCs w:val="22"/>
        </w:rPr>
      </w:pPr>
      <w:r w:rsidRPr="00806B2A">
        <w:rPr>
          <w:rFonts w:ascii="Times New Roman" w:hAnsi="Times New Roman" w:cs="Times New Roman"/>
          <w:szCs w:val="22"/>
        </w:rPr>
        <w:t>AFB: Acid-fast bacilli;</w:t>
      </w:r>
      <w:r>
        <w:rPr>
          <w:rFonts w:ascii="Times New Roman" w:hAnsi="Times New Roman" w:cs="Times New Roman"/>
          <w:szCs w:val="22"/>
        </w:rPr>
        <w:t xml:space="preserve"> </w:t>
      </w:r>
      <w:r w:rsidR="00CA2287" w:rsidRPr="00276C66">
        <w:rPr>
          <w:rFonts w:ascii="Times New Roman" w:hAnsi="Times New Roman" w:cs="Times New Roman"/>
          <w:szCs w:val="22"/>
        </w:rPr>
        <w:t>CSF: Cerebrospinal fluid</w:t>
      </w:r>
      <w:r>
        <w:rPr>
          <w:rFonts w:ascii="Times New Roman" w:hAnsi="Times New Roman" w:cs="Times New Roman"/>
          <w:szCs w:val="22"/>
        </w:rPr>
        <w:t>; NAAT: Nucleic acid amplification test</w:t>
      </w:r>
    </w:p>
    <w:p w14:paraId="2AC9904C" w14:textId="230384A2" w:rsidR="00CA2287" w:rsidRPr="00276C66" w:rsidRDefault="00865A16" w:rsidP="00276C66">
      <w:pPr>
        <w:spacing w:after="0" w:line="276" w:lineRule="auto"/>
        <w:rPr>
          <w:rFonts w:ascii="Times New Roman" w:hAnsi="Times New Roman" w:cs="Times New Roman"/>
          <w:b/>
          <w:bCs/>
          <w:color w:val="000000"/>
          <w:szCs w:val="22"/>
        </w:rPr>
      </w:pPr>
      <w:r w:rsidRPr="00865A16">
        <w:rPr>
          <w:rFonts w:ascii="Times New Roman" w:hAnsi="Times New Roman" w:cs="Times New Roman"/>
          <w:color w:val="000000"/>
          <w:szCs w:val="22"/>
          <w:vertAlign w:val="superscript"/>
        </w:rPr>
        <w:t>*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>Alternative diagnosis must be confirmed</w:t>
      </w:r>
      <w:r>
        <w:rPr>
          <w:rFonts w:ascii="Times New Roman" w:hAnsi="Times New Roman" w:cs="Times New Roman"/>
          <w:color w:val="000000"/>
          <w:szCs w:val="22"/>
        </w:rPr>
        <w:t xml:space="preserve"> by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 microbiological 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>(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>stain</w:t>
      </w:r>
      <w:r>
        <w:rPr>
          <w:rFonts w:ascii="Times New Roman" w:hAnsi="Times New Roman" w:cs="Times New Roman"/>
          <w:color w:val="000000"/>
          <w:szCs w:val="22"/>
        </w:rPr>
        <w:t>ing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>, culture, or NAAT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>)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>,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 xml:space="preserve"> 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serological 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>(</w:t>
      </w:r>
      <w:proofErr w:type="spellStart"/>
      <w:r>
        <w:rPr>
          <w:rFonts w:ascii="Times New Roman" w:hAnsi="Times New Roman" w:cs="Times New Roman"/>
          <w:color w:val="000000"/>
          <w:szCs w:val="22"/>
        </w:rPr>
        <w:t>i</w:t>
      </w:r>
      <w:proofErr w:type="spellEnd"/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>.</w:t>
      </w:r>
      <w:r>
        <w:rPr>
          <w:rFonts w:ascii="Times New Roman" w:hAnsi="Times New Roman" w:cs="Times New Roman"/>
          <w:color w:val="000000"/>
          <w:szCs w:val="22"/>
        </w:rPr>
        <w:t>e.,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 syphilis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>)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, or histopathological 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>(</w:t>
      </w:r>
      <w:r>
        <w:rPr>
          <w:rFonts w:ascii="Times New Roman" w:hAnsi="Times New Roman" w:cs="Times New Roman"/>
          <w:color w:val="000000"/>
          <w:szCs w:val="22"/>
        </w:rPr>
        <w:t>i.e.,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 lymphoma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>)</w:t>
      </w:r>
      <w:r>
        <w:rPr>
          <w:rFonts w:ascii="Times New Roman" w:hAnsi="Times New Roman" w:cs="Times New Roman"/>
          <w:color w:val="000000"/>
          <w:szCs w:val="22"/>
        </w:rPr>
        <w:t xml:space="preserve"> reports</w:t>
      </w:r>
      <w:r w:rsidR="007F009D">
        <w:rPr>
          <w:rFonts w:ascii="Times New Roman" w:hAnsi="Times New Roman" w:cs="Times New Roman"/>
          <w:color w:val="000000"/>
          <w:szCs w:val="22"/>
        </w:rPr>
        <w:t>. T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he list of alternative should be </w:t>
      </w:r>
      <w:r w:rsidR="007F009D">
        <w:rPr>
          <w:rFonts w:ascii="Times New Roman" w:hAnsi="Times New Roman" w:cs="Times New Roman"/>
          <w:color w:val="000000"/>
          <w:szCs w:val="22"/>
        </w:rPr>
        <w:t>based on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 age, immune status, and geographical region</w:t>
      </w:r>
      <w:r w:rsidR="007F009D">
        <w:rPr>
          <w:rFonts w:ascii="Times New Roman" w:hAnsi="Times New Roman" w:cs="Times New Roman"/>
          <w:color w:val="000000"/>
          <w:szCs w:val="22"/>
        </w:rPr>
        <w:t xml:space="preserve"> 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>includ</w:t>
      </w:r>
      <w:r w:rsidR="007F009D">
        <w:rPr>
          <w:rFonts w:ascii="Times New Roman" w:hAnsi="Times New Roman" w:cs="Times New Roman"/>
          <w:color w:val="000000"/>
          <w:szCs w:val="22"/>
        </w:rPr>
        <w:t>ing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 bacterial meningitis, cryptococcal meningitis, syphilitic meningitis, viral meningoencephalitis, cerebral malaria, parasitic or eosinophilic meningitis 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>(</w:t>
      </w:r>
      <w:proofErr w:type="spellStart"/>
      <w:r w:rsidR="00CA2287" w:rsidRPr="00276C66">
        <w:rPr>
          <w:rFonts w:ascii="Times New Roman" w:hAnsi="Times New Roman" w:cs="Times New Roman"/>
          <w:i/>
          <w:iCs/>
          <w:color w:val="000000"/>
          <w:szCs w:val="22"/>
        </w:rPr>
        <w:t>Angiostrongylus</w:t>
      </w:r>
      <w:proofErr w:type="spellEnd"/>
      <w:r w:rsidR="00CA2287" w:rsidRPr="00276C66">
        <w:rPr>
          <w:rFonts w:ascii="Times New Roman" w:hAnsi="Times New Roman" w:cs="Times New Roman"/>
          <w:i/>
          <w:iCs/>
          <w:color w:val="000000"/>
          <w:szCs w:val="22"/>
        </w:rPr>
        <w:t xml:space="preserve"> </w:t>
      </w:r>
      <w:proofErr w:type="spellStart"/>
      <w:r w:rsidR="00CA2287" w:rsidRPr="00276C66">
        <w:rPr>
          <w:rFonts w:ascii="Times New Roman" w:hAnsi="Times New Roman" w:cs="Times New Roman"/>
          <w:i/>
          <w:iCs/>
          <w:color w:val="000000"/>
          <w:szCs w:val="22"/>
        </w:rPr>
        <w:t>cantonensis</w:t>
      </w:r>
      <w:proofErr w:type="spellEnd"/>
      <w:r w:rsidR="00CA2287" w:rsidRPr="00276C66">
        <w:rPr>
          <w:rFonts w:ascii="Times New Roman" w:hAnsi="Times New Roman" w:cs="Times New Roman"/>
          <w:i/>
          <w:iCs/>
          <w:color w:val="000000"/>
          <w:szCs w:val="22"/>
        </w:rPr>
        <w:t>,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 xml:space="preserve"> </w:t>
      </w:r>
      <w:proofErr w:type="spellStart"/>
      <w:r w:rsidR="00CA2287" w:rsidRPr="00276C66">
        <w:rPr>
          <w:rFonts w:ascii="Times New Roman" w:hAnsi="Times New Roman" w:cs="Times New Roman"/>
          <w:i/>
          <w:iCs/>
          <w:color w:val="000000"/>
          <w:szCs w:val="22"/>
        </w:rPr>
        <w:t>Gnathostoma</w:t>
      </w:r>
      <w:proofErr w:type="spellEnd"/>
      <w:r w:rsidR="00CA2287" w:rsidRPr="00276C66">
        <w:rPr>
          <w:rFonts w:ascii="Times New Roman" w:hAnsi="Times New Roman" w:cs="Times New Roman"/>
          <w:i/>
          <w:iCs/>
          <w:color w:val="000000"/>
          <w:szCs w:val="22"/>
        </w:rPr>
        <w:t xml:space="preserve"> </w:t>
      </w:r>
      <w:proofErr w:type="spellStart"/>
      <w:r w:rsidR="00CA2287" w:rsidRPr="00276C66">
        <w:rPr>
          <w:rFonts w:ascii="Times New Roman" w:hAnsi="Times New Roman" w:cs="Times New Roman"/>
          <w:i/>
          <w:iCs/>
          <w:color w:val="000000"/>
          <w:szCs w:val="22"/>
        </w:rPr>
        <w:t>spinigerum</w:t>
      </w:r>
      <w:proofErr w:type="spellEnd"/>
      <w:r w:rsidR="00CA2287" w:rsidRPr="00276C66">
        <w:rPr>
          <w:rFonts w:ascii="Times New Roman" w:hAnsi="Times New Roman" w:cs="Times New Roman"/>
          <w:color w:val="000000"/>
          <w:szCs w:val="22"/>
        </w:rPr>
        <w:t>, toxocariasis,</w:t>
      </w:r>
      <w:r w:rsidR="00CA2287" w:rsidRPr="00276C66">
        <w:rPr>
          <w:rFonts w:ascii="Times New Roman" w:hAnsi="Times New Roman" w:cs="Times New Roman"/>
          <w:i/>
          <w:iCs/>
          <w:color w:val="000000"/>
          <w:szCs w:val="22"/>
        </w:rPr>
        <w:t xml:space="preserve"> 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>cysticercosis</w:t>
      </w:r>
      <w:r w:rsidR="00CA2287" w:rsidRPr="00276C66">
        <w:rPr>
          <w:rFonts w:ascii="Times New Roman" w:hAnsi="Times New Roman" w:cs="Times New Roman"/>
          <w:color w:val="000000"/>
          <w:szCs w:val="22"/>
          <w:cs/>
        </w:rPr>
        <w:t>)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>, cerebral toxoplasmosis</w:t>
      </w:r>
      <w:r w:rsidR="007F009D">
        <w:rPr>
          <w:rFonts w:ascii="Times New Roman" w:hAnsi="Times New Roman" w:cs="Times New Roman"/>
          <w:color w:val="000000"/>
          <w:szCs w:val="22"/>
        </w:rPr>
        <w:t xml:space="preserve">, 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>brain abscess</w:t>
      </w:r>
      <w:r w:rsidR="007F009D">
        <w:rPr>
          <w:rFonts w:ascii="Times New Roman" w:hAnsi="Times New Roman" w:cs="Times New Roman"/>
          <w:color w:val="000000"/>
          <w:szCs w:val="22"/>
        </w:rPr>
        <w:t>,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 and malignancy</w:t>
      </w:r>
      <w:r w:rsidR="007F009D">
        <w:rPr>
          <w:rFonts w:ascii="Times New Roman" w:hAnsi="Times New Roman" w:cs="Times New Roman"/>
          <w:color w:val="000000"/>
          <w:szCs w:val="22"/>
        </w:rPr>
        <w:t>.</w:t>
      </w:r>
      <w:r w:rsidR="00CA2287" w:rsidRPr="00276C66">
        <w:rPr>
          <w:rFonts w:ascii="Times New Roman" w:hAnsi="Times New Roman" w:cs="Times New Roman"/>
          <w:color w:val="000000"/>
          <w:szCs w:val="22"/>
        </w:rPr>
        <w:t xml:space="preserve"> </w:t>
      </w:r>
    </w:p>
    <w:p w14:paraId="63D1DC1E" w14:textId="77777777" w:rsidR="00CA2287" w:rsidRDefault="00CA2287" w:rsidP="00276C66">
      <w:pPr>
        <w:spacing w:after="0"/>
        <w:rPr>
          <w:rFonts w:ascii="Times New Roman" w:hAnsi="Times New Roman" w:cs="Times New Roman"/>
          <w:szCs w:val="22"/>
        </w:rPr>
      </w:pPr>
    </w:p>
    <w:p w14:paraId="25C295EE" w14:textId="77777777" w:rsidR="00276C66" w:rsidRPr="00276C66" w:rsidRDefault="00276C66" w:rsidP="00276C66">
      <w:pPr>
        <w:spacing w:after="0"/>
        <w:rPr>
          <w:rFonts w:ascii="Times New Roman" w:hAnsi="Times New Roman" w:cs="Times New Roman"/>
          <w:i/>
          <w:iCs/>
          <w:szCs w:val="22"/>
        </w:rPr>
      </w:pPr>
      <w:r w:rsidRPr="00276C66">
        <w:rPr>
          <w:rFonts w:ascii="Times New Roman" w:hAnsi="Times New Roman" w:cs="Times New Roman"/>
          <w:i/>
          <w:iCs/>
          <w:szCs w:val="22"/>
        </w:rPr>
        <w:t>Adapted from Tuberculous meningitis: a uniform case definition for use in clinical research.</w:t>
      </w:r>
    </w:p>
    <w:p w14:paraId="7AF50B62" w14:textId="7716E0CB" w:rsidR="005E3CC1" w:rsidRDefault="00276C66" w:rsidP="00276C66">
      <w:pPr>
        <w:rPr>
          <w:rFonts w:ascii="Times New Roman" w:hAnsi="Times New Roman" w:cs="Times New Roman"/>
          <w:szCs w:val="22"/>
        </w:rPr>
      </w:pPr>
      <w:r w:rsidRPr="00276C66">
        <w:rPr>
          <w:rFonts w:ascii="Times New Roman" w:hAnsi="Times New Roman" w:cs="Times New Roman"/>
          <w:i/>
          <w:iCs/>
          <w:szCs w:val="22"/>
        </w:rPr>
        <w:t>Lancet Infect Dis 2010; 10: 803–12(3)</w:t>
      </w:r>
      <w:r w:rsidR="00897AF4">
        <w:rPr>
          <w:rFonts w:ascii="Times New Roman" w:hAnsi="Times New Roman" w:cs="Times New Roman"/>
          <w:i/>
          <w:iCs/>
          <w:szCs w:val="22"/>
        </w:rPr>
        <w:t>.</w:t>
      </w:r>
    </w:p>
    <w:p w14:paraId="4DE8583E" w14:textId="5F50659F" w:rsidR="005E3CC1" w:rsidRDefault="005E3CC1" w:rsidP="005E3CC1">
      <w:pPr>
        <w:rPr>
          <w:rFonts w:ascii="Times New Roman" w:hAnsi="Times New Roman" w:cs="Times New Roman"/>
          <w:b/>
          <w:bCs/>
          <w:szCs w:val="22"/>
        </w:rPr>
      </w:pPr>
      <w:r w:rsidRPr="005E3CC1">
        <w:rPr>
          <w:rFonts w:ascii="Times New Roman" w:hAnsi="Times New Roman" w:cs="Times New Roman"/>
          <w:b/>
          <w:bCs/>
          <w:szCs w:val="22"/>
        </w:rPr>
        <w:lastRenderedPageBreak/>
        <w:t>Supplementary Table S3. Two</w:t>
      </w:r>
      <w:r w:rsidR="007864BD">
        <w:rPr>
          <w:rFonts w:ascii="Times New Roman" w:hAnsi="Times New Roman" w:cs="Times New Roman"/>
          <w:b/>
          <w:bCs/>
          <w:szCs w:val="22"/>
        </w:rPr>
        <w:t>-</w:t>
      </w:r>
      <w:r w:rsidRPr="005E3CC1">
        <w:rPr>
          <w:rFonts w:ascii="Times New Roman" w:hAnsi="Times New Roman" w:cs="Times New Roman"/>
          <w:b/>
          <w:bCs/>
          <w:szCs w:val="22"/>
        </w:rPr>
        <w:t>by</w:t>
      </w:r>
      <w:r w:rsidR="007864BD">
        <w:rPr>
          <w:rFonts w:ascii="Times New Roman" w:hAnsi="Times New Roman" w:cs="Times New Roman"/>
          <w:b/>
          <w:bCs/>
          <w:szCs w:val="22"/>
        </w:rPr>
        <w:t>-</w:t>
      </w:r>
      <w:r w:rsidRPr="005E3CC1">
        <w:rPr>
          <w:rFonts w:ascii="Times New Roman" w:hAnsi="Times New Roman" w:cs="Times New Roman"/>
          <w:b/>
          <w:bCs/>
          <w:szCs w:val="22"/>
        </w:rPr>
        <w:t xml:space="preserve">two contingency tables showing true positives, false positives, true negatives, and false negatives comparing the </w:t>
      </w:r>
      <w:proofErr w:type="spellStart"/>
      <w:r w:rsidRPr="005E3CC1">
        <w:rPr>
          <w:rFonts w:ascii="Times New Roman" w:hAnsi="Times New Roman" w:cs="Times New Roman"/>
          <w:b/>
          <w:bCs/>
          <w:szCs w:val="22"/>
        </w:rPr>
        <w:t>Xpert</w:t>
      </w:r>
      <w:proofErr w:type="spellEnd"/>
      <w:r w:rsidRPr="005E3CC1">
        <w:rPr>
          <w:rFonts w:ascii="Times New Roman" w:hAnsi="Times New Roman" w:cs="Times New Roman"/>
          <w:b/>
          <w:bCs/>
          <w:szCs w:val="22"/>
        </w:rPr>
        <w:t xml:space="preserve"> MTB/RIF assay and AFB smear by using MGIT culture as the reference standard</w:t>
      </w:r>
    </w:p>
    <w:p w14:paraId="6DBF27E8" w14:textId="6A800FBB" w:rsidR="005E3CC1" w:rsidRPr="005E3CC1" w:rsidRDefault="005E3CC1" w:rsidP="005E3CC1">
      <w:pPr>
        <w:rPr>
          <w:rFonts w:ascii="Times New Roman" w:hAnsi="Times New Roman" w:cs="Times New Roman"/>
          <w:b/>
          <w:bCs/>
          <w:szCs w:val="22"/>
        </w:rPr>
      </w:pPr>
      <w:r w:rsidRPr="005E3CC1">
        <w:rPr>
          <w:rFonts w:ascii="Times New Roman" w:hAnsi="Times New Roman" w:cs="Times New Roman"/>
          <w:b/>
          <w:bCs/>
          <w:szCs w:val="22"/>
        </w:rPr>
        <w:t xml:space="preserve">  </w:t>
      </w:r>
    </w:p>
    <w:tbl>
      <w:tblPr>
        <w:tblW w:w="4902" w:type="pct"/>
        <w:tblInd w:w="2" w:type="dxa"/>
        <w:tblBorders>
          <w:top w:val="single" w:sz="8" w:space="0" w:color="000000"/>
          <w:bottom w:val="single" w:sz="8" w:space="0" w:color="000000"/>
        </w:tblBorders>
        <w:tblLook w:val="00A0" w:firstRow="1" w:lastRow="0" w:firstColumn="1" w:lastColumn="0" w:noHBand="0" w:noVBand="0"/>
      </w:tblPr>
      <w:tblGrid>
        <w:gridCol w:w="1690"/>
        <w:gridCol w:w="1720"/>
        <w:gridCol w:w="2010"/>
        <w:gridCol w:w="2678"/>
        <w:gridCol w:w="1079"/>
      </w:tblGrid>
      <w:tr w:rsidR="005E3CC1" w:rsidRPr="005E3CC1" w14:paraId="0A01F351" w14:textId="77777777" w:rsidTr="00985F8F">
        <w:tc>
          <w:tcPr>
            <w:tcW w:w="92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1703370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4872009E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Test</w:t>
            </w:r>
          </w:p>
        </w:tc>
        <w:tc>
          <w:tcPr>
            <w:tcW w:w="93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588E7854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6CAB0608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Result</w:t>
            </w:r>
          </w:p>
        </w:tc>
        <w:tc>
          <w:tcPr>
            <w:tcW w:w="2554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81340BD" w14:textId="5FF8C32C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 of cases with MGIT culture</w:t>
            </w:r>
            <w:r w:rsid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results</w:t>
            </w:r>
          </w:p>
        </w:tc>
        <w:tc>
          <w:tcPr>
            <w:tcW w:w="58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5A778CA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54D1A709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</w:tr>
      <w:tr w:rsidR="005E3CC1" w:rsidRPr="005E3CC1" w14:paraId="6EF4E4B0" w14:textId="77777777" w:rsidTr="00985F8F">
        <w:tc>
          <w:tcPr>
            <w:tcW w:w="921" w:type="pct"/>
            <w:vMerge/>
          </w:tcPr>
          <w:p w14:paraId="07E02540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  <w:vMerge/>
          </w:tcPr>
          <w:p w14:paraId="3D01ABE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95" w:type="pct"/>
          </w:tcPr>
          <w:p w14:paraId="042D1B89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Positive</w:t>
            </w:r>
          </w:p>
        </w:tc>
        <w:tc>
          <w:tcPr>
            <w:tcW w:w="1459" w:type="pct"/>
          </w:tcPr>
          <w:p w14:paraId="5185FCF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Negative</w:t>
            </w:r>
          </w:p>
        </w:tc>
        <w:tc>
          <w:tcPr>
            <w:tcW w:w="588" w:type="pct"/>
            <w:vMerge/>
          </w:tcPr>
          <w:p w14:paraId="1C471B74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5E3CC1" w:rsidRPr="005E3CC1" w14:paraId="2B495333" w14:textId="77777777" w:rsidTr="00985F8F">
        <w:tc>
          <w:tcPr>
            <w:tcW w:w="921" w:type="pct"/>
            <w:vMerge w:val="restart"/>
          </w:tcPr>
          <w:p w14:paraId="43F632F1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Xpert</w:t>
            </w:r>
            <w:proofErr w:type="spellEnd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MTB</w:t>
            </w:r>
            <w:r w:rsidRPr="005E3CC1">
              <w:rPr>
                <w:rFonts w:ascii="Times New Roman" w:eastAsia="Calibri" w:hAnsi="Times New Roman" w:cs="Angsana New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/</w:t>
            </w: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RIF</w:t>
            </w:r>
          </w:p>
        </w:tc>
        <w:tc>
          <w:tcPr>
            <w:tcW w:w="937" w:type="pct"/>
          </w:tcPr>
          <w:p w14:paraId="570D1CE5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Positive</w:t>
            </w:r>
          </w:p>
        </w:tc>
        <w:tc>
          <w:tcPr>
            <w:tcW w:w="1095" w:type="pct"/>
          </w:tcPr>
          <w:p w14:paraId="2D1A52C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1459" w:type="pct"/>
          </w:tcPr>
          <w:p w14:paraId="65E5C6F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88" w:type="pct"/>
          </w:tcPr>
          <w:p w14:paraId="3B0E366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</w:tr>
      <w:tr w:rsidR="005E3CC1" w:rsidRPr="005E3CC1" w14:paraId="270F0C7C" w14:textId="77777777" w:rsidTr="00985F8F">
        <w:tc>
          <w:tcPr>
            <w:tcW w:w="921" w:type="pct"/>
            <w:vMerge/>
          </w:tcPr>
          <w:p w14:paraId="3709A032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</w:tcPr>
          <w:p w14:paraId="075381BF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Negative</w:t>
            </w:r>
          </w:p>
        </w:tc>
        <w:tc>
          <w:tcPr>
            <w:tcW w:w="1095" w:type="pct"/>
          </w:tcPr>
          <w:p w14:paraId="29A53F39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59" w:type="pct"/>
          </w:tcPr>
          <w:p w14:paraId="43774872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</w:t>
            </w:r>
          </w:p>
        </w:tc>
        <w:tc>
          <w:tcPr>
            <w:tcW w:w="588" w:type="pct"/>
          </w:tcPr>
          <w:p w14:paraId="522315F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</w:t>
            </w:r>
          </w:p>
        </w:tc>
      </w:tr>
      <w:tr w:rsidR="005E3CC1" w:rsidRPr="005E3CC1" w14:paraId="787688EA" w14:textId="77777777" w:rsidTr="00985F8F">
        <w:tc>
          <w:tcPr>
            <w:tcW w:w="921" w:type="pct"/>
            <w:vMerge/>
          </w:tcPr>
          <w:p w14:paraId="075EC3C6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</w:tcPr>
          <w:p w14:paraId="5989246C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  <w:tc>
          <w:tcPr>
            <w:tcW w:w="1095" w:type="pct"/>
          </w:tcPr>
          <w:p w14:paraId="7D47247D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459" w:type="pct"/>
          </w:tcPr>
          <w:p w14:paraId="2D4FC6C6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</w:t>
            </w:r>
          </w:p>
        </w:tc>
        <w:tc>
          <w:tcPr>
            <w:tcW w:w="588" w:type="pct"/>
          </w:tcPr>
          <w:p w14:paraId="68895B0A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  <w:tr w:rsidR="005E3CC1" w:rsidRPr="005E3CC1" w14:paraId="0F28B684" w14:textId="77777777" w:rsidTr="00985F8F">
        <w:tc>
          <w:tcPr>
            <w:tcW w:w="921" w:type="pct"/>
          </w:tcPr>
          <w:p w14:paraId="766F63A1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</w:tcPr>
          <w:p w14:paraId="2A4E039D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95" w:type="pct"/>
          </w:tcPr>
          <w:p w14:paraId="0DED55B6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59" w:type="pct"/>
          </w:tcPr>
          <w:p w14:paraId="64FDD904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88" w:type="pct"/>
          </w:tcPr>
          <w:p w14:paraId="797B6D9A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5E3CC1" w:rsidRPr="005E3CC1" w14:paraId="755C8B0F" w14:textId="77777777" w:rsidTr="00985F8F">
        <w:tc>
          <w:tcPr>
            <w:tcW w:w="921" w:type="pct"/>
            <w:vMerge w:val="restart"/>
          </w:tcPr>
          <w:p w14:paraId="27EEAC50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Ziehl</w:t>
            </w:r>
            <w:r w:rsidRPr="005E3CC1">
              <w:rPr>
                <w:rFonts w:ascii="Times New Roman" w:eastAsia="Calibri" w:hAnsi="Times New Roman" w:cs="Angsana New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-</w:t>
            </w:r>
            <w:proofErr w:type="spellStart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Neelsen</w:t>
            </w:r>
            <w:proofErr w:type="spellEnd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0A55420C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AFB staining</w:t>
            </w:r>
          </w:p>
        </w:tc>
        <w:tc>
          <w:tcPr>
            <w:tcW w:w="937" w:type="pct"/>
          </w:tcPr>
          <w:p w14:paraId="03D376B1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Positive</w:t>
            </w:r>
          </w:p>
        </w:tc>
        <w:tc>
          <w:tcPr>
            <w:tcW w:w="1095" w:type="pct"/>
          </w:tcPr>
          <w:p w14:paraId="627D1DD8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459" w:type="pct"/>
          </w:tcPr>
          <w:p w14:paraId="74EED47D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588" w:type="pct"/>
          </w:tcPr>
          <w:p w14:paraId="095AA444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  <w:tr w:rsidR="005E3CC1" w:rsidRPr="005E3CC1" w14:paraId="14614AAE" w14:textId="77777777" w:rsidTr="00985F8F">
        <w:tc>
          <w:tcPr>
            <w:tcW w:w="921" w:type="pct"/>
            <w:vMerge/>
          </w:tcPr>
          <w:p w14:paraId="7A4FADCA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</w:tcPr>
          <w:p w14:paraId="5DCB1B96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Negative</w:t>
            </w:r>
          </w:p>
        </w:tc>
        <w:tc>
          <w:tcPr>
            <w:tcW w:w="1095" w:type="pct"/>
          </w:tcPr>
          <w:p w14:paraId="53EE3769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459" w:type="pct"/>
          </w:tcPr>
          <w:p w14:paraId="74D0A2E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</w:t>
            </w:r>
          </w:p>
        </w:tc>
        <w:tc>
          <w:tcPr>
            <w:tcW w:w="588" w:type="pct"/>
          </w:tcPr>
          <w:p w14:paraId="0305E650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  <w:tr w:rsidR="005E3CC1" w:rsidRPr="005E3CC1" w14:paraId="7E70C36E" w14:textId="77777777" w:rsidTr="00985F8F">
        <w:tc>
          <w:tcPr>
            <w:tcW w:w="921" w:type="pct"/>
            <w:vMerge/>
            <w:tcBorders>
              <w:bottom w:val="single" w:sz="8" w:space="0" w:color="000000"/>
            </w:tcBorders>
          </w:tcPr>
          <w:p w14:paraId="737AB0DA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  <w:tcBorders>
              <w:bottom w:val="single" w:sz="8" w:space="0" w:color="000000"/>
            </w:tcBorders>
          </w:tcPr>
          <w:p w14:paraId="44DFA284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  <w:tc>
          <w:tcPr>
            <w:tcW w:w="1095" w:type="pct"/>
            <w:tcBorders>
              <w:bottom w:val="single" w:sz="8" w:space="0" w:color="000000"/>
            </w:tcBorders>
          </w:tcPr>
          <w:p w14:paraId="526A7D97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459" w:type="pct"/>
            <w:tcBorders>
              <w:bottom w:val="single" w:sz="8" w:space="0" w:color="000000"/>
            </w:tcBorders>
          </w:tcPr>
          <w:p w14:paraId="5A60E950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</w:t>
            </w:r>
          </w:p>
        </w:tc>
        <w:tc>
          <w:tcPr>
            <w:tcW w:w="588" w:type="pct"/>
            <w:tcBorders>
              <w:bottom w:val="single" w:sz="8" w:space="0" w:color="000000"/>
            </w:tcBorders>
          </w:tcPr>
          <w:p w14:paraId="52E38BA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</w:tbl>
    <w:p w14:paraId="1E6554E6" w14:textId="735C33B6" w:rsidR="005E3CC1" w:rsidRDefault="005E3CC1">
      <w:pPr>
        <w:rPr>
          <w:rFonts w:ascii="Times New Roman" w:hAnsi="Times New Roman" w:cs="Times New Roman"/>
          <w:szCs w:val="22"/>
        </w:rPr>
      </w:pPr>
    </w:p>
    <w:p w14:paraId="2196BFC7" w14:textId="16AF6B77" w:rsidR="00985F8F" w:rsidRDefault="00985F8F">
      <w:pPr>
        <w:rPr>
          <w:rFonts w:ascii="Times New Roman" w:hAnsi="Times New Roman" w:cs="Times New Roman"/>
          <w:szCs w:val="22"/>
        </w:rPr>
      </w:pPr>
      <w:r w:rsidRPr="00806B2A">
        <w:rPr>
          <w:rFonts w:ascii="Times New Roman" w:hAnsi="Times New Roman" w:cs="Times New Roman"/>
          <w:szCs w:val="22"/>
        </w:rPr>
        <w:t xml:space="preserve">AFB: Acid-fast bacilli; </w:t>
      </w:r>
      <w:bookmarkStart w:id="1" w:name="_Hlk162396123"/>
      <w:r w:rsidR="00820AB8">
        <w:rPr>
          <w:rFonts w:ascii="Times New Roman" w:hAnsi="Times New Roman" w:cs="Times New Roman"/>
          <w:szCs w:val="22"/>
        </w:rPr>
        <w:t xml:space="preserve">MGIT: </w:t>
      </w:r>
      <w:r w:rsidR="00820AB8" w:rsidRPr="00820AB8">
        <w:rPr>
          <w:rFonts w:ascii="Times New Roman" w:hAnsi="Times New Roman" w:cs="Times New Roman"/>
          <w:szCs w:val="22"/>
        </w:rPr>
        <w:t xml:space="preserve">Mycobacteria </w:t>
      </w:r>
      <w:r w:rsidR="00820AB8">
        <w:rPr>
          <w:rFonts w:ascii="Times New Roman" w:hAnsi="Times New Roman" w:cs="Times New Roman"/>
          <w:szCs w:val="22"/>
        </w:rPr>
        <w:t>g</w:t>
      </w:r>
      <w:r w:rsidR="00820AB8" w:rsidRPr="00820AB8">
        <w:rPr>
          <w:rFonts w:ascii="Times New Roman" w:hAnsi="Times New Roman" w:cs="Times New Roman"/>
          <w:szCs w:val="22"/>
        </w:rPr>
        <w:t xml:space="preserve">rowth </w:t>
      </w:r>
      <w:r w:rsidR="00820AB8">
        <w:rPr>
          <w:rFonts w:ascii="Times New Roman" w:hAnsi="Times New Roman" w:cs="Times New Roman"/>
          <w:szCs w:val="22"/>
        </w:rPr>
        <w:t>i</w:t>
      </w:r>
      <w:r w:rsidR="00820AB8" w:rsidRPr="00820AB8">
        <w:rPr>
          <w:rFonts w:ascii="Times New Roman" w:hAnsi="Times New Roman" w:cs="Times New Roman"/>
          <w:szCs w:val="22"/>
        </w:rPr>
        <w:t xml:space="preserve">ndicator </w:t>
      </w:r>
      <w:r w:rsidR="00820AB8">
        <w:rPr>
          <w:rFonts w:ascii="Times New Roman" w:hAnsi="Times New Roman" w:cs="Times New Roman"/>
          <w:szCs w:val="22"/>
        </w:rPr>
        <w:t>t</w:t>
      </w:r>
      <w:r w:rsidR="00820AB8" w:rsidRPr="00820AB8">
        <w:rPr>
          <w:rFonts w:ascii="Times New Roman" w:hAnsi="Times New Roman" w:cs="Times New Roman"/>
          <w:szCs w:val="22"/>
        </w:rPr>
        <w:t>ube</w:t>
      </w:r>
      <w:bookmarkEnd w:id="1"/>
    </w:p>
    <w:p w14:paraId="2537F3D1" w14:textId="77777777" w:rsidR="005E3CC1" w:rsidRDefault="005E3CC1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br w:type="page"/>
      </w:r>
    </w:p>
    <w:p w14:paraId="596AF21B" w14:textId="72C2509C" w:rsidR="005E3CC1" w:rsidRDefault="005E3CC1" w:rsidP="005E3CC1">
      <w:pPr>
        <w:rPr>
          <w:rFonts w:ascii="Times New Roman" w:hAnsi="Times New Roman" w:cs="Times New Roman"/>
          <w:b/>
          <w:bCs/>
          <w:szCs w:val="22"/>
        </w:rPr>
      </w:pPr>
      <w:r w:rsidRPr="005E3CC1">
        <w:rPr>
          <w:rFonts w:ascii="Times New Roman" w:hAnsi="Times New Roman" w:cs="Times New Roman"/>
          <w:b/>
          <w:bCs/>
          <w:szCs w:val="22"/>
        </w:rPr>
        <w:lastRenderedPageBreak/>
        <w:t>Supplementary Table S4. Two</w:t>
      </w:r>
      <w:r w:rsidR="007864BD">
        <w:rPr>
          <w:rFonts w:ascii="Times New Roman" w:hAnsi="Times New Roman" w:cs="Times New Roman"/>
          <w:b/>
          <w:bCs/>
          <w:szCs w:val="22"/>
        </w:rPr>
        <w:t>-</w:t>
      </w:r>
      <w:r w:rsidRPr="005E3CC1">
        <w:rPr>
          <w:rFonts w:ascii="Times New Roman" w:hAnsi="Times New Roman" w:cs="Times New Roman"/>
          <w:b/>
          <w:bCs/>
          <w:szCs w:val="22"/>
        </w:rPr>
        <w:t>by</w:t>
      </w:r>
      <w:r w:rsidR="007864BD">
        <w:rPr>
          <w:rFonts w:ascii="Times New Roman" w:hAnsi="Times New Roman" w:cs="Times New Roman"/>
          <w:b/>
          <w:bCs/>
          <w:szCs w:val="22"/>
        </w:rPr>
        <w:t>-</w:t>
      </w:r>
      <w:r w:rsidRPr="005E3CC1">
        <w:rPr>
          <w:rFonts w:ascii="Times New Roman" w:hAnsi="Times New Roman" w:cs="Times New Roman"/>
          <w:b/>
          <w:bCs/>
          <w:szCs w:val="22"/>
        </w:rPr>
        <w:t xml:space="preserve">two contingency tables showing true positive, false positive, </w:t>
      </w:r>
      <w:r w:rsidR="00985F8F">
        <w:rPr>
          <w:rFonts w:ascii="Times New Roman" w:hAnsi="Times New Roman" w:cs="Times New Roman"/>
          <w:b/>
          <w:bCs/>
          <w:szCs w:val="22"/>
        </w:rPr>
        <w:br/>
      </w:r>
      <w:r w:rsidRPr="005E3CC1">
        <w:rPr>
          <w:rFonts w:ascii="Times New Roman" w:hAnsi="Times New Roman" w:cs="Times New Roman"/>
          <w:b/>
          <w:bCs/>
          <w:szCs w:val="22"/>
        </w:rPr>
        <w:t xml:space="preserve">true negative, and false negative comparing the categorized TBM score with the </w:t>
      </w:r>
      <w:proofErr w:type="spellStart"/>
      <w:r w:rsidRPr="005E3CC1">
        <w:rPr>
          <w:rFonts w:ascii="Times New Roman" w:hAnsi="Times New Roman" w:cs="Times New Roman"/>
          <w:b/>
          <w:bCs/>
          <w:szCs w:val="22"/>
        </w:rPr>
        <w:t>Xpert</w:t>
      </w:r>
      <w:proofErr w:type="spellEnd"/>
      <w:r w:rsidRPr="005E3CC1">
        <w:rPr>
          <w:rFonts w:ascii="Times New Roman" w:hAnsi="Times New Roman" w:cs="Times New Roman"/>
          <w:b/>
          <w:bCs/>
          <w:szCs w:val="22"/>
        </w:rPr>
        <w:t xml:space="preserve"> MTB/RIF assay </w:t>
      </w:r>
      <w:r w:rsidR="00985F8F">
        <w:rPr>
          <w:rFonts w:ascii="Times New Roman" w:hAnsi="Times New Roman" w:cs="Times New Roman"/>
          <w:b/>
          <w:bCs/>
          <w:szCs w:val="22"/>
        </w:rPr>
        <w:t xml:space="preserve">(a) </w:t>
      </w:r>
      <w:r w:rsidRPr="005E3CC1">
        <w:rPr>
          <w:rFonts w:ascii="Times New Roman" w:hAnsi="Times New Roman" w:cs="Times New Roman"/>
          <w:b/>
          <w:bCs/>
          <w:szCs w:val="22"/>
        </w:rPr>
        <w:t>and MGIT culture</w:t>
      </w:r>
      <w:r w:rsidR="00985F8F">
        <w:rPr>
          <w:rFonts w:ascii="Times New Roman" w:hAnsi="Times New Roman" w:cs="Times New Roman"/>
          <w:b/>
          <w:bCs/>
          <w:szCs w:val="22"/>
        </w:rPr>
        <w:t xml:space="preserve"> (b)</w:t>
      </w:r>
    </w:p>
    <w:p w14:paraId="1827EA5B" w14:textId="77777777" w:rsidR="005E3CC1" w:rsidRDefault="005E3CC1" w:rsidP="005E3CC1">
      <w:pPr>
        <w:rPr>
          <w:rFonts w:ascii="Times New Roman" w:hAnsi="Times New Roman" w:cs="Times New Roman"/>
          <w:b/>
          <w:bCs/>
          <w:szCs w:val="22"/>
        </w:rPr>
      </w:pPr>
    </w:p>
    <w:p w14:paraId="12688CA2" w14:textId="30034657" w:rsidR="005E3CC1" w:rsidRPr="005E3CC1" w:rsidRDefault="005E3CC1" w:rsidP="005E3CC1">
      <w:pPr>
        <w:spacing w:after="200" w:line="36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5E3CC1">
        <w:rPr>
          <w:rFonts w:ascii="Times New Roman" w:eastAsia="Calibri" w:hAnsi="Times New Roman" w:cs="Angsana New"/>
          <w:kern w:val="0"/>
          <w:sz w:val="24"/>
          <w:szCs w:val="24"/>
          <w:cs/>
          <w14:ligatures w14:val="none"/>
        </w:rPr>
        <w:t>(</w:t>
      </w:r>
      <w:r w:rsidRPr="005E3CC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</w:t>
      </w:r>
      <w:r w:rsidRPr="005E3CC1">
        <w:rPr>
          <w:rFonts w:ascii="Times New Roman" w:eastAsia="Calibri" w:hAnsi="Times New Roman" w:cs="Angsana New"/>
          <w:kern w:val="0"/>
          <w:sz w:val="24"/>
          <w:szCs w:val="24"/>
          <w:cs/>
          <w14:ligatures w14:val="none"/>
        </w:rPr>
        <w:t>)</w:t>
      </w:r>
      <w:r w:rsidR="00985F8F">
        <w:rPr>
          <w:rFonts w:ascii="Times New Roman" w:eastAsia="Calibri" w:hAnsi="Times New Roman" w:cs="Angsana New"/>
          <w:kern w:val="0"/>
          <w:sz w:val="24"/>
          <w:szCs w:val="24"/>
          <w14:ligatures w14:val="none"/>
        </w:rPr>
        <w:t xml:space="preserve"> </w:t>
      </w:r>
      <w:proofErr w:type="spellStart"/>
      <w:r w:rsidR="00985F8F" w:rsidRPr="00985F8F">
        <w:rPr>
          <w:rFonts w:ascii="Times New Roman" w:eastAsia="Calibri" w:hAnsi="Times New Roman" w:cs="Angsana New"/>
          <w:kern w:val="0"/>
          <w:sz w:val="24"/>
          <w:szCs w:val="24"/>
          <w14:ligatures w14:val="none"/>
        </w:rPr>
        <w:t>Xpert</w:t>
      </w:r>
      <w:proofErr w:type="spellEnd"/>
      <w:r w:rsidR="00985F8F" w:rsidRPr="00985F8F">
        <w:rPr>
          <w:rFonts w:ascii="Times New Roman" w:eastAsia="Calibri" w:hAnsi="Times New Roman" w:cs="Angsana New"/>
          <w:kern w:val="0"/>
          <w:sz w:val="24"/>
          <w:szCs w:val="24"/>
          <w14:ligatures w14:val="none"/>
        </w:rPr>
        <w:t xml:space="preserve"> MTB/RIF assay</w:t>
      </w:r>
    </w:p>
    <w:tbl>
      <w:tblPr>
        <w:tblW w:w="4903" w:type="pct"/>
        <w:tblInd w:w="2" w:type="dxa"/>
        <w:tblBorders>
          <w:top w:val="single" w:sz="8" w:space="0" w:color="000000"/>
          <w:bottom w:val="single" w:sz="8" w:space="0" w:color="000000"/>
        </w:tblBorders>
        <w:tblLook w:val="00A0" w:firstRow="1" w:lastRow="0" w:firstColumn="1" w:lastColumn="0" w:noHBand="0" w:noVBand="0"/>
      </w:tblPr>
      <w:tblGrid>
        <w:gridCol w:w="1693"/>
        <w:gridCol w:w="1721"/>
        <w:gridCol w:w="2009"/>
        <w:gridCol w:w="2678"/>
        <w:gridCol w:w="1077"/>
      </w:tblGrid>
      <w:tr w:rsidR="005E3CC1" w:rsidRPr="005E3CC1" w14:paraId="77FF7D29" w14:textId="77777777" w:rsidTr="00985F8F">
        <w:tc>
          <w:tcPr>
            <w:tcW w:w="92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FE7DAF9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0CC8752D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Test</w:t>
            </w:r>
          </w:p>
        </w:tc>
        <w:tc>
          <w:tcPr>
            <w:tcW w:w="93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143F659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274E743F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Result</w:t>
            </w:r>
          </w:p>
        </w:tc>
        <w:tc>
          <w:tcPr>
            <w:tcW w:w="255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7CE6C68" w14:textId="6AD15A74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Number of cases </w:t>
            </w:r>
            <w:r w:rsid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with </w:t>
            </w: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CSF </w:t>
            </w:r>
            <w:proofErr w:type="spellStart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Xpert</w:t>
            </w:r>
            <w:proofErr w:type="spellEnd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results</w:t>
            </w:r>
          </w:p>
        </w:tc>
        <w:tc>
          <w:tcPr>
            <w:tcW w:w="58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52196C1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44A1387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</w:tr>
      <w:tr w:rsidR="005E3CC1" w:rsidRPr="005E3CC1" w14:paraId="2F6FFE2E" w14:textId="77777777" w:rsidTr="00985F8F">
        <w:tc>
          <w:tcPr>
            <w:tcW w:w="922" w:type="pct"/>
            <w:vMerge/>
          </w:tcPr>
          <w:p w14:paraId="1F718D46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  <w:vMerge/>
          </w:tcPr>
          <w:p w14:paraId="6245882D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94" w:type="pct"/>
          </w:tcPr>
          <w:p w14:paraId="208606B5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Xpert</w:t>
            </w:r>
            <w:proofErr w:type="spellEnd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positive</w:t>
            </w:r>
          </w:p>
        </w:tc>
        <w:tc>
          <w:tcPr>
            <w:tcW w:w="1459" w:type="pct"/>
          </w:tcPr>
          <w:p w14:paraId="50BC17D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Xpert</w:t>
            </w:r>
            <w:proofErr w:type="spellEnd"/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negative</w:t>
            </w:r>
          </w:p>
        </w:tc>
        <w:tc>
          <w:tcPr>
            <w:tcW w:w="587" w:type="pct"/>
            <w:vMerge/>
          </w:tcPr>
          <w:p w14:paraId="5AEC1F0C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5E3CC1" w:rsidRPr="005E3CC1" w14:paraId="28B7B9AE" w14:textId="77777777" w:rsidTr="00985F8F">
        <w:tc>
          <w:tcPr>
            <w:tcW w:w="922" w:type="pct"/>
            <w:vMerge w:val="restart"/>
          </w:tcPr>
          <w:p w14:paraId="7676F6FC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TBM score</w:t>
            </w:r>
          </w:p>
        </w:tc>
        <w:tc>
          <w:tcPr>
            <w:tcW w:w="937" w:type="pct"/>
          </w:tcPr>
          <w:p w14:paraId="4CEE1E4D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 w:hint="cs"/>
                <w:color w:val="000000"/>
                <w:kern w:val="0"/>
                <w:sz w:val="24"/>
                <w:szCs w:val="24"/>
                <w:cs/>
                <w14:ligatures w14:val="none"/>
              </w:rPr>
              <w:t>≥</w:t>
            </w:r>
            <w:r w:rsidRPr="005E3CC1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</w:t>
            </w: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094" w:type="pct"/>
          </w:tcPr>
          <w:p w14:paraId="660D5A72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1459" w:type="pct"/>
          </w:tcPr>
          <w:p w14:paraId="2953A587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587" w:type="pct"/>
          </w:tcPr>
          <w:p w14:paraId="0901E4E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</w:tr>
      <w:tr w:rsidR="005E3CC1" w:rsidRPr="005E3CC1" w14:paraId="56FA30C7" w14:textId="77777777" w:rsidTr="00985F8F">
        <w:tc>
          <w:tcPr>
            <w:tcW w:w="922" w:type="pct"/>
            <w:vMerge/>
          </w:tcPr>
          <w:p w14:paraId="2B5B056E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</w:tcPr>
          <w:p w14:paraId="5DEC0FCC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  <w:r w:rsidRPr="005E3CC1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-</w:t>
            </w: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1094" w:type="pct"/>
          </w:tcPr>
          <w:p w14:paraId="4426DFD9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59" w:type="pct"/>
          </w:tcPr>
          <w:p w14:paraId="22666066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</w:t>
            </w:r>
          </w:p>
        </w:tc>
        <w:tc>
          <w:tcPr>
            <w:tcW w:w="587" w:type="pct"/>
          </w:tcPr>
          <w:p w14:paraId="4C8CF75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</w:t>
            </w:r>
          </w:p>
        </w:tc>
      </w:tr>
      <w:tr w:rsidR="005E3CC1" w:rsidRPr="005E3CC1" w14:paraId="1D780F09" w14:textId="77777777" w:rsidTr="00985F8F">
        <w:tc>
          <w:tcPr>
            <w:tcW w:w="922" w:type="pct"/>
            <w:vMerge/>
          </w:tcPr>
          <w:p w14:paraId="572E308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</w:tcPr>
          <w:p w14:paraId="2207F2D9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6</w:t>
            </w:r>
          </w:p>
        </w:tc>
        <w:tc>
          <w:tcPr>
            <w:tcW w:w="1094" w:type="pct"/>
          </w:tcPr>
          <w:p w14:paraId="25FC3FD5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459" w:type="pct"/>
          </w:tcPr>
          <w:p w14:paraId="59298F6A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587" w:type="pct"/>
          </w:tcPr>
          <w:p w14:paraId="2A6FC8D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</w:tr>
      <w:tr w:rsidR="005E3CC1" w:rsidRPr="005E3CC1" w14:paraId="58D0FA52" w14:textId="77777777" w:rsidTr="00985F8F">
        <w:tc>
          <w:tcPr>
            <w:tcW w:w="922" w:type="pct"/>
            <w:vMerge/>
            <w:tcBorders>
              <w:bottom w:val="single" w:sz="8" w:space="0" w:color="000000"/>
            </w:tcBorders>
          </w:tcPr>
          <w:p w14:paraId="21E59195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7" w:type="pct"/>
            <w:tcBorders>
              <w:bottom w:val="single" w:sz="8" w:space="0" w:color="000000"/>
            </w:tcBorders>
          </w:tcPr>
          <w:p w14:paraId="7F0EB547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  <w:tc>
          <w:tcPr>
            <w:tcW w:w="1094" w:type="pct"/>
            <w:tcBorders>
              <w:bottom w:val="single" w:sz="8" w:space="0" w:color="000000"/>
            </w:tcBorders>
          </w:tcPr>
          <w:p w14:paraId="724D4ED0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459" w:type="pct"/>
            <w:tcBorders>
              <w:bottom w:val="single" w:sz="8" w:space="0" w:color="000000"/>
            </w:tcBorders>
          </w:tcPr>
          <w:p w14:paraId="1AD582A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</w:t>
            </w:r>
          </w:p>
        </w:tc>
        <w:tc>
          <w:tcPr>
            <w:tcW w:w="587" w:type="pct"/>
            <w:tcBorders>
              <w:bottom w:val="single" w:sz="8" w:space="0" w:color="000000"/>
            </w:tcBorders>
          </w:tcPr>
          <w:p w14:paraId="0C028C67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</w:tbl>
    <w:p w14:paraId="642010C0" w14:textId="77777777" w:rsidR="005E3CC1" w:rsidRPr="005E3CC1" w:rsidRDefault="005E3CC1" w:rsidP="005E3CC1">
      <w:pPr>
        <w:spacing w:after="200" w:line="36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D2F8458" w14:textId="047B9DEB" w:rsidR="005E3CC1" w:rsidRPr="005E3CC1" w:rsidRDefault="005E3CC1" w:rsidP="005E3CC1">
      <w:pPr>
        <w:spacing w:after="200" w:line="36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5E3CC1">
        <w:rPr>
          <w:rFonts w:ascii="Times New Roman" w:eastAsia="Calibri" w:hAnsi="Times New Roman" w:cs="Angsana New"/>
          <w:kern w:val="0"/>
          <w:sz w:val="24"/>
          <w:szCs w:val="24"/>
          <w:cs/>
          <w14:ligatures w14:val="none"/>
        </w:rPr>
        <w:t>(</w:t>
      </w:r>
      <w:r w:rsidRPr="005E3CC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b</w:t>
      </w:r>
      <w:r w:rsidRPr="005E3CC1">
        <w:rPr>
          <w:rFonts w:ascii="Times New Roman" w:eastAsia="Calibri" w:hAnsi="Times New Roman" w:cs="Angsana New"/>
          <w:kern w:val="0"/>
          <w:sz w:val="24"/>
          <w:szCs w:val="24"/>
          <w:cs/>
          <w14:ligatures w14:val="none"/>
        </w:rPr>
        <w:t>)</w:t>
      </w:r>
      <w:r w:rsidR="00985F8F">
        <w:rPr>
          <w:rFonts w:ascii="Times New Roman" w:eastAsia="Calibri" w:hAnsi="Times New Roman" w:cs="Angsana New"/>
          <w:kern w:val="0"/>
          <w:sz w:val="24"/>
          <w:szCs w:val="24"/>
          <w14:ligatures w14:val="none"/>
        </w:rPr>
        <w:t xml:space="preserve"> MGIT culture</w:t>
      </w:r>
      <w:r w:rsidRPr="005E3CC1">
        <w:rPr>
          <w:rFonts w:ascii="Times New Roman" w:eastAsia="Calibri" w:hAnsi="Times New Roman" w:cs="Angsana New"/>
          <w:kern w:val="0"/>
          <w:sz w:val="24"/>
          <w:szCs w:val="24"/>
          <w:cs/>
          <w14:ligatures w14:val="none"/>
        </w:rPr>
        <w:t xml:space="preserve"> </w:t>
      </w:r>
    </w:p>
    <w:tbl>
      <w:tblPr>
        <w:tblW w:w="4903" w:type="pct"/>
        <w:tblInd w:w="2" w:type="dxa"/>
        <w:tblBorders>
          <w:top w:val="single" w:sz="8" w:space="0" w:color="000000"/>
          <w:bottom w:val="single" w:sz="8" w:space="0" w:color="000000"/>
        </w:tblBorders>
        <w:tblLook w:val="00A0" w:firstRow="1" w:lastRow="0" w:firstColumn="1" w:lastColumn="0" w:noHBand="0" w:noVBand="0"/>
      </w:tblPr>
      <w:tblGrid>
        <w:gridCol w:w="1690"/>
        <w:gridCol w:w="1723"/>
        <w:gridCol w:w="2008"/>
        <w:gridCol w:w="2678"/>
        <w:gridCol w:w="1079"/>
      </w:tblGrid>
      <w:tr w:rsidR="005E3CC1" w:rsidRPr="005E3CC1" w14:paraId="66ABD7C1" w14:textId="77777777" w:rsidTr="00985F8F">
        <w:tc>
          <w:tcPr>
            <w:tcW w:w="92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2F501B4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6C4F3925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Test</w:t>
            </w:r>
          </w:p>
        </w:tc>
        <w:tc>
          <w:tcPr>
            <w:tcW w:w="93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65029B7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3C5D334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Result</w:t>
            </w:r>
          </w:p>
        </w:tc>
        <w:tc>
          <w:tcPr>
            <w:tcW w:w="255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5E846CC0" w14:textId="2B73668B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 of cases with MGIT culture</w:t>
            </w:r>
            <w:r w:rsid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results</w:t>
            </w:r>
          </w:p>
        </w:tc>
        <w:tc>
          <w:tcPr>
            <w:tcW w:w="58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94CF2A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380659B2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</w:tr>
      <w:tr w:rsidR="005E3CC1" w:rsidRPr="005E3CC1" w14:paraId="20EE9FFE" w14:textId="77777777" w:rsidTr="00985F8F">
        <w:tc>
          <w:tcPr>
            <w:tcW w:w="920" w:type="pct"/>
            <w:vMerge/>
          </w:tcPr>
          <w:p w14:paraId="6980FC00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8" w:type="pct"/>
            <w:vMerge/>
          </w:tcPr>
          <w:p w14:paraId="145073A1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94" w:type="pct"/>
          </w:tcPr>
          <w:p w14:paraId="6D70A2F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Culture positive</w:t>
            </w:r>
          </w:p>
        </w:tc>
        <w:tc>
          <w:tcPr>
            <w:tcW w:w="1459" w:type="pct"/>
          </w:tcPr>
          <w:p w14:paraId="15295991" w14:textId="77777777" w:rsidR="005E3CC1" w:rsidRPr="005E3CC1" w:rsidRDefault="005E3CC1" w:rsidP="005E3CC1">
            <w:pPr>
              <w:spacing w:after="0" w:line="360" w:lineRule="auto"/>
              <w:ind w:right="-102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Culture negative</w:t>
            </w:r>
          </w:p>
        </w:tc>
        <w:tc>
          <w:tcPr>
            <w:tcW w:w="588" w:type="pct"/>
            <w:vMerge/>
          </w:tcPr>
          <w:p w14:paraId="6E5DD62E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5E3CC1" w:rsidRPr="005E3CC1" w14:paraId="29806B7B" w14:textId="77777777" w:rsidTr="00985F8F">
        <w:tc>
          <w:tcPr>
            <w:tcW w:w="920" w:type="pct"/>
            <w:vMerge w:val="restart"/>
          </w:tcPr>
          <w:p w14:paraId="7D7CA1B8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TBM score</w:t>
            </w:r>
          </w:p>
        </w:tc>
        <w:tc>
          <w:tcPr>
            <w:tcW w:w="938" w:type="pct"/>
          </w:tcPr>
          <w:p w14:paraId="315516DE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 w:hint="cs"/>
                <w:color w:val="000000"/>
                <w:kern w:val="0"/>
                <w:sz w:val="24"/>
                <w:szCs w:val="24"/>
                <w:cs/>
                <w14:ligatures w14:val="none"/>
              </w:rPr>
              <w:t>≥</w:t>
            </w:r>
            <w:r w:rsidRPr="005E3CC1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</w:t>
            </w: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094" w:type="pct"/>
          </w:tcPr>
          <w:p w14:paraId="285B026A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459" w:type="pct"/>
          </w:tcPr>
          <w:p w14:paraId="46786616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588" w:type="pct"/>
          </w:tcPr>
          <w:p w14:paraId="13F14212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</w:tr>
      <w:tr w:rsidR="005E3CC1" w:rsidRPr="005E3CC1" w14:paraId="28DA8045" w14:textId="77777777" w:rsidTr="00985F8F">
        <w:tc>
          <w:tcPr>
            <w:tcW w:w="920" w:type="pct"/>
            <w:vMerge/>
          </w:tcPr>
          <w:p w14:paraId="3EA81757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8" w:type="pct"/>
          </w:tcPr>
          <w:p w14:paraId="51942D49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  <w:r w:rsidRPr="005E3CC1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-</w:t>
            </w: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1094" w:type="pct"/>
          </w:tcPr>
          <w:p w14:paraId="3C9A2AB4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59" w:type="pct"/>
          </w:tcPr>
          <w:p w14:paraId="0165056D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</w:t>
            </w:r>
          </w:p>
        </w:tc>
        <w:tc>
          <w:tcPr>
            <w:tcW w:w="588" w:type="pct"/>
          </w:tcPr>
          <w:p w14:paraId="1B8DC565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</w:t>
            </w:r>
          </w:p>
        </w:tc>
      </w:tr>
      <w:tr w:rsidR="005E3CC1" w:rsidRPr="005E3CC1" w14:paraId="3223753A" w14:textId="77777777" w:rsidTr="00985F8F">
        <w:tc>
          <w:tcPr>
            <w:tcW w:w="920" w:type="pct"/>
            <w:vMerge/>
          </w:tcPr>
          <w:p w14:paraId="6177AE78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8" w:type="pct"/>
          </w:tcPr>
          <w:p w14:paraId="476D1A28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6</w:t>
            </w:r>
          </w:p>
        </w:tc>
        <w:tc>
          <w:tcPr>
            <w:tcW w:w="1094" w:type="pct"/>
          </w:tcPr>
          <w:p w14:paraId="3F91498C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459" w:type="pct"/>
          </w:tcPr>
          <w:p w14:paraId="43BF519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588" w:type="pct"/>
          </w:tcPr>
          <w:p w14:paraId="1DAA87A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</w:tr>
      <w:tr w:rsidR="005E3CC1" w:rsidRPr="005E3CC1" w14:paraId="6EAAF77C" w14:textId="77777777" w:rsidTr="00985F8F">
        <w:tc>
          <w:tcPr>
            <w:tcW w:w="920" w:type="pct"/>
            <w:vMerge/>
            <w:tcBorders>
              <w:bottom w:val="single" w:sz="8" w:space="0" w:color="000000"/>
            </w:tcBorders>
          </w:tcPr>
          <w:p w14:paraId="1554FE3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8" w:type="pct"/>
            <w:tcBorders>
              <w:bottom w:val="single" w:sz="8" w:space="0" w:color="000000"/>
            </w:tcBorders>
          </w:tcPr>
          <w:p w14:paraId="78A8B2FB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  <w:tc>
          <w:tcPr>
            <w:tcW w:w="1094" w:type="pct"/>
            <w:tcBorders>
              <w:bottom w:val="single" w:sz="8" w:space="0" w:color="000000"/>
            </w:tcBorders>
          </w:tcPr>
          <w:p w14:paraId="7AE739D2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459" w:type="pct"/>
            <w:tcBorders>
              <w:bottom w:val="single" w:sz="8" w:space="0" w:color="000000"/>
            </w:tcBorders>
          </w:tcPr>
          <w:p w14:paraId="13A22A33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</w:t>
            </w:r>
          </w:p>
        </w:tc>
        <w:tc>
          <w:tcPr>
            <w:tcW w:w="588" w:type="pct"/>
            <w:tcBorders>
              <w:bottom w:val="single" w:sz="8" w:space="0" w:color="000000"/>
            </w:tcBorders>
          </w:tcPr>
          <w:p w14:paraId="4F399236" w14:textId="77777777" w:rsidR="005E3CC1" w:rsidRPr="005E3CC1" w:rsidRDefault="005E3CC1" w:rsidP="005E3CC1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E3CC1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</w:tbl>
    <w:p w14:paraId="63EAF648" w14:textId="77777777" w:rsidR="005E3CC1" w:rsidRDefault="005E3CC1" w:rsidP="005E3CC1">
      <w:pPr>
        <w:spacing w:line="360" w:lineRule="auto"/>
        <w:rPr>
          <w:rFonts w:ascii="Times New Roman" w:hAnsi="Times New Roman" w:cs="Times New Roman"/>
          <w:b/>
          <w:bCs/>
          <w:szCs w:val="22"/>
        </w:rPr>
      </w:pPr>
    </w:p>
    <w:p w14:paraId="5B5EFE67" w14:textId="0D273AD2" w:rsidR="00820AB8" w:rsidRPr="005E3CC1" w:rsidRDefault="00820AB8" w:rsidP="005E3CC1">
      <w:pPr>
        <w:spacing w:line="360" w:lineRule="auto"/>
        <w:rPr>
          <w:rFonts w:ascii="Times New Roman" w:hAnsi="Times New Roman" w:cs="Times New Roman"/>
          <w:b/>
          <w:bCs/>
          <w:szCs w:val="22"/>
        </w:rPr>
      </w:pPr>
      <w:r w:rsidRPr="00806B2A">
        <w:rPr>
          <w:rFonts w:ascii="Times New Roman" w:hAnsi="Times New Roman" w:cs="Times New Roman"/>
          <w:szCs w:val="22"/>
        </w:rPr>
        <w:t xml:space="preserve">CSF: Cerebrospinal fluid; </w:t>
      </w:r>
      <w:r>
        <w:rPr>
          <w:rFonts w:ascii="Times New Roman" w:hAnsi="Times New Roman" w:cs="Times New Roman"/>
          <w:szCs w:val="22"/>
        </w:rPr>
        <w:t xml:space="preserve">TBM: Tuberculous meningitis; MGIT: </w:t>
      </w:r>
      <w:r w:rsidRPr="00820AB8">
        <w:rPr>
          <w:rFonts w:ascii="Times New Roman" w:hAnsi="Times New Roman" w:cs="Times New Roman"/>
          <w:szCs w:val="22"/>
        </w:rPr>
        <w:t xml:space="preserve">Mycobacteria </w:t>
      </w:r>
      <w:r>
        <w:rPr>
          <w:rFonts w:ascii="Times New Roman" w:hAnsi="Times New Roman" w:cs="Times New Roman"/>
          <w:szCs w:val="22"/>
        </w:rPr>
        <w:t>g</w:t>
      </w:r>
      <w:r w:rsidRPr="00820AB8">
        <w:rPr>
          <w:rFonts w:ascii="Times New Roman" w:hAnsi="Times New Roman" w:cs="Times New Roman"/>
          <w:szCs w:val="22"/>
        </w:rPr>
        <w:t xml:space="preserve">rowth </w:t>
      </w:r>
      <w:r>
        <w:rPr>
          <w:rFonts w:ascii="Times New Roman" w:hAnsi="Times New Roman" w:cs="Times New Roman"/>
          <w:szCs w:val="22"/>
        </w:rPr>
        <w:t>i</w:t>
      </w:r>
      <w:r w:rsidRPr="00820AB8">
        <w:rPr>
          <w:rFonts w:ascii="Times New Roman" w:hAnsi="Times New Roman" w:cs="Times New Roman"/>
          <w:szCs w:val="22"/>
        </w:rPr>
        <w:t xml:space="preserve">ndicator </w:t>
      </w:r>
      <w:r>
        <w:rPr>
          <w:rFonts w:ascii="Times New Roman" w:hAnsi="Times New Roman" w:cs="Times New Roman"/>
          <w:szCs w:val="22"/>
        </w:rPr>
        <w:t>t</w:t>
      </w:r>
      <w:r w:rsidRPr="00820AB8">
        <w:rPr>
          <w:rFonts w:ascii="Times New Roman" w:hAnsi="Times New Roman" w:cs="Times New Roman"/>
          <w:szCs w:val="22"/>
        </w:rPr>
        <w:t>ube</w:t>
      </w:r>
    </w:p>
    <w:p w14:paraId="53FA7984" w14:textId="77777777" w:rsidR="005E3CC1" w:rsidRDefault="005E3CC1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br w:type="page"/>
      </w:r>
    </w:p>
    <w:p w14:paraId="0F0C3011" w14:textId="06056CEC" w:rsidR="006E0D24" w:rsidRPr="006E0D24" w:rsidRDefault="006E0D24" w:rsidP="00F35FD8">
      <w:pPr>
        <w:spacing w:after="20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5E3CC1">
        <w:rPr>
          <w:rFonts w:ascii="Times New Roman" w:hAnsi="Times New Roman" w:cs="Times New Roman"/>
          <w:b/>
          <w:bCs/>
          <w:szCs w:val="22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Cs w:val="22"/>
        </w:rPr>
        <w:t>5</w:t>
      </w:r>
      <w:r w:rsidR="008A2372">
        <w:rPr>
          <w:rFonts w:ascii="Times New Roman" w:hAnsi="Times New Roman" w:cs="Times New Roman"/>
          <w:b/>
          <w:bCs/>
          <w:szCs w:val="22"/>
        </w:rPr>
        <w:t>.</w:t>
      </w:r>
      <w:r>
        <w:rPr>
          <w:rFonts w:ascii="Times New Roman" w:hAnsi="Times New Roman" w:cs="Times New Roman"/>
          <w:b/>
          <w:bCs/>
          <w:szCs w:val="22"/>
        </w:rPr>
        <w:t xml:space="preserve"> </w:t>
      </w:r>
      <w:r w:rsidRPr="006E0D24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Diagnostic performances of </w:t>
      </w:r>
      <w:proofErr w:type="spellStart"/>
      <w:r w:rsidRPr="006E0D24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Xpert</w:t>
      </w:r>
      <w:proofErr w:type="spellEnd"/>
      <w:r w:rsidRPr="006E0D24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 MTB</w:t>
      </w:r>
      <w:r w:rsidRPr="006E0D24">
        <w:rPr>
          <w:rFonts w:ascii="Times New Roman" w:eastAsia="Calibri" w:hAnsi="Times New Roman" w:cs="Angsana New"/>
          <w:b/>
          <w:bCs/>
          <w:kern w:val="0"/>
          <w:sz w:val="24"/>
          <w:szCs w:val="24"/>
          <w:cs/>
          <w14:ligatures w14:val="none"/>
        </w:rPr>
        <w:t>/</w:t>
      </w:r>
      <w:r w:rsidRPr="006E0D24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RIF, </w:t>
      </w:r>
      <w:r w:rsidR="00F35FD8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TBM score, </w:t>
      </w:r>
      <w:r w:rsidR="00F35FD8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br/>
      </w:r>
      <w:r w:rsidR="00F35FD8" w:rsidRPr="006E0D24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MGIT culture </w:t>
      </w:r>
      <w:r w:rsidRPr="006E0D24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and </w:t>
      </w:r>
      <w:r w:rsidR="00F35FD8" w:rsidRPr="006E0D24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AFB smear, </w:t>
      </w:r>
      <w:r w:rsidRPr="006E0D24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from the CSF categorized by the number of </w:t>
      </w:r>
      <w:r w:rsidR="00866190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TBM </w:t>
      </w:r>
      <w:r w:rsidRPr="006E0D24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cases receiving treatment </w:t>
      </w:r>
    </w:p>
    <w:tbl>
      <w:tblPr>
        <w:tblW w:w="9083" w:type="dxa"/>
        <w:tblInd w:w="2" w:type="dxa"/>
        <w:tblLayout w:type="fixed"/>
        <w:tblLook w:val="00A0" w:firstRow="1" w:lastRow="0" w:firstColumn="1" w:lastColumn="0" w:noHBand="0" w:noVBand="0"/>
      </w:tblPr>
      <w:tblGrid>
        <w:gridCol w:w="1973"/>
        <w:gridCol w:w="1260"/>
        <w:gridCol w:w="1138"/>
        <w:gridCol w:w="1138"/>
        <w:gridCol w:w="1765"/>
        <w:gridCol w:w="1809"/>
      </w:tblGrid>
      <w:tr w:rsidR="00BC21D5" w:rsidRPr="006E0D24" w14:paraId="639E75C0" w14:textId="77777777" w:rsidTr="008A2372">
        <w:trPr>
          <w:trHeight w:val="710"/>
        </w:trPr>
        <w:tc>
          <w:tcPr>
            <w:tcW w:w="1973" w:type="dxa"/>
            <w:vMerge w:val="restart"/>
            <w:tcBorders>
              <w:top w:val="single" w:sz="4" w:space="0" w:color="auto"/>
            </w:tcBorders>
          </w:tcPr>
          <w:p w14:paraId="11D43FAF" w14:textId="77777777" w:rsidR="00BC21D5" w:rsidRPr="006E0D24" w:rsidRDefault="00BC21D5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Test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</w:tcPr>
          <w:p w14:paraId="62259F79" w14:textId="77777777" w:rsidR="00BC21D5" w:rsidRPr="006E0D24" w:rsidRDefault="00BC21D5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Result</w:t>
            </w:r>
          </w:p>
        </w:tc>
        <w:tc>
          <w:tcPr>
            <w:tcW w:w="2276" w:type="dxa"/>
            <w:gridSpan w:val="2"/>
            <w:vMerge w:val="restart"/>
            <w:tcBorders>
              <w:top w:val="single" w:sz="4" w:space="0" w:color="auto"/>
            </w:tcBorders>
          </w:tcPr>
          <w:p w14:paraId="0955BED9" w14:textId="34B41CC3" w:rsidR="00BC21D5" w:rsidRPr="006E0D24" w:rsidRDefault="00BC21D5" w:rsidP="00BC21D5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TBM cases receiving treatment</w:t>
            </w:r>
          </w:p>
        </w:tc>
        <w:tc>
          <w:tcPr>
            <w:tcW w:w="3574" w:type="dxa"/>
            <w:gridSpan w:val="2"/>
            <w:tcBorders>
              <w:top w:val="single" w:sz="4" w:space="0" w:color="auto"/>
            </w:tcBorders>
          </w:tcPr>
          <w:p w14:paraId="164B58E8" w14:textId="6506626A" w:rsidR="00BC21D5" w:rsidRPr="006E0D24" w:rsidRDefault="00BC21D5" w:rsidP="00BC21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Diagnostic value</w:t>
            </w:r>
          </w:p>
        </w:tc>
      </w:tr>
      <w:tr w:rsidR="00BC21D5" w:rsidRPr="006E0D24" w14:paraId="6A5BFC6F" w14:textId="77777777" w:rsidTr="008A2372">
        <w:trPr>
          <w:trHeight w:val="317"/>
        </w:trPr>
        <w:tc>
          <w:tcPr>
            <w:tcW w:w="1973" w:type="dxa"/>
            <w:vMerge/>
          </w:tcPr>
          <w:p w14:paraId="51182CCD" w14:textId="77777777" w:rsidR="00BC21D5" w:rsidRPr="006E0D24" w:rsidRDefault="00BC21D5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60" w:type="dxa"/>
            <w:vMerge/>
          </w:tcPr>
          <w:p w14:paraId="277B9D73" w14:textId="77777777" w:rsidR="00BC21D5" w:rsidRPr="006E0D24" w:rsidRDefault="00BC21D5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276" w:type="dxa"/>
            <w:gridSpan w:val="2"/>
            <w:vMerge/>
          </w:tcPr>
          <w:p w14:paraId="4C540A9C" w14:textId="77777777" w:rsidR="00BC21D5" w:rsidRPr="006E0D24" w:rsidRDefault="00BC21D5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5" w:type="dxa"/>
            <w:vMerge w:val="restart"/>
          </w:tcPr>
          <w:p w14:paraId="1963A4CD" w14:textId="77777777" w:rsidR="00BC21D5" w:rsidRDefault="00BC21D5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48ECCC1F" w14:textId="722BE7AC" w:rsidR="00BC21D5" w:rsidRPr="006E0D24" w:rsidRDefault="00BC21D5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Agreement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, % </w:t>
            </w:r>
          </w:p>
        </w:tc>
        <w:tc>
          <w:tcPr>
            <w:tcW w:w="1809" w:type="dxa"/>
            <w:vMerge w:val="restart"/>
          </w:tcPr>
          <w:p w14:paraId="4A4DBABD" w14:textId="77777777" w:rsidR="00BC21D5" w:rsidRDefault="00BC21D5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38748D42" w14:textId="3387D370" w:rsidR="00BC21D5" w:rsidRPr="006E0D24" w:rsidRDefault="00BC21D5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Kappa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E0D24">
              <w:rPr>
                <w:rFonts w:ascii="Times New Roman" w:eastAsia="Calibri" w:hAnsi="Times New Roman" w:cs="Angsana New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(</w:t>
            </w: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95</w:t>
            </w:r>
            <w:r w:rsidRPr="006E0D24">
              <w:rPr>
                <w:rFonts w:ascii="Times New Roman" w:eastAsia="Calibri" w:hAnsi="Times New Roman" w:cs="Angsana New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% </w:t>
            </w: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CI</w:t>
            </w:r>
            <w:r w:rsidRPr="006E0D24">
              <w:rPr>
                <w:rFonts w:ascii="Times New Roman" w:eastAsia="Calibri" w:hAnsi="Times New Roman" w:cs="Angsana New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)</w:t>
            </w:r>
          </w:p>
        </w:tc>
      </w:tr>
      <w:tr w:rsidR="006E0D24" w:rsidRPr="006E0D24" w14:paraId="4B76DA71" w14:textId="77777777" w:rsidTr="008A2372">
        <w:tc>
          <w:tcPr>
            <w:tcW w:w="1973" w:type="dxa"/>
            <w:vMerge/>
          </w:tcPr>
          <w:p w14:paraId="304A6891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60" w:type="dxa"/>
            <w:vMerge/>
          </w:tcPr>
          <w:p w14:paraId="319A491C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8" w:type="dxa"/>
          </w:tcPr>
          <w:p w14:paraId="06F38720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Yes</w:t>
            </w:r>
          </w:p>
        </w:tc>
        <w:tc>
          <w:tcPr>
            <w:tcW w:w="1138" w:type="dxa"/>
          </w:tcPr>
          <w:p w14:paraId="479382D5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No</w:t>
            </w:r>
          </w:p>
        </w:tc>
        <w:tc>
          <w:tcPr>
            <w:tcW w:w="1765" w:type="dxa"/>
            <w:vMerge/>
          </w:tcPr>
          <w:p w14:paraId="010F05AA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09" w:type="dxa"/>
            <w:vMerge/>
          </w:tcPr>
          <w:p w14:paraId="38590DE5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6E0D24" w:rsidRPr="006E0D24" w14:paraId="5DD3D700" w14:textId="77777777" w:rsidTr="008A2372">
        <w:trPr>
          <w:trHeight w:val="552"/>
        </w:trPr>
        <w:tc>
          <w:tcPr>
            <w:tcW w:w="1973" w:type="dxa"/>
            <w:vMerge w:val="restart"/>
          </w:tcPr>
          <w:p w14:paraId="29A6F499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Xpert</w:t>
            </w:r>
            <w:proofErr w:type="spellEnd"/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MTB</w:t>
            </w:r>
            <w:r w:rsidRPr="006E0D24">
              <w:rPr>
                <w:rFonts w:ascii="Times New Roman" w:eastAsia="Calibri" w:hAnsi="Times New Roman" w:cs="Angsana New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/</w:t>
            </w: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RIF</w:t>
            </w:r>
          </w:p>
        </w:tc>
        <w:tc>
          <w:tcPr>
            <w:tcW w:w="1260" w:type="dxa"/>
          </w:tcPr>
          <w:p w14:paraId="0502595E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Positive</w:t>
            </w:r>
          </w:p>
        </w:tc>
        <w:tc>
          <w:tcPr>
            <w:tcW w:w="1138" w:type="dxa"/>
          </w:tcPr>
          <w:p w14:paraId="462B1F13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138" w:type="dxa"/>
          </w:tcPr>
          <w:p w14:paraId="7F53F104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765" w:type="dxa"/>
            <w:vMerge w:val="restart"/>
          </w:tcPr>
          <w:p w14:paraId="525233D8" w14:textId="18EDA56B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</w:t>
            </w:r>
          </w:p>
          <w:p w14:paraId="369BB604" w14:textId="14B6DEA0" w:rsidR="00F35FD8" w:rsidRPr="006E0D24" w:rsidRDefault="006E0D24" w:rsidP="00F35FD8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&lt; 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001</w:t>
            </w:r>
          </w:p>
        </w:tc>
        <w:tc>
          <w:tcPr>
            <w:tcW w:w="1809" w:type="dxa"/>
            <w:vMerge w:val="restart"/>
          </w:tcPr>
          <w:p w14:paraId="0EA29B69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743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</w:t>
            </w:r>
          </w:p>
          <w:p w14:paraId="0F30CA76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(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554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– 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932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)</w:t>
            </w:r>
          </w:p>
        </w:tc>
      </w:tr>
      <w:tr w:rsidR="006E0D24" w:rsidRPr="006E0D24" w14:paraId="2C25A2A1" w14:textId="77777777" w:rsidTr="008A2372">
        <w:trPr>
          <w:trHeight w:val="552"/>
        </w:trPr>
        <w:tc>
          <w:tcPr>
            <w:tcW w:w="1973" w:type="dxa"/>
            <w:vMerge/>
          </w:tcPr>
          <w:p w14:paraId="22EBF571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60" w:type="dxa"/>
          </w:tcPr>
          <w:p w14:paraId="5133ACBE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Negative</w:t>
            </w:r>
          </w:p>
        </w:tc>
        <w:tc>
          <w:tcPr>
            <w:tcW w:w="1138" w:type="dxa"/>
          </w:tcPr>
          <w:p w14:paraId="4676D3CF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138" w:type="dxa"/>
          </w:tcPr>
          <w:p w14:paraId="57A87D6C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</w:t>
            </w:r>
          </w:p>
        </w:tc>
        <w:tc>
          <w:tcPr>
            <w:tcW w:w="1765" w:type="dxa"/>
            <w:vMerge/>
          </w:tcPr>
          <w:p w14:paraId="75E06E2D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09" w:type="dxa"/>
            <w:vMerge/>
          </w:tcPr>
          <w:p w14:paraId="3DEF9B4D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6E0D24" w:rsidRPr="006E0D24" w14:paraId="3030C33D" w14:textId="77777777" w:rsidTr="008A2372">
        <w:trPr>
          <w:trHeight w:val="552"/>
        </w:trPr>
        <w:tc>
          <w:tcPr>
            <w:tcW w:w="1973" w:type="dxa"/>
            <w:vMerge w:val="restart"/>
          </w:tcPr>
          <w:p w14:paraId="52020C47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TBM Score</w:t>
            </w:r>
          </w:p>
        </w:tc>
        <w:tc>
          <w:tcPr>
            <w:tcW w:w="1260" w:type="dxa"/>
          </w:tcPr>
          <w:p w14:paraId="339DDFED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Cambria Math" w:eastAsia="Calibri" w:hAnsi="Cambria Math" w:cs="Cambria Math" w:hint="cs"/>
                <w:color w:val="000000"/>
                <w:kern w:val="0"/>
                <w:sz w:val="24"/>
                <w:szCs w:val="24"/>
                <w:cs/>
                <w14:ligatures w14:val="none"/>
              </w:rPr>
              <w:t>≥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1138" w:type="dxa"/>
          </w:tcPr>
          <w:p w14:paraId="4AA462A9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1138" w:type="dxa"/>
          </w:tcPr>
          <w:p w14:paraId="1F69C5E3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</w:t>
            </w:r>
          </w:p>
        </w:tc>
        <w:tc>
          <w:tcPr>
            <w:tcW w:w="1765" w:type="dxa"/>
            <w:vMerge w:val="restart"/>
          </w:tcPr>
          <w:p w14:paraId="37D95CCC" w14:textId="6FEFB97C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</w:t>
            </w:r>
          </w:p>
          <w:p w14:paraId="28C9D4F4" w14:textId="77777777" w:rsidR="006E0D24" w:rsidRPr="006E0D24" w:rsidRDefault="006E0D24" w:rsidP="00F35FD8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= 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036</w:t>
            </w:r>
          </w:p>
        </w:tc>
        <w:tc>
          <w:tcPr>
            <w:tcW w:w="1809" w:type="dxa"/>
            <w:vMerge w:val="restart"/>
          </w:tcPr>
          <w:p w14:paraId="61FB5C1F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126</w:t>
            </w:r>
          </w:p>
          <w:p w14:paraId="0309F60B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(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010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-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242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)</w:t>
            </w:r>
          </w:p>
        </w:tc>
      </w:tr>
      <w:tr w:rsidR="006E0D24" w:rsidRPr="006E0D24" w14:paraId="4F4CDA89" w14:textId="77777777" w:rsidTr="008A2372">
        <w:trPr>
          <w:trHeight w:val="552"/>
        </w:trPr>
        <w:tc>
          <w:tcPr>
            <w:tcW w:w="1973" w:type="dxa"/>
            <w:vMerge/>
          </w:tcPr>
          <w:p w14:paraId="59BEBA53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60" w:type="dxa"/>
          </w:tcPr>
          <w:p w14:paraId="04FEF7B8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6</w:t>
            </w:r>
          </w:p>
        </w:tc>
        <w:tc>
          <w:tcPr>
            <w:tcW w:w="1138" w:type="dxa"/>
          </w:tcPr>
          <w:p w14:paraId="44720118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138" w:type="dxa"/>
          </w:tcPr>
          <w:p w14:paraId="64A0D8D9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1765" w:type="dxa"/>
            <w:vMerge/>
          </w:tcPr>
          <w:p w14:paraId="09ABE297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09" w:type="dxa"/>
            <w:vMerge/>
          </w:tcPr>
          <w:p w14:paraId="22206198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6E0D24" w:rsidRPr="006E0D24" w14:paraId="34F97201" w14:textId="77777777" w:rsidTr="008A2372">
        <w:trPr>
          <w:trHeight w:val="552"/>
        </w:trPr>
        <w:tc>
          <w:tcPr>
            <w:tcW w:w="1973" w:type="dxa"/>
            <w:vMerge w:val="restart"/>
          </w:tcPr>
          <w:p w14:paraId="620A1FA7" w14:textId="33D4E2D5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MGIT culture </w:t>
            </w:r>
          </w:p>
        </w:tc>
        <w:tc>
          <w:tcPr>
            <w:tcW w:w="1260" w:type="dxa"/>
          </w:tcPr>
          <w:p w14:paraId="396D44B3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Positive</w:t>
            </w:r>
          </w:p>
        </w:tc>
        <w:tc>
          <w:tcPr>
            <w:tcW w:w="1138" w:type="dxa"/>
          </w:tcPr>
          <w:p w14:paraId="2FF16A9C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138" w:type="dxa"/>
          </w:tcPr>
          <w:p w14:paraId="5B93A582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765" w:type="dxa"/>
            <w:vMerge w:val="restart"/>
          </w:tcPr>
          <w:p w14:paraId="4A4146F7" w14:textId="5AABAC0D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</w:t>
            </w:r>
          </w:p>
          <w:p w14:paraId="454C4A4C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&lt; 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001</w:t>
            </w:r>
          </w:p>
        </w:tc>
        <w:tc>
          <w:tcPr>
            <w:tcW w:w="1809" w:type="dxa"/>
            <w:vMerge w:val="restart"/>
          </w:tcPr>
          <w:p w14:paraId="1ACB13E9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743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</w:t>
            </w:r>
          </w:p>
          <w:p w14:paraId="7BC7A45D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(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554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– 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.</w:t>
            </w: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932</w:t>
            </w:r>
            <w:r w:rsidRPr="006E0D24"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:cs/>
                <w14:ligatures w14:val="none"/>
              </w:rPr>
              <w:t>)</w:t>
            </w:r>
          </w:p>
        </w:tc>
      </w:tr>
      <w:tr w:rsidR="006E0D24" w:rsidRPr="006E0D24" w14:paraId="5205B6C5" w14:textId="77777777" w:rsidTr="008A2372">
        <w:trPr>
          <w:trHeight w:val="552"/>
        </w:trPr>
        <w:tc>
          <w:tcPr>
            <w:tcW w:w="1973" w:type="dxa"/>
            <w:vMerge/>
          </w:tcPr>
          <w:p w14:paraId="609771B2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60" w:type="dxa"/>
          </w:tcPr>
          <w:p w14:paraId="2CF191A2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Negative</w:t>
            </w:r>
          </w:p>
        </w:tc>
        <w:tc>
          <w:tcPr>
            <w:tcW w:w="1138" w:type="dxa"/>
          </w:tcPr>
          <w:p w14:paraId="4A6CB0C5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138" w:type="dxa"/>
          </w:tcPr>
          <w:p w14:paraId="46C642E4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</w:t>
            </w:r>
          </w:p>
        </w:tc>
        <w:tc>
          <w:tcPr>
            <w:tcW w:w="1765" w:type="dxa"/>
            <w:vMerge/>
          </w:tcPr>
          <w:p w14:paraId="3F01100D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09" w:type="dxa"/>
            <w:vMerge/>
          </w:tcPr>
          <w:p w14:paraId="26D199CB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6E0D24" w:rsidRPr="006E0D24" w14:paraId="0DE83E57" w14:textId="77777777" w:rsidTr="008A2372">
        <w:trPr>
          <w:trHeight w:val="552"/>
        </w:trPr>
        <w:tc>
          <w:tcPr>
            <w:tcW w:w="1973" w:type="dxa"/>
            <w:vMerge w:val="restart"/>
          </w:tcPr>
          <w:p w14:paraId="1ED8B967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Ziehl</w:t>
            </w:r>
            <w:r w:rsidRPr="006E0D24">
              <w:rPr>
                <w:rFonts w:ascii="Times New Roman" w:eastAsia="Calibri" w:hAnsi="Times New Roman" w:cs="Angsana New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-</w:t>
            </w:r>
            <w:proofErr w:type="spellStart"/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Neelsen</w:t>
            </w:r>
            <w:proofErr w:type="spellEnd"/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7B4D54AB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AFB staining</w:t>
            </w:r>
          </w:p>
        </w:tc>
        <w:tc>
          <w:tcPr>
            <w:tcW w:w="1260" w:type="dxa"/>
          </w:tcPr>
          <w:p w14:paraId="60B6236C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Positive</w:t>
            </w:r>
          </w:p>
        </w:tc>
        <w:tc>
          <w:tcPr>
            <w:tcW w:w="1138" w:type="dxa"/>
          </w:tcPr>
          <w:p w14:paraId="4679D773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138" w:type="dxa"/>
          </w:tcPr>
          <w:p w14:paraId="4B4B4239" w14:textId="77777777" w:rsidR="006E0D24" w:rsidRPr="006E0D24" w:rsidRDefault="006E0D24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765" w:type="dxa"/>
            <w:vMerge w:val="restart"/>
          </w:tcPr>
          <w:p w14:paraId="213870AE" w14:textId="29022D18" w:rsidR="006E0D24" w:rsidRPr="006E0D24" w:rsidRDefault="00F35FD8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809" w:type="dxa"/>
            <w:vMerge w:val="restart"/>
          </w:tcPr>
          <w:p w14:paraId="0D47933D" w14:textId="2A2A2AF6" w:rsidR="006E0D24" w:rsidRPr="006E0D24" w:rsidRDefault="00F35FD8" w:rsidP="00F35FD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Angsana New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</w:tr>
      <w:tr w:rsidR="006E0D24" w:rsidRPr="006E0D24" w14:paraId="6992EA15" w14:textId="77777777" w:rsidTr="008A2372">
        <w:trPr>
          <w:trHeight w:val="552"/>
        </w:trPr>
        <w:tc>
          <w:tcPr>
            <w:tcW w:w="1973" w:type="dxa"/>
            <w:vMerge/>
            <w:tcBorders>
              <w:bottom w:val="single" w:sz="4" w:space="0" w:color="auto"/>
            </w:tcBorders>
          </w:tcPr>
          <w:p w14:paraId="21AC4568" w14:textId="77777777" w:rsidR="006E0D24" w:rsidRPr="006E0D24" w:rsidRDefault="006E0D24" w:rsidP="006E0D24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8EF6A4A" w14:textId="77777777" w:rsidR="006E0D24" w:rsidRPr="006E0D24" w:rsidRDefault="006E0D24" w:rsidP="006E0D24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Negative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14:paraId="43CD8BF9" w14:textId="77777777" w:rsidR="006E0D24" w:rsidRPr="006E0D24" w:rsidRDefault="006E0D24" w:rsidP="006E0D24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14:paraId="3F7FA94C" w14:textId="77777777" w:rsidR="006E0D24" w:rsidRPr="006E0D24" w:rsidRDefault="006E0D24" w:rsidP="006E0D24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6E0D24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</w:t>
            </w:r>
          </w:p>
        </w:tc>
        <w:tc>
          <w:tcPr>
            <w:tcW w:w="1765" w:type="dxa"/>
            <w:vMerge/>
            <w:tcBorders>
              <w:bottom w:val="single" w:sz="4" w:space="0" w:color="auto"/>
            </w:tcBorders>
          </w:tcPr>
          <w:p w14:paraId="1F8E9A49" w14:textId="77777777" w:rsidR="006E0D24" w:rsidRPr="006E0D24" w:rsidRDefault="006E0D24" w:rsidP="006E0D24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09" w:type="dxa"/>
            <w:vMerge/>
            <w:tcBorders>
              <w:bottom w:val="single" w:sz="4" w:space="0" w:color="auto"/>
            </w:tcBorders>
          </w:tcPr>
          <w:p w14:paraId="3CC1958C" w14:textId="77777777" w:rsidR="006E0D24" w:rsidRPr="006E0D24" w:rsidRDefault="006E0D24" w:rsidP="006E0D24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8B87613" w14:textId="77777777" w:rsidR="00F35FD8" w:rsidRDefault="00F35FD8">
      <w:pPr>
        <w:rPr>
          <w:rFonts w:ascii="Times New Roman" w:hAnsi="Times New Roman" w:cs="Times New Roman"/>
          <w:b/>
          <w:bCs/>
          <w:szCs w:val="22"/>
        </w:rPr>
      </w:pPr>
    </w:p>
    <w:p w14:paraId="23862123" w14:textId="77777777" w:rsidR="00F35FD8" w:rsidRPr="005E3CC1" w:rsidRDefault="00F35FD8" w:rsidP="00F35FD8">
      <w:pPr>
        <w:spacing w:line="240" w:lineRule="auto"/>
        <w:rPr>
          <w:rFonts w:ascii="Times New Roman" w:hAnsi="Times New Roman" w:cs="Times New Roman"/>
          <w:b/>
          <w:bCs/>
          <w:szCs w:val="22"/>
        </w:rPr>
      </w:pPr>
      <w:r w:rsidRPr="00806B2A">
        <w:rPr>
          <w:rFonts w:ascii="Times New Roman" w:hAnsi="Times New Roman" w:cs="Times New Roman"/>
          <w:szCs w:val="22"/>
        </w:rPr>
        <w:t xml:space="preserve">CSF: Cerebrospinal fluid; </w:t>
      </w:r>
      <w:r>
        <w:rPr>
          <w:rFonts w:ascii="Times New Roman" w:hAnsi="Times New Roman" w:cs="Times New Roman"/>
          <w:szCs w:val="22"/>
        </w:rPr>
        <w:t xml:space="preserve">TBM: Tuberculous meningitis; MGIT: </w:t>
      </w:r>
      <w:r w:rsidRPr="00820AB8">
        <w:rPr>
          <w:rFonts w:ascii="Times New Roman" w:hAnsi="Times New Roman" w:cs="Times New Roman"/>
          <w:szCs w:val="22"/>
        </w:rPr>
        <w:t xml:space="preserve">Mycobacteria </w:t>
      </w:r>
      <w:r>
        <w:rPr>
          <w:rFonts w:ascii="Times New Roman" w:hAnsi="Times New Roman" w:cs="Times New Roman"/>
          <w:szCs w:val="22"/>
        </w:rPr>
        <w:t>g</w:t>
      </w:r>
      <w:r w:rsidRPr="00820AB8">
        <w:rPr>
          <w:rFonts w:ascii="Times New Roman" w:hAnsi="Times New Roman" w:cs="Times New Roman"/>
          <w:szCs w:val="22"/>
        </w:rPr>
        <w:t xml:space="preserve">rowth </w:t>
      </w:r>
      <w:r>
        <w:rPr>
          <w:rFonts w:ascii="Times New Roman" w:hAnsi="Times New Roman" w:cs="Times New Roman"/>
          <w:szCs w:val="22"/>
        </w:rPr>
        <w:t>i</w:t>
      </w:r>
      <w:r w:rsidRPr="00820AB8">
        <w:rPr>
          <w:rFonts w:ascii="Times New Roman" w:hAnsi="Times New Roman" w:cs="Times New Roman"/>
          <w:szCs w:val="22"/>
        </w:rPr>
        <w:t xml:space="preserve">ndicator </w:t>
      </w:r>
      <w:r>
        <w:rPr>
          <w:rFonts w:ascii="Times New Roman" w:hAnsi="Times New Roman" w:cs="Times New Roman"/>
          <w:szCs w:val="22"/>
        </w:rPr>
        <w:t>t</w:t>
      </w:r>
      <w:r w:rsidRPr="00820AB8">
        <w:rPr>
          <w:rFonts w:ascii="Times New Roman" w:hAnsi="Times New Roman" w:cs="Times New Roman"/>
          <w:szCs w:val="22"/>
        </w:rPr>
        <w:t>ube</w:t>
      </w:r>
    </w:p>
    <w:p w14:paraId="430731E6" w14:textId="21EB82C0" w:rsidR="004568F1" w:rsidRPr="00F35FD8" w:rsidRDefault="00F35FD8" w:rsidP="00F35FD8">
      <w:pPr>
        <w:spacing w:line="240" w:lineRule="auto"/>
        <w:rPr>
          <w:rFonts w:ascii="Times New Roman" w:hAnsi="Times New Roman" w:cs="Times New Roman"/>
          <w:szCs w:val="22"/>
        </w:rPr>
      </w:pPr>
      <w:r w:rsidRPr="00F35FD8">
        <w:rPr>
          <w:rFonts w:ascii="Times New Roman" w:hAnsi="Times New Roman" w:cs="Times New Roman"/>
          <w:szCs w:val="22"/>
        </w:rPr>
        <w:t>N/A: Not available</w:t>
      </w:r>
      <w:r w:rsidR="004568F1" w:rsidRPr="00F35FD8">
        <w:rPr>
          <w:rFonts w:ascii="Times New Roman" w:hAnsi="Times New Roman" w:cs="Times New Roman"/>
          <w:szCs w:val="22"/>
        </w:rPr>
        <w:br w:type="page"/>
      </w:r>
    </w:p>
    <w:p w14:paraId="1DB114ED" w14:textId="66D247BB" w:rsidR="00276C66" w:rsidRDefault="005E3CC1" w:rsidP="005E3CC1">
      <w:pPr>
        <w:rPr>
          <w:rFonts w:ascii="Times New Roman" w:hAnsi="Times New Roman" w:cs="Times New Roman"/>
          <w:b/>
          <w:bCs/>
          <w:szCs w:val="22"/>
        </w:rPr>
      </w:pPr>
      <w:r w:rsidRPr="005E3CC1">
        <w:rPr>
          <w:rFonts w:ascii="Times New Roman" w:hAnsi="Times New Roman" w:cs="Times New Roman"/>
          <w:b/>
          <w:bCs/>
          <w:szCs w:val="22"/>
        </w:rPr>
        <w:lastRenderedPageBreak/>
        <w:t>Supplementary Table S</w:t>
      </w:r>
      <w:r w:rsidR="006E0D24">
        <w:rPr>
          <w:rFonts w:ascii="Times New Roman" w:hAnsi="Times New Roman" w:cs="Times New Roman"/>
          <w:b/>
          <w:bCs/>
          <w:szCs w:val="22"/>
        </w:rPr>
        <w:t>6</w:t>
      </w:r>
      <w:r w:rsidRPr="005E3CC1">
        <w:rPr>
          <w:rFonts w:ascii="Times New Roman" w:hAnsi="Times New Roman" w:cs="Times New Roman"/>
          <w:b/>
          <w:bCs/>
          <w:szCs w:val="22"/>
        </w:rPr>
        <w:t xml:space="preserve">. Comparison of the AFB smear, </w:t>
      </w:r>
      <w:proofErr w:type="spellStart"/>
      <w:r w:rsidRPr="005E3CC1">
        <w:rPr>
          <w:rFonts w:ascii="Times New Roman" w:hAnsi="Times New Roman" w:cs="Times New Roman"/>
          <w:b/>
          <w:bCs/>
          <w:szCs w:val="22"/>
        </w:rPr>
        <w:t>Xpert</w:t>
      </w:r>
      <w:proofErr w:type="spellEnd"/>
      <w:r w:rsidRPr="005E3CC1">
        <w:rPr>
          <w:rFonts w:ascii="Times New Roman" w:hAnsi="Times New Roman" w:cs="Times New Roman"/>
          <w:b/>
          <w:bCs/>
          <w:szCs w:val="22"/>
        </w:rPr>
        <w:t xml:space="preserve"> MTB/RIF assay, and MGIT culture from the CSF between HIV and non-HIV infected cases</w:t>
      </w:r>
    </w:p>
    <w:p w14:paraId="539CC684" w14:textId="77777777" w:rsidR="005E3CC1" w:rsidRDefault="005E3CC1" w:rsidP="005E3CC1">
      <w:pPr>
        <w:rPr>
          <w:rFonts w:ascii="Times New Roman" w:hAnsi="Times New Roman" w:cs="Times New Roman"/>
          <w:b/>
          <w:bCs/>
          <w:szCs w:val="22"/>
        </w:rPr>
      </w:pPr>
    </w:p>
    <w:tbl>
      <w:tblPr>
        <w:tblW w:w="9268" w:type="dxa"/>
        <w:tblInd w:w="2" w:type="dxa"/>
        <w:tblBorders>
          <w:top w:val="single" w:sz="8" w:space="0" w:color="000000"/>
          <w:bottom w:val="single" w:sz="8" w:space="0" w:color="000000"/>
        </w:tblBorders>
        <w:tblLook w:val="00A0" w:firstRow="1" w:lastRow="0" w:firstColumn="1" w:lastColumn="0" w:noHBand="0" w:noVBand="0"/>
      </w:tblPr>
      <w:tblGrid>
        <w:gridCol w:w="3328"/>
        <w:gridCol w:w="1083"/>
        <w:gridCol w:w="841"/>
        <w:gridCol w:w="841"/>
        <w:gridCol w:w="850"/>
        <w:gridCol w:w="1245"/>
        <w:gridCol w:w="1080"/>
      </w:tblGrid>
      <w:tr w:rsidR="00985F8F" w:rsidRPr="00985F8F" w14:paraId="4406B527" w14:textId="77777777" w:rsidTr="00985F8F">
        <w:tc>
          <w:tcPr>
            <w:tcW w:w="332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55C9861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0C4E9EE7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3F32B958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Test</w:t>
            </w:r>
          </w:p>
        </w:tc>
        <w:tc>
          <w:tcPr>
            <w:tcW w:w="108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7FD2C01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668DDD54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6B70DDD8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Result</w:t>
            </w:r>
          </w:p>
        </w:tc>
        <w:tc>
          <w:tcPr>
            <w:tcW w:w="4857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3FB8ABF" w14:textId="0F4E838F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 of cases with MGIT culture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results</w:t>
            </w:r>
          </w:p>
        </w:tc>
      </w:tr>
      <w:tr w:rsidR="00985F8F" w:rsidRPr="00985F8F" w14:paraId="65C7E638" w14:textId="77777777" w:rsidTr="00985F8F">
        <w:tc>
          <w:tcPr>
            <w:tcW w:w="3328" w:type="dxa"/>
            <w:vMerge/>
          </w:tcPr>
          <w:p w14:paraId="506064FF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83" w:type="dxa"/>
            <w:vMerge/>
          </w:tcPr>
          <w:p w14:paraId="1D0F5D96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82" w:type="dxa"/>
            <w:gridSpan w:val="2"/>
          </w:tcPr>
          <w:p w14:paraId="7185F9E3" w14:textId="3550C06B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HIV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(N= 17)</w:t>
            </w:r>
          </w:p>
        </w:tc>
        <w:tc>
          <w:tcPr>
            <w:tcW w:w="2095" w:type="dxa"/>
            <w:gridSpan w:val="2"/>
          </w:tcPr>
          <w:p w14:paraId="3BD074B9" w14:textId="49181824" w:rsidR="00985F8F" w:rsidRPr="00985F8F" w:rsidRDefault="00985F8F" w:rsidP="00985F8F">
            <w:pPr>
              <w:spacing w:after="0" w:line="360" w:lineRule="auto"/>
              <w:ind w:right="-338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Non-</w:t>
            </w: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HIV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(N= 48)</w:t>
            </w:r>
          </w:p>
        </w:tc>
        <w:tc>
          <w:tcPr>
            <w:tcW w:w="1080" w:type="dxa"/>
          </w:tcPr>
          <w:p w14:paraId="471AAF67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985F8F" w:rsidRPr="00985F8F" w14:paraId="3A12A6E1" w14:textId="77777777" w:rsidTr="00985F8F">
        <w:tc>
          <w:tcPr>
            <w:tcW w:w="3328" w:type="dxa"/>
            <w:vMerge/>
          </w:tcPr>
          <w:p w14:paraId="40D7F073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83" w:type="dxa"/>
            <w:vMerge/>
          </w:tcPr>
          <w:p w14:paraId="37303A27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1" w:type="dxa"/>
          </w:tcPr>
          <w:p w14:paraId="5033C3DB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Pos</w:t>
            </w:r>
          </w:p>
        </w:tc>
        <w:tc>
          <w:tcPr>
            <w:tcW w:w="841" w:type="dxa"/>
          </w:tcPr>
          <w:p w14:paraId="6CED92A8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Neg</w:t>
            </w:r>
          </w:p>
        </w:tc>
        <w:tc>
          <w:tcPr>
            <w:tcW w:w="850" w:type="dxa"/>
          </w:tcPr>
          <w:p w14:paraId="712018A9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Pos</w:t>
            </w:r>
          </w:p>
        </w:tc>
        <w:tc>
          <w:tcPr>
            <w:tcW w:w="1245" w:type="dxa"/>
          </w:tcPr>
          <w:p w14:paraId="775EFF4E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Neg</w:t>
            </w:r>
          </w:p>
        </w:tc>
        <w:tc>
          <w:tcPr>
            <w:tcW w:w="1080" w:type="dxa"/>
          </w:tcPr>
          <w:p w14:paraId="1275538B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</w:tr>
      <w:tr w:rsidR="00985F8F" w:rsidRPr="00985F8F" w14:paraId="2279A1CE" w14:textId="77777777" w:rsidTr="00985F8F">
        <w:tc>
          <w:tcPr>
            <w:tcW w:w="3328" w:type="dxa"/>
            <w:vMerge w:val="restart"/>
          </w:tcPr>
          <w:p w14:paraId="7898E618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Xpert</w:t>
            </w:r>
            <w:proofErr w:type="spellEnd"/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MTB</w:t>
            </w:r>
            <w:r w:rsidRPr="00985F8F">
              <w:rPr>
                <w:rFonts w:ascii="Times New Roman" w:eastAsia="Calibri" w:hAnsi="Times New Roman" w:cs="Angsana New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/</w:t>
            </w: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RIF</w:t>
            </w:r>
          </w:p>
        </w:tc>
        <w:tc>
          <w:tcPr>
            <w:tcW w:w="1083" w:type="dxa"/>
          </w:tcPr>
          <w:p w14:paraId="1CC01730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Positive</w:t>
            </w:r>
          </w:p>
        </w:tc>
        <w:tc>
          <w:tcPr>
            <w:tcW w:w="841" w:type="dxa"/>
          </w:tcPr>
          <w:p w14:paraId="104658A5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41" w:type="dxa"/>
          </w:tcPr>
          <w:p w14:paraId="75C35B00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50" w:type="dxa"/>
          </w:tcPr>
          <w:p w14:paraId="6286FD84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1245" w:type="dxa"/>
          </w:tcPr>
          <w:p w14:paraId="6FB8AE28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080" w:type="dxa"/>
          </w:tcPr>
          <w:p w14:paraId="1AFE2261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</w:tr>
      <w:tr w:rsidR="00985F8F" w:rsidRPr="00985F8F" w14:paraId="5800CF97" w14:textId="77777777" w:rsidTr="00985F8F">
        <w:tc>
          <w:tcPr>
            <w:tcW w:w="3328" w:type="dxa"/>
            <w:vMerge/>
          </w:tcPr>
          <w:p w14:paraId="2F412903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83" w:type="dxa"/>
          </w:tcPr>
          <w:p w14:paraId="71CF355F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Negative</w:t>
            </w:r>
          </w:p>
        </w:tc>
        <w:tc>
          <w:tcPr>
            <w:tcW w:w="841" w:type="dxa"/>
          </w:tcPr>
          <w:p w14:paraId="353F832F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41" w:type="dxa"/>
          </w:tcPr>
          <w:p w14:paraId="60987DB6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850" w:type="dxa"/>
          </w:tcPr>
          <w:p w14:paraId="551B8E93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245" w:type="dxa"/>
          </w:tcPr>
          <w:p w14:paraId="1D3986FB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</w:t>
            </w:r>
          </w:p>
        </w:tc>
        <w:tc>
          <w:tcPr>
            <w:tcW w:w="1080" w:type="dxa"/>
          </w:tcPr>
          <w:p w14:paraId="42FBFC09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</w:t>
            </w:r>
          </w:p>
        </w:tc>
      </w:tr>
      <w:tr w:rsidR="00985F8F" w:rsidRPr="00985F8F" w14:paraId="2C54108F" w14:textId="77777777" w:rsidTr="00985F8F">
        <w:tc>
          <w:tcPr>
            <w:tcW w:w="3328" w:type="dxa"/>
            <w:vMerge/>
          </w:tcPr>
          <w:p w14:paraId="3228CA65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83" w:type="dxa"/>
          </w:tcPr>
          <w:p w14:paraId="61E945CD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  <w:tc>
          <w:tcPr>
            <w:tcW w:w="841" w:type="dxa"/>
          </w:tcPr>
          <w:p w14:paraId="4D27C3C1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41" w:type="dxa"/>
          </w:tcPr>
          <w:p w14:paraId="098DADBD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850" w:type="dxa"/>
          </w:tcPr>
          <w:p w14:paraId="1B4EF159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245" w:type="dxa"/>
          </w:tcPr>
          <w:p w14:paraId="3E8D93F6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1080" w:type="dxa"/>
          </w:tcPr>
          <w:p w14:paraId="587219C9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  <w:tr w:rsidR="00985F8F" w:rsidRPr="00985F8F" w14:paraId="1D256C82" w14:textId="77777777" w:rsidTr="00985F8F">
        <w:tc>
          <w:tcPr>
            <w:tcW w:w="3328" w:type="dxa"/>
          </w:tcPr>
          <w:p w14:paraId="300BFDF0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83" w:type="dxa"/>
          </w:tcPr>
          <w:p w14:paraId="5719BEAC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1" w:type="dxa"/>
          </w:tcPr>
          <w:p w14:paraId="11B4A833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1" w:type="dxa"/>
          </w:tcPr>
          <w:p w14:paraId="5AA56C97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</w:tcPr>
          <w:p w14:paraId="1743C250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5" w:type="dxa"/>
          </w:tcPr>
          <w:p w14:paraId="1D82284B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80" w:type="dxa"/>
          </w:tcPr>
          <w:p w14:paraId="255085B0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985F8F" w:rsidRPr="00985F8F" w14:paraId="31E02130" w14:textId="77777777" w:rsidTr="00985F8F">
        <w:tc>
          <w:tcPr>
            <w:tcW w:w="3328" w:type="dxa"/>
            <w:vMerge w:val="restart"/>
          </w:tcPr>
          <w:p w14:paraId="3FC07A36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Ziehl</w:t>
            </w:r>
            <w:r w:rsidRPr="00985F8F">
              <w:rPr>
                <w:rFonts w:ascii="Times New Roman" w:eastAsia="Calibri" w:hAnsi="Times New Roman" w:cs="Angsana New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-</w:t>
            </w:r>
            <w:proofErr w:type="spellStart"/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Neelsen</w:t>
            </w:r>
            <w:proofErr w:type="spellEnd"/>
            <w:r w:rsidRPr="00985F8F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AFB staining</w:t>
            </w:r>
          </w:p>
        </w:tc>
        <w:tc>
          <w:tcPr>
            <w:tcW w:w="1083" w:type="dxa"/>
          </w:tcPr>
          <w:p w14:paraId="561D524A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Positive</w:t>
            </w:r>
          </w:p>
        </w:tc>
        <w:tc>
          <w:tcPr>
            <w:tcW w:w="841" w:type="dxa"/>
          </w:tcPr>
          <w:p w14:paraId="3DEAD792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41" w:type="dxa"/>
          </w:tcPr>
          <w:p w14:paraId="755CCB16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50" w:type="dxa"/>
          </w:tcPr>
          <w:p w14:paraId="03E7FD09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245" w:type="dxa"/>
          </w:tcPr>
          <w:p w14:paraId="75E3076D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080" w:type="dxa"/>
          </w:tcPr>
          <w:p w14:paraId="21A0D38A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  <w:tr w:rsidR="00985F8F" w:rsidRPr="00985F8F" w14:paraId="2322E905" w14:textId="77777777" w:rsidTr="00985F8F">
        <w:tc>
          <w:tcPr>
            <w:tcW w:w="3328" w:type="dxa"/>
            <w:vMerge/>
          </w:tcPr>
          <w:p w14:paraId="7E65EFEC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83" w:type="dxa"/>
          </w:tcPr>
          <w:p w14:paraId="27B2277F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Negative</w:t>
            </w:r>
          </w:p>
        </w:tc>
        <w:tc>
          <w:tcPr>
            <w:tcW w:w="841" w:type="dxa"/>
          </w:tcPr>
          <w:p w14:paraId="78A2093A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41" w:type="dxa"/>
          </w:tcPr>
          <w:p w14:paraId="7B48EAF5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850" w:type="dxa"/>
          </w:tcPr>
          <w:p w14:paraId="376AA0A1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245" w:type="dxa"/>
          </w:tcPr>
          <w:p w14:paraId="10A1226C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1080" w:type="dxa"/>
          </w:tcPr>
          <w:p w14:paraId="10B24C39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  <w:tr w:rsidR="00985F8F" w:rsidRPr="00985F8F" w14:paraId="523E601A" w14:textId="77777777" w:rsidTr="00985F8F">
        <w:tc>
          <w:tcPr>
            <w:tcW w:w="3328" w:type="dxa"/>
            <w:vMerge/>
            <w:tcBorders>
              <w:bottom w:val="single" w:sz="8" w:space="0" w:color="000000"/>
            </w:tcBorders>
          </w:tcPr>
          <w:p w14:paraId="0D523525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83" w:type="dxa"/>
            <w:tcBorders>
              <w:bottom w:val="single" w:sz="8" w:space="0" w:color="000000"/>
            </w:tcBorders>
          </w:tcPr>
          <w:p w14:paraId="25CD7521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  <w:tc>
          <w:tcPr>
            <w:tcW w:w="841" w:type="dxa"/>
            <w:tcBorders>
              <w:bottom w:val="single" w:sz="8" w:space="0" w:color="000000"/>
            </w:tcBorders>
          </w:tcPr>
          <w:p w14:paraId="56133EAA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41" w:type="dxa"/>
            <w:tcBorders>
              <w:bottom w:val="single" w:sz="8" w:space="0" w:color="000000"/>
            </w:tcBorders>
          </w:tcPr>
          <w:p w14:paraId="3B57EB21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14:paraId="36E435FE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245" w:type="dxa"/>
            <w:tcBorders>
              <w:bottom w:val="single" w:sz="8" w:space="0" w:color="000000"/>
            </w:tcBorders>
          </w:tcPr>
          <w:p w14:paraId="6BF8256A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1080" w:type="dxa"/>
            <w:tcBorders>
              <w:bottom w:val="single" w:sz="8" w:space="0" w:color="000000"/>
            </w:tcBorders>
          </w:tcPr>
          <w:p w14:paraId="29C0530A" w14:textId="77777777" w:rsidR="00985F8F" w:rsidRPr="00985F8F" w:rsidRDefault="00985F8F" w:rsidP="00985F8F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85F8F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</w:tbl>
    <w:p w14:paraId="6FA68895" w14:textId="77777777" w:rsidR="005E3CC1" w:rsidRDefault="005E3CC1" w:rsidP="005E3CC1">
      <w:pPr>
        <w:rPr>
          <w:rFonts w:ascii="Times New Roman" w:hAnsi="Times New Roman" w:cs="Times New Roman"/>
          <w:b/>
          <w:bCs/>
          <w:szCs w:val="22"/>
        </w:rPr>
      </w:pPr>
    </w:p>
    <w:p w14:paraId="560C18E8" w14:textId="07CC6BB2" w:rsidR="00820AB8" w:rsidRPr="005E3CC1" w:rsidRDefault="00820AB8" w:rsidP="005E3CC1">
      <w:pPr>
        <w:rPr>
          <w:rFonts w:ascii="Times New Roman" w:hAnsi="Times New Roman" w:cs="Times New Roman"/>
          <w:b/>
          <w:bCs/>
          <w:szCs w:val="22"/>
        </w:rPr>
      </w:pPr>
      <w:r w:rsidRPr="00806B2A">
        <w:rPr>
          <w:rFonts w:ascii="Times New Roman" w:hAnsi="Times New Roman" w:cs="Times New Roman"/>
          <w:szCs w:val="22"/>
        </w:rPr>
        <w:t xml:space="preserve">AFB: Acid-fast bacilli; </w:t>
      </w:r>
      <w:r>
        <w:rPr>
          <w:rFonts w:ascii="Times New Roman" w:hAnsi="Times New Roman" w:cs="Times New Roman"/>
          <w:szCs w:val="22"/>
        </w:rPr>
        <w:t xml:space="preserve">CSF: Cerebrospinal fluid; HIV: Human immunodeficiency virus; </w:t>
      </w:r>
      <w:r>
        <w:rPr>
          <w:rFonts w:ascii="Times New Roman" w:hAnsi="Times New Roman" w:cs="Times New Roman"/>
          <w:szCs w:val="22"/>
        </w:rPr>
        <w:br/>
        <w:t xml:space="preserve">MGIT: </w:t>
      </w:r>
      <w:r w:rsidRPr="00820AB8">
        <w:rPr>
          <w:rFonts w:ascii="Times New Roman" w:hAnsi="Times New Roman" w:cs="Times New Roman"/>
          <w:szCs w:val="22"/>
        </w:rPr>
        <w:t xml:space="preserve">Mycobacteria </w:t>
      </w:r>
      <w:r>
        <w:rPr>
          <w:rFonts w:ascii="Times New Roman" w:hAnsi="Times New Roman" w:cs="Times New Roman"/>
          <w:szCs w:val="22"/>
        </w:rPr>
        <w:t>g</w:t>
      </w:r>
      <w:r w:rsidRPr="00820AB8">
        <w:rPr>
          <w:rFonts w:ascii="Times New Roman" w:hAnsi="Times New Roman" w:cs="Times New Roman"/>
          <w:szCs w:val="22"/>
        </w:rPr>
        <w:t xml:space="preserve">rowth </w:t>
      </w:r>
      <w:r>
        <w:rPr>
          <w:rFonts w:ascii="Times New Roman" w:hAnsi="Times New Roman" w:cs="Times New Roman"/>
          <w:szCs w:val="22"/>
        </w:rPr>
        <w:t>i</w:t>
      </w:r>
      <w:r w:rsidRPr="00820AB8">
        <w:rPr>
          <w:rFonts w:ascii="Times New Roman" w:hAnsi="Times New Roman" w:cs="Times New Roman"/>
          <w:szCs w:val="22"/>
        </w:rPr>
        <w:t xml:space="preserve">ndicator </w:t>
      </w:r>
      <w:r>
        <w:rPr>
          <w:rFonts w:ascii="Times New Roman" w:hAnsi="Times New Roman" w:cs="Times New Roman"/>
          <w:szCs w:val="22"/>
        </w:rPr>
        <w:t>t</w:t>
      </w:r>
      <w:r w:rsidRPr="00820AB8">
        <w:rPr>
          <w:rFonts w:ascii="Times New Roman" w:hAnsi="Times New Roman" w:cs="Times New Roman"/>
          <w:szCs w:val="22"/>
        </w:rPr>
        <w:t>ube</w:t>
      </w:r>
    </w:p>
    <w:sectPr w:rsidR="00820AB8" w:rsidRPr="005E3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D06264"/>
    <w:multiLevelType w:val="hybridMultilevel"/>
    <w:tmpl w:val="8F2E42EA"/>
    <w:lvl w:ilvl="0" w:tplc="34B0AE3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1149B3"/>
    <w:multiLevelType w:val="hybridMultilevel"/>
    <w:tmpl w:val="5D68D9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4943237">
    <w:abstractNumId w:val="1"/>
  </w:num>
  <w:num w:numId="2" w16cid:durableId="1374697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E5F"/>
    <w:rsid w:val="00007329"/>
    <w:rsid w:val="00076977"/>
    <w:rsid w:val="00276C66"/>
    <w:rsid w:val="002B2A87"/>
    <w:rsid w:val="0030453C"/>
    <w:rsid w:val="00372A1A"/>
    <w:rsid w:val="004568F1"/>
    <w:rsid w:val="00465384"/>
    <w:rsid w:val="004C0D57"/>
    <w:rsid w:val="00527ED3"/>
    <w:rsid w:val="005E3CC1"/>
    <w:rsid w:val="006003F1"/>
    <w:rsid w:val="00627443"/>
    <w:rsid w:val="00683E5F"/>
    <w:rsid w:val="006E0D24"/>
    <w:rsid w:val="007458E5"/>
    <w:rsid w:val="007864BD"/>
    <w:rsid w:val="007F009D"/>
    <w:rsid w:val="00806B2A"/>
    <w:rsid w:val="00820AB8"/>
    <w:rsid w:val="00865A16"/>
    <w:rsid w:val="00866190"/>
    <w:rsid w:val="00897AF4"/>
    <w:rsid w:val="008A2372"/>
    <w:rsid w:val="008B68B4"/>
    <w:rsid w:val="008C179F"/>
    <w:rsid w:val="008F62FD"/>
    <w:rsid w:val="00983389"/>
    <w:rsid w:val="00985F8F"/>
    <w:rsid w:val="00AB599A"/>
    <w:rsid w:val="00AC7510"/>
    <w:rsid w:val="00B0571F"/>
    <w:rsid w:val="00BC21D5"/>
    <w:rsid w:val="00BE5B60"/>
    <w:rsid w:val="00C523E4"/>
    <w:rsid w:val="00CA08B3"/>
    <w:rsid w:val="00CA2287"/>
    <w:rsid w:val="00D352BB"/>
    <w:rsid w:val="00DC0A3A"/>
    <w:rsid w:val="00EB5DFC"/>
    <w:rsid w:val="00F35FD8"/>
    <w:rsid w:val="00F42446"/>
    <w:rsid w:val="00FC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F9B6A"/>
  <w15:chartTrackingRefBased/>
  <w15:docId w15:val="{AD41E737-311E-4F04-AE07-4DF828541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3E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E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3E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3E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3E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3E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3E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3E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3E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E5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3E5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3E5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3E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3E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3E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3E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3E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3E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3E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683E5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E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683E5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83E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3E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3E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3E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3E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3E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3E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653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rsid w:val="00527E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27ED3"/>
    <w:pPr>
      <w:spacing w:after="200" w:line="276" w:lineRule="auto"/>
    </w:pPr>
    <w:rPr>
      <w:rFonts w:ascii="Times New Roman" w:eastAsia="Calibri" w:hAnsi="Times New Roman" w:cs="Times New Roman"/>
      <w:kern w:val="0"/>
      <w:sz w:val="20"/>
      <w:szCs w:val="20"/>
      <w:lang w:bidi="ar-SA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7ED3"/>
    <w:rPr>
      <w:rFonts w:ascii="Times New Roman" w:eastAsia="Calibri" w:hAnsi="Times New Roman" w:cs="Times New Roman"/>
      <w:kern w:val="0"/>
      <w:sz w:val="20"/>
      <w:szCs w:val="20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2edbd2c-756a-4f62-b2e2-e8cb2d715f2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E2573ABAF740458557862B093AE7DA" ma:contentTypeVersion="8" ma:contentTypeDescription="Create a new document." ma:contentTypeScope="" ma:versionID="fa6e37a16d12f67ceb75fd9e3a120d08">
  <xsd:schema xmlns:xsd="http://www.w3.org/2001/XMLSchema" xmlns:xs="http://www.w3.org/2001/XMLSchema" xmlns:p="http://schemas.microsoft.com/office/2006/metadata/properties" xmlns:ns3="22edbd2c-756a-4f62-b2e2-e8cb2d715f29" xmlns:ns4="434eb3cc-a94b-4836-b510-62099473de25" targetNamespace="http://schemas.microsoft.com/office/2006/metadata/properties" ma:root="true" ma:fieldsID="93e80b8884df3cd86cd1b183c82149df" ns3:_="" ns4:_="">
    <xsd:import namespace="22edbd2c-756a-4f62-b2e2-e8cb2d715f29"/>
    <xsd:import namespace="434eb3cc-a94b-4836-b510-62099473de2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dbd2c-756a-4f62-b2e2-e8cb2d715f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4eb3cc-a94b-4836-b510-62099473de2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801DE0-198D-4494-A6D4-563614A7C69C}">
  <ds:schemaRefs>
    <ds:schemaRef ds:uri="http://schemas.microsoft.com/office/2006/metadata/properties"/>
    <ds:schemaRef ds:uri="http://schemas.microsoft.com/office/infopath/2007/PartnerControls"/>
    <ds:schemaRef ds:uri="22edbd2c-756a-4f62-b2e2-e8cb2d715f29"/>
  </ds:schemaRefs>
</ds:datastoreItem>
</file>

<file path=customXml/itemProps2.xml><?xml version="1.0" encoding="utf-8"?>
<ds:datastoreItem xmlns:ds="http://schemas.openxmlformats.org/officeDocument/2006/customXml" ds:itemID="{DDBD0248-2DDA-4936-BCBB-AB7CF5F66D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edbd2c-756a-4f62-b2e2-e8cb2d715f29"/>
    <ds:schemaRef ds:uri="434eb3cc-a94b-4836-b510-62099473d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C6D062F-8056-406B-BA24-AA4B587F4F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954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Winichakoon, Poramed</dc:creator>
  <cp:keywords/>
  <dc:description/>
  <cp:lastModifiedBy>PARICHAT SALEE</cp:lastModifiedBy>
  <cp:revision>2</cp:revision>
  <dcterms:created xsi:type="dcterms:W3CDTF">2024-06-21T01:51:00Z</dcterms:created>
  <dcterms:modified xsi:type="dcterms:W3CDTF">2024-06-21T01:51:00Z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0x01010055E2573ABAF740458557862B093AE7DA</vt:lpwstr>
  </property>
</Properties>
</file>