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A7E295" w14:textId="65D118A3" w:rsidR="000B0604" w:rsidRDefault="00A56BAD" w:rsidP="00C23B7A">
      <w:pPr>
        <w:rPr>
          <w:bCs/>
        </w:rPr>
      </w:pPr>
      <w:r>
        <w:rPr>
          <w:noProof/>
        </w:rPr>
        <w:drawing>
          <wp:inline distT="0" distB="0" distL="0" distR="0" wp14:anchorId="5BFF4498" wp14:editId="5B01CEA9">
            <wp:extent cx="5943600" cy="1726565"/>
            <wp:effectExtent l="0" t="0" r="0" b="6985"/>
            <wp:docPr id="222" name="Picture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26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6A7E2" w14:textId="3D42516B" w:rsidR="009F3D01" w:rsidRPr="00497A05" w:rsidRDefault="009F3D01" w:rsidP="00C23B7A">
      <w:pPr>
        <w:rPr>
          <w:bCs/>
        </w:rPr>
      </w:pPr>
      <w:r>
        <w:rPr>
          <w:b/>
        </w:rPr>
        <w:t>S. Fig 1. The schematic of the fluidic circuits</w:t>
      </w:r>
      <w:r w:rsidR="00F84515">
        <w:rPr>
          <w:b/>
        </w:rPr>
        <w:t xml:space="preserve"> utilized in this study</w:t>
      </w:r>
      <w:r>
        <w:rPr>
          <w:b/>
        </w:rPr>
        <w:t xml:space="preserve">. </w:t>
      </w:r>
      <w:r w:rsidRPr="009F3D01">
        <w:rPr>
          <w:b/>
        </w:rPr>
        <w:t>(A)</w:t>
      </w:r>
      <w:r w:rsidR="00A56BAD">
        <w:rPr>
          <w:b/>
        </w:rPr>
        <w:t xml:space="preserve"> </w:t>
      </w:r>
      <w:r w:rsidR="00A56BAD" w:rsidRPr="006B7F04">
        <w:rPr>
          <w:bCs/>
        </w:rPr>
        <w:t xml:space="preserve">The modified </w:t>
      </w:r>
      <w:r w:rsidR="00A56BAD">
        <w:rPr>
          <w:bCs/>
        </w:rPr>
        <w:t xml:space="preserve">setup for the evaluation of </w:t>
      </w:r>
      <w:r w:rsidR="00521E30">
        <w:rPr>
          <w:bCs/>
        </w:rPr>
        <w:t xml:space="preserve">the </w:t>
      </w:r>
      <w:r w:rsidR="00A56BAD">
        <w:rPr>
          <w:bCs/>
        </w:rPr>
        <w:t>bioreactor</w:t>
      </w:r>
      <w:r w:rsidR="00A56BAD" w:rsidRPr="006B7F04">
        <w:rPr>
          <w:bCs/>
        </w:rPr>
        <w:t xml:space="preserve"> </w:t>
      </w:r>
      <w:r w:rsidR="00A56BAD">
        <w:rPr>
          <w:bCs/>
        </w:rPr>
        <w:t>chamber seal and peak pressure testing</w:t>
      </w:r>
      <w:r w:rsidR="002B1B4F">
        <w:rPr>
          <w:bCs/>
        </w:rPr>
        <w:t xml:space="preserve">. </w:t>
      </w:r>
      <w:r w:rsidR="002B1B4F" w:rsidRPr="002B1B4F">
        <w:rPr>
          <w:b/>
        </w:rPr>
        <w:t>(B)</w:t>
      </w:r>
      <w:r>
        <w:rPr>
          <w:b/>
        </w:rPr>
        <w:t xml:space="preserve"> </w:t>
      </w:r>
      <w:r w:rsidR="002B1B4F">
        <w:rPr>
          <w:bCs/>
        </w:rPr>
        <w:t xml:space="preserve">The setup for evaluation of Reciprocating Positive Displacement Pump peak amplitude with check valves or stopcocks </w:t>
      </w:r>
      <w:r w:rsidR="006B7F04" w:rsidRPr="009F3D01">
        <w:rPr>
          <w:b/>
        </w:rPr>
        <w:t>(</w:t>
      </w:r>
      <w:r w:rsidR="006B7F04">
        <w:rPr>
          <w:b/>
        </w:rPr>
        <w:t>C</w:t>
      </w:r>
      <w:r w:rsidR="006B7F04" w:rsidRPr="009F3D01">
        <w:rPr>
          <w:b/>
        </w:rPr>
        <w:t>)</w:t>
      </w:r>
      <w:r w:rsidR="006B7F04">
        <w:rPr>
          <w:b/>
        </w:rPr>
        <w:t xml:space="preserve"> </w:t>
      </w:r>
      <w:r w:rsidR="00A56BAD">
        <w:rPr>
          <w:bCs/>
        </w:rPr>
        <w:t>chamber consistency and peak amplitude evaluation setup</w:t>
      </w:r>
      <w:r w:rsidR="006B7F04">
        <w:rPr>
          <w:bCs/>
        </w:rPr>
        <w:t xml:space="preserve"> </w:t>
      </w:r>
      <w:r w:rsidR="00F84515" w:rsidRPr="009F3D01">
        <w:rPr>
          <w:b/>
        </w:rPr>
        <w:t>(</w:t>
      </w:r>
      <w:r w:rsidR="00F84515">
        <w:rPr>
          <w:b/>
        </w:rPr>
        <w:t>D</w:t>
      </w:r>
      <w:r w:rsidR="00F84515" w:rsidRPr="009F3D01">
        <w:rPr>
          <w:b/>
        </w:rPr>
        <w:t>)</w:t>
      </w:r>
      <w:r>
        <w:rPr>
          <w:bCs/>
        </w:rPr>
        <w:t xml:space="preserve"> </w:t>
      </w:r>
      <w:r w:rsidR="00F84515">
        <w:rPr>
          <w:bCs/>
        </w:rPr>
        <w:t>The layout of the volumetric analysis setup</w:t>
      </w:r>
      <w:r w:rsidR="00497A05">
        <w:rPr>
          <w:bCs/>
        </w:rPr>
        <w:t xml:space="preserve"> </w:t>
      </w:r>
      <w:r w:rsidR="00497A05" w:rsidRPr="00497A05">
        <w:rPr>
          <w:b/>
        </w:rPr>
        <w:t>(E)</w:t>
      </w:r>
      <w:r w:rsidR="00497A05">
        <w:rPr>
          <w:b/>
        </w:rPr>
        <w:t xml:space="preserve"> </w:t>
      </w:r>
      <w:r w:rsidR="00497A05">
        <w:rPr>
          <w:bCs/>
        </w:rPr>
        <w:t xml:space="preserve">the schematic of the setup with commercial adjustable valves </w:t>
      </w:r>
      <w:r w:rsidR="00497A05" w:rsidRPr="00497A05">
        <w:rPr>
          <w:b/>
        </w:rPr>
        <w:t>(</w:t>
      </w:r>
      <w:r w:rsidR="00497A05">
        <w:rPr>
          <w:b/>
        </w:rPr>
        <w:t>F</w:t>
      </w:r>
      <w:r w:rsidR="00497A05" w:rsidRPr="00497A05">
        <w:rPr>
          <w:b/>
        </w:rPr>
        <w:t>)</w:t>
      </w:r>
      <w:r w:rsidR="00497A05">
        <w:rPr>
          <w:b/>
        </w:rPr>
        <w:t xml:space="preserve"> </w:t>
      </w:r>
      <w:r w:rsidR="00497A05">
        <w:rPr>
          <w:bCs/>
        </w:rPr>
        <w:t>The setup utilized for bioreactor chamber compatibility test</w:t>
      </w:r>
    </w:p>
    <w:p w14:paraId="0BAB1839" w14:textId="38EC9939" w:rsidR="00E069E9" w:rsidRDefault="00E069E9">
      <w:pPr>
        <w:rPr>
          <w:b/>
        </w:rPr>
      </w:pPr>
    </w:p>
    <w:p w14:paraId="1DA72FA4" w14:textId="5491D73A" w:rsidR="00E069E9" w:rsidRPr="00CB7ECC" w:rsidRDefault="00E069E9" w:rsidP="00477909">
      <w:pPr>
        <w:rPr>
          <w:b/>
        </w:rPr>
      </w:pPr>
      <w:r>
        <w:rPr>
          <w:b/>
        </w:rP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096"/>
        <w:gridCol w:w="3096"/>
      </w:tblGrid>
      <w:tr w:rsidR="00626626" w14:paraId="1D09D589" w14:textId="77777777" w:rsidTr="006B309B">
        <w:tc>
          <w:tcPr>
            <w:tcW w:w="3096" w:type="dxa"/>
          </w:tcPr>
          <w:p w14:paraId="658F43BE" w14:textId="580FF327" w:rsidR="00626626" w:rsidRDefault="00000000">
            <w:r>
              <w:rPr>
                <w:noProof/>
              </w:rPr>
              <w:lastRenderedPageBreak/>
              <w:pict w14:anchorId="22CB3575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9" type="#_x0000_t202" style="position:absolute;margin-left:-6.25pt;margin-top:-.1pt;width:29.55pt;height:23.6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" filled="f" stroked="f">
                  <v:textbox style="mso-next-textbox:#_x0000_s1039">
                    <w:txbxContent>
                      <w:p w14:paraId="207654E8" w14:textId="77777777" w:rsidR="00626626" w:rsidRPr="00192061" w:rsidRDefault="00626626" w:rsidP="0062662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19206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A)</w:t>
                        </w:r>
                      </w:p>
                    </w:txbxContent>
                  </v:textbox>
                </v:shape>
              </w:pict>
            </w:r>
            <w:r w:rsidR="00626626">
              <w:rPr>
                <w:noProof/>
              </w:rPr>
              <w:drawing>
                <wp:inline distT="0" distB="0" distL="0" distR="0" wp14:anchorId="242D04DF" wp14:editId="6E20946F">
                  <wp:extent cx="1828800" cy="1828800"/>
                  <wp:effectExtent l="0" t="0" r="0" b="0"/>
                  <wp:docPr id="62" name="Picture 62" descr="A picture containing too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21" descr="A picture containing tool&#10;&#10;Description automatically generated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656" t="-649" r="18344" b="649"/>
                          <a:stretch/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</w:tcPr>
          <w:p w14:paraId="4426BC12" w14:textId="616A93DA" w:rsidR="00626626" w:rsidRDefault="00000000">
            <w:r>
              <w:rPr>
                <w:noProof/>
              </w:rPr>
              <w:pict w14:anchorId="561039F3">
                <v:shape id="_x0000_s1038" type="#_x0000_t202" style="position:absolute;margin-left:-5.3pt;margin-top:-2.3pt;width:29.55pt;height:23.6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" filled="f" stroked="f">
                  <v:textbox style="mso-next-textbox:#_x0000_s1038">
                    <w:txbxContent>
                      <w:p w14:paraId="0BFD7DF2" w14:textId="51992F8F" w:rsidR="00626626" w:rsidRPr="00192061" w:rsidRDefault="00626626" w:rsidP="0062662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B</w:t>
                        </w:r>
                        <w:r w:rsidRPr="0019206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 w:rsidR="00626626">
              <w:rPr>
                <w:noProof/>
              </w:rPr>
              <w:drawing>
                <wp:inline distT="0" distB="0" distL="0" distR="0" wp14:anchorId="72EB53B7" wp14:editId="48F79B2D">
                  <wp:extent cx="1828791" cy="1828791"/>
                  <wp:effectExtent l="0" t="0" r="635" b="635"/>
                  <wp:docPr id="198" name="Picture 198" descr="A picture containing too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 descr="A picture containing tool&#10;&#10;Description automatically generated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90" r="12490"/>
                          <a:stretch/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6626" w14:paraId="7F0955C9" w14:textId="77777777" w:rsidTr="006B309B">
        <w:tc>
          <w:tcPr>
            <w:tcW w:w="3096" w:type="dxa"/>
          </w:tcPr>
          <w:p w14:paraId="1D5197D4" w14:textId="30F20631" w:rsidR="00626626" w:rsidRDefault="00000000">
            <w:r>
              <w:rPr>
                <w:noProof/>
              </w:rPr>
              <w:pict w14:anchorId="009B3165">
                <v:shape id="_x0000_s1037" type="#_x0000_t202" style="position:absolute;margin-left:-6.25pt;margin-top:0;width:29.55pt;height:23.6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" filled="f" stroked="f">
                  <v:textbox style="mso-next-textbox:#_x0000_s1037">
                    <w:txbxContent>
                      <w:p w14:paraId="1000E480" w14:textId="004E3170" w:rsidR="00626626" w:rsidRPr="00192061" w:rsidRDefault="00626626" w:rsidP="0062662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C</w:t>
                        </w:r>
                        <w:r w:rsidRPr="0019206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 w:rsidR="00626626">
              <w:rPr>
                <w:noProof/>
              </w:rPr>
              <w:drawing>
                <wp:inline distT="0" distB="0" distL="0" distR="0" wp14:anchorId="5E08E563" wp14:editId="1654F137">
                  <wp:extent cx="1828493" cy="1828493"/>
                  <wp:effectExtent l="0" t="0" r="635" b="635"/>
                  <wp:docPr id="199" name="Picture 199" descr="A picture containing too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 descr="A picture containing tool&#10;&#10;Description automatically generated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96" r="22116" b="2956"/>
                          <a:stretch/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6" w:type="dxa"/>
          </w:tcPr>
          <w:p w14:paraId="5E3A5630" w14:textId="58B68676" w:rsidR="00626626" w:rsidRDefault="00000000">
            <w:r>
              <w:rPr>
                <w:noProof/>
              </w:rPr>
              <w:pict w14:anchorId="7FF6EF28">
                <v:shape id="_x0000_s1036" type="#_x0000_t202" style="position:absolute;margin-left:-5.55pt;margin-top:.6pt;width:29.55pt;height:23.6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" filled="f" stroked="f">
                  <v:textbox style="mso-next-textbox:#_x0000_s1036">
                    <w:txbxContent>
                      <w:p w14:paraId="476BF4BD" w14:textId="04CBFDE5" w:rsidR="00626626" w:rsidRPr="00192061" w:rsidRDefault="00626626" w:rsidP="00626626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D</w:t>
                        </w:r>
                        <w:r w:rsidRPr="00192061"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 w:rsidR="00626626">
              <w:rPr>
                <w:noProof/>
              </w:rPr>
              <w:drawing>
                <wp:inline distT="0" distB="0" distL="0" distR="0" wp14:anchorId="53B6942F" wp14:editId="1E5FBAAC">
                  <wp:extent cx="1828636" cy="1828636"/>
                  <wp:effectExtent l="0" t="0" r="635" b="635"/>
                  <wp:docPr id="200" name="Picture 200" descr="A picture containing too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 descr="A picture containing tool&#10;&#10;Description automatically generated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621" r="17367"/>
                          <a:stretch/>
                        </pic:blipFill>
                        <pic:spPr bwMode="auto">
                          <a:xfrm>
                            <a:off x="0" y="0"/>
                            <a:ext cx="1828800" cy="1828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50DED88" w14:textId="72C9268F" w:rsidR="0046754B" w:rsidRDefault="00626626" w:rsidP="00626626">
      <w:pPr>
        <w:rPr>
          <w:bCs/>
        </w:rPr>
      </w:pPr>
      <w:r>
        <w:rPr>
          <w:b/>
        </w:rPr>
        <w:t xml:space="preserve">S. Fig. 2. The four iterations of the single inlet </w:t>
      </w:r>
      <w:r w:rsidR="002D1E3A">
        <w:rPr>
          <w:b/>
        </w:rPr>
        <w:t>R</w:t>
      </w:r>
      <w:r>
        <w:rPr>
          <w:b/>
        </w:rPr>
        <w:t xml:space="preserve">esin chamber. (A) </w:t>
      </w:r>
      <w:r>
        <w:rPr>
          <w:bCs/>
        </w:rPr>
        <w:t xml:space="preserve">A representative of single inlet chambers with 0° inlet angle relative to </w:t>
      </w:r>
      <w:r w:rsidR="00521E30">
        <w:rPr>
          <w:bCs/>
        </w:rPr>
        <w:t xml:space="preserve">the </w:t>
      </w:r>
      <w:r>
        <w:rPr>
          <w:bCs/>
        </w:rPr>
        <w:t xml:space="preserve">ventricular catheter. </w:t>
      </w:r>
      <w:r>
        <w:rPr>
          <w:b/>
        </w:rPr>
        <w:t xml:space="preserve">(B) </w:t>
      </w:r>
      <w:r>
        <w:rPr>
          <w:bCs/>
        </w:rPr>
        <w:t xml:space="preserve">A representative of single inlet chambers with </w:t>
      </w:r>
      <w:r w:rsidR="00521E30">
        <w:rPr>
          <w:bCs/>
        </w:rPr>
        <w:t xml:space="preserve">a </w:t>
      </w:r>
      <w:r>
        <w:rPr>
          <w:bCs/>
        </w:rPr>
        <w:t xml:space="preserve">45° inlet angle relative to </w:t>
      </w:r>
      <w:r w:rsidR="00521E30">
        <w:rPr>
          <w:bCs/>
        </w:rPr>
        <w:t xml:space="preserve">the </w:t>
      </w:r>
      <w:r>
        <w:rPr>
          <w:bCs/>
        </w:rPr>
        <w:t xml:space="preserve">ventricular catheter. </w:t>
      </w:r>
      <w:r w:rsidRPr="00626626">
        <w:rPr>
          <w:b/>
        </w:rPr>
        <w:t>(C)</w:t>
      </w:r>
      <w:r>
        <w:rPr>
          <w:b/>
        </w:rPr>
        <w:t xml:space="preserve"> </w:t>
      </w:r>
      <w:r>
        <w:rPr>
          <w:bCs/>
        </w:rPr>
        <w:t xml:space="preserve">A representative of single inlet chambers with </w:t>
      </w:r>
      <w:r w:rsidR="00521E30">
        <w:rPr>
          <w:bCs/>
        </w:rPr>
        <w:t xml:space="preserve">a </w:t>
      </w:r>
      <w:r>
        <w:rPr>
          <w:bCs/>
        </w:rPr>
        <w:t xml:space="preserve">90° inlet angle relative to </w:t>
      </w:r>
      <w:r w:rsidR="00521E30">
        <w:rPr>
          <w:bCs/>
        </w:rPr>
        <w:t xml:space="preserve">the </w:t>
      </w:r>
      <w:r>
        <w:rPr>
          <w:bCs/>
        </w:rPr>
        <w:t xml:space="preserve">ventricular catheter. </w:t>
      </w:r>
      <w:r w:rsidRPr="00626626">
        <w:rPr>
          <w:b/>
        </w:rPr>
        <w:t>(D)</w:t>
      </w:r>
      <w:r>
        <w:rPr>
          <w:b/>
        </w:rPr>
        <w:t xml:space="preserve"> </w:t>
      </w:r>
      <w:r>
        <w:rPr>
          <w:bCs/>
        </w:rPr>
        <w:t xml:space="preserve">A representative of single inlet chambers with </w:t>
      </w:r>
      <w:r w:rsidR="00521E30">
        <w:rPr>
          <w:bCs/>
        </w:rPr>
        <w:t xml:space="preserve">a </w:t>
      </w:r>
      <w:r>
        <w:rPr>
          <w:bCs/>
        </w:rPr>
        <w:t xml:space="preserve">135° inlet angle relative to </w:t>
      </w:r>
      <w:r w:rsidR="00521E30">
        <w:rPr>
          <w:bCs/>
        </w:rPr>
        <w:t xml:space="preserve">the </w:t>
      </w:r>
      <w:r>
        <w:rPr>
          <w:bCs/>
        </w:rPr>
        <w:t xml:space="preserve">ventricular catheter. </w:t>
      </w:r>
    </w:p>
    <w:p w14:paraId="02EA0541" w14:textId="4674B677" w:rsidR="00477909" w:rsidRPr="00CB7ECC" w:rsidRDefault="00477909" w:rsidP="00626626">
      <w:pPr>
        <w:rPr>
          <w:bCs/>
        </w:rPr>
      </w:pPr>
      <w:r>
        <w:rPr>
          <w:b/>
        </w:rPr>
        <w:br w:type="page"/>
      </w:r>
    </w:p>
    <w:p w14:paraId="774E7F72" w14:textId="0F0048A7" w:rsidR="009346F8" w:rsidRDefault="00185BB1" w:rsidP="00185BB1">
      <w:pPr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18EFFAF3" wp14:editId="509299CD">
            <wp:extent cx="5943600" cy="3307715"/>
            <wp:effectExtent l="0" t="0" r="0" b="6985"/>
            <wp:docPr id="400641024" name="Picture 19" descr="A collage of images of a mach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641024" name="Picture 19" descr="A collage of images of a machin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0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86B7A" w14:textId="4732F1CB" w:rsidR="00EB2418" w:rsidRDefault="00185BB1" w:rsidP="00EB2418">
      <w:pPr>
        <w:rPr>
          <w:bCs/>
        </w:rPr>
      </w:pPr>
      <w:r>
        <w:rPr>
          <w:b/>
        </w:rPr>
        <w:t xml:space="preserve">S. Fig. 3. </w:t>
      </w:r>
      <w:r w:rsidR="00EB2418">
        <w:rPr>
          <w:b/>
        </w:rPr>
        <w:t>Visual representation of flow vector</w:t>
      </w:r>
      <w:r w:rsidR="000D6D9B">
        <w:rPr>
          <w:b/>
        </w:rPr>
        <w:t xml:space="preserve"> directionality</w:t>
      </w:r>
      <w:r w:rsidR="00EB2418">
        <w:rPr>
          <w:b/>
        </w:rPr>
        <w:t xml:space="preserve"> in the vicinity of a commercial ventricular catheter with eight lateral holes per row and t</w:t>
      </w:r>
      <w:r w:rsidR="00EB2418" w:rsidRPr="00EB2418">
        <w:rPr>
          <w:b/>
        </w:rPr>
        <w:t xml:space="preserve">he influence </w:t>
      </w:r>
      <w:r w:rsidRPr="00EB2418">
        <w:rPr>
          <w:b/>
        </w:rPr>
        <w:t>of</w:t>
      </w:r>
      <w:r w:rsidR="00EB2418" w:rsidRPr="00EB2418">
        <w:rPr>
          <w:b/>
        </w:rPr>
        <w:t xml:space="preserve"> inlet offset angle in</w:t>
      </w:r>
      <w:r w:rsidR="00EB2418">
        <w:rPr>
          <w:bCs/>
        </w:rPr>
        <w:t xml:space="preserve"> </w:t>
      </w:r>
      <w:r w:rsidR="00EB2418">
        <w:rPr>
          <w:b/>
        </w:rPr>
        <w:t xml:space="preserve">the four iterations of the single inlet Resin chamber. (A) </w:t>
      </w:r>
      <w:r w:rsidR="00EB2418">
        <w:rPr>
          <w:bCs/>
        </w:rPr>
        <w:t xml:space="preserve">0° inlet angle relative to </w:t>
      </w:r>
      <w:r w:rsidR="00521E30">
        <w:rPr>
          <w:bCs/>
        </w:rPr>
        <w:t xml:space="preserve">the </w:t>
      </w:r>
      <w:r w:rsidR="00EB2418">
        <w:rPr>
          <w:bCs/>
        </w:rPr>
        <w:t xml:space="preserve">ventricular catheter. </w:t>
      </w:r>
      <w:r w:rsidR="00EB2418">
        <w:rPr>
          <w:b/>
        </w:rPr>
        <w:t xml:space="preserve">(B) </w:t>
      </w:r>
      <w:r w:rsidR="00EB2418">
        <w:rPr>
          <w:bCs/>
        </w:rPr>
        <w:t xml:space="preserve">45° inlet angle relative to </w:t>
      </w:r>
      <w:r w:rsidR="00521E30">
        <w:rPr>
          <w:bCs/>
        </w:rPr>
        <w:t xml:space="preserve">the </w:t>
      </w:r>
      <w:r w:rsidR="00EB2418">
        <w:rPr>
          <w:bCs/>
        </w:rPr>
        <w:t xml:space="preserve">ventricular catheter. </w:t>
      </w:r>
      <w:r w:rsidR="00EB2418" w:rsidRPr="00626626">
        <w:rPr>
          <w:b/>
        </w:rPr>
        <w:t>(C)</w:t>
      </w:r>
      <w:r w:rsidR="00EB2418">
        <w:rPr>
          <w:b/>
        </w:rPr>
        <w:t xml:space="preserve"> </w:t>
      </w:r>
      <w:r w:rsidR="00EB2418">
        <w:rPr>
          <w:bCs/>
        </w:rPr>
        <w:t xml:space="preserve">A representative of single inlet chambers with </w:t>
      </w:r>
      <w:r w:rsidR="00521E30">
        <w:rPr>
          <w:bCs/>
        </w:rPr>
        <w:t xml:space="preserve">a </w:t>
      </w:r>
      <w:r w:rsidR="00EB2418">
        <w:rPr>
          <w:bCs/>
        </w:rPr>
        <w:t xml:space="preserve">90° inlet angle relative to </w:t>
      </w:r>
      <w:r w:rsidR="00521E30">
        <w:rPr>
          <w:bCs/>
        </w:rPr>
        <w:t xml:space="preserve">the </w:t>
      </w:r>
      <w:r w:rsidR="00EB2418">
        <w:rPr>
          <w:bCs/>
        </w:rPr>
        <w:t xml:space="preserve">ventricular catheter. </w:t>
      </w:r>
      <w:r w:rsidR="00EB2418" w:rsidRPr="00626626">
        <w:rPr>
          <w:b/>
        </w:rPr>
        <w:t>(D</w:t>
      </w:r>
      <w:r w:rsidR="00EB2418">
        <w:rPr>
          <w:bCs/>
        </w:rPr>
        <w:t xml:space="preserve"> 135° inlet angle relative to </w:t>
      </w:r>
      <w:r w:rsidR="00521E30">
        <w:rPr>
          <w:bCs/>
        </w:rPr>
        <w:t xml:space="preserve">the </w:t>
      </w:r>
      <w:r w:rsidR="00EB2418">
        <w:rPr>
          <w:bCs/>
        </w:rPr>
        <w:t xml:space="preserve">ventricular catheter. </w:t>
      </w:r>
    </w:p>
    <w:p w14:paraId="4EF52FAC" w14:textId="77777777" w:rsidR="00EB2418" w:rsidRPr="00185BB1" w:rsidRDefault="00EB2418" w:rsidP="00185BB1">
      <w:pPr>
        <w:rPr>
          <w:bCs/>
        </w:rPr>
      </w:pPr>
    </w:p>
    <w:p w14:paraId="2C603EE7" w14:textId="77777777" w:rsidR="009346F8" w:rsidRDefault="009346F8">
      <w:pPr>
        <w:rPr>
          <w:bCs/>
        </w:rPr>
      </w:pPr>
      <w:r>
        <w:rPr>
          <w:bCs/>
        </w:rPr>
        <w:br w:type="page"/>
      </w:r>
    </w:p>
    <w:p w14:paraId="2994853B" w14:textId="77777777" w:rsidR="009346F8" w:rsidRDefault="009346F8" w:rsidP="008E4013">
      <w:pPr>
        <w:jc w:val="center"/>
        <w:rPr>
          <w:bCs/>
        </w:rPr>
      </w:pPr>
    </w:p>
    <w:p w14:paraId="667293C6" w14:textId="56939033" w:rsidR="008E4013" w:rsidRDefault="00000000" w:rsidP="008E4013">
      <w:pPr>
        <w:jc w:val="center"/>
        <w:rPr>
          <w:bCs/>
        </w:rPr>
      </w:pPr>
      <w:r>
        <w:rPr>
          <w:noProof/>
        </w:rPr>
        <w:pict w14:anchorId="49B7BA1F">
          <v:shape id="_x0000_s1035" type="#_x0000_t202" style="position:absolute;left:0;text-align:left;margin-left:83.35pt;margin-top:0;width:33.45pt;height:17.0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" stroked="f">
            <v:textbox style="mso-next-textbox:#_x0000_s1035">
              <w:txbxContent>
                <w:p w14:paraId="4C96C6AA" w14:textId="6A1815CE" w:rsidR="008E4013" w:rsidRDefault="008E4013"/>
              </w:txbxContent>
            </v:textbox>
          </v:shape>
        </w:pict>
      </w:r>
      <w:r w:rsidR="008E4013" w:rsidRPr="0091432E">
        <w:rPr>
          <w:noProof/>
        </w:rPr>
        <w:drawing>
          <wp:inline distT="0" distB="0" distL="0" distR="0" wp14:anchorId="583F0F0B" wp14:editId="33FAE34E">
            <wp:extent cx="3433011" cy="1701834"/>
            <wp:effectExtent l="0" t="0" r="0" b="0"/>
            <wp:docPr id="238" name="Picture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53440" cy="1711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5573E" w14:textId="641C4106" w:rsidR="008E4013" w:rsidRDefault="008E4013" w:rsidP="00347CDC">
      <w:pPr>
        <w:rPr>
          <w:bCs/>
        </w:rPr>
      </w:pPr>
      <w:r w:rsidRPr="008E4013">
        <w:rPr>
          <w:b/>
        </w:rPr>
        <w:t xml:space="preserve">S. Fig. </w:t>
      </w:r>
      <w:r w:rsidR="005D6F8E">
        <w:rPr>
          <w:b/>
        </w:rPr>
        <w:t>4</w:t>
      </w:r>
      <w:r>
        <w:rPr>
          <w:b/>
        </w:rPr>
        <w:t xml:space="preserve">. </w:t>
      </w:r>
      <w:r>
        <w:rPr>
          <w:bCs/>
        </w:rPr>
        <w:t>Highest possible amplitude produced by the setup while maintaining a consistent bulk output rate of 0.3 ml/min bulk output rate</w:t>
      </w:r>
      <w:r w:rsidR="00597B3A">
        <w:rPr>
          <w:bCs/>
        </w:rPr>
        <w:t xml:space="preserve">. </w:t>
      </w:r>
      <w:r w:rsidR="00521E30">
        <w:rPr>
          <w:bCs/>
        </w:rPr>
        <w:t>The s</w:t>
      </w:r>
      <w:r w:rsidR="00597B3A">
        <w:rPr>
          <w:bCs/>
        </w:rPr>
        <w:t>etup</w:t>
      </w:r>
      <w:r>
        <w:rPr>
          <w:bCs/>
        </w:rPr>
        <w:t xml:space="preserve"> </w:t>
      </w:r>
      <w:r w:rsidR="00597B3A">
        <w:rPr>
          <w:bCs/>
        </w:rPr>
        <w:t>includes</w:t>
      </w:r>
      <w:r>
        <w:rPr>
          <w:bCs/>
        </w:rPr>
        <w:t xml:space="preserve"> </w:t>
      </w:r>
      <w:r w:rsidR="00597B3A">
        <w:rPr>
          <w:bCs/>
        </w:rPr>
        <w:t xml:space="preserve">the addition of a </w:t>
      </w:r>
      <w:r>
        <w:rPr>
          <w:bCs/>
        </w:rPr>
        <w:t>stopcock</w:t>
      </w:r>
      <w:r w:rsidR="00597B3A">
        <w:rPr>
          <w:bCs/>
        </w:rPr>
        <w:t xml:space="preserve"> (black)</w:t>
      </w:r>
      <w:r>
        <w:rPr>
          <w:bCs/>
        </w:rPr>
        <w:t xml:space="preserve"> and check valves</w:t>
      </w:r>
      <w:r w:rsidR="00597B3A">
        <w:rPr>
          <w:bCs/>
        </w:rPr>
        <w:t xml:space="preserve"> (blue).</w:t>
      </w:r>
      <w:r w:rsidRPr="008E4013">
        <w:rPr>
          <w:b/>
        </w:rPr>
        <w:t xml:space="preserve"> </w:t>
      </w:r>
      <w:r w:rsidR="00797F89" w:rsidRPr="00797F89">
        <w:rPr>
          <w:bCs/>
        </w:rPr>
        <w:t xml:space="preserve">The highest peak amplitude of the setup with </w:t>
      </w:r>
      <w:r w:rsidR="00521E30">
        <w:rPr>
          <w:bCs/>
        </w:rPr>
        <w:t xml:space="preserve">the </w:t>
      </w:r>
      <w:r w:rsidR="00797F89" w:rsidRPr="00797F89">
        <w:rPr>
          <w:bCs/>
        </w:rPr>
        <w:t>check valve was 27.26 ml/min while the peak amplitude of the setup with the stopcock reached 65 ml/min</w:t>
      </w:r>
    </w:p>
    <w:p w14:paraId="2312374D" w14:textId="77777777" w:rsidR="00CB7ECC" w:rsidRDefault="00CB7ECC" w:rsidP="00347CDC">
      <w:pPr>
        <w:rPr>
          <w:bCs/>
        </w:rPr>
      </w:pPr>
    </w:p>
    <w:p w14:paraId="1ABE7073" w14:textId="7569211F" w:rsidR="007154FA" w:rsidRPr="007154FA" w:rsidRDefault="006150A5" w:rsidP="00777769">
      <w:pPr>
        <w:rPr>
          <w:bCs/>
        </w:rPr>
      </w:pPr>
      <w:bookmarkStart w:id="0" w:name="_Hlk127877698"/>
      <w:r>
        <w:rPr>
          <w:b/>
        </w:rPr>
        <w:t xml:space="preserve">S. </w:t>
      </w:r>
      <w:r w:rsidR="007154FA" w:rsidRPr="007154FA">
        <w:rPr>
          <w:b/>
        </w:rPr>
        <w:t xml:space="preserve">Table 1. </w:t>
      </w:r>
      <w:r w:rsidR="007154FA">
        <w:rPr>
          <w:bCs/>
        </w:rPr>
        <w:t xml:space="preserve">Summary of the sample number, mean, and standard deviation for the pump, single inlet resin chambers, silicone chambers, dome chambers, and PETG </w:t>
      </w:r>
      <w:r w:rsidR="00CD3B9B">
        <w:rPr>
          <w:bCs/>
        </w:rPr>
        <w:t>chambers.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292"/>
        <w:gridCol w:w="1830"/>
        <w:gridCol w:w="3973"/>
      </w:tblGrid>
      <w:tr w:rsidR="00C473C2" w:rsidRPr="007154FA" w14:paraId="4531D635" w14:textId="77777777" w:rsidTr="00DF05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2" w:type="dxa"/>
          </w:tcPr>
          <w:bookmarkEnd w:id="0"/>
          <w:p w14:paraId="7C5FB852" w14:textId="377E7D34" w:rsidR="00C473C2" w:rsidRPr="007154FA" w:rsidRDefault="00C473C2" w:rsidP="009B719C">
            <w:pPr>
              <w:rPr>
                <w:bCs w:val="0"/>
              </w:rPr>
            </w:pPr>
            <w:r w:rsidRPr="007154FA">
              <w:t>Category</w:t>
            </w:r>
          </w:p>
        </w:tc>
        <w:tc>
          <w:tcPr>
            <w:tcW w:w="1830" w:type="dxa"/>
          </w:tcPr>
          <w:p w14:paraId="7F2F2CB4" w14:textId="348AFC27" w:rsidR="00C473C2" w:rsidRPr="007154FA" w:rsidRDefault="00C473C2" w:rsidP="009B71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7154FA">
              <w:t>Sample Number</w:t>
            </w:r>
          </w:p>
        </w:tc>
        <w:tc>
          <w:tcPr>
            <w:tcW w:w="3973" w:type="dxa"/>
          </w:tcPr>
          <w:p w14:paraId="76441132" w14:textId="6BF0167F" w:rsidR="00C473C2" w:rsidRPr="007154FA" w:rsidRDefault="00C473C2" w:rsidP="009B719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7154FA">
              <w:t>Mean</w:t>
            </w:r>
            <w:r>
              <w:t xml:space="preserve"> </w:t>
            </w:r>
            <w:r w:rsidRPr="00C473C2">
              <w:t>± Standard Deviation (mL/min)</w:t>
            </w:r>
          </w:p>
        </w:tc>
      </w:tr>
      <w:tr w:rsidR="00C473C2" w:rsidRPr="007154FA" w14:paraId="1E38EA1A" w14:textId="77777777" w:rsidTr="00DF05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2" w:type="dxa"/>
          </w:tcPr>
          <w:p w14:paraId="5962ECF8" w14:textId="7577176C" w:rsidR="00C473C2" w:rsidRPr="007154FA" w:rsidRDefault="00C473C2" w:rsidP="009B719C">
            <w:pPr>
              <w:rPr>
                <w:bCs w:val="0"/>
              </w:rPr>
            </w:pPr>
            <w:r w:rsidRPr="007154FA">
              <w:t>Pump Output</w:t>
            </w:r>
          </w:p>
        </w:tc>
        <w:tc>
          <w:tcPr>
            <w:tcW w:w="1830" w:type="dxa"/>
          </w:tcPr>
          <w:p w14:paraId="4329D584" w14:textId="3740028B" w:rsidR="00C473C2" w:rsidRPr="007154FA" w:rsidRDefault="00C473C2" w:rsidP="009B71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100</w:t>
            </w:r>
          </w:p>
        </w:tc>
        <w:tc>
          <w:tcPr>
            <w:tcW w:w="3973" w:type="dxa"/>
          </w:tcPr>
          <w:p w14:paraId="36F0F741" w14:textId="0F94399B" w:rsidR="00C473C2" w:rsidRPr="007154FA" w:rsidRDefault="00C473C2" w:rsidP="009B71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50.58</w:t>
            </w:r>
            <w: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4.06</w:t>
            </w:r>
          </w:p>
        </w:tc>
      </w:tr>
      <w:tr w:rsidR="00C473C2" w:rsidRPr="007154FA" w14:paraId="6FC3EC41" w14:textId="77777777" w:rsidTr="00DF0591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2" w:type="dxa"/>
          </w:tcPr>
          <w:p w14:paraId="23F39921" w14:textId="1CA78FAF" w:rsidR="00C473C2" w:rsidRPr="007154FA" w:rsidRDefault="00C473C2" w:rsidP="009B719C">
            <w:pPr>
              <w:rPr>
                <w:bCs w:val="0"/>
              </w:rPr>
            </w:pPr>
            <w:r w:rsidRPr="007154FA">
              <w:t>Resin</w:t>
            </w:r>
            <w:r>
              <w:t xml:space="preserve"> Chambers</w:t>
            </w:r>
          </w:p>
        </w:tc>
        <w:tc>
          <w:tcPr>
            <w:tcW w:w="1830" w:type="dxa"/>
          </w:tcPr>
          <w:p w14:paraId="534653B7" w14:textId="16EE7F76" w:rsidR="00C473C2" w:rsidRPr="007154FA" w:rsidRDefault="00C473C2" w:rsidP="009B71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400</w:t>
            </w:r>
          </w:p>
        </w:tc>
        <w:tc>
          <w:tcPr>
            <w:tcW w:w="3973" w:type="dxa"/>
          </w:tcPr>
          <w:p w14:paraId="43CC8E86" w14:textId="563D2361" w:rsidR="00C473C2" w:rsidRPr="007154FA" w:rsidRDefault="00C473C2" w:rsidP="009B71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30.26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3.32</w:t>
            </w:r>
          </w:p>
        </w:tc>
      </w:tr>
      <w:tr w:rsidR="00C473C2" w:rsidRPr="007154FA" w14:paraId="5D337322" w14:textId="77777777" w:rsidTr="00DF05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2" w:type="dxa"/>
          </w:tcPr>
          <w:p w14:paraId="4A4B6E34" w14:textId="12E98D1B" w:rsidR="00C473C2" w:rsidRPr="007154FA" w:rsidRDefault="00C473C2" w:rsidP="009B719C">
            <w:pPr>
              <w:rPr>
                <w:bCs w:val="0"/>
              </w:rPr>
            </w:pPr>
            <w:r w:rsidRPr="007154FA">
              <w:t xml:space="preserve">Silicone </w:t>
            </w:r>
            <w:r>
              <w:t>Chambers</w:t>
            </w:r>
          </w:p>
        </w:tc>
        <w:tc>
          <w:tcPr>
            <w:tcW w:w="1830" w:type="dxa"/>
          </w:tcPr>
          <w:p w14:paraId="4ACF8CA5" w14:textId="603EF7FC" w:rsidR="00C473C2" w:rsidRPr="007154FA" w:rsidRDefault="00C473C2" w:rsidP="009B71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400</w:t>
            </w:r>
          </w:p>
        </w:tc>
        <w:tc>
          <w:tcPr>
            <w:tcW w:w="3973" w:type="dxa"/>
          </w:tcPr>
          <w:p w14:paraId="0BABD631" w14:textId="26D82EE3" w:rsidR="00C473C2" w:rsidRPr="007154FA" w:rsidRDefault="00C473C2" w:rsidP="009B71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50.29</w:t>
            </w:r>
            <w: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5.23</w:t>
            </w:r>
          </w:p>
        </w:tc>
      </w:tr>
      <w:tr w:rsidR="00C473C2" w:rsidRPr="007154FA" w14:paraId="30F31A0A" w14:textId="77777777" w:rsidTr="00DF0591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2" w:type="dxa"/>
          </w:tcPr>
          <w:p w14:paraId="19D4B4FF" w14:textId="16D3B32E" w:rsidR="00C473C2" w:rsidRPr="007154FA" w:rsidRDefault="00C473C2" w:rsidP="009B719C">
            <w:pPr>
              <w:rPr>
                <w:bCs w:val="0"/>
              </w:rPr>
            </w:pPr>
            <w:r w:rsidRPr="007154FA">
              <w:t>Dome</w:t>
            </w:r>
            <w:r>
              <w:t xml:space="preserve"> Chambers</w:t>
            </w:r>
          </w:p>
        </w:tc>
        <w:tc>
          <w:tcPr>
            <w:tcW w:w="1830" w:type="dxa"/>
          </w:tcPr>
          <w:p w14:paraId="103065B8" w14:textId="2AF06DC0" w:rsidR="00C473C2" w:rsidRPr="007154FA" w:rsidRDefault="00C473C2" w:rsidP="007154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50</w:t>
            </w:r>
          </w:p>
        </w:tc>
        <w:tc>
          <w:tcPr>
            <w:tcW w:w="3973" w:type="dxa"/>
          </w:tcPr>
          <w:p w14:paraId="1AD966C1" w14:textId="1C4838C1" w:rsidR="00C473C2" w:rsidRPr="007154FA" w:rsidRDefault="00C473C2" w:rsidP="009B71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12.00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0.47</w:t>
            </w:r>
          </w:p>
        </w:tc>
      </w:tr>
      <w:tr w:rsidR="00C473C2" w:rsidRPr="007154FA" w14:paraId="02B074CA" w14:textId="77777777" w:rsidTr="00DF05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92" w:type="dxa"/>
          </w:tcPr>
          <w:p w14:paraId="552BFD49" w14:textId="27B81088" w:rsidR="00C473C2" w:rsidRPr="007154FA" w:rsidRDefault="00C473C2" w:rsidP="009B719C">
            <w:pPr>
              <w:rPr>
                <w:bCs w:val="0"/>
              </w:rPr>
            </w:pPr>
            <w:r w:rsidRPr="007154FA">
              <w:t>PETG</w:t>
            </w:r>
            <w:r>
              <w:t xml:space="preserve"> Chambers</w:t>
            </w:r>
          </w:p>
        </w:tc>
        <w:tc>
          <w:tcPr>
            <w:tcW w:w="1830" w:type="dxa"/>
          </w:tcPr>
          <w:p w14:paraId="13A0CE1C" w14:textId="61571E83" w:rsidR="00C473C2" w:rsidRPr="007154FA" w:rsidRDefault="00C473C2" w:rsidP="009B71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500</w:t>
            </w:r>
          </w:p>
        </w:tc>
        <w:tc>
          <w:tcPr>
            <w:tcW w:w="3973" w:type="dxa"/>
          </w:tcPr>
          <w:p w14:paraId="56F7DEB9" w14:textId="3CC86051" w:rsidR="00C473C2" w:rsidRPr="007154FA" w:rsidRDefault="00C473C2" w:rsidP="009B71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154FA">
              <w:rPr>
                <w:bCs/>
              </w:rPr>
              <w:t>3.77</w:t>
            </w:r>
            <w: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1.33</w:t>
            </w:r>
          </w:p>
        </w:tc>
      </w:tr>
    </w:tbl>
    <w:p w14:paraId="4BEA9FD2" w14:textId="0984F99E" w:rsidR="005D5B3B" w:rsidRDefault="006B309B" w:rsidP="009B719C">
      <w:pPr>
        <w:rPr>
          <w:b/>
        </w:rPr>
      </w:pPr>
      <w:r>
        <w:rPr>
          <w:b/>
        </w:rPr>
        <w:br w:type="page"/>
      </w:r>
    </w:p>
    <w:p w14:paraId="1CD0CD70" w14:textId="49F8C799" w:rsidR="00E83D7F" w:rsidRPr="009E4FE8" w:rsidRDefault="0054122F" w:rsidP="00E06313">
      <w:pPr>
        <w:rPr>
          <w:bCs/>
        </w:rPr>
      </w:pPr>
      <w:r>
        <w:rPr>
          <w:b/>
        </w:rPr>
        <w:lastRenderedPageBreak/>
        <w:t xml:space="preserve">S. </w:t>
      </w:r>
      <w:r w:rsidR="00E83D7F">
        <w:rPr>
          <w:b/>
        </w:rPr>
        <w:t xml:space="preserve">Table 2. </w:t>
      </w:r>
      <w:r w:rsidR="009E4FE8" w:rsidRPr="009E4FE8">
        <w:rPr>
          <w:b/>
        </w:rPr>
        <w:t>The impact of augmented compliance on peak amplitude and flow waveform</w:t>
      </w:r>
      <w:r w:rsidR="009E4FE8">
        <w:rPr>
          <w:bCs/>
        </w:rPr>
        <w:t>. Each category's sample size and mean of measured peak amplitude are indicated.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605"/>
        <w:gridCol w:w="1135"/>
        <w:gridCol w:w="3995"/>
      </w:tblGrid>
      <w:tr w:rsidR="008C25D4" w14:paraId="622D7D1B" w14:textId="77777777" w:rsidTr="008C25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A1B7C49" w14:textId="70FC49CA" w:rsidR="008C25D4" w:rsidRPr="00E83D7F" w:rsidRDefault="008C25D4">
            <w:pPr>
              <w:rPr>
                <w:bCs w:val="0"/>
              </w:rPr>
            </w:pPr>
            <w:r w:rsidRPr="00E83D7F">
              <w:t>Category</w:t>
            </w:r>
          </w:p>
        </w:tc>
        <w:tc>
          <w:tcPr>
            <w:tcW w:w="1135" w:type="dxa"/>
          </w:tcPr>
          <w:p w14:paraId="0B7BF77B" w14:textId="0EB9F6BD" w:rsidR="008C25D4" w:rsidRPr="00E83D7F" w:rsidRDefault="008C25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E83D7F">
              <w:t>Sample Number</w:t>
            </w:r>
          </w:p>
        </w:tc>
        <w:tc>
          <w:tcPr>
            <w:tcW w:w="3995" w:type="dxa"/>
          </w:tcPr>
          <w:p w14:paraId="2DD1E002" w14:textId="3DD74C31" w:rsidR="008C25D4" w:rsidRPr="00E83D7F" w:rsidRDefault="008C25D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Cs w:val="0"/>
              </w:rPr>
            </w:pPr>
            <w:r w:rsidRPr="00E83D7F">
              <w:t>Mean</w:t>
            </w:r>
            <w:r>
              <w:rPr>
                <w:bCs w:val="0"/>
              </w:rPr>
              <w:t xml:space="preserve"> </w:t>
            </w:r>
            <w:r w:rsidRPr="00C473C2">
              <w:t>±</w:t>
            </w:r>
            <w:r w:rsidRPr="00E83D7F">
              <w:t xml:space="preserve"> </w:t>
            </w:r>
            <w:r>
              <w:rPr>
                <w:bCs w:val="0"/>
              </w:rPr>
              <w:t xml:space="preserve">Standard Deviation </w:t>
            </w:r>
            <w:r w:rsidRPr="00E83D7F">
              <w:t>(ml/min)</w:t>
            </w:r>
          </w:p>
        </w:tc>
      </w:tr>
      <w:tr w:rsidR="008C25D4" w14:paraId="0CD78994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6255459" w14:textId="43690368" w:rsidR="008C25D4" w:rsidRPr="00E83D7F" w:rsidRDefault="008C25D4">
            <w:pPr>
              <w:rPr>
                <w:bCs w:val="0"/>
              </w:rPr>
            </w:pPr>
            <w:r w:rsidRPr="00E83D7F">
              <w:t>Pump Output- 0</w:t>
            </w:r>
            <w:r w:rsidRPr="00E83D7F">
              <w:rPr>
                <w:rFonts w:cstheme="minorHAnsi"/>
              </w:rPr>
              <w:t xml:space="preserve"> µ</w:t>
            </w:r>
            <w:r w:rsidRPr="00E83D7F">
              <w:t>L</w:t>
            </w:r>
          </w:p>
        </w:tc>
        <w:tc>
          <w:tcPr>
            <w:tcW w:w="1135" w:type="dxa"/>
          </w:tcPr>
          <w:p w14:paraId="61217E25" w14:textId="3C23B86A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5CF14AE6" w14:textId="52E22E3C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5.79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0.52</w:t>
            </w:r>
          </w:p>
        </w:tc>
      </w:tr>
      <w:tr w:rsidR="008C25D4" w14:paraId="38040733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3C5A232" w14:textId="1FED6C2A" w:rsidR="008C25D4" w:rsidRPr="00E83D7F" w:rsidRDefault="008C25D4">
            <w:pPr>
              <w:rPr>
                <w:bCs w:val="0"/>
              </w:rPr>
            </w:pPr>
            <w:r w:rsidRPr="00E83D7F">
              <w:t>Pump Output- 56.25</w:t>
            </w:r>
            <w:r w:rsidRPr="00E83D7F">
              <w:rPr>
                <w:rFonts w:cstheme="minorHAnsi"/>
              </w:rPr>
              <w:t xml:space="preserve"> µ</w:t>
            </w:r>
            <w:r w:rsidRPr="00E83D7F">
              <w:t>L</w:t>
            </w:r>
          </w:p>
        </w:tc>
        <w:tc>
          <w:tcPr>
            <w:tcW w:w="1135" w:type="dxa"/>
          </w:tcPr>
          <w:p w14:paraId="0FEC312F" w14:textId="2117E900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73278374" w14:textId="5A84794B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3.34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0.21</w:t>
            </w:r>
          </w:p>
        </w:tc>
      </w:tr>
      <w:tr w:rsidR="008C25D4" w14:paraId="32485235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492E4932" w14:textId="5ABF3618" w:rsidR="008C25D4" w:rsidRPr="00E83D7F" w:rsidRDefault="008C25D4">
            <w:pPr>
              <w:rPr>
                <w:bCs w:val="0"/>
              </w:rPr>
            </w:pPr>
            <w:r w:rsidRPr="00E83D7F">
              <w:t>Pump Output-112.5</w:t>
            </w:r>
            <w:r w:rsidRPr="00E83D7F">
              <w:rPr>
                <w:rFonts w:cstheme="minorHAnsi"/>
              </w:rPr>
              <w:t xml:space="preserve"> µ</w:t>
            </w:r>
            <w:r w:rsidRPr="00E83D7F">
              <w:t>L</w:t>
            </w:r>
          </w:p>
        </w:tc>
        <w:tc>
          <w:tcPr>
            <w:tcW w:w="1135" w:type="dxa"/>
          </w:tcPr>
          <w:p w14:paraId="0FBAE207" w14:textId="4D7A7693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0F7DD860" w14:textId="704DE65B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2.19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0.17</w:t>
            </w:r>
          </w:p>
        </w:tc>
      </w:tr>
      <w:tr w:rsidR="008C25D4" w14:paraId="0075170F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2182EA8" w14:textId="3B00A9D2" w:rsidR="008C25D4" w:rsidRPr="00E83D7F" w:rsidRDefault="008C25D4">
            <w:pPr>
              <w:rPr>
                <w:bCs w:val="0"/>
              </w:rPr>
            </w:pPr>
            <w:r w:rsidRPr="00E83D7F">
              <w:t>Pump Output- 225</w:t>
            </w:r>
            <w:r w:rsidRPr="00E83D7F">
              <w:rPr>
                <w:rFonts w:cstheme="minorHAnsi"/>
              </w:rPr>
              <w:t xml:space="preserve"> µ</w:t>
            </w:r>
            <w:r w:rsidRPr="00E83D7F">
              <w:t>L</w:t>
            </w:r>
          </w:p>
        </w:tc>
        <w:tc>
          <w:tcPr>
            <w:tcW w:w="1135" w:type="dxa"/>
          </w:tcPr>
          <w:p w14:paraId="54C2CFC0" w14:textId="6DA8B0F8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50A8E818" w14:textId="301FE024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0.92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0.07</w:t>
            </w:r>
          </w:p>
        </w:tc>
      </w:tr>
      <w:tr w:rsidR="008C25D4" w14:paraId="113964CD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7337FCC" w14:textId="0BA77AA6" w:rsidR="008C25D4" w:rsidRPr="00E83D7F" w:rsidRDefault="008C25D4">
            <w:pPr>
              <w:rPr>
                <w:bCs w:val="0"/>
              </w:rPr>
            </w:pPr>
            <w:r w:rsidRPr="00E83D7F">
              <w:t xml:space="preserve">Resin Chambers- 0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2DBA8582" w14:textId="5D2CDE30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67A0A23E" w14:textId="7839747D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8.32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0.53</w:t>
            </w:r>
          </w:p>
        </w:tc>
      </w:tr>
      <w:tr w:rsidR="008C25D4" w14:paraId="22E69E45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12716F0" w14:textId="418DD2DE" w:rsidR="008C25D4" w:rsidRPr="00E83D7F" w:rsidRDefault="008C25D4">
            <w:pPr>
              <w:rPr>
                <w:bCs w:val="0"/>
              </w:rPr>
            </w:pPr>
            <w:r w:rsidRPr="00E83D7F">
              <w:t xml:space="preserve">Resin Chambers- 56.25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53A7A6DD" w14:textId="594392DF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61B95688" w14:textId="7A0EBB78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4.72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0.24</w:t>
            </w:r>
          </w:p>
        </w:tc>
      </w:tr>
      <w:tr w:rsidR="008C25D4" w14:paraId="7E725105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5BE75E3" w14:textId="07AF8B78" w:rsidR="008C25D4" w:rsidRPr="00E83D7F" w:rsidRDefault="008C25D4">
            <w:pPr>
              <w:rPr>
                <w:bCs w:val="0"/>
              </w:rPr>
            </w:pPr>
            <w:r w:rsidRPr="00E83D7F">
              <w:t xml:space="preserve">Resin Chambers- 112.5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56BD8148" w14:textId="428C749B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3F159A65" w14:textId="7D8A1820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3.02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0.27</w:t>
            </w:r>
          </w:p>
        </w:tc>
      </w:tr>
      <w:tr w:rsidR="008C25D4" w14:paraId="3AB31935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A67CF75" w14:textId="4BC6EFD7" w:rsidR="008C25D4" w:rsidRPr="00E83D7F" w:rsidRDefault="008C25D4">
            <w:pPr>
              <w:rPr>
                <w:bCs w:val="0"/>
              </w:rPr>
            </w:pPr>
            <w:r w:rsidRPr="00E83D7F">
              <w:t xml:space="preserve">Resin Chambers- 225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4B8E6DB5" w14:textId="4F36654E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3213928F" w14:textId="217B22DB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1.29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0.06</w:t>
            </w:r>
          </w:p>
        </w:tc>
      </w:tr>
      <w:tr w:rsidR="008C25D4" w14:paraId="5041635B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117FB5A2" w14:textId="13840BEE" w:rsidR="008C25D4" w:rsidRPr="00E83D7F" w:rsidRDefault="008C25D4">
            <w:pPr>
              <w:rPr>
                <w:bCs w:val="0"/>
              </w:rPr>
            </w:pPr>
            <w:r w:rsidRPr="00E83D7F">
              <w:t xml:space="preserve">Silicone Chambers- 0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6B67CCC9" w14:textId="4DA034EE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0828190F" w14:textId="2DAF0D0D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7.27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0.52</w:t>
            </w:r>
          </w:p>
        </w:tc>
      </w:tr>
      <w:tr w:rsidR="008C25D4" w14:paraId="79D25061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CF8C484" w14:textId="383D0374" w:rsidR="008C25D4" w:rsidRPr="00E83D7F" w:rsidRDefault="008C25D4">
            <w:pPr>
              <w:rPr>
                <w:bCs w:val="0"/>
              </w:rPr>
            </w:pPr>
            <w:r w:rsidRPr="00E83D7F">
              <w:t xml:space="preserve">Silicone Chambers- 56.25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1E97F1E5" w14:textId="37FDFB4C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46278E12" w14:textId="62DE8B27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4.60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0.23</w:t>
            </w:r>
          </w:p>
        </w:tc>
      </w:tr>
      <w:tr w:rsidR="008C25D4" w14:paraId="1B980A96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51EF8F3" w14:textId="49E9D858" w:rsidR="008C25D4" w:rsidRPr="00E83D7F" w:rsidRDefault="008C25D4">
            <w:pPr>
              <w:rPr>
                <w:bCs w:val="0"/>
              </w:rPr>
            </w:pPr>
            <w:r w:rsidRPr="00E83D7F">
              <w:t xml:space="preserve">Silicone Chambers- 112.5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70416302" w14:textId="46AB2C5E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178030AD" w14:textId="1CBB8EC9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1.74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0.11</w:t>
            </w:r>
          </w:p>
        </w:tc>
      </w:tr>
      <w:tr w:rsidR="008C25D4" w14:paraId="0D8871AD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CE0554D" w14:textId="2D605D80" w:rsidR="008C25D4" w:rsidRPr="00E83D7F" w:rsidRDefault="008C25D4">
            <w:pPr>
              <w:rPr>
                <w:bCs w:val="0"/>
              </w:rPr>
            </w:pPr>
            <w:r w:rsidRPr="00E83D7F">
              <w:t xml:space="preserve">Silicone Chambers- 225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25354FE7" w14:textId="234B9B1A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09471E19" w14:textId="0F9AD49A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1.18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0.16</w:t>
            </w:r>
          </w:p>
        </w:tc>
      </w:tr>
      <w:tr w:rsidR="008C25D4" w14:paraId="4BD49D4D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65004900" w14:textId="7C3E1E0C" w:rsidR="008C25D4" w:rsidRPr="00E83D7F" w:rsidRDefault="008C25D4">
            <w:pPr>
              <w:rPr>
                <w:bCs w:val="0"/>
              </w:rPr>
            </w:pPr>
            <w:r w:rsidRPr="00E83D7F">
              <w:t xml:space="preserve">Dome Chambers- 0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56FD8221" w14:textId="15FA3EBC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567612DD" w14:textId="09112CE3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4.89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0.45</w:t>
            </w:r>
          </w:p>
        </w:tc>
      </w:tr>
      <w:tr w:rsidR="008C25D4" w14:paraId="472BFBE4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BB607EA" w14:textId="5633DF8A" w:rsidR="008C25D4" w:rsidRPr="00E83D7F" w:rsidRDefault="008C25D4">
            <w:pPr>
              <w:rPr>
                <w:bCs w:val="0"/>
              </w:rPr>
            </w:pPr>
            <w:r w:rsidRPr="00E83D7F">
              <w:t xml:space="preserve">Dome Chambers- 56.25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015A69DD" w14:textId="4D5E2E9A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049BEC33" w14:textId="74601802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1.79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0.19</w:t>
            </w:r>
          </w:p>
        </w:tc>
      </w:tr>
      <w:tr w:rsidR="008C25D4" w14:paraId="3A7E43C6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08965F73" w14:textId="14001F58" w:rsidR="008C25D4" w:rsidRPr="00E83D7F" w:rsidRDefault="008C25D4">
            <w:pPr>
              <w:rPr>
                <w:bCs w:val="0"/>
              </w:rPr>
            </w:pPr>
            <w:r w:rsidRPr="00E83D7F">
              <w:t xml:space="preserve">Dome Chambers- 112.5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0BD87FE5" w14:textId="653CE877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0BAF21C0" w14:textId="781571F5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1.12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0.1</w:t>
            </w:r>
          </w:p>
        </w:tc>
      </w:tr>
      <w:tr w:rsidR="008C25D4" w14:paraId="516FA067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8F7219D" w14:textId="081B1F96" w:rsidR="008C25D4" w:rsidRPr="00E83D7F" w:rsidRDefault="008C25D4">
            <w:pPr>
              <w:rPr>
                <w:bCs w:val="0"/>
              </w:rPr>
            </w:pPr>
            <w:r w:rsidRPr="00E83D7F">
              <w:t xml:space="preserve">Dome Chambers- 225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1BD1697E" w14:textId="12EC9550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4BC8B800" w14:textId="7B621F80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0.22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0.03</w:t>
            </w:r>
          </w:p>
        </w:tc>
      </w:tr>
      <w:tr w:rsidR="008C25D4" w14:paraId="68299E30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24BFADFF" w14:textId="452178CC" w:rsidR="008C25D4" w:rsidRPr="00E83D7F" w:rsidRDefault="008C25D4">
            <w:pPr>
              <w:rPr>
                <w:bCs w:val="0"/>
              </w:rPr>
            </w:pPr>
            <w:r w:rsidRPr="00E83D7F">
              <w:t xml:space="preserve">PETG Chambers- 0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6882C728" w14:textId="4F0F6064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7C1F3A38" w14:textId="5D9054C8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1.89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0.13</w:t>
            </w:r>
          </w:p>
        </w:tc>
      </w:tr>
      <w:tr w:rsidR="008C25D4" w14:paraId="7FEA318A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7D964BFB" w14:textId="1E644EF9" w:rsidR="008C25D4" w:rsidRPr="00E83D7F" w:rsidRDefault="008C25D4">
            <w:pPr>
              <w:rPr>
                <w:bCs w:val="0"/>
              </w:rPr>
            </w:pPr>
            <w:r w:rsidRPr="00E83D7F">
              <w:t xml:space="preserve">PETG Chambers- 56.25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09EDEA7A" w14:textId="210936C3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0748FB67" w14:textId="0E56DBD5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1.35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0.09</w:t>
            </w:r>
          </w:p>
        </w:tc>
      </w:tr>
      <w:tr w:rsidR="008C25D4" w14:paraId="695011AD" w14:textId="77777777" w:rsidTr="008C25D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33043BF7" w14:textId="7C6551B3" w:rsidR="008C25D4" w:rsidRPr="00E83D7F" w:rsidRDefault="008C25D4">
            <w:pPr>
              <w:rPr>
                <w:bCs w:val="0"/>
              </w:rPr>
            </w:pPr>
            <w:r w:rsidRPr="00E83D7F">
              <w:t xml:space="preserve">PETG Chambers- 112.5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447D3797" w14:textId="3E2C60C8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12CA72ED" w14:textId="75D066C4" w:rsidR="008C25D4" w:rsidRPr="00E83D7F" w:rsidRDefault="008C25D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0.99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0.09</w:t>
            </w:r>
          </w:p>
        </w:tc>
      </w:tr>
      <w:tr w:rsidR="008C25D4" w14:paraId="67E91B3A" w14:textId="77777777" w:rsidTr="008C25D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05" w:type="dxa"/>
          </w:tcPr>
          <w:p w14:paraId="583CEF00" w14:textId="7EA5E254" w:rsidR="008C25D4" w:rsidRPr="00E83D7F" w:rsidRDefault="008C25D4">
            <w:pPr>
              <w:rPr>
                <w:bCs w:val="0"/>
              </w:rPr>
            </w:pPr>
            <w:r w:rsidRPr="00E83D7F">
              <w:t xml:space="preserve">PETG Chambers- 225 </w:t>
            </w:r>
            <w:r w:rsidRPr="00E83D7F">
              <w:rPr>
                <w:rFonts w:cstheme="minorHAnsi"/>
              </w:rPr>
              <w:t>µ</w:t>
            </w:r>
            <w:r w:rsidRPr="00E83D7F">
              <w:t>L</w:t>
            </w:r>
          </w:p>
        </w:tc>
        <w:tc>
          <w:tcPr>
            <w:tcW w:w="1135" w:type="dxa"/>
          </w:tcPr>
          <w:p w14:paraId="34A9A99E" w14:textId="3FDFFC96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10</w:t>
            </w:r>
          </w:p>
        </w:tc>
        <w:tc>
          <w:tcPr>
            <w:tcW w:w="3995" w:type="dxa"/>
          </w:tcPr>
          <w:p w14:paraId="6BDCEB56" w14:textId="6A31748D" w:rsidR="008C25D4" w:rsidRPr="00E83D7F" w:rsidRDefault="008C25D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E83D7F">
              <w:rPr>
                <w:bCs/>
              </w:rPr>
              <w:t>0.7</w:t>
            </w:r>
            <w:r>
              <w:rPr>
                <w:bCs/>
              </w:rPr>
              <w:t xml:space="preserve"> </w:t>
            </w:r>
            <w:r w:rsidRPr="00C473C2">
              <w:rPr>
                <w:bCs/>
              </w:rPr>
              <w:t>±</w:t>
            </w:r>
            <w:r>
              <w:rPr>
                <w:bCs/>
              </w:rPr>
              <w:t xml:space="preserve"> 0.14</w:t>
            </w:r>
          </w:p>
        </w:tc>
      </w:tr>
    </w:tbl>
    <w:p w14:paraId="7D811AF8" w14:textId="416AD4B8" w:rsidR="00890C37" w:rsidRPr="00CB7ECC" w:rsidRDefault="006405CA" w:rsidP="00890C37">
      <w:pPr>
        <w:rPr>
          <w:b/>
        </w:rPr>
      </w:pPr>
      <w:r>
        <w:rPr>
          <w:b/>
        </w:rPr>
        <w:br w:type="page"/>
      </w:r>
      <w:bookmarkStart w:id="1" w:name="_Hlk169274660"/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4786"/>
        <w:gridCol w:w="4790"/>
      </w:tblGrid>
      <w:tr w:rsidR="00890C37" w14:paraId="7C0B5A02" w14:textId="77777777">
        <w:tc>
          <w:tcPr>
            <w:tcW w:w="4675" w:type="dxa"/>
          </w:tcPr>
          <w:bookmarkEnd w:id="1"/>
          <w:p w14:paraId="5CF49DF1" w14:textId="77777777" w:rsidR="00890C37" w:rsidRDefault="00890C37">
            <w:pPr>
              <w:rPr>
                <w:b/>
              </w:rPr>
            </w:pPr>
            <w:r w:rsidRPr="00555EFA">
              <w:rPr>
                <w:noProof/>
              </w:rPr>
              <w:lastRenderedPageBreak/>
              <w:drawing>
                <wp:inline distT="0" distB="0" distL="0" distR="0" wp14:anchorId="759B2524" wp14:editId="5BECCC50">
                  <wp:extent cx="2916562" cy="1497543"/>
                  <wp:effectExtent l="0" t="0" r="0" b="7620"/>
                  <wp:docPr id="1813934305" name="Picture 1813934305" descr="A graph of a number of peop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3934305" name="Picture 1813934305" descr="A graph of a number of people&#10;&#10;Description automatically generated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7550" cy="15185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5" w:type="dxa"/>
          </w:tcPr>
          <w:p w14:paraId="2F5C1E83" w14:textId="77777777" w:rsidR="00890C37" w:rsidRPr="00E118D9" w:rsidRDefault="00890C37">
            <w:pPr>
              <w:rPr>
                <w:b/>
              </w:rPr>
            </w:pPr>
            <w:r w:rsidRPr="00555EFA">
              <w:rPr>
                <w:noProof/>
              </w:rPr>
              <w:drawing>
                <wp:inline distT="0" distB="0" distL="0" distR="0" wp14:anchorId="26670B2E" wp14:editId="5A24AFB0">
                  <wp:extent cx="2919962" cy="1494296"/>
                  <wp:effectExtent l="0" t="0" r="0" b="0"/>
                  <wp:docPr id="997909151" name="Picture 997909151" descr="A graph showing a line graph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909151" name="Picture 997909151" descr="A graph showing a line graph&#10;&#10;Description automatically generated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7394" cy="1523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88F76F" w14:textId="77777777" w:rsidR="00890C37" w:rsidRPr="00E118D9" w:rsidRDefault="00890C37" w:rsidP="00890C37">
      <w:pPr>
        <w:rPr>
          <w:bCs/>
        </w:rPr>
      </w:pPr>
      <w:r>
        <w:rPr>
          <w:b/>
        </w:rPr>
        <w:t xml:space="preserve">S. Fig 4 Experimental Flow Patterns </w:t>
      </w:r>
      <w:r>
        <w:t>Recapitulation</w:t>
      </w:r>
      <w:r w:rsidRPr="00603E9F">
        <w:t xml:space="preserve"> of Aqueduct CSF flow </w:t>
      </w:r>
      <w:r>
        <w:t xml:space="preserve">using the custom-profile feature of the AIMS setup in </w:t>
      </w:r>
      <w:r w:rsidRPr="000004D4">
        <w:rPr>
          <w:b/>
          <w:bCs/>
        </w:rPr>
        <w:t>A)</w:t>
      </w:r>
      <w:r w:rsidRPr="00603E9F">
        <w:t xml:space="preserve"> healthy </w:t>
      </w:r>
      <w:r>
        <w:t>volunteer</w:t>
      </w:r>
      <w:r w:rsidRPr="00603E9F">
        <w:t xml:space="preserve">, </w:t>
      </w:r>
      <w:r w:rsidRPr="000004D4">
        <w:rPr>
          <w:b/>
          <w:bCs/>
        </w:rPr>
        <w:t>B)</w:t>
      </w:r>
      <w:r w:rsidRPr="00603E9F">
        <w:t xml:space="preserve"> </w:t>
      </w:r>
      <w:r>
        <w:t>H</w:t>
      </w:r>
      <w:r w:rsidRPr="00603E9F">
        <w:t xml:space="preserve">ydrocephalic patient. </w:t>
      </w:r>
    </w:p>
    <w:p w14:paraId="1DB38B91" w14:textId="4C41026C" w:rsidR="00CD7F97" w:rsidRDefault="00CD7F97">
      <w:pPr>
        <w:rPr>
          <w:b/>
        </w:rPr>
      </w:pPr>
      <w:bookmarkStart w:id="2" w:name="_Hlk147340728"/>
      <w:r>
        <w:rPr>
          <w:b/>
          <w:noProof/>
        </w:rPr>
        <w:br w:type="page"/>
      </w:r>
    </w:p>
    <w:p w14:paraId="03AA03CB" w14:textId="77777777" w:rsidR="00CD7F97" w:rsidRDefault="00CD7F97">
      <w:pPr>
        <w:rPr>
          <w:b/>
          <w:noProof/>
        </w:rPr>
      </w:pPr>
      <w:r>
        <w:rPr>
          <w:b/>
          <w:noProof/>
        </w:rPr>
        <w:lastRenderedPageBreak/>
        <w:drawing>
          <wp:inline distT="0" distB="0" distL="0" distR="0" wp14:anchorId="0B2EF364" wp14:editId="630ABAE9">
            <wp:extent cx="5943600" cy="6039485"/>
            <wp:effectExtent l="0" t="0" r="0" b="0"/>
            <wp:docPr id="313542826" name="Picture 1" descr="A group of graphs with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542826" name="Picture 1" descr="A group of graphs with blue lines&#10;&#10;Description automatically generated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39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7D148" w14:textId="5CE01BA9" w:rsidR="002E7F99" w:rsidRPr="00CB7ECC" w:rsidRDefault="00CD7F97" w:rsidP="009B719C">
      <w:pPr>
        <w:rPr>
          <w:b/>
        </w:rPr>
      </w:pPr>
      <w:r>
        <w:rPr>
          <w:b/>
        </w:rPr>
        <w:t>S. Fig 5. Recapitulation of clinical measurements of CSF Flow through an external ventricular drain (EVD) in a pediatric patient pre-recovery and post</w:t>
      </w:r>
      <w:r w:rsidR="00521E30">
        <w:rPr>
          <w:b/>
        </w:rPr>
        <w:t>-</w:t>
      </w:r>
      <w:r>
        <w:rPr>
          <w:b/>
        </w:rPr>
        <w:t>recovery</w:t>
      </w:r>
      <w:r>
        <w:rPr>
          <w:b/>
          <w:noProof/>
        </w:rPr>
        <w:t xml:space="preserve"> in four</w:t>
      </w:r>
      <w:r w:rsidR="00521E30">
        <w:rPr>
          <w:b/>
          <w:noProof/>
        </w:rPr>
        <w:t>-</w:t>
      </w:r>
      <w:r>
        <w:rPr>
          <w:b/>
          <w:noProof/>
        </w:rPr>
        <w:t>chamber types with a peristaltic pump</w:t>
      </w:r>
      <w:bookmarkEnd w:id="2"/>
    </w:p>
    <w:sectPr w:rsidR="002E7F99" w:rsidRPr="00CB7ECC" w:rsidSect="00CB543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450FE7" w14:textId="77777777" w:rsidR="00F6241D" w:rsidRDefault="00F6241D" w:rsidP="00792624">
      <w:pPr>
        <w:spacing w:after="0" w:line="240" w:lineRule="auto"/>
      </w:pPr>
      <w:r>
        <w:separator/>
      </w:r>
    </w:p>
  </w:endnote>
  <w:endnote w:type="continuationSeparator" w:id="0">
    <w:p w14:paraId="012C5A76" w14:textId="77777777" w:rsidR="00F6241D" w:rsidRDefault="00F6241D" w:rsidP="00792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DBD40C" w14:textId="77777777" w:rsidR="00F6241D" w:rsidRDefault="00F6241D" w:rsidP="00792624">
      <w:pPr>
        <w:spacing w:after="0" w:line="240" w:lineRule="auto"/>
      </w:pPr>
      <w:r>
        <w:separator/>
      </w:r>
    </w:p>
  </w:footnote>
  <w:footnote w:type="continuationSeparator" w:id="0">
    <w:p w14:paraId="3AC95C78" w14:textId="77777777" w:rsidR="00F6241D" w:rsidRDefault="00F6241D" w:rsidP="0079262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2A3448"/>
    <w:multiLevelType w:val="hybridMultilevel"/>
    <w:tmpl w:val="CF94E5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8F08E8"/>
    <w:multiLevelType w:val="hybridMultilevel"/>
    <w:tmpl w:val="B0C4E2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4907E5"/>
    <w:multiLevelType w:val="hybridMultilevel"/>
    <w:tmpl w:val="1CB6E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D61496"/>
    <w:multiLevelType w:val="hybridMultilevel"/>
    <w:tmpl w:val="E0C208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BA7391"/>
    <w:multiLevelType w:val="hybridMultilevel"/>
    <w:tmpl w:val="CB50391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 w16cid:durableId="1166016666">
    <w:abstractNumId w:val="1"/>
  </w:num>
  <w:num w:numId="2" w16cid:durableId="946935010">
    <w:abstractNumId w:val="4"/>
  </w:num>
  <w:num w:numId="3" w16cid:durableId="863127794">
    <w:abstractNumId w:val="2"/>
  </w:num>
  <w:num w:numId="4" w16cid:durableId="767893523">
    <w:abstractNumId w:val="3"/>
  </w:num>
  <w:num w:numId="5" w16cid:durableId="417990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cyMTMxNrEwMDQzNbdQ0lEKTi0uzszPAykwsqwFABEISTUtAAAA"/>
  </w:docVars>
  <w:rsids>
    <w:rsidRoot w:val="00347CDC"/>
    <w:rsid w:val="000004D4"/>
    <w:rsid w:val="00004CA6"/>
    <w:rsid w:val="00004EC6"/>
    <w:rsid w:val="00011397"/>
    <w:rsid w:val="00027429"/>
    <w:rsid w:val="000320FA"/>
    <w:rsid w:val="000450C2"/>
    <w:rsid w:val="00050A02"/>
    <w:rsid w:val="000543B9"/>
    <w:rsid w:val="00055859"/>
    <w:rsid w:val="00060B3B"/>
    <w:rsid w:val="000648B4"/>
    <w:rsid w:val="00065EE6"/>
    <w:rsid w:val="00066B0A"/>
    <w:rsid w:val="00070FBA"/>
    <w:rsid w:val="00073318"/>
    <w:rsid w:val="000A40E4"/>
    <w:rsid w:val="000B0460"/>
    <w:rsid w:val="000B0604"/>
    <w:rsid w:val="000D18E6"/>
    <w:rsid w:val="000D3FB4"/>
    <w:rsid w:val="000D6D9B"/>
    <w:rsid w:val="000E004A"/>
    <w:rsid w:val="000E2F26"/>
    <w:rsid w:val="000F411A"/>
    <w:rsid w:val="000F665F"/>
    <w:rsid w:val="000F7462"/>
    <w:rsid w:val="001044FF"/>
    <w:rsid w:val="00106F32"/>
    <w:rsid w:val="00107DC8"/>
    <w:rsid w:val="00110795"/>
    <w:rsid w:val="001152CF"/>
    <w:rsid w:val="00117614"/>
    <w:rsid w:val="0013362D"/>
    <w:rsid w:val="00134BF0"/>
    <w:rsid w:val="0014669F"/>
    <w:rsid w:val="001545BA"/>
    <w:rsid w:val="001548D1"/>
    <w:rsid w:val="00163987"/>
    <w:rsid w:val="00166995"/>
    <w:rsid w:val="0017693B"/>
    <w:rsid w:val="00183E44"/>
    <w:rsid w:val="001845AE"/>
    <w:rsid w:val="00185BB1"/>
    <w:rsid w:val="00186985"/>
    <w:rsid w:val="001902BC"/>
    <w:rsid w:val="00192061"/>
    <w:rsid w:val="00193B6D"/>
    <w:rsid w:val="00194F55"/>
    <w:rsid w:val="00196C1C"/>
    <w:rsid w:val="001A309B"/>
    <w:rsid w:val="001C4F7A"/>
    <w:rsid w:val="001E00C4"/>
    <w:rsid w:val="001E303C"/>
    <w:rsid w:val="001E4524"/>
    <w:rsid w:val="00204C19"/>
    <w:rsid w:val="0020711B"/>
    <w:rsid w:val="0021166C"/>
    <w:rsid w:val="00215645"/>
    <w:rsid w:val="00222099"/>
    <w:rsid w:val="0022246F"/>
    <w:rsid w:val="00225ED1"/>
    <w:rsid w:val="00232BBA"/>
    <w:rsid w:val="00233A57"/>
    <w:rsid w:val="002363BB"/>
    <w:rsid w:val="002367BE"/>
    <w:rsid w:val="00241A4F"/>
    <w:rsid w:val="00242776"/>
    <w:rsid w:val="00242D51"/>
    <w:rsid w:val="002469E5"/>
    <w:rsid w:val="00246DD5"/>
    <w:rsid w:val="00256CD7"/>
    <w:rsid w:val="002623D2"/>
    <w:rsid w:val="0026400A"/>
    <w:rsid w:val="00266B06"/>
    <w:rsid w:val="00267AB1"/>
    <w:rsid w:val="00272135"/>
    <w:rsid w:val="00282BCA"/>
    <w:rsid w:val="002916B0"/>
    <w:rsid w:val="0029273C"/>
    <w:rsid w:val="00295451"/>
    <w:rsid w:val="002968F9"/>
    <w:rsid w:val="002A4C2F"/>
    <w:rsid w:val="002A5316"/>
    <w:rsid w:val="002A53F9"/>
    <w:rsid w:val="002A7136"/>
    <w:rsid w:val="002B1B4F"/>
    <w:rsid w:val="002B37FC"/>
    <w:rsid w:val="002C00BC"/>
    <w:rsid w:val="002C111B"/>
    <w:rsid w:val="002C288B"/>
    <w:rsid w:val="002C31D5"/>
    <w:rsid w:val="002D13C9"/>
    <w:rsid w:val="002D1E3A"/>
    <w:rsid w:val="002E38A0"/>
    <w:rsid w:val="002E4250"/>
    <w:rsid w:val="002E4E3A"/>
    <w:rsid w:val="002E6DB2"/>
    <w:rsid w:val="002E7F99"/>
    <w:rsid w:val="002F2B3D"/>
    <w:rsid w:val="002F747A"/>
    <w:rsid w:val="002F795E"/>
    <w:rsid w:val="00307B2F"/>
    <w:rsid w:val="00315214"/>
    <w:rsid w:val="0032270F"/>
    <w:rsid w:val="003267D1"/>
    <w:rsid w:val="00330D19"/>
    <w:rsid w:val="00342F37"/>
    <w:rsid w:val="00347CDC"/>
    <w:rsid w:val="003547BB"/>
    <w:rsid w:val="00354C41"/>
    <w:rsid w:val="00363610"/>
    <w:rsid w:val="0036482E"/>
    <w:rsid w:val="00373789"/>
    <w:rsid w:val="00375FA2"/>
    <w:rsid w:val="00380753"/>
    <w:rsid w:val="003808B1"/>
    <w:rsid w:val="0038360F"/>
    <w:rsid w:val="00387877"/>
    <w:rsid w:val="00391D28"/>
    <w:rsid w:val="00391D92"/>
    <w:rsid w:val="00397264"/>
    <w:rsid w:val="003A1000"/>
    <w:rsid w:val="003A32BA"/>
    <w:rsid w:val="003A3B81"/>
    <w:rsid w:val="003A7244"/>
    <w:rsid w:val="003B4576"/>
    <w:rsid w:val="003C6828"/>
    <w:rsid w:val="003C726E"/>
    <w:rsid w:val="003D3D5D"/>
    <w:rsid w:val="003E0926"/>
    <w:rsid w:val="003E784D"/>
    <w:rsid w:val="003F0C86"/>
    <w:rsid w:val="003F1CE6"/>
    <w:rsid w:val="004048A4"/>
    <w:rsid w:val="00405705"/>
    <w:rsid w:val="00411FB6"/>
    <w:rsid w:val="00420ADD"/>
    <w:rsid w:val="00421BFB"/>
    <w:rsid w:val="004537C1"/>
    <w:rsid w:val="00453B88"/>
    <w:rsid w:val="00454A20"/>
    <w:rsid w:val="004578FB"/>
    <w:rsid w:val="00460A20"/>
    <w:rsid w:val="0046754B"/>
    <w:rsid w:val="00474ACD"/>
    <w:rsid w:val="004773D9"/>
    <w:rsid w:val="00477909"/>
    <w:rsid w:val="004830F4"/>
    <w:rsid w:val="00490243"/>
    <w:rsid w:val="00490FBF"/>
    <w:rsid w:val="0049678A"/>
    <w:rsid w:val="00497A05"/>
    <w:rsid w:val="004A236B"/>
    <w:rsid w:val="004B73B6"/>
    <w:rsid w:val="004C4174"/>
    <w:rsid w:val="004D35B8"/>
    <w:rsid w:val="004D4399"/>
    <w:rsid w:val="004E77B3"/>
    <w:rsid w:val="004F24F7"/>
    <w:rsid w:val="004F2D0C"/>
    <w:rsid w:val="004F37DF"/>
    <w:rsid w:val="004F544D"/>
    <w:rsid w:val="0051009B"/>
    <w:rsid w:val="00510ED5"/>
    <w:rsid w:val="005157D5"/>
    <w:rsid w:val="00521E30"/>
    <w:rsid w:val="005305AE"/>
    <w:rsid w:val="00530E13"/>
    <w:rsid w:val="0053516C"/>
    <w:rsid w:val="0054122F"/>
    <w:rsid w:val="00557763"/>
    <w:rsid w:val="005738D7"/>
    <w:rsid w:val="0057651D"/>
    <w:rsid w:val="00580651"/>
    <w:rsid w:val="00591668"/>
    <w:rsid w:val="00595EAB"/>
    <w:rsid w:val="00596ED9"/>
    <w:rsid w:val="00597B3A"/>
    <w:rsid w:val="005A1B02"/>
    <w:rsid w:val="005B167B"/>
    <w:rsid w:val="005B57AA"/>
    <w:rsid w:val="005C49B8"/>
    <w:rsid w:val="005D2A73"/>
    <w:rsid w:val="005D2C8A"/>
    <w:rsid w:val="005D2E54"/>
    <w:rsid w:val="005D474E"/>
    <w:rsid w:val="005D5B3B"/>
    <w:rsid w:val="005D6F8E"/>
    <w:rsid w:val="005E4BE2"/>
    <w:rsid w:val="00600689"/>
    <w:rsid w:val="006044A9"/>
    <w:rsid w:val="006150A5"/>
    <w:rsid w:val="00616D6D"/>
    <w:rsid w:val="00622B66"/>
    <w:rsid w:val="00626626"/>
    <w:rsid w:val="006405CA"/>
    <w:rsid w:val="0064583D"/>
    <w:rsid w:val="00651B1B"/>
    <w:rsid w:val="00667ACA"/>
    <w:rsid w:val="00670532"/>
    <w:rsid w:val="00672AA2"/>
    <w:rsid w:val="006913D6"/>
    <w:rsid w:val="006A0B16"/>
    <w:rsid w:val="006A2DDA"/>
    <w:rsid w:val="006B309B"/>
    <w:rsid w:val="006B7F04"/>
    <w:rsid w:val="006C1AC9"/>
    <w:rsid w:val="006C5065"/>
    <w:rsid w:val="006D2BF7"/>
    <w:rsid w:val="006D745A"/>
    <w:rsid w:val="006E005D"/>
    <w:rsid w:val="006E27AA"/>
    <w:rsid w:val="0070122F"/>
    <w:rsid w:val="0071050E"/>
    <w:rsid w:val="00715092"/>
    <w:rsid w:val="007154FA"/>
    <w:rsid w:val="00716FB2"/>
    <w:rsid w:val="00730AC2"/>
    <w:rsid w:val="00753A80"/>
    <w:rsid w:val="00757E81"/>
    <w:rsid w:val="007675BB"/>
    <w:rsid w:val="00774C12"/>
    <w:rsid w:val="00777769"/>
    <w:rsid w:val="00790CFD"/>
    <w:rsid w:val="00792624"/>
    <w:rsid w:val="00795009"/>
    <w:rsid w:val="00797F89"/>
    <w:rsid w:val="007A05EE"/>
    <w:rsid w:val="007A1F3B"/>
    <w:rsid w:val="007A7594"/>
    <w:rsid w:val="007C4A56"/>
    <w:rsid w:val="007C4B7D"/>
    <w:rsid w:val="007D448F"/>
    <w:rsid w:val="007D6D8D"/>
    <w:rsid w:val="007F28BF"/>
    <w:rsid w:val="007F2CCE"/>
    <w:rsid w:val="007F51BB"/>
    <w:rsid w:val="008138CF"/>
    <w:rsid w:val="00815CE3"/>
    <w:rsid w:val="00815D1E"/>
    <w:rsid w:val="008202F8"/>
    <w:rsid w:val="00832F6F"/>
    <w:rsid w:val="00841F12"/>
    <w:rsid w:val="00867254"/>
    <w:rsid w:val="00870F93"/>
    <w:rsid w:val="00881F28"/>
    <w:rsid w:val="00882218"/>
    <w:rsid w:val="00890C37"/>
    <w:rsid w:val="008957C3"/>
    <w:rsid w:val="008A11EE"/>
    <w:rsid w:val="008B5950"/>
    <w:rsid w:val="008B6513"/>
    <w:rsid w:val="008C25D4"/>
    <w:rsid w:val="008D63D6"/>
    <w:rsid w:val="008D6423"/>
    <w:rsid w:val="008D75B7"/>
    <w:rsid w:val="008E4013"/>
    <w:rsid w:val="008F04A3"/>
    <w:rsid w:val="008F7D8A"/>
    <w:rsid w:val="00907344"/>
    <w:rsid w:val="00926CBC"/>
    <w:rsid w:val="009346F8"/>
    <w:rsid w:val="00934A3F"/>
    <w:rsid w:val="009359D3"/>
    <w:rsid w:val="00953BBB"/>
    <w:rsid w:val="0095609D"/>
    <w:rsid w:val="00973177"/>
    <w:rsid w:val="00974DF7"/>
    <w:rsid w:val="009846BC"/>
    <w:rsid w:val="00990F17"/>
    <w:rsid w:val="009A5E6D"/>
    <w:rsid w:val="009A6117"/>
    <w:rsid w:val="009B4159"/>
    <w:rsid w:val="009B719C"/>
    <w:rsid w:val="009C21A4"/>
    <w:rsid w:val="009C5465"/>
    <w:rsid w:val="009D3472"/>
    <w:rsid w:val="009D413C"/>
    <w:rsid w:val="009D7C65"/>
    <w:rsid w:val="009E0ECC"/>
    <w:rsid w:val="009E2E46"/>
    <w:rsid w:val="009E4FE8"/>
    <w:rsid w:val="009F2DEA"/>
    <w:rsid w:val="009F3D01"/>
    <w:rsid w:val="00A0580D"/>
    <w:rsid w:val="00A05E7F"/>
    <w:rsid w:val="00A17121"/>
    <w:rsid w:val="00A21670"/>
    <w:rsid w:val="00A231AD"/>
    <w:rsid w:val="00A31E3E"/>
    <w:rsid w:val="00A34732"/>
    <w:rsid w:val="00A421B0"/>
    <w:rsid w:val="00A437AE"/>
    <w:rsid w:val="00A56BAD"/>
    <w:rsid w:val="00A6372A"/>
    <w:rsid w:val="00A671E3"/>
    <w:rsid w:val="00A763FA"/>
    <w:rsid w:val="00A774F2"/>
    <w:rsid w:val="00A837E8"/>
    <w:rsid w:val="00AA0B83"/>
    <w:rsid w:val="00AA46B6"/>
    <w:rsid w:val="00AB0C55"/>
    <w:rsid w:val="00AB4E36"/>
    <w:rsid w:val="00AB7E9E"/>
    <w:rsid w:val="00AC20F7"/>
    <w:rsid w:val="00AC5DC4"/>
    <w:rsid w:val="00AD1543"/>
    <w:rsid w:val="00AD7942"/>
    <w:rsid w:val="00AE079C"/>
    <w:rsid w:val="00AE5E10"/>
    <w:rsid w:val="00AF5903"/>
    <w:rsid w:val="00B218CC"/>
    <w:rsid w:val="00B27992"/>
    <w:rsid w:val="00B421FC"/>
    <w:rsid w:val="00B43A8C"/>
    <w:rsid w:val="00B44D8A"/>
    <w:rsid w:val="00B55791"/>
    <w:rsid w:val="00B56D87"/>
    <w:rsid w:val="00B71871"/>
    <w:rsid w:val="00B7409F"/>
    <w:rsid w:val="00B74957"/>
    <w:rsid w:val="00B760A1"/>
    <w:rsid w:val="00B93E51"/>
    <w:rsid w:val="00BA352C"/>
    <w:rsid w:val="00BA7704"/>
    <w:rsid w:val="00BB1A9C"/>
    <w:rsid w:val="00BB57B7"/>
    <w:rsid w:val="00BB5B0E"/>
    <w:rsid w:val="00BB7D04"/>
    <w:rsid w:val="00BE2B17"/>
    <w:rsid w:val="00BE5B27"/>
    <w:rsid w:val="00BF088B"/>
    <w:rsid w:val="00BF0F9F"/>
    <w:rsid w:val="00BF2C7D"/>
    <w:rsid w:val="00BF3613"/>
    <w:rsid w:val="00BF5F0B"/>
    <w:rsid w:val="00BF6124"/>
    <w:rsid w:val="00C0214F"/>
    <w:rsid w:val="00C05C64"/>
    <w:rsid w:val="00C10CE0"/>
    <w:rsid w:val="00C12D0A"/>
    <w:rsid w:val="00C138DC"/>
    <w:rsid w:val="00C23B7A"/>
    <w:rsid w:val="00C3013F"/>
    <w:rsid w:val="00C40AAC"/>
    <w:rsid w:val="00C467BD"/>
    <w:rsid w:val="00C473C2"/>
    <w:rsid w:val="00C515A8"/>
    <w:rsid w:val="00C519A9"/>
    <w:rsid w:val="00C578CD"/>
    <w:rsid w:val="00C62A20"/>
    <w:rsid w:val="00C706FA"/>
    <w:rsid w:val="00C77959"/>
    <w:rsid w:val="00CA4B11"/>
    <w:rsid w:val="00CA52B8"/>
    <w:rsid w:val="00CA5542"/>
    <w:rsid w:val="00CB543A"/>
    <w:rsid w:val="00CB65F5"/>
    <w:rsid w:val="00CB7ECC"/>
    <w:rsid w:val="00CC1DE3"/>
    <w:rsid w:val="00CC413C"/>
    <w:rsid w:val="00CD3B9B"/>
    <w:rsid w:val="00CD51F3"/>
    <w:rsid w:val="00CD78B4"/>
    <w:rsid w:val="00CD7F97"/>
    <w:rsid w:val="00CE15DB"/>
    <w:rsid w:val="00CE75D4"/>
    <w:rsid w:val="00CE7E78"/>
    <w:rsid w:val="00CE7F4B"/>
    <w:rsid w:val="00D07239"/>
    <w:rsid w:val="00D103D2"/>
    <w:rsid w:val="00D12193"/>
    <w:rsid w:val="00D1294E"/>
    <w:rsid w:val="00D159CF"/>
    <w:rsid w:val="00D15BF7"/>
    <w:rsid w:val="00D17AAD"/>
    <w:rsid w:val="00D22A09"/>
    <w:rsid w:val="00D3313F"/>
    <w:rsid w:val="00D510F4"/>
    <w:rsid w:val="00D5119C"/>
    <w:rsid w:val="00D53708"/>
    <w:rsid w:val="00D53B72"/>
    <w:rsid w:val="00D6385A"/>
    <w:rsid w:val="00D6565E"/>
    <w:rsid w:val="00D6583E"/>
    <w:rsid w:val="00D8254E"/>
    <w:rsid w:val="00D84A56"/>
    <w:rsid w:val="00D84CBC"/>
    <w:rsid w:val="00D86396"/>
    <w:rsid w:val="00D8706C"/>
    <w:rsid w:val="00DC1DC3"/>
    <w:rsid w:val="00DE0757"/>
    <w:rsid w:val="00DE2EA4"/>
    <w:rsid w:val="00DE3CE7"/>
    <w:rsid w:val="00DE5444"/>
    <w:rsid w:val="00DF0591"/>
    <w:rsid w:val="00DF127B"/>
    <w:rsid w:val="00DF40AA"/>
    <w:rsid w:val="00DF4394"/>
    <w:rsid w:val="00E0027F"/>
    <w:rsid w:val="00E00C7A"/>
    <w:rsid w:val="00E023A3"/>
    <w:rsid w:val="00E043B5"/>
    <w:rsid w:val="00E04758"/>
    <w:rsid w:val="00E05658"/>
    <w:rsid w:val="00E06313"/>
    <w:rsid w:val="00E069E9"/>
    <w:rsid w:val="00E10B34"/>
    <w:rsid w:val="00E118D9"/>
    <w:rsid w:val="00E11919"/>
    <w:rsid w:val="00E15799"/>
    <w:rsid w:val="00E20C5A"/>
    <w:rsid w:val="00E269C1"/>
    <w:rsid w:val="00E3214E"/>
    <w:rsid w:val="00E34FB6"/>
    <w:rsid w:val="00E42326"/>
    <w:rsid w:val="00E50C86"/>
    <w:rsid w:val="00E5353E"/>
    <w:rsid w:val="00E55A07"/>
    <w:rsid w:val="00E62F49"/>
    <w:rsid w:val="00E7083A"/>
    <w:rsid w:val="00E72DC1"/>
    <w:rsid w:val="00E72DE0"/>
    <w:rsid w:val="00E8341D"/>
    <w:rsid w:val="00E83D7F"/>
    <w:rsid w:val="00E92F61"/>
    <w:rsid w:val="00EA08A0"/>
    <w:rsid w:val="00EA52A0"/>
    <w:rsid w:val="00EB1BEB"/>
    <w:rsid w:val="00EB2418"/>
    <w:rsid w:val="00EB69C3"/>
    <w:rsid w:val="00EB6A97"/>
    <w:rsid w:val="00ED0AF5"/>
    <w:rsid w:val="00ED1397"/>
    <w:rsid w:val="00EE2673"/>
    <w:rsid w:val="00EE3E0F"/>
    <w:rsid w:val="00EE70D5"/>
    <w:rsid w:val="00EF0324"/>
    <w:rsid w:val="00EF4C56"/>
    <w:rsid w:val="00F005EF"/>
    <w:rsid w:val="00F17D5A"/>
    <w:rsid w:val="00F22FDB"/>
    <w:rsid w:val="00F30332"/>
    <w:rsid w:val="00F35683"/>
    <w:rsid w:val="00F36E10"/>
    <w:rsid w:val="00F37CE1"/>
    <w:rsid w:val="00F6241D"/>
    <w:rsid w:val="00F66A59"/>
    <w:rsid w:val="00F67C00"/>
    <w:rsid w:val="00F74D08"/>
    <w:rsid w:val="00F80A03"/>
    <w:rsid w:val="00F8204D"/>
    <w:rsid w:val="00F84515"/>
    <w:rsid w:val="00F95C31"/>
    <w:rsid w:val="00F97026"/>
    <w:rsid w:val="00FA0F8E"/>
    <w:rsid w:val="00FA23E9"/>
    <w:rsid w:val="00FA27A9"/>
    <w:rsid w:val="00FA4CC8"/>
    <w:rsid w:val="00FA5848"/>
    <w:rsid w:val="00FB7BB1"/>
    <w:rsid w:val="00FC0856"/>
    <w:rsid w:val="00FD5738"/>
    <w:rsid w:val="00FD6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0"/>
    <o:shapelayout v:ext="edit">
      <o:idmap v:ext="edit" data="1"/>
    </o:shapelayout>
  </w:shapeDefaults>
  <w:decimalSymbol w:val="."/>
  <w:listSeparator w:val=","/>
  <w14:docId w14:val="2202D9CE"/>
  <w15:docId w15:val="{573E119F-420C-4C15-9F08-66B901DE2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7D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05705"/>
  </w:style>
  <w:style w:type="character" w:styleId="Emphasis">
    <w:name w:val="Emphasis"/>
    <w:basedOn w:val="DefaultParagraphFont"/>
    <w:uiPriority w:val="20"/>
    <w:qFormat/>
    <w:rsid w:val="009B719C"/>
    <w:rPr>
      <w:i/>
      <w:iCs/>
    </w:rPr>
  </w:style>
  <w:style w:type="table" w:styleId="TableGrid">
    <w:name w:val="Table Grid"/>
    <w:basedOn w:val="TableNormal"/>
    <w:uiPriority w:val="39"/>
    <w:rsid w:val="00363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5791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8341D"/>
    <w:rPr>
      <w:color w:val="808080"/>
    </w:rPr>
  </w:style>
  <w:style w:type="table" w:styleId="TableGridLight">
    <w:name w:val="Grid Table Light"/>
    <w:basedOn w:val="TableNormal"/>
    <w:uiPriority w:val="40"/>
    <w:rsid w:val="00E4232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E72DC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792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624"/>
  </w:style>
  <w:style w:type="paragraph" w:styleId="Footer">
    <w:name w:val="footer"/>
    <w:basedOn w:val="Normal"/>
    <w:link w:val="FooterChar"/>
    <w:uiPriority w:val="99"/>
    <w:unhideWhenUsed/>
    <w:rsid w:val="00792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624"/>
  </w:style>
  <w:style w:type="table" w:styleId="PlainTable2">
    <w:name w:val="Plain Table 2"/>
    <w:basedOn w:val="TableNormal"/>
    <w:uiPriority w:val="42"/>
    <w:rsid w:val="007154F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421BF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97B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97B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97B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7B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7B3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59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9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0A28D6-653E-4BF0-8CD3-3DCDC3F17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1446</TotalTime>
  <Pages>7</Pages>
  <Words>632</Words>
  <Characters>3102</Characters>
  <Application>Microsoft Office Word</Application>
  <DocSecurity>0</DocSecurity>
  <Lines>141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Carolyn</dc:creator>
  <cp:keywords/>
  <dc:description/>
  <cp:lastModifiedBy>Ahmad Faryami</cp:lastModifiedBy>
  <cp:revision>4</cp:revision>
  <dcterms:created xsi:type="dcterms:W3CDTF">2024-05-15T19:31:00Z</dcterms:created>
  <dcterms:modified xsi:type="dcterms:W3CDTF">2024-06-21T18:00:00Z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https://csl.mendeley.com/styles/493741631/national-science-foundation-grant-proposals-2</vt:lpwstr>
  </property>
  <property fmtid="{D5CDD505-2E9C-101B-9397-08002B2CF9AE}" pid="19" name="Mendeley Recent Style Name 8_1">
    <vt:lpwstr>National Science Foundation (grant proposals) - inline abbreviated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GrammarlyDocumentId">
    <vt:lpwstr>180c25fe4300ca84f84c3617900b042e38f3955415c14f489f0271a209e2bc06</vt:lpwstr>
  </property>
</Properties>
</file>