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5B52" w:rsidRDefault="004E5B52" w:rsidP="004E5B52">
      <w:pPr>
        <w:spacing w:line="480" w:lineRule="auto"/>
        <w:rPr>
          <w:rFonts w:asciiTheme="minorHAnsi" w:hAnsiTheme="minorHAnsi"/>
          <w:lang w:val="en-US"/>
        </w:rPr>
      </w:pPr>
      <w:r w:rsidRPr="00260507">
        <w:rPr>
          <w:rFonts w:asciiTheme="minorHAnsi" w:hAnsiTheme="minorHAnsi"/>
          <w:b/>
          <w:lang w:val="en-US"/>
        </w:rPr>
        <w:t>A</w:t>
      </w:r>
      <w:r>
        <w:rPr>
          <w:rFonts w:asciiTheme="minorHAnsi" w:hAnsiTheme="minorHAnsi"/>
          <w:b/>
          <w:lang w:val="en-US"/>
        </w:rPr>
        <w:t>dditional file</w:t>
      </w:r>
      <w:bookmarkStart w:id="0" w:name="_GoBack"/>
      <w:bookmarkEnd w:id="0"/>
      <w:r w:rsidRPr="00260507">
        <w:rPr>
          <w:rFonts w:asciiTheme="minorHAnsi" w:hAnsiTheme="minorHAnsi"/>
          <w:b/>
          <w:lang w:val="en-US"/>
        </w:rPr>
        <w:t xml:space="preserve"> 4 </w:t>
      </w:r>
      <w:r w:rsidRPr="00260507">
        <w:rPr>
          <w:rFonts w:asciiTheme="minorHAnsi" w:hAnsiTheme="minorHAnsi"/>
          <w:lang w:val="en-US"/>
        </w:rPr>
        <w:t xml:space="preserve">Content validity rating of the included </w:t>
      </w:r>
      <w:r>
        <w:rPr>
          <w:rFonts w:asciiTheme="minorHAnsi" w:hAnsiTheme="minorHAnsi"/>
          <w:lang w:val="en-US"/>
        </w:rPr>
        <w:t>instruments</w:t>
      </w:r>
    </w:p>
    <w:tbl>
      <w:tblPr>
        <w:tblStyle w:val="Tabellenraster"/>
        <w:tblW w:w="1418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5"/>
        <w:gridCol w:w="2780"/>
        <w:gridCol w:w="2485"/>
        <w:gridCol w:w="2486"/>
        <w:gridCol w:w="2193"/>
        <w:gridCol w:w="2489"/>
      </w:tblGrid>
      <w:tr w:rsidR="004E5B52" w:rsidRPr="00541A7D" w:rsidTr="00B86913">
        <w:trPr>
          <w:trHeight w:val="510"/>
        </w:trPr>
        <w:tc>
          <w:tcPr>
            <w:tcW w:w="1755" w:type="dxa"/>
            <w:tcBorders>
              <w:top w:val="single" w:sz="4" w:space="0" w:color="auto"/>
              <w:bottom w:val="single" w:sz="4" w:space="0" w:color="auto"/>
            </w:tcBorders>
          </w:tcPr>
          <w:p w:rsidR="004E5B52" w:rsidRPr="00541A7D" w:rsidRDefault="004E5B52" w:rsidP="00B86913">
            <w:pPr>
              <w:spacing w:before="60" w:after="60"/>
              <w:jc w:val="both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780" w:type="dxa"/>
            <w:tcBorders>
              <w:top w:val="single" w:sz="4" w:space="0" w:color="auto"/>
              <w:bottom w:val="single" w:sz="4" w:space="0" w:color="auto"/>
            </w:tcBorders>
          </w:tcPr>
          <w:p w:rsidR="004E5B52" w:rsidRPr="00541A7D" w:rsidRDefault="004E5B52" w:rsidP="00B86913">
            <w:pPr>
              <w:spacing w:before="60" w:after="60"/>
              <w:jc w:val="both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48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E5B52" w:rsidRPr="00541A7D" w:rsidRDefault="004E5B52" w:rsidP="00B86913">
            <w:pPr>
              <w:spacing w:before="60" w:after="60"/>
              <w:jc w:val="center"/>
              <w:rPr>
                <w:rFonts w:ascii="Calibri" w:hAnsi="Calibri" w:cs="Calibri"/>
                <w:b/>
                <w:lang w:val="en-US"/>
              </w:rPr>
            </w:pPr>
            <w:r w:rsidRPr="00541A7D">
              <w:rPr>
                <w:rFonts w:ascii="Calibri" w:hAnsi="Calibri" w:cs="Calibri"/>
                <w:b/>
                <w:lang w:val="en-US"/>
              </w:rPr>
              <w:t>Relevance</w:t>
            </w:r>
          </w:p>
        </w:tc>
        <w:tc>
          <w:tcPr>
            <w:tcW w:w="248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E5B52" w:rsidRPr="00541A7D" w:rsidRDefault="004E5B52" w:rsidP="00B86913">
            <w:pPr>
              <w:spacing w:before="60" w:after="60"/>
              <w:jc w:val="center"/>
              <w:rPr>
                <w:rFonts w:ascii="Calibri" w:hAnsi="Calibri" w:cs="Calibri"/>
                <w:b/>
                <w:lang w:val="en-US"/>
              </w:rPr>
            </w:pPr>
            <w:r w:rsidRPr="00541A7D">
              <w:rPr>
                <w:rFonts w:ascii="Calibri" w:hAnsi="Calibri" w:cs="Calibri"/>
                <w:b/>
                <w:lang w:val="en-US"/>
              </w:rPr>
              <w:t>Comprehensiveness</w:t>
            </w: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E5B52" w:rsidRPr="00541A7D" w:rsidRDefault="004E5B52" w:rsidP="00B86913">
            <w:pPr>
              <w:spacing w:before="60" w:after="60"/>
              <w:jc w:val="center"/>
              <w:rPr>
                <w:rFonts w:ascii="Calibri" w:hAnsi="Calibri" w:cs="Calibri"/>
                <w:b/>
                <w:lang w:val="en-US"/>
              </w:rPr>
            </w:pPr>
            <w:r w:rsidRPr="00541A7D">
              <w:rPr>
                <w:rFonts w:ascii="Calibri" w:hAnsi="Calibri" w:cs="Calibri"/>
                <w:b/>
                <w:lang w:val="en-US"/>
              </w:rPr>
              <w:t>Comprehensibility</w:t>
            </w:r>
          </w:p>
        </w:tc>
        <w:tc>
          <w:tcPr>
            <w:tcW w:w="248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E5B52" w:rsidRPr="00541A7D" w:rsidRDefault="004E5B52" w:rsidP="00B86913">
            <w:pPr>
              <w:spacing w:before="60" w:after="60"/>
              <w:jc w:val="center"/>
              <w:rPr>
                <w:rFonts w:ascii="Calibri" w:hAnsi="Calibri" w:cs="Calibri"/>
                <w:b/>
                <w:lang w:val="en-US"/>
              </w:rPr>
            </w:pPr>
            <w:r w:rsidRPr="00541A7D">
              <w:rPr>
                <w:rFonts w:ascii="Calibri" w:hAnsi="Calibri" w:cs="Calibri"/>
                <w:b/>
                <w:lang w:val="en-US"/>
              </w:rPr>
              <w:t>Content validity rating</w:t>
            </w:r>
          </w:p>
        </w:tc>
      </w:tr>
      <w:tr w:rsidR="004E5B52" w:rsidRPr="00BA7A03" w:rsidTr="00B86913">
        <w:trPr>
          <w:trHeight w:val="285"/>
        </w:trPr>
        <w:tc>
          <w:tcPr>
            <w:tcW w:w="4535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4E5B52" w:rsidRPr="00316A50" w:rsidRDefault="004E5B52" w:rsidP="00B86913">
            <w:pPr>
              <w:spacing w:before="40" w:after="40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ascii="Calibri" w:hAnsi="Calibri" w:cs="Calibri"/>
                <w:b/>
                <w:lang w:val="en-US"/>
              </w:rPr>
              <w:t>Quality of life</w:t>
            </w:r>
          </w:p>
        </w:tc>
        <w:tc>
          <w:tcPr>
            <w:tcW w:w="2485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4E5B52" w:rsidRPr="00BA7A03" w:rsidRDefault="004E5B52" w:rsidP="00B86913">
            <w:pPr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486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4E5B52" w:rsidRDefault="004E5B52" w:rsidP="00B86913">
            <w:pPr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193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4E5B52" w:rsidRPr="00541A7D" w:rsidRDefault="004E5B52" w:rsidP="00B86913">
            <w:pPr>
              <w:jc w:val="center"/>
              <w:rPr>
                <w:rFonts w:ascii="Calibri" w:hAnsi="Calibri" w:cs="Calibri"/>
                <w:bCs/>
                <w:lang w:val="en-US"/>
              </w:rPr>
            </w:pPr>
          </w:p>
        </w:tc>
        <w:tc>
          <w:tcPr>
            <w:tcW w:w="2486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4E5B52" w:rsidRPr="00BA7A03" w:rsidRDefault="004E5B52" w:rsidP="00B86913">
            <w:pPr>
              <w:jc w:val="center"/>
              <w:rPr>
                <w:rFonts w:ascii="Calibri" w:hAnsi="Calibri" w:cs="Calibri"/>
                <w:bCs/>
                <w:lang w:val="en-US"/>
              </w:rPr>
            </w:pPr>
          </w:p>
        </w:tc>
      </w:tr>
      <w:tr w:rsidR="004E5B52" w:rsidRPr="00D56B6E" w:rsidTr="00B86913">
        <w:trPr>
          <w:trHeight w:val="298"/>
        </w:trPr>
        <w:tc>
          <w:tcPr>
            <w:tcW w:w="1755" w:type="dxa"/>
            <w:vMerge w:val="restart"/>
            <w:tcBorders>
              <w:top w:val="single" w:sz="4" w:space="0" w:color="auto"/>
            </w:tcBorders>
            <w:hideMark/>
          </w:tcPr>
          <w:p w:rsidR="004E5B52" w:rsidRPr="00541A7D" w:rsidRDefault="004E5B52" w:rsidP="00B86913">
            <w:pPr>
              <w:spacing w:after="60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SNOT-16</w:t>
            </w:r>
          </w:p>
        </w:tc>
        <w:tc>
          <w:tcPr>
            <w:tcW w:w="2780" w:type="dxa"/>
            <w:tcBorders>
              <w:top w:val="single" w:sz="4" w:space="0" w:color="auto"/>
            </w:tcBorders>
            <w:hideMark/>
          </w:tcPr>
          <w:p w:rsidR="004E5B52" w:rsidRPr="00541A7D" w:rsidRDefault="004E5B52" w:rsidP="00B86913">
            <w:pPr>
              <w:spacing w:after="60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Overall rating</w:t>
            </w:r>
          </w:p>
        </w:tc>
        <w:tc>
          <w:tcPr>
            <w:tcW w:w="2485" w:type="dxa"/>
            <w:tcBorders>
              <w:top w:val="single" w:sz="4" w:space="0" w:color="auto"/>
            </w:tcBorders>
            <w:vAlign w:val="center"/>
          </w:tcPr>
          <w:p w:rsidR="004E5B52" w:rsidRPr="009A4F91" w:rsidRDefault="004E5B52" w:rsidP="00B86913">
            <w:pPr>
              <w:spacing w:after="60"/>
              <w:jc w:val="center"/>
              <w:rPr>
                <w:rFonts w:ascii="Calibri" w:hAnsi="Calibri" w:cs="Calibri"/>
                <w:color w:val="000000" w:themeColor="text1"/>
                <w:lang w:val="en-US"/>
              </w:rPr>
            </w:pPr>
            <w:r w:rsidRPr="009A4F91">
              <w:rPr>
                <w:rFonts w:ascii="Calibri" w:hAnsi="Calibri" w:cs="Calibri"/>
                <w:color w:val="000000" w:themeColor="text1"/>
                <w:lang w:val="en-US"/>
              </w:rPr>
              <w:t>+</w:t>
            </w:r>
          </w:p>
        </w:tc>
        <w:tc>
          <w:tcPr>
            <w:tcW w:w="2486" w:type="dxa"/>
            <w:tcBorders>
              <w:top w:val="single" w:sz="4" w:space="0" w:color="auto"/>
            </w:tcBorders>
            <w:vAlign w:val="center"/>
          </w:tcPr>
          <w:p w:rsidR="004E5B52" w:rsidRPr="009A4F91" w:rsidRDefault="004E5B52" w:rsidP="00B86913">
            <w:pPr>
              <w:spacing w:after="60"/>
              <w:jc w:val="center"/>
              <w:rPr>
                <w:rFonts w:ascii="Calibri" w:hAnsi="Calibri" w:cs="Calibri"/>
                <w:color w:val="000000" w:themeColor="text1"/>
                <w:lang w:val="en-US"/>
              </w:rPr>
            </w:pPr>
            <w:r w:rsidRPr="009A4F91">
              <w:rPr>
                <w:rFonts w:ascii="Calibri" w:hAnsi="Calibri" w:cs="Calibri"/>
                <w:color w:val="000000" w:themeColor="text1"/>
                <w:lang w:val="en-US"/>
              </w:rPr>
              <w:t>+</w:t>
            </w:r>
          </w:p>
        </w:tc>
        <w:tc>
          <w:tcPr>
            <w:tcW w:w="2193" w:type="dxa"/>
            <w:tcBorders>
              <w:top w:val="single" w:sz="4" w:space="0" w:color="auto"/>
            </w:tcBorders>
            <w:vAlign w:val="center"/>
          </w:tcPr>
          <w:p w:rsidR="004E5B52" w:rsidRPr="009A4F91" w:rsidRDefault="004E5B52" w:rsidP="00B86913">
            <w:pPr>
              <w:spacing w:after="60"/>
              <w:jc w:val="center"/>
              <w:rPr>
                <w:rFonts w:ascii="Calibri" w:hAnsi="Calibri" w:cs="Calibri"/>
                <w:color w:val="000000" w:themeColor="text1"/>
                <w:lang w:val="en-US"/>
              </w:rPr>
            </w:pPr>
            <w:r w:rsidRPr="009A4F91">
              <w:rPr>
                <w:rFonts w:ascii="Calibri" w:hAnsi="Calibri" w:cs="Calibri"/>
                <w:bCs/>
                <w:color w:val="000000" w:themeColor="text1"/>
                <w:lang w:val="en-US"/>
              </w:rPr>
              <w:t>+</w:t>
            </w:r>
          </w:p>
        </w:tc>
        <w:tc>
          <w:tcPr>
            <w:tcW w:w="2486" w:type="dxa"/>
            <w:tcBorders>
              <w:top w:val="single" w:sz="4" w:space="0" w:color="auto"/>
            </w:tcBorders>
            <w:vAlign w:val="center"/>
          </w:tcPr>
          <w:p w:rsidR="004E5B52" w:rsidRPr="009A4F91" w:rsidRDefault="004E5B52" w:rsidP="00B86913">
            <w:pPr>
              <w:spacing w:after="60"/>
              <w:jc w:val="center"/>
              <w:rPr>
                <w:rFonts w:ascii="Calibri" w:hAnsi="Calibri" w:cs="Calibri"/>
                <w:color w:val="000000" w:themeColor="text1"/>
                <w:lang w:val="en-US"/>
              </w:rPr>
            </w:pPr>
            <w:r w:rsidRPr="009A4F91">
              <w:rPr>
                <w:rFonts w:ascii="Calibri" w:hAnsi="Calibri" w:cs="Calibri"/>
                <w:bCs/>
                <w:color w:val="000000" w:themeColor="text1"/>
                <w:lang w:val="en-US"/>
              </w:rPr>
              <w:t>Sufficient (+)</w:t>
            </w:r>
          </w:p>
        </w:tc>
      </w:tr>
      <w:tr w:rsidR="004E5B52" w:rsidRPr="006134FE" w:rsidTr="00B86913">
        <w:trPr>
          <w:trHeight w:val="422"/>
        </w:trPr>
        <w:tc>
          <w:tcPr>
            <w:tcW w:w="1755" w:type="dxa"/>
            <w:vMerge/>
            <w:hideMark/>
          </w:tcPr>
          <w:p w:rsidR="004E5B52" w:rsidRPr="00541A7D" w:rsidRDefault="004E5B52" w:rsidP="00B86913">
            <w:pPr>
              <w:rPr>
                <w:rFonts w:ascii="Calibri" w:hAnsi="Calibri" w:cs="Calibri"/>
                <w:lang w:val="en-US"/>
              </w:rPr>
            </w:pPr>
          </w:p>
        </w:tc>
        <w:tc>
          <w:tcPr>
            <w:tcW w:w="2780" w:type="dxa"/>
            <w:hideMark/>
          </w:tcPr>
          <w:p w:rsidR="004E5B52" w:rsidRPr="00541A7D" w:rsidRDefault="004E5B52" w:rsidP="00B86913">
            <w:pPr>
              <w:rPr>
                <w:rFonts w:ascii="Calibri" w:hAnsi="Calibri" w:cs="Calibri"/>
                <w:lang w:val="en-US"/>
              </w:rPr>
            </w:pPr>
            <w:r w:rsidRPr="00541A7D">
              <w:rPr>
                <w:rFonts w:ascii="Calibri" w:hAnsi="Calibri" w:cs="Calibri"/>
                <w:lang w:val="en-US"/>
              </w:rPr>
              <w:t>Quality of evidence</w:t>
            </w:r>
          </w:p>
        </w:tc>
        <w:tc>
          <w:tcPr>
            <w:tcW w:w="9653" w:type="dxa"/>
            <w:gridSpan w:val="4"/>
          </w:tcPr>
          <w:p w:rsidR="004E5B52" w:rsidRPr="009A4F91" w:rsidRDefault="004E5B52" w:rsidP="00B86913">
            <w:pPr>
              <w:spacing w:after="120"/>
              <w:rPr>
                <w:rFonts w:ascii="Calibri" w:hAnsi="Calibri" w:cs="Calibri"/>
                <w:bCs/>
                <w:color w:val="000000" w:themeColor="text1"/>
                <w:lang w:val="en-US"/>
              </w:rPr>
            </w:pPr>
            <w:r w:rsidRPr="009A4F91">
              <w:rPr>
                <w:rFonts w:ascii="Calibri" w:hAnsi="Calibri" w:cs="Calibri"/>
                <w:bCs/>
                <w:iCs/>
                <w:color w:val="000000" w:themeColor="text1"/>
                <w:lang w:val="en-US"/>
              </w:rPr>
              <w:t>Very low (only reviewers rating)</w:t>
            </w:r>
          </w:p>
        </w:tc>
      </w:tr>
      <w:tr w:rsidR="004E5B52" w:rsidRPr="006134FE" w:rsidTr="00B86913">
        <w:trPr>
          <w:trHeight w:val="229"/>
        </w:trPr>
        <w:tc>
          <w:tcPr>
            <w:tcW w:w="1755" w:type="dxa"/>
          </w:tcPr>
          <w:p w:rsidR="004E5B52" w:rsidRPr="00541A7D" w:rsidRDefault="004E5B52" w:rsidP="00B86913">
            <w:pPr>
              <w:rPr>
                <w:rFonts w:ascii="Calibri" w:hAnsi="Calibri" w:cs="Calibri"/>
                <w:lang w:val="en-US"/>
              </w:rPr>
            </w:pPr>
          </w:p>
        </w:tc>
        <w:tc>
          <w:tcPr>
            <w:tcW w:w="2780" w:type="dxa"/>
          </w:tcPr>
          <w:p w:rsidR="004E5B52" w:rsidRPr="00541A7D" w:rsidRDefault="004E5B52" w:rsidP="00B86913">
            <w:pPr>
              <w:rPr>
                <w:rFonts w:ascii="Calibri" w:hAnsi="Calibri" w:cs="Calibri"/>
                <w:lang w:val="en-US"/>
              </w:rPr>
            </w:pPr>
          </w:p>
        </w:tc>
        <w:tc>
          <w:tcPr>
            <w:tcW w:w="2485" w:type="dxa"/>
          </w:tcPr>
          <w:p w:rsidR="004E5B52" w:rsidRPr="00D56B6E" w:rsidRDefault="004E5B52" w:rsidP="00B86913">
            <w:pPr>
              <w:jc w:val="center"/>
              <w:rPr>
                <w:rFonts w:ascii="Calibri" w:hAnsi="Calibri" w:cs="Calibri"/>
                <w:color w:val="FF0000"/>
                <w:lang w:val="en-US"/>
              </w:rPr>
            </w:pPr>
          </w:p>
        </w:tc>
        <w:tc>
          <w:tcPr>
            <w:tcW w:w="2486" w:type="dxa"/>
          </w:tcPr>
          <w:p w:rsidR="004E5B52" w:rsidRPr="00D56B6E" w:rsidRDefault="004E5B52" w:rsidP="00B86913">
            <w:pPr>
              <w:jc w:val="center"/>
              <w:rPr>
                <w:rFonts w:ascii="Calibri" w:hAnsi="Calibri" w:cs="Calibri"/>
                <w:color w:val="FF0000"/>
                <w:lang w:val="en-US"/>
              </w:rPr>
            </w:pPr>
          </w:p>
        </w:tc>
        <w:tc>
          <w:tcPr>
            <w:tcW w:w="2193" w:type="dxa"/>
          </w:tcPr>
          <w:p w:rsidR="004E5B52" w:rsidRPr="00D56B6E" w:rsidRDefault="004E5B52" w:rsidP="00B86913">
            <w:pPr>
              <w:jc w:val="center"/>
              <w:rPr>
                <w:rFonts w:ascii="Calibri" w:hAnsi="Calibri" w:cs="Calibri"/>
                <w:color w:val="FF0000"/>
                <w:lang w:val="en-US"/>
              </w:rPr>
            </w:pPr>
          </w:p>
        </w:tc>
        <w:tc>
          <w:tcPr>
            <w:tcW w:w="2486" w:type="dxa"/>
          </w:tcPr>
          <w:p w:rsidR="004E5B52" w:rsidRPr="00D56B6E" w:rsidRDefault="004E5B52" w:rsidP="00B86913">
            <w:pPr>
              <w:jc w:val="center"/>
              <w:rPr>
                <w:rFonts w:ascii="Calibri" w:hAnsi="Calibri" w:cs="Calibri"/>
                <w:color w:val="FF0000"/>
                <w:lang w:val="en-US"/>
              </w:rPr>
            </w:pPr>
          </w:p>
        </w:tc>
      </w:tr>
      <w:tr w:rsidR="004E5B52" w:rsidRPr="0069128E" w:rsidTr="00B86913">
        <w:trPr>
          <w:trHeight w:val="596"/>
        </w:trPr>
        <w:tc>
          <w:tcPr>
            <w:tcW w:w="1755" w:type="dxa"/>
            <w:vMerge w:val="restart"/>
            <w:hideMark/>
          </w:tcPr>
          <w:p w:rsidR="004E5B52" w:rsidRPr="00541A7D" w:rsidRDefault="004E5B52" w:rsidP="00B86913">
            <w:pPr>
              <w:spacing w:after="240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MARS</w:t>
            </w:r>
          </w:p>
        </w:tc>
        <w:tc>
          <w:tcPr>
            <w:tcW w:w="2780" w:type="dxa"/>
            <w:hideMark/>
          </w:tcPr>
          <w:p w:rsidR="004E5B52" w:rsidRPr="00541A7D" w:rsidRDefault="004E5B52" w:rsidP="00B86913">
            <w:pPr>
              <w:spacing w:after="60"/>
              <w:rPr>
                <w:rFonts w:ascii="Calibri" w:hAnsi="Calibri" w:cs="Calibri"/>
                <w:lang w:val="en-US"/>
              </w:rPr>
            </w:pPr>
            <w:r w:rsidRPr="00541A7D">
              <w:rPr>
                <w:rFonts w:ascii="Calibri" w:hAnsi="Calibri" w:cs="Calibri"/>
                <w:lang w:val="en-US"/>
              </w:rPr>
              <w:t>Overall rating</w:t>
            </w:r>
            <w:r>
              <w:rPr>
                <w:rFonts w:ascii="Calibri" w:hAnsi="Calibri" w:cs="Calibri"/>
                <w:lang w:val="en-US"/>
              </w:rPr>
              <w:t>: Symptom Severity</w:t>
            </w:r>
          </w:p>
        </w:tc>
        <w:tc>
          <w:tcPr>
            <w:tcW w:w="2485" w:type="dxa"/>
            <w:vAlign w:val="center"/>
            <w:hideMark/>
          </w:tcPr>
          <w:p w:rsidR="004E5B52" w:rsidRPr="009A4F91" w:rsidRDefault="004E5B52" w:rsidP="00B86913">
            <w:pPr>
              <w:spacing w:after="60"/>
              <w:jc w:val="center"/>
              <w:rPr>
                <w:rFonts w:ascii="Calibri" w:hAnsi="Calibri" w:cs="Calibri"/>
                <w:bCs/>
                <w:color w:val="000000" w:themeColor="text1"/>
                <w:lang w:val="en-US"/>
              </w:rPr>
            </w:pPr>
            <w:r w:rsidRPr="009A4F91">
              <w:rPr>
                <w:rFonts w:ascii="Calibri" w:hAnsi="Calibri" w:cs="Calibri"/>
                <w:bCs/>
                <w:color w:val="000000" w:themeColor="text1"/>
                <w:lang w:val="en-US"/>
              </w:rPr>
              <w:t>+</w:t>
            </w:r>
          </w:p>
        </w:tc>
        <w:tc>
          <w:tcPr>
            <w:tcW w:w="2486" w:type="dxa"/>
            <w:vAlign w:val="center"/>
            <w:hideMark/>
          </w:tcPr>
          <w:p w:rsidR="004E5B52" w:rsidRPr="009A4F91" w:rsidRDefault="004E5B52" w:rsidP="00B86913">
            <w:pPr>
              <w:spacing w:after="60"/>
              <w:jc w:val="center"/>
              <w:rPr>
                <w:rFonts w:ascii="Calibri" w:hAnsi="Calibri" w:cs="Calibri"/>
                <w:bCs/>
                <w:color w:val="000000" w:themeColor="text1"/>
                <w:lang w:val="en-US"/>
              </w:rPr>
            </w:pPr>
            <w:r w:rsidRPr="009A4F91">
              <w:rPr>
                <w:rFonts w:ascii="Calibri" w:hAnsi="Calibri" w:cs="Calibri"/>
                <w:bCs/>
                <w:color w:val="000000" w:themeColor="text1"/>
                <w:lang w:val="en-US"/>
              </w:rPr>
              <w:t>+</w:t>
            </w:r>
          </w:p>
        </w:tc>
        <w:tc>
          <w:tcPr>
            <w:tcW w:w="2193" w:type="dxa"/>
            <w:vAlign w:val="center"/>
            <w:hideMark/>
          </w:tcPr>
          <w:p w:rsidR="004E5B52" w:rsidRPr="009A4F91" w:rsidRDefault="004E5B52" w:rsidP="00B86913">
            <w:pPr>
              <w:spacing w:after="60"/>
              <w:jc w:val="center"/>
              <w:rPr>
                <w:rFonts w:ascii="Calibri" w:hAnsi="Calibri" w:cs="Calibri"/>
                <w:bCs/>
                <w:color w:val="000000" w:themeColor="text1"/>
                <w:lang w:val="en-US"/>
              </w:rPr>
            </w:pPr>
            <w:r w:rsidRPr="009A4F91">
              <w:rPr>
                <w:rFonts w:ascii="Calibri" w:hAnsi="Calibri" w:cs="Calibri"/>
                <w:bCs/>
                <w:color w:val="000000" w:themeColor="text1"/>
                <w:lang w:val="en-US"/>
              </w:rPr>
              <w:t>±</w:t>
            </w:r>
          </w:p>
        </w:tc>
        <w:tc>
          <w:tcPr>
            <w:tcW w:w="2486" w:type="dxa"/>
            <w:vAlign w:val="center"/>
            <w:hideMark/>
          </w:tcPr>
          <w:p w:rsidR="004E5B52" w:rsidRPr="009A4F91" w:rsidRDefault="004E5B52" w:rsidP="00B86913">
            <w:pPr>
              <w:spacing w:after="60"/>
              <w:jc w:val="center"/>
              <w:rPr>
                <w:rFonts w:ascii="Calibri" w:hAnsi="Calibri" w:cs="Calibri"/>
                <w:bCs/>
                <w:color w:val="000000" w:themeColor="text1"/>
                <w:lang w:val="en-US"/>
              </w:rPr>
            </w:pPr>
            <w:r w:rsidRPr="009A4F91">
              <w:rPr>
                <w:rFonts w:ascii="Calibri" w:hAnsi="Calibri" w:cs="Calibri"/>
                <w:bCs/>
                <w:color w:val="000000" w:themeColor="text1"/>
                <w:lang w:val="en-US"/>
              </w:rPr>
              <w:t>Sufficient (+)</w:t>
            </w:r>
          </w:p>
        </w:tc>
      </w:tr>
      <w:tr w:rsidR="004E5B52" w:rsidRPr="006134FE" w:rsidTr="00B86913">
        <w:trPr>
          <w:trHeight w:val="422"/>
        </w:trPr>
        <w:tc>
          <w:tcPr>
            <w:tcW w:w="1755" w:type="dxa"/>
            <w:vMerge/>
            <w:hideMark/>
          </w:tcPr>
          <w:p w:rsidR="004E5B52" w:rsidRPr="00541A7D" w:rsidRDefault="004E5B52" w:rsidP="00B86913">
            <w:pPr>
              <w:rPr>
                <w:rFonts w:ascii="Calibri" w:hAnsi="Calibri" w:cs="Calibri"/>
                <w:lang w:val="en-US"/>
              </w:rPr>
            </w:pPr>
          </w:p>
        </w:tc>
        <w:tc>
          <w:tcPr>
            <w:tcW w:w="2780" w:type="dxa"/>
            <w:hideMark/>
          </w:tcPr>
          <w:p w:rsidR="004E5B52" w:rsidRPr="00541A7D" w:rsidRDefault="004E5B52" w:rsidP="00B86913">
            <w:pPr>
              <w:rPr>
                <w:rFonts w:ascii="Calibri" w:hAnsi="Calibri" w:cs="Calibri"/>
                <w:lang w:val="en-US"/>
              </w:rPr>
            </w:pPr>
            <w:r w:rsidRPr="00541A7D">
              <w:rPr>
                <w:rFonts w:ascii="Calibri" w:hAnsi="Calibri" w:cs="Calibri"/>
                <w:lang w:val="en-US"/>
              </w:rPr>
              <w:t>Quality of evidence</w:t>
            </w:r>
          </w:p>
        </w:tc>
        <w:tc>
          <w:tcPr>
            <w:tcW w:w="9653" w:type="dxa"/>
            <w:gridSpan w:val="4"/>
            <w:hideMark/>
          </w:tcPr>
          <w:p w:rsidR="004E5B52" w:rsidRPr="009A4F91" w:rsidRDefault="004E5B52" w:rsidP="00B86913">
            <w:pPr>
              <w:spacing w:after="120"/>
              <w:rPr>
                <w:rFonts w:ascii="Calibri" w:hAnsi="Calibri" w:cs="Calibri"/>
                <w:bCs/>
                <w:color w:val="000000" w:themeColor="text1"/>
                <w:lang w:val="en-US"/>
              </w:rPr>
            </w:pPr>
            <w:r w:rsidRPr="009A4F91">
              <w:rPr>
                <w:rFonts w:ascii="Calibri" w:hAnsi="Calibri" w:cs="Calibri"/>
                <w:bCs/>
                <w:color w:val="000000" w:themeColor="text1"/>
                <w:lang w:val="en-US"/>
              </w:rPr>
              <w:t>Very low (only reviewers rating)</w:t>
            </w:r>
          </w:p>
        </w:tc>
      </w:tr>
      <w:tr w:rsidR="004E5B52" w:rsidRPr="006134FE" w:rsidTr="00B86913">
        <w:trPr>
          <w:trHeight w:val="298"/>
        </w:trPr>
        <w:tc>
          <w:tcPr>
            <w:tcW w:w="1755" w:type="dxa"/>
          </w:tcPr>
          <w:p w:rsidR="004E5B52" w:rsidRPr="00541A7D" w:rsidRDefault="004E5B52" w:rsidP="00B86913">
            <w:pPr>
              <w:rPr>
                <w:rFonts w:ascii="Calibri" w:hAnsi="Calibri" w:cs="Calibri"/>
                <w:lang w:val="en-US"/>
              </w:rPr>
            </w:pPr>
          </w:p>
        </w:tc>
        <w:tc>
          <w:tcPr>
            <w:tcW w:w="2780" w:type="dxa"/>
          </w:tcPr>
          <w:p w:rsidR="004E5B52" w:rsidRPr="00541A7D" w:rsidRDefault="004E5B52" w:rsidP="00B86913">
            <w:pPr>
              <w:rPr>
                <w:rFonts w:ascii="Calibri" w:hAnsi="Calibri" w:cs="Calibri"/>
                <w:lang w:val="en-US"/>
              </w:rPr>
            </w:pPr>
          </w:p>
        </w:tc>
        <w:tc>
          <w:tcPr>
            <w:tcW w:w="2485" w:type="dxa"/>
          </w:tcPr>
          <w:p w:rsidR="004E5B52" w:rsidRPr="00D56B6E" w:rsidRDefault="004E5B52" w:rsidP="00B86913">
            <w:pPr>
              <w:jc w:val="center"/>
              <w:rPr>
                <w:rFonts w:ascii="Calibri" w:hAnsi="Calibri" w:cs="Calibri"/>
                <w:color w:val="FF0000"/>
                <w:lang w:val="en-US"/>
              </w:rPr>
            </w:pPr>
          </w:p>
        </w:tc>
        <w:tc>
          <w:tcPr>
            <w:tcW w:w="2486" w:type="dxa"/>
          </w:tcPr>
          <w:p w:rsidR="004E5B52" w:rsidRPr="00D56B6E" w:rsidRDefault="004E5B52" w:rsidP="00B86913">
            <w:pPr>
              <w:jc w:val="center"/>
              <w:rPr>
                <w:rFonts w:ascii="Calibri" w:hAnsi="Calibri" w:cs="Calibri"/>
                <w:color w:val="FF0000"/>
                <w:lang w:val="en-US"/>
              </w:rPr>
            </w:pPr>
          </w:p>
        </w:tc>
        <w:tc>
          <w:tcPr>
            <w:tcW w:w="2193" w:type="dxa"/>
          </w:tcPr>
          <w:p w:rsidR="004E5B52" w:rsidRPr="00D56B6E" w:rsidRDefault="004E5B52" w:rsidP="00B86913">
            <w:pPr>
              <w:jc w:val="center"/>
              <w:rPr>
                <w:rFonts w:ascii="Calibri" w:hAnsi="Calibri" w:cs="Calibri"/>
                <w:color w:val="FF0000"/>
                <w:lang w:val="en-US"/>
              </w:rPr>
            </w:pPr>
          </w:p>
        </w:tc>
        <w:tc>
          <w:tcPr>
            <w:tcW w:w="2486" w:type="dxa"/>
          </w:tcPr>
          <w:p w:rsidR="004E5B52" w:rsidRPr="00D56B6E" w:rsidRDefault="004E5B52" w:rsidP="00B86913">
            <w:pPr>
              <w:jc w:val="center"/>
              <w:rPr>
                <w:rFonts w:ascii="Calibri" w:hAnsi="Calibri" w:cs="Calibri"/>
                <w:color w:val="FF0000"/>
                <w:lang w:val="en-US"/>
              </w:rPr>
            </w:pPr>
          </w:p>
        </w:tc>
      </w:tr>
      <w:tr w:rsidR="004E5B52" w:rsidRPr="00BA7A03" w:rsidTr="00B86913">
        <w:trPr>
          <w:trHeight w:val="298"/>
        </w:trPr>
        <w:tc>
          <w:tcPr>
            <w:tcW w:w="1755" w:type="dxa"/>
            <w:vMerge w:val="restart"/>
            <w:hideMark/>
          </w:tcPr>
          <w:p w:rsidR="004E5B52" w:rsidRPr="00541A7D" w:rsidRDefault="004E5B52" w:rsidP="00B86913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RhinoQoL</w:t>
            </w:r>
          </w:p>
        </w:tc>
        <w:tc>
          <w:tcPr>
            <w:tcW w:w="2780" w:type="dxa"/>
            <w:hideMark/>
          </w:tcPr>
          <w:p w:rsidR="004E5B52" w:rsidRPr="00541A7D" w:rsidRDefault="004E5B52" w:rsidP="00B86913">
            <w:pPr>
              <w:spacing w:after="60"/>
              <w:rPr>
                <w:rFonts w:ascii="Calibri" w:hAnsi="Calibri" w:cs="Calibri"/>
                <w:lang w:val="en-US"/>
              </w:rPr>
            </w:pPr>
            <w:r w:rsidRPr="00541A7D">
              <w:rPr>
                <w:rFonts w:ascii="Calibri" w:hAnsi="Calibri" w:cs="Calibri"/>
                <w:lang w:val="en-US"/>
              </w:rPr>
              <w:t>Overall rating</w:t>
            </w:r>
          </w:p>
        </w:tc>
        <w:tc>
          <w:tcPr>
            <w:tcW w:w="2485" w:type="dxa"/>
            <w:vAlign w:val="center"/>
            <w:hideMark/>
          </w:tcPr>
          <w:p w:rsidR="004E5B52" w:rsidRPr="00291A50" w:rsidRDefault="004E5B52" w:rsidP="00B86913">
            <w:pPr>
              <w:spacing w:after="60"/>
              <w:jc w:val="center"/>
              <w:rPr>
                <w:rFonts w:ascii="Calibri" w:hAnsi="Calibri" w:cs="Calibri"/>
                <w:bCs/>
                <w:color w:val="C0504D" w:themeColor="accent2"/>
                <w:lang w:val="en-US"/>
              </w:rPr>
            </w:pPr>
            <w:r w:rsidRPr="009A4F91">
              <w:rPr>
                <w:rFonts w:ascii="Calibri" w:hAnsi="Calibri" w:cs="Calibri"/>
                <w:bCs/>
                <w:color w:val="000000" w:themeColor="text1"/>
                <w:lang w:val="en-US"/>
              </w:rPr>
              <w:t>+</w:t>
            </w:r>
          </w:p>
        </w:tc>
        <w:tc>
          <w:tcPr>
            <w:tcW w:w="2486" w:type="dxa"/>
            <w:vAlign w:val="center"/>
            <w:hideMark/>
          </w:tcPr>
          <w:p w:rsidR="004E5B52" w:rsidRPr="00291A50" w:rsidRDefault="004E5B52" w:rsidP="00B86913">
            <w:pPr>
              <w:spacing w:after="60"/>
              <w:jc w:val="center"/>
              <w:rPr>
                <w:rFonts w:ascii="Calibri" w:hAnsi="Calibri" w:cs="Calibri"/>
                <w:bCs/>
                <w:color w:val="C0504D" w:themeColor="accent2"/>
                <w:lang w:val="en-US"/>
              </w:rPr>
            </w:pPr>
            <w:r w:rsidRPr="009A4F91">
              <w:rPr>
                <w:rFonts w:ascii="Calibri" w:hAnsi="Calibri" w:cs="Calibri"/>
                <w:bCs/>
                <w:color w:val="000000" w:themeColor="text1"/>
                <w:lang w:val="en-US"/>
              </w:rPr>
              <w:t>+</w:t>
            </w:r>
          </w:p>
        </w:tc>
        <w:tc>
          <w:tcPr>
            <w:tcW w:w="2193" w:type="dxa"/>
            <w:vAlign w:val="center"/>
            <w:hideMark/>
          </w:tcPr>
          <w:p w:rsidR="004E5B52" w:rsidRPr="00291A50" w:rsidRDefault="004E5B52" w:rsidP="00B86913">
            <w:pPr>
              <w:spacing w:after="60"/>
              <w:jc w:val="center"/>
              <w:rPr>
                <w:rFonts w:ascii="Calibri" w:hAnsi="Calibri" w:cs="Calibri"/>
                <w:bCs/>
                <w:color w:val="C0504D" w:themeColor="accent2"/>
                <w:lang w:val="en-US"/>
              </w:rPr>
            </w:pPr>
            <w:r>
              <w:rPr>
                <w:rFonts w:ascii="Calibri" w:hAnsi="Calibri" w:cs="Calibri"/>
                <w:bCs/>
                <w:color w:val="000000" w:themeColor="text1"/>
                <w:lang w:val="en-US"/>
              </w:rPr>
              <w:t>+</w:t>
            </w:r>
          </w:p>
        </w:tc>
        <w:tc>
          <w:tcPr>
            <w:tcW w:w="2486" w:type="dxa"/>
            <w:vAlign w:val="center"/>
            <w:hideMark/>
          </w:tcPr>
          <w:p w:rsidR="004E5B52" w:rsidRPr="00291A50" w:rsidRDefault="004E5B52" w:rsidP="00B86913">
            <w:pPr>
              <w:spacing w:after="60"/>
              <w:jc w:val="center"/>
              <w:rPr>
                <w:rFonts w:ascii="Calibri" w:hAnsi="Calibri" w:cs="Calibri"/>
                <w:bCs/>
                <w:color w:val="C0504D" w:themeColor="accent2"/>
                <w:lang w:val="en-US"/>
              </w:rPr>
            </w:pPr>
            <w:r w:rsidRPr="009A4F91">
              <w:rPr>
                <w:rFonts w:ascii="Calibri" w:hAnsi="Calibri" w:cs="Calibri"/>
                <w:bCs/>
                <w:color w:val="000000" w:themeColor="text1"/>
                <w:lang w:val="en-US"/>
              </w:rPr>
              <w:t>Sufficient (+)</w:t>
            </w:r>
          </w:p>
        </w:tc>
      </w:tr>
      <w:tr w:rsidR="004E5B52" w:rsidRPr="006134FE" w:rsidTr="00B86913">
        <w:trPr>
          <w:trHeight w:val="422"/>
        </w:trPr>
        <w:tc>
          <w:tcPr>
            <w:tcW w:w="1755" w:type="dxa"/>
            <w:vMerge/>
            <w:tcBorders>
              <w:bottom w:val="single" w:sz="4" w:space="0" w:color="auto"/>
            </w:tcBorders>
            <w:hideMark/>
          </w:tcPr>
          <w:p w:rsidR="004E5B52" w:rsidRPr="00541A7D" w:rsidRDefault="004E5B52" w:rsidP="00B86913">
            <w:pPr>
              <w:rPr>
                <w:rFonts w:ascii="Calibri" w:hAnsi="Calibri" w:cs="Calibri"/>
                <w:lang w:val="en-US"/>
              </w:rPr>
            </w:pPr>
          </w:p>
        </w:tc>
        <w:tc>
          <w:tcPr>
            <w:tcW w:w="2780" w:type="dxa"/>
            <w:tcBorders>
              <w:bottom w:val="single" w:sz="4" w:space="0" w:color="auto"/>
            </w:tcBorders>
            <w:hideMark/>
          </w:tcPr>
          <w:p w:rsidR="004E5B52" w:rsidRPr="00541A7D" w:rsidRDefault="004E5B52" w:rsidP="00B86913">
            <w:pPr>
              <w:rPr>
                <w:rFonts w:ascii="Calibri" w:hAnsi="Calibri" w:cs="Calibri"/>
                <w:lang w:val="en-US"/>
              </w:rPr>
            </w:pPr>
            <w:r w:rsidRPr="00541A7D">
              <w:rPr>
                <w:rFonts w:ascii="Calibri" w:hAnsi="Calibri" w:cs="Calibri"/>
                <w:lang w:val="en-US"/>
              </w:rPr>
              <w:t>Quality of evidence</w:t>
            </w:r>
          </w:p>
        </w:tc>
        <w:tc>
          <w:tcPr>
            <w:tcW w:w="9653" w:type="dxa"/>
            <w:gridSpan w:val="4"/>
            <w:tcBorders>
              <w:bottom w:val="single" w:sz="4" w:space="0" w:color="auto"/>
            </w:tcBorders>
            <w:hideMark/>
          </w:tcPr>
          <w:p w:rsidR="004E5B52" w:rsidRPr="00291A50" w:rsidRDefault="004E5B52" w:rsidP="00B86913">
            <w:pPr>
              <w:spacing w:after="120"/>
              <w:rPr>
                <w:rFonts w:ascii="Calibri" w:hAnsi="Calibri" w:cs="Calibri"/>
                <w:bCs/>
                <w:iCs/>
                <w:color w:val="C0504D" w:themeColor="accent2"/>
                <w:lang w:val="en-US"/>
              </w:rPr>
            </w:pPr>
            <w:r w:rsidRPr="009A4F91">
              <w:rPr>
                <w:rFonts w:ascii="Calibri" w:hAnsi="Calibri" w:cs="Calibri"/>
                <w:bCs/>
                <w:color w:val="000000" w:themeColor="text1"/>
                <w:lang w:val="en-US"/>
              </w:rPr>
              <w:t>Very low (only reviewers rating)</w:t>
            </w:r>
          </w:p>
        </w:tc>
      </w:tr>
      <w:tr w:rsidR="004E5B52" w:rsidRPr="00BA7A03" w:rsidTr="00B86913">
        <w:trPr>
          <w:trHeight w:val="298"/>
        </w:trPr>
        <w:tc>
          <w:tcPr>
            <w:tcW w:w="453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4E5B52" w:rsidRPr="00316A50" w:rsidRDefault="004E5B52" w:rsidP="00B86913">
            <w:pPr>
              <w:spacing w:before="40" w:after="40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ascii="Calibri" w:hAnsi="Calibri" w:cs="Calibri"/>
                <w:b/>
                <w:lang w:val="en-US"/>
              </w:rPr>
              <w:t>Symptoms</w:t>
            </w:r>
          </w:p>
        </w:tc>
        <w:tc>
          <w:tcPr>
            <w:tcW w:w="24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4E5B52" w:rsidRPr="00BA7A03" w:rsidRDefault="004E5B52" w:rsidP="00B86913">
            <w:pPr>
              <w:spacing w:before="40" w:after="40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4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4E5B52" w:rsidRDefault="004E5B52" w:rsidP="00B86913">
            <w:pPr>
              <w:spacing w:before="40" w:after="40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4E5B52" w:rsidRPr="00541A7D" w:rsidRDefault="004E5B52" w:rsidP="00B86913">
            <w:pPr>
              <w:spacing w:before="40" w:after="40"/>
              <w:jc w:val="center"/>
              <w:rPr>
                <w:rFonts w:ascii="Calibri" w:hAnsi="Calibri" w:cs="Calibri"/>
                <w:bCs/>
                <w:lang w:val="en-US"/>
              </w:rPr>
            </w:pPr>
          </w:p>
        </w:tc>
        <w:tc>
          <w:tcPr>
            <w:tcW w:w="24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4E5B52" w:rsidRPr="00BA7A03" w:rsidRDefault="004E5B52" w:rsidP="00B86913">
            <w:pPr>
              <w:spacing w:before="40" w:after="40"/>
              <w:jc w:val="center"/>
              <w:rPr>
                <w:rFonts w:ascii="Calibri" w:hAnsi="Calibri" w:cs="Calibri"/>
                <w:bCs/>
                <w:lang w:val="en-US"/>
              </w:rPr>
            </w:pPr>
          </w:p>
        </w:tc>
      </w:tr>
      <w:tr w:rsidR="004E5B52" w:rsidRPr="00291A50" w:rsidTr="00B86913">
        <w:trPr>
          <w:trHeight w:val="596"/>
        </w:trPr>
        <w:tc>
          <w:tcPr>
            <w:tcW w:w="1755" w:type="dxa"/>
            <w:vMerge w:val="restart"/>
            <w:tcBorders>
              <w:top w:val="single" w:sz="4" w:space="0" w:color="auto"/>
            </w:tcBorders>
            <w:hideMark/>
          </w:tcPr>
          <w:p w:rsidR="004E5B52" w:rsidRPr="00541A7D" w:rsidRDefault="004E5B52" w:rsidP="00B86913">
            <w:pPr>
              <w:spacing w:after="240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PRSS</w:t>
            </w:r>
          </w:p>
        </w:tc>
        <w:tc>
          <w:tcPr>
            <w:tcW w:w="2780" w:type="dxa"/>
            <w:tcBorders>
              <w:top w:val="single" w:sz="4" w:space="0" w:color="auto"/>
            </w:tcBorders>
            <w:hideMark/>
          </w:tcPr>
          <w:p w:rsidR="004E5B52" w:rsidRPr="00541A7D" w:rsidRDefault="004E5B52" w:rsidP="00B86913">
            <w:pPr>
              <w:spacing w:after="60"/>
              <w:rPr>
                <w:rFonts w:ascii="Calibri" w:hAnsi="Calibri" w:cs="Calibri"/>
                <w:lang w:val="en-US"/>
              </w:rPr>
            </w:pPr>
            <w:r w:rsidRPr="00541A7D">
              <w:rPr>
                <w:rFonts w:ascii="Calibri" w:hAnsi="Calibri" w:cs="Calibri"/>
                <w:lang w:val="en-US"/>
              </w:rPr>
              <w:t>Overall rating</w:t>
            </w:r>
            <w:r>
              <w:rPr>
                <w:rFonts w:ascii="Calibri" w:hAnsi="Calibri" w:cs="Calibri"/>
                <w:lang w:val="en-US"/>
              </w:rPr>
              <w:t>: Symptom Severity</w:t>
            </w:r>
          </w:p>
        </w:tc>
        <w:tc>
          <w:tcPr>
            <w:tcW w:w="2485" w:type="dxa"/>
            <w:vAlign w:val="center"/>
            <w:hideMark/>
          </w:tcPr>
          <w:p w:rsidR="004E5B52" w:rsidRPr="009A4F91" w:rsidRDefault="004E5B52" w:rsidP="00B86913">
            <w:pPr>
              <w:spacing w:after="60"/>
              <w:jc w:val="center"/>
              <w:rPr>
                <w:rFonts w:ascii="Calibri" w:hAnsi="Calibri" w:cs="Calibri"/>
                <w:bCs/>
                <w:color w:val="000000" w:themeColor="text1"/>
                <w:lang w:val="en-US"/>
              </w:rPr>
            </w:pPr>
            <w:r w:rsidRPr="009A4F91">
              <w:rPr>
                <w:rFonts w:ascii="Calibri" w:hAnsi="Calibri" w:cs="Calibri"/>
                <w:bCs/>
                <w:color w:val="000000" w:themeColor="text1"/>
                <w:lang w:val="en-US"/>
              </w:rPr>
              <w:t>+</w:t>
            </w:r>
          </w:p>
        </w:tc>
        <w:tc>
          <w:tcPr>
            <w:tcW w:w="2486" w:type="dxa"/>
            <w:tcBorders>
              <w:top w:val="single" w:sz="4" w:space="0" w:color="auto"/>
            </w:tcBorders>
            <w:vAlign w:val="center"/>
            <w:hideMark/>
          </w:tcPr>
          <w:p w:rsidR="004E5B52" w:rsidRPr="009A4F91" w:rsidRDefault="004E5B52" w:rsidP="00B86913">
            <w:pPr>
              <w:spacing w:after="60"/>
              <w:jc w:val="center"/>
              <w:rPr>
                <w:rFonts w:ascii="Calibri" w:hAnsi="Calibri" w:cs="Calibri"/>
                <w:bCs/>
                <w:color w:val="000000" w:themeColor="text1"/>
                <w:lang w:val="en-US"/>
              </w:rPr>
            </w:pPr>
            <w:r w:rsidRPr="009A4F91">
              <w:rPr>
                <w:rFonts w:ascii="Calibri" w:hAnsi="Calibri" w:cs="Calibri"/>
                <w:bCs/>
                <w:color w:val="000000" w:themeColor="text1"/>
                <w:lang w:val="en-US"/>
              </w:rPr>
              <w:t>+</w:t>
            </w:r>
          </w:p>
        </w:tc>
        <w:tc>
          <w:tcPr>
            <w:tcW w:w="2193" w:type="dxa"/>
            <w:tcBorders>
              <w:top w:val="single" w:sz="4" w:space="0" w:color="auto"/>
            </w:tcBorders>
            <w:vAlign w:val="center"/>
            <w:hideMark/>
          </w:tcPr>
          <w:p w:rsidR="004E5B52" w:rsidRPr="009A4F91" w:rsidRDefault="004E5B52" w:rsidP="00B86913">
            <w:pPr>
              <w:spacing w:after="60"/>
              <w:jc w:val="center"/>
              <w:rPr>
                <w:rFonts w:ascii="Calibri" w:hAnsi="Calibri" w:cs="Calibri"/>
                <w:bCs/>
                <w:color w:val="000000" w:themeColor="text1"/>
                <w:lang w:val="en-US"/>
              </w:rPr>
            </w:pPr>
            <w:r w:rsidRPr="009A4F91">
              <w:rPr>
                <w:rFonts w:ascii="Calibri" w:hAnsi="Calibri" w:cs="Calibri"/>
                <w:bCs/>
                <w:color w:val="000000" w:themeColor="text1"/>
                <w:lang w:val="en-US"/>
              </w:rPr>
              <w:t>+</w:t>
            </w:r>
          </w:p>
        </w:tc>
        <w:tc>
          <w:tcPr>
            <w:tcW w:w="2486" w:type="dxa"/>
            <w:tcBorders>
              <w:top w:val="single" w:sz="4" w:space="0" w:color="auto"/>
            </w:tcBorders>
            <w:vAlign w:val="center"/>
            <w:hideMark/>
          </w:tcPr>
          <w:p w:rsidR="004E5B52" w:rsidRPr="009A4F91" w:rsidRDefault="004E5B52" w:rsidP="00B86913">
            <w:pPr>
              <w:spacing w:after="60"/>
              <w:jc w:val="center"/>
              <w:rPr>
                <w:rFonts w:ascii="Calibri" w:hAnsi="Calibri" w:cs="Calibri"/>
                <w:bCs/>
                <w:color w:val="000000" w:themeColor="text1"/>
                <w:lang w:val="en-US"/>
              </w:rPr>
            </w:pPr>
            <w:r w:rsidRPr="009A4F91">
              <w:rPr>
                <w:rFonts w:ascii="Calibri" w:hAnsi="Calibri" w:cs="Calibri"/>
                <w:bCs/>
                <w:color w:val="000000" w:themeColor="text1"/>
                <w:lang w:val="en-US"/>
              </w:rPr>
              <w:t>Sufficient (+)</w:t>
            </w:r>
          </w:p>
        </w:tc>
      </w:tr>
      <w:tr w:rsidR="004E5B52" w:rsidRPr="00291A50" w:rsidTr="00B86913">
        <w:trPr>
          <w:trHeight w:val="410"/>
        </w:trPr>
        <w:tc>
          <w:tcPr>
            <w:tcW w:w="1755" w:type="dxa"/>
            <w:vMerge/>
            <w:hideMark/>
          </w:tcPr>
          <w:p w:rsidR="004E5B52" w:rsidRPr="00541A7D" w:rsidRDefault="004E5B52" w:rsidP="00B86913">
            <w:pPr>
              <w:rPr>
                <w:rFonts w:ascii="Calibri" w:hAnsi="Calibri" w:cs="Calibri"/>
                <w:lang w:val="en-US"/>
              </w:rPr>
            </w:pPr>
          </w:p>
        </w:tc>
        <w:tc>
          <w:tcPr>
            <w:tcW w:w="2780" w:type="dxa"/>
            <w:hideMark/>
          </w:tcPr>
          <w:p w:rsidR="004E5B52" w:rsidRPr="00541A7D" w:rsidRDefault="004E5B52" w:rsidP="00B86913">
            <w:pPr>
              <w:rPr>
                <w:rFonts w:ascii="Calibri" w:hAnsi="Calibri" w:cs="Calibri"/>
                <w:lang w:val="en-US"/>
              </w:rPr>
            </w:pPr>
            <w:r w:rsidRPr="00541A7D">
              <w:rPr>
                <w:rFonts w:ascii="Calibri" w:hAnsi="Calibri" w:cs="Calibri"/>
                <w:lang w:val="en-US"/>
              </w:rPr>
              <w:t>Quality of evidence</w:t>
            </w:r>
          </w:p>
        </w:tc>
        <w:tc>
          <w:tcPr>
            <w:tcW w:w="9653" w:type="dxa"/>
            <w:gridSpan w:val="4"/>
            <w:hideMark/>
          </w:tcPr>
          <w:p w:rsidR="004E5B52" w:rsidRPr="009A4F91" w:rsidRDefault="004E5B52" w:rsidP="00B86913">
            <w:pPr>
              <w:spacing w:after="120"/>
              <w:rPr>
                <w:rFonts w:ascii="Calibri" w:hAnsi="Calibri" w:cs="Calibri"/>
                <w:bCs/>
                <w:color w:val="000000" w:themeColor="text1"/>
                <w:lang w:val="en-US"/>
              </w:rPr>
            </w:pPr>
            <w:r w:rsidRPr="009A4F91">
              <w:rPr>
                <w:rFonts w:ascii="Calibri" w:hAnsi="Calibri" w:cs="Calibri"/>
                <w:bCs/>
                <w:color w:val="000000" w:themeColor="text1"/>
                <w:lang w:val="en-US"/>
              </w:rPr>
              <w:t>Low</w:t>
            </w:r>
          </w:p>
        </w:tc>
      </w:tr>
      <w:tr w:rsidR="004E5B52" w:rsidRPr="00D56B6E" w:rsidTr="00B86913">
        <w:trPr>
          <w:trHeight w:val="298"/>
        </w:trPr>
        <w:tc>
          <w:tcPr>
            <w:tcW w:w="1755" w:type="dxa"/>
          </w:tcPr>
          <w:p w:rsidR="004E5B52" w:rsidRPr="00541A7D" w:rsidRDefault="004E5B52" w:rsidP="00B86913">
            <w:pPr>
              <w:rPr>
                <w:rFonts w:ascii="Calibri" w:hAnsi="Calibri" w:cs="Calibri"/>
                <w:lang w:val="en-US"/>
              </w:rPr>
            </w:pPr>
          </w:p>
        </w:tc>
        <w:tc>
          <w:tcPr>
            <w:tcW w:w="2780" w:type="dxa"/>
          </w:tcPr>
          <w:p w:rsidR="004E5B52" w:rsidRPr="00541A7D" w:rsidRDefault="004E5B52" w:rsidP="00B86913">
            <w:pPr>
              <w:rPr>
                <w:rFonts w:ascii="Calibri" w:hAnsi="Calibri" w:cs="Calibri"/>
                <w:lang w:val="en-US"/>
              </w:rPr>
            </w:pPr>
          </w:p>
        </w:tc>
        <w:tc>
          <w:tcPr>
            <w:tcW w:w="2485" w:type="dxa"/>
          </w:tcPr>
          <w:p w:rsidR="004E5B52" w:rsidRPr="00D56B6E" w:rsidRDefault="004E5B52" w:rsidP="00B86913">
            <w:pPr>
              <w:jc w:val="center"/>
              <w:rPr>
                <w:rFonts w:ascii="Calibri" w:hAnsi="Calibri" w:cs="Calibri"/>
                <w:color w:val="FF0000"/>
                <w:lang w:val="en-US"/>
              </w:rPr>
            </w:pPr>
          </w:p>
        </w:tc>
        <w:tc>
          <w:tcPr>
            <w:tcW w:w="2486" w:type="dxa"/>
          </w:tcPr>
          <w:p w:rsidR="004E5B52" w:rsidRPr="00D56B6E" w:rsidRDefault="004E5B52" w:rsidP="00B86913">
            <w:pPr>
              <w:jc w:val="center"/>
              <w:rPr>
                <w:rFonts w:ascii="Calibri" w:hAnsi="Calibri" w:cs="Calibri"/>
                <w:color w:val="FF0000"/>
                <w:lang w:val="en-US"/>
              </w:rPr>
            </w:pPr>
          </w:p>
        </w:tc>
        <w:tc>
          <w:tcPr>
            <w:tcW w:w="2193" w:type="dxa"/>
          </w:tcPr>
          <w:p w:rsidR="004E5B52" w:rsidRPr="00D56B6E" w:rsidRDefault="004E5B52" w:rsidP="00B86913">
            <w:pPr>
              <w:jc w:val="center"/>
              <w:rPr>
                <w:rFonts w:ascii="Calibri" w:hAnsi="Calibri" w:cs="Calibri"/>
                <w:color w:val="FF0000"/>
                <w:lang w:val="en-US"/>
              </w:rPr>
            </w:pPr>
          </w:p>
        </w:tc>
        <w:tc>
          <w:tcPr>
            <w:tcW w:w="2486" w:type="dxa"/>
          </w:tcPr>
          <w:p w:rsidR="004E5B52" w:rsidRPr="00D56B6E" w:rsidRDefault="004E5B52" w:rsidP="00B86913">
            <w:pPr>
              <w:jc w:val="center"/>
              <w:rPr>
                <w:rFonts w:ascii="Calibri" w:hAnsi="Calibri" w:cs="Calibri"/>
                <w:color w:val="FF0000"/>
                <w:lang w:val="en-US"/>
              </w:rPr>
            </w:pPr>
          </w:p>
        </w:tc>
      </w:tr>
      <w:tr w:rsidR="004E5B52" w:rsidRPr="00291A50" w:rsidTr="00B86913">
        <w:trPr>
          <w:trHeight w:val="298"/>
        </w:trPr>
        <w:tc>
          <w:tcPr>
            <w:tcW w:w="1755" w:type="dxa"/>
            <w:vMerge w:val="restart"/>
            <w:hideMark/>
          </w:tcPr>
          <w:p w:rsidR="004E5B52" w:rsidRPr="00541A7D" w:rsidRDefault="004E5B52" w:rsidP="00B86913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S5</w:t>
            </w:r>
          </w:p>
        </w:tc>
        <w:tc>
          <w:tcPr>
            <w:tcW w:w="2780" w:type="dxa"/>
            <w:hideMark/>
          </w:tcPr>
          <w:p w:rsidR="004E5B52" w:rsidRPr="00541A7D" w:rsidRDefault="004E5B52" w:rsidP="00B86913">
            <w:pPr>
              <w:spacing w:after="60"/>
              <w:rPr>
                <w:rFonts w:ascii="Calibri" w:hAnsi="Calibri" w:cs="Calibri"/>
                <w:lang w:val="en-US"/>
              </w:rPr>
            </w:pPr>
            <w:r w:rsidRPr="00541A7D">
              <w:rPr>
                <w:rFonts w:ascii="Calibri" w:hAnsi="Calibri" w:cs="Calibri"/>
                <w:lang w:val="en-US"/>
              </w:rPr>
              <w:t>Overall rating</w:t>
            </w:r>
          </w:p>
        </w:tc>
        <w:tc>
          <w:tcPr>
            <w:tcW w:w="2485" w:type="dxa"/>
            <w:vAlign w:val="center"/>
            <w:hideMark/>
          </w:tcPr>
          <w:p w:rsidR="004E5B52" w:rsidRPr="00291A50" w:rsidRDefault="004E5B52" w:rsidP="00B86913">
            <w:pPr>
              <w:spacing w:after="60"/>
              <w:jc w:val="center"/>
              <w:rPr>
                <w:rFonts w:ascii="Calibri" w:hAnsi="Calibri" w:cs="Calibri"/>
                <w:bCs/>
                <w:color w:val="C0504D" w:themeColor="accent2"/>
                <w:lang w:val="en-US"/>
              </w:rPr>
            </w:pPr>
            <w:r w:rsidRPr="009A4F91">
              <w:rPr>
                <w:rFonts w:ascii="Calibri" w:hAnsi="Calibri" w:cs="Calibri"/>
                <w:bCs/>
                <w:color w:val="000000" w:themeColor="text1"/>
                <w:lang w:val="en-US"/>
              </w:rPr>
              <w:t>+</w:t>
            </w:r>
          </w:p>
        </w:tc>
        <w:tc>
          <w:tcPr>
            <w:tcW w:w="2486" w:type="dxa"/>
            <w:vAlign w:val="center"/>
            <w:hideMark/>
          </w:tcPr>
          <w:p w:rsidR="004E5B52" w:rsidRPr="00291A50" w:rsidRDefault="004E5B52" w:rsidP="00B86913">
            <w:pPr>
              <w:spacing w:after="60"/>
              <w:jc w:val="center"/>
              <w:rPr>
                <w:rFonts w:ascii="Calibri" w:hAnsi="Calibri" w:cs="Calibri"/>
                <w:bCs/>
                <w:color w:val="C0504D" w:themeColor="accent2"/>
                <w:lang w:val="en-US"/>
              </w:rPr>
            </w:pPr>
            <w:r w:rsidRPr="009A4F91">
              <w:rPr>
                <w:rFonts w:ascii="Calibri" w:hAnsi="Calibri" w:cs="Calibri"/>
                <w:bCs/>
                <w:color w:val="000000" w:themeColor="text1"/>
                <w:lang w:val="en-US"/>
              </w:rPr>
              <w:t>+</w:t>
            </w:r>
          </w:p>
        </w:tc>
        <w:tc>
          <w:tcPr>
            <w:tcW w:w="2193" w:type="dxa"/>
            <w:vAlign w:val="center"/>
            <w:hideMark/>
          </w:tcPr>
          <w:p w:rsidR="004E5B52" w:rsidRPr="00291A50" w:rsidRDefault="004E5B52" w:rsidP="00B86913">
            <w:pPr>
              <w:spacing w:after="60"/>
              <w:jc w:val="center"/>
              <w:rPr>
                <w:rFonts w:ascii="Calibri" w:hAnsi="Calibri" w:cs="Calibri"/>
                <w:bCs/>
                <w:color w:val="C0504D" w:themeColor="accent2"/>
                <w:lang w:val="en-US"/>
              </w:rPr>
            </w:pPr>
            <w:r w:rsidRPr="009A4F91">
              <w:rPr>
                <w:rFonts w:ascii="Calibri" w:hAnsi="Calibri" w:cs="Calibri"/>
                <w:bCs/>
                <w:color w:val="000000" w:themeColor="text1"/>
                <w:lang w:val="en-US"/>
              </w:rPr>
              <w:t>+</w:t>
            </w:r>
          </w:p>
        </w:tc>
        <w:tc>
          <w:tcPr>
            <w:tcW w:w="2486" w:type="dxa"/>
            <w:vAlign w:val="center"/>
            <w:hideMark/>
          </w:tcPr>
          <w:p w:rsidR="004E5B52" w:rsidRPr="00291A50" w:rsidRDefault="004E5B52" w:rsidP="00B86913">
            <w:pPr>
              <w:spacing w:after="60"/>
              <w:jc w:val="center"/>
              <w:rPr>
                <w:rFonts w:ascii="Calibri" w:hAnsi="Calibri" w:cs="Calibri"/>
                <w:bCs/>
                <w:color w:val="C0504D" w:themeColor="accent2"/>
                <w:lang w:val="en-US"/>
              </w:rPr>
            </w:pPr>
            <w:r w:rsidRPr="009A4F91">
              <w:rPr>
                <w:rFonts w:ascii="Calibri" w:hAnsi="Calibri" w:cs="Calibri"/>
                <w:bCs/>
                <w:color w:val="000000" w:themeColor="text1"/>
                <w:lang w:val="en-US"/>
              </w:rPr>
              <w:t>Sufficient (+)</w:t>
            </w:r>
          </w:p>
        </w:tc>
      </w:tr>
      <w:tr w:rsidR="004E5B52" w:rsidRPr="006134FE" w:rsidTr="00B86913">
        <w:trPr>
          <w:trHeight w:val="422"/>
        </w:trPr>
        <w:tc>
          <w:tcPr>
            <w:tcW w:w="1755" w:type="dxa"/>
            <w:vMerge/>
            <w:tcBorders>
              <w:bottom w:val="single" w:sz="4" w:space="0" w:color="auto"/>
            </w:tcBorders>
            <w:hideMark/>
          </w:tcPr>
          <w:p w:rsidR="004E5B52" w:rsidRPr="00541A7D" w:rsidRDefault="004E5B52" w:rsidP="00B86913">
            <w:pPr>
              <w:rPr>
                <w:rFonts w:ascii="Calibri" w:hAnsi="Calibri" w:cs="Calibri"/>
                <w:lang w:val="en-US"/>
              </w:rPr>
            </w:pPr>
          </w:p>
        </w:tc>
        <w:tc>
          <w:tcPr>
            <w:tcW w:w="2780" w:type="dxa"/>
            <w:tcBorders>
              <w:bottom w:val="single" w:sz="4" w:space="0" w:color="auto"/>
            </w:tcBorders>
            <w:hideMark/>
          </w:tcPr>
          <w:p w:rsidR="004E5B52" w:rsidRPr="00541A7D" w:rsidRDefault="004E5B52" w:rsidP="00B86913">
            <w:pPr>
              <w:rPr>
                <w:rFonts w:ascii="Calibri" w:hAnsi="Calibri" w:cs="Calibri"/>
                <w:lang w:val="en-US"/>
              </w:rPr>
            </w:pPr>
            <w:r w:rsidRPr="00541A7D">
              <w:rPr>
                <w:rFonts w:ascii="Calibri" w:hAnsi="Calibri" w:cs="Calibri"/>
                <w:lang w:val="en-US"/>
              </w:rPr>
              <w:t>Quality of evidence</w:t>
            </w:r>
          </w:p>
        </w:tc>
        <w:tc>
          <w:tcPr>
            <w:tcW w:w="9653" w:type="dxa"/>
            <w:gridSpan w:val="4"/>
            <w:tcBorders>
              <w:bottom w:val="single" w:sz="4" w:space="0" w:color="auto"/>
            </w:tcBorders>
            <w:hideMark/>
          </w:tcPr>
          <w:p w:rsidR="004E5B52" w:rsidRPr="009A4F91" w:rsidRDefault="004E5B52" w:rsidP="00B86913">
            <w:pPr>
              <w:spacing w:after="120"/>
              <w:rPr>
                <w:rFonts w:ascii="Calibri" w:hAnsi="Calibri" w:cs="Calibri"/>
                <w:bCs/>
                <w:iCs/>
                <w:color w:val="000000" w:themeColor="text1"/>
                <w:lang w:val="en-US"/>
              </w:rPr>
            </w:pPr>
            <w:r w:rsidRPr="009A4F91">
              <w:rPr>
                <w:rFonts w:ascii="Calibri" w:hAnsi="Calibri" w:cs="Calibri"/>
                <w:bCs/>
                <w:iCs/>
                <w:color w:val="000000" w:themeColor="text1"/>
                <w:lang w:val="en-US"/>
              </w:rPr>
              <w:t>Very low (only reviewers rating)</w:t>
            </w:r>
          </w:p>
        </w:tc>
      </w:tr>
    </w:tbl>
    <w:p w:rsidR="004E5B52" w:rsidRPr="00B226C9" w:rsidRDefault="004E5B52" w:rsidP="004E5B52">
      <w:pPr>
        <w:spacing w:before="120"/>
        <w:rPr>
          <w:lang w:val="en-GB"/>
        </w:rPr>
      </w:pPr>
      <w:r w:rsidRPr="00974995">
        <w:rPr>
          <w:rFonts w:asciiTheme="minorHAnsi" w:hAnsiTheme="minorHAnsi"/>
          <w:i/>
          <w:iCs/>
          <w:sz w:val="20"/>
          <w:szCs w:val="20"/>
          <w:lang w:val="en-GB"/>
        </w:rPr>
        <w:t>MARS</w:t>
      </w:r>
      <w:r w:rsidRPr="00974995">
        <w:rPr>
          <w:rFonts w:asciiTheme="minorHAnsi" w:hAnsiTheme="minorHAnsi"/>
          <w:sz w:val="20"/>
          <w:szCs w:val="20"/>
          <w:lang w:val="en-GB"/>
        </w:rPr>
        <w:t xml:space="preserve"> Measurement of Acute Rhinosinusitis, </w:t>
      </w:r>
      <w:r w:rsidRPr="00974995">
        <w:rPr>
          <w:rFonts w:asciiTheme="minorHAnsi" w:hAnsiTheme="minorHAnsi"/>
          <w:i/>
          <w:iCs/>
          <w:sz w:val="20"/>
          <w:szCs w:val="20"/>
          <w:lang w:val="en-GB"/>
        </w:rPr>
        <w:t>PRSS</w:t>
      </w:r>
      <w:r w:rsidRPr="00974995">
        <w:rPr>
          <w:rFonts w:asciiTheme="minorHAnsi" w:hAnsiTheme="minorHAnsi"/>
          <w:sz w:val="20"/>
          <w:szCs w:val="20"/>
          <w:lang w:val="en-GB"/>
        </w:rPr>
        <w:t xml:space="preserve"> Pediatric Rhinosinusitis Symptom Score, </w:t>
      </w:r>
      <w:r w:rsidRPr="00974995">
        <w:rPr>
          <w:rFonts w:asciiTheme="minorHAnsi" w:hAnsiTheme="minorHAnsi"/>
          <w:i/>
          <w:iCs/>
          <w:sz w:val="20"/>
          <w:szCs w:val="20"/>
          <w:lang w:val="en-GB"/>
        </w:rPr>
        <w:t>RhinoQoL</w:t>
      </w:r>
      <w:r w:rsidRPr="00974995">
        <w:rPr>
          <w:rFonts w:asciiTheme="minorHAnsi" w:hAnsiTheme="minorHAnsi"/>
          <w:sz w:val="20"/>
          <w:szCs w:val="20"/>
          <w:lang w:val="en-GB"/>
        </w:rPr>
        <w:t xml:space="preserve"> Rhinosinusitis Quality-of-Life Questionnaire, </w:t>
      </w:r>
      <w:r w:rsidRPr="00974995">
        <w:rPr>
          <w:rFonts w:asciiTheme="minorHAnsi" w:hAnsiTheme="minorHAnsi"/>
          <w:i/>
          <w:iCs/>
          <w:sz w:val="20"/>
          <w:szCs w:val="20"/>
          <w:lang w:val="en-GB"/>
        </w:rPr>
        <w:t>SNOT-16</w:t>
      </w:r>
      <w:r>
        <w:rPr>
          <w:rFonts w:asciiTheme="minorHAnsi" w:hAnsiTheme="minorHAnsi"/>
          <w:sz w:val="20"/>
          <w:szCs w:val="20"/>
          <w:lang w:val="en-GB"/>
        </w:rPr>
        <w:t xml:space="preserve"> Sinonasal Outcome </w:t>
      </w:r>
      <w:r w:rsidRPr="00974995">
        <w:rPr>
          <w:rFonts w:asciiTheme="minorHAnsi" w:hAnsiTheme="minorHAnsi"/>
          <w:sz w:val="20"/>
          <w:szCs w:val="20"/>
          <w:lang w:val="en-GB"/>
        </w:rPr>
        <w:t xml:space="preserve">Test-16, </w:t>
      </w:r>
      <w:r w:rsidRPr="00974995">
        <w:rPr>
          <w:rFonts w:asciiTheme="minorHAnsi" w:hAnsiTheme="minorHAnsi"/>
          <w:i/>
          <w:iCs/>
          <w:sz w:val="20"/>
          <w:szCs w:val="20"/>
          <w:lang w:val="en-GB"/>
        </w:rPr>
        <w:t xml:space="preserve">S5 </w:t>
      </w:r>
      <w:r>
        <w:rPr>
          <w:rFonts w:asciiTheme="minorHAnsi" w:hAnsiTheme="minorHAnsi"/>
          <w:sz w:val="20"/>
          <w:szCs w:val="20"/>
          <w:lang w:val="en-GB"/>
        </w:rPr>
        <w:t xml:space="preserve">Sinusitis Symptom Questionnaire, </w:t>
      </w:r>
      <w:r w:rsidRPr="001C1850">
        <w:rPr>
          <w:rFonts w:ascii="Calibri" w:hAnsi="Calibri" w:cs="Calibri"/>
          <w:i/>
          <w:color w:val="000000" w:themeColor="text1"/>
          <w:sz w:val="20"/>
          <w:szCs w:val="20"/>
          <w:lang w:val="en-US"/>
        </w:rPr>
        <w:t>+</w:t>
      </w:r>
      <w:r w:rsidRPr="001C1850">
        <w:rPr>
          <w:rFonts w:ascii="Calibri" w:hAnsi="Calibri" w:cs="Calibri"/>
          <w:color w:val="000000" w:themeColor="text1"/>
          <w:sz w:val="20"/>
          <w:szCs w:val="20"/>
          <w:lang w:val="en-US"/>
        </w:rPr>
        <w:t xml:space="preserve"> Sufficient, </w:t>
      </w:r>
      <w:r w:rsidRPr="001C1850">
        <w:rPr>
          <w:rFonts w:ascii="Calibri" w:hAnsi="Calibri" w:cs="Calibri"/>
          <w:bCs/>
          <w:i/>
          <w:color w:val="000000" w:themeColor="text1"/>
          <w:sz w:val="20"/>
          <w:szCs w:val="20"/>
          <w:lang w:val="en-US"/>
        </w:rPr>
        <w:t>±</w:t>
      </w:r>
      <w:r w:rsidRPr="001C1850">
        <w:rPr>
          <w:rFonts w:ascii="Calibri" w:hAnsi="Calibri" w:cs="Calibri"/>
          <w:bCs/>
          <w:color w:val="000000" w:themeColor="text1"/>
          <w:sz w:val="20"/>
          <w:szCs w:val="20"/>
          <w:lang w:val="en-US"/>
        </w:rPr>
        <w:t xml:space="preserve"> Inconsistent</w:t>
      </w:r>
    </w:p>
    <w:p w:rsidR="00332A5C" w:rsidRPr="004E5B52" w:rsidRDefault="00332A5C" w:rsidP="00332A5C">
      <w:pPr>
        <w:rPr>
          <w:lang w:val="en-GB"/>
        </w:rPr>
      </w:pPr>
    </w:p>
    <w:sectPr w:rsidR="00332A5C" w:rsidRPr="004E5B52" w:rsidSect="004E5B52">
      <w:headerReference w:type="default" r:id="rId6"/>
      <w:pgSz w:w="16838" w:h="11906" w:orient="landscape"/>
      <w:pgMar w:top="1417" w:right="1417" w:bottom="1417" w:left="1134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5B52" w:rsidRDefault="004E5B52" w:rsidP="00A64592">
      <w:r>
        <w:separator/>
      </w:r>
    </w:p>
  </w:endnote>
  <w:endnote w:type="continuationSeparator" w:id="0">
    <w:p w:rsidR="004E5B52" w:rsidRDefault="004E5B52" w:rsidP="00A64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5B52" w:rsidRDefault="004E5B52" w:rsidP="00A64592">
      <w:r>
        <w:separator/>
      </w:r>
    </w:p>
  </w:footnote>
  <w:footnote w:type="continuationSeparator" w:id="0">
    <w:p w:rsidR="004E5B52" w:rsidRDefault="004E5B52" w:rsidP="00A645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53100247"/>
      <w:docPartObj>
        <w:docPartGallery w:val="Page Numbers (Top of Page)"/>
        <w:docPartUnique/>
      </w:docPartObj>
    </w:sdtPr>
    <w:sdtEndPr/>
    <w:sdtContent>
      <w:p w:rsidR="00A64592" w:rsidRDefault="00A64592">
        <w:pPr>
          <w:pStyle w:val="Kopf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2A5C">
          <w:rPr>
            <w:noProof/>
          </w:rPr>
          <w:t>2</w:t>
        </w:r>
        <w:r>
          <w:fldChar w:fldCharType="end"/>
        </w:r>
      </w:p>
    </w:sdtContent>
  </w:sdt>
  <w:p w:rsidR="00A64592" w:rsidRDefault="00A64592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B52"/>
    <w:rsid w:val="001278BC"/>
    <w:rsid w:val="00236B3B"/>
    <w:rsid w:val="00332A5C"/>
    <w:rsid w:val="00376232"/>
    <w:rsid w:val="004E5B52"/>
    <w:rsid w:val="007F45D7"/>
    <w:rsid w:val="00A64592"/>
    <w:rsid w:val="00CD7994"/>
    <w:rsid w:val="00DB0025"/>
    <w:rsid w:val="00FF0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6D9DEAA"/>
  <w15:chartTrackingRefBased/>
  <w15:docId w15:val="{00C0805D-52C2-4758-9EC4-4CA16DD02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E5B52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A6459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64592"/>
    <w:rPr>
      <w:rFonts w:ascii="Lucida Sans" w:hAnsi="Lucida Sans"/>
      <w:sz w:val="22"/>
    </w:rPr>
  </w:style>
  <w:style w:type="paragraph" w:styleId="Fuzeile">
    <w:name w:val="footer"/>
    <w:basedOn w:val="Standard"/>
    <w:link w:val="FuzeileZchn"/>
    <w:rsid w:val="00A6459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A64592"/>
    <w:rPr>
      <w:rFonts w:ascii="Lucida Sans" w:hAnsi="Lucida Sans"/>
      <w:sz w:val="22"/>
    </w:rPr>
  </w:style>
  <w:style w:type="table" w:styleId="Tabellenraster">
    <w:name w:val="Table Grid"/>
    <w:basedOn w:val="NormaleTabelle"/>
    <w:rsid w:val="004E5B5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811</Characters>
  <Application>Microsoft Office Word</Application>
  <DocSecurity>0</DocSecurity>
  <Lines>6</Lines>
  <Paragraphs>1</Paragraphs>
  <ScaleCrop>false</ScaleCrop>
  <Company>UMMD</Company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Normal.dot</dc:title>
  <dc:subject/>
  <dc:creator>Baalmann, Ann-Kristin</dc:creator>
  <cp:keywords/>
  <dc:description/>
  <cp:lastModifiedBy>Baalmann, Ann-Kristin</cp:lastModifiedBy>
  <cp:revision>1</cp:revision>
  <dcterms:created xsi:type="dcterms:W3CDTF">2024-05-28T08:00:00Z</dcterms:created>
  <dcterms:modified xsi:type="dcterms:W3CDTF">2024-05-28T08:01:00Z</dcterms:modified>
</cp:coreProperties>
</file>