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48EEA" w14:textId="52178ACF" w:rsidR="00FB2289" w:rsidRPr="00D91C64" w:rsidRDefault="00FB2289" w:rsidP="00AD2E2B">
      <w:pPr>
        <w:spacing w:line="480" w:lineRule="auto"/>
        <w:jc w:val="left"/>
        <w:rPr>
          <w:rFonts w:ascii="Arial" w:hAnsi="Arial" w:cs="Arial"/>
          <w:b/>
          <w:bCs/>
          <w:color w:val="auto"/>
        </w:rPr>
      </w:pPr>
      <w:bookmarkStart w:id="0" w:name="_Hlk163322763"/>
      <w:bookmarkEnd w:id="0"/>
      <w:r w:rsidRPr="00D91C64">
        <w:rPr>
          <w:rFonts w:ascii="Arial" w:hAnsi="Arial" w:cs="Arial"/>
          <w:b/>
          <w:bCs/>
          <w:color w:val="auto"/>
        </w:rPr>
        <w:t>Supplemental Files</w:t>
      </w:r>
    </w:p>
    <w:p w14:paraId="2249EE90" w14:textId="64A1301A" w:rsidR="00002045" w:rsidRPr="00D91C64" w:rsidRDefault="00002045" w:rsidP="00AD2E2B">
      <w:pPr>
        <w:spacing w:line="480" w:lineRule="auto"/>
        <w:jc w:val="left"/>
        <w:rPr>
          <w:rFonts w:ascii="Arial" w:hAnsi="Arial" w:cs="Arial"/>
        </w:rPr>
      </w:pPr>
      <w:r w:rsidRPr="00D91C64">
        <w:rPr>
          <w:rFonts w:ascii="Arial" w:hAnsi="Arial" w:cs="Arial"/>
          <w:b/>
          <w:bCs/>
          <w:color w:val="auto"/>
        </w:rPr>
        <w:t>Life’s Essential 8 predict</w:t>
      </w:r>
      <w:r w:rsidR="00AE18B3" w:rsidRPr="00D91C64">
        <w:rPr>
          <w:rFonts w:ascii="Arial" w:hAnsi="Arial" w:cs="Arial"/>
          <w:b/>
          <w:bCs/>
          <w:color w:val="auto"/>
        </w:rPr>
        <w:t>s</w:t>
      </w:r>
      <w:r w:rsidRPr="00D91C64">
        <w:rPr>
          <w:rFonts w:ascii="Arial" w:hAnsi="Arial" w:cs="Arial"/>
          <w:b/>
          <w:bCs/>
          <w:color w:val="auto"/>
        </w:rPr>
        <w:t xml:space="preserve"> the risk of periodontitis: A nomogram</w:t>
      </w:r>
    </w:p>
    <w:p w14:paraId="3A2CCD8B" w14:textId="23E6885F" w:rsidR="0089350B" w:rsidRPr="00D91C64" w:rsidRDefault="00EA0A6E" w:rsidP="00994D54">
      <w:pPr>
        <w:spacing w:line="480" w:lineRule="auto"/>
        <w:jc w:val="left"/>
        <w:rPr>
          <w:rFonts w:ascii="Arial" w:hAnsi="Arial" w:cs="Arial"/>
        </w:rPr>
      </w:pPr>
      <w:proofErr w:type="spellStart"/>
      <w:r w:rsidRPr="00D91C64">
        <w:rPr>
          <w:rFonts w:ascii="Arial" w:hAnsi="Arial" w:cs="Arial"/>
        </w:rPr>
        <w:t>Linxu</w:t>
      </w:r>
      <w:proofErr w:type="spellEnd"/>
      <w:r w:rsidRPr="00D91C64">
        <w:rPr>
          <w:rFonts w:ascii="Arial" w:hAnsi="Arial" w:cs="Arial"/>
        </w:rPr>
        <w:t xml:space="preserve"> Guo, </w:t>
      </w:r>
      <w:proofErr w:type="spellStart"/>
      <w:r w:rsidRPr="00D91C64">
        <w:rPr>
          <w:rFonts w:ascii="Arial" w:hAnsi="Arial" w:cs="Arial"/>
        </w:rPr>
        <w:t>Zhixin</w:t>
      </w:r>
      <w:proofErr w:type="spellEnd"/>
      <w:r w:rsidRPr="00D91C64">
        <w:rPr>
          <w:rFonts w:ascii="Arial" w:hAnsi="Arial" w:cs="Arial"/>
        </w:rPr>
        <w:t xml:space="preserve"> Luo, </w:t>
      </w:r>
      <w:proofErr w:type="spellStart"/>
      <w:r w:rsidRPr="00D91C64">
        <w:rPr>
          <w:rFonts w:ascii="Arial" w:hAnsi="Arial" w:cs="Arial"/>
        </w:rPr>
        <w:t>Ke</w:t>
      </w:r>
      <w:proofErr w:type="spellEnd"/>
      <w:r w:rsidRPr="00D91C64">
        <w:rPr>
          <w:rFonts w:ascii="Arial" w:hAnsi="Arial" w:cs="Arial"/>
        </w:rPr>
        <w:t xml:space="preserve"> Deng, </w:t>
      </w:r>
      <w:proofErr w:type="gramStart"/>
      <w:r w:rsidRPr="00D91C64">
        <w:rPr>
          <w:rFonts w:ascii="Arial" w:hAnsi="Arial" w:cs="Arial"/>
        </w:rPr>
        <w:t>An</w:t>
      </w:r>
      <w:proofErr w:type="gramEnd"/>
      <w:r w:rsidRPr="00D91C64">
        <w:rPr>
          <w:rFonts w:ascii="Arial" w:hAnsi="Arial" w:cs="Arial"/>
        </w:rPr>
        <w:t xml:space="preserve"> Li, Mi Du</w:t>
      </w:r>
    </w:p>
    <w:sdt>
      <w:sdtPr>
        <w:rPr>
          <w:rFonts w:ascii="Arial" w:eastAsia="Hei" w:hAnsi="Arial" w:cs="Arial"/>
          <w:b w:val="0"/>
          <w:bCs w:val="0"/>
          <w:color w:val="000000" w:themeColor="text1"/>
          <w:sz w:val="24"/>
          <w:szCs w:val="24"/>
          <w:lang w:eastAsia="zh-CN"/>
        </w:rPr>
        <w:id w:val="1433926322"/>
        <w:docPartObj>
          <w:docPartGallery w:val="Table of Contents"/>
          <w:docPartUnique/>
        </w:docPartObj>
      </w:sdtPr>
      <w:sdtEndPr>
        <w:rPr>
          <w:rFonts w:eastAsia="SimSun"/>
          <w:noProof/>
        </w:rPr>
      </w:sdtEndPr>
      <w:sdtContent>
        <w:p w14:paraId="1A88718C" w14:textId="25362F27" w:rsidR="00896C94" w:rsidRPr="00D91C64" w:rsidRDefault="00896C94">
          <w:pPr>
            <w:pStyle w:val="TOCHeading"/>
            <w:rPr>
              <w:rFonts w:ascii="Arial" w:eastAsia="Hei" w:hAnsi="Arial" w:cs="Arial"/>
            </w:rPr>
          </w:pPr>
          <w:r w:rsidRPr="00D91C64">
            <w:rPr>
              <w:rFonts w:ascii="Arial" w:eastAsia="Hei" w:hAnsi="Arial" w:cs="Arial"/>
            </w:rPr>
            <w:t>Table of Contents</w:t>
          </w:r>
        </w:p>
        <w:p w14:paraId="7F4AB002" w14:textId="0C2E9C18" w:rsidR="00D91C64" w:rsidRDefault="00896C94">
          <w:pPr>
            <w:pStyle w:val="TOC1"/>
            <w:tabs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i w:val="0"/>
              <w:iCs w:val="0"/>
              <w:noProof/>
              <w:color w:val="auto"/>
              <w:lang w:val="en-AU"/>
            </w:rPr>
          </w:pPr>
          <w:r w:rsidRPr="00D91C64">
            <w:rPr>
              <w:rFonts w:ascii="Arial" w:eastAsia="Hei" w:hAnsi="Arial" w:cs="Arial"/>
              <w:b w:val="0"/>
              <w:bCs w:val="0"/>
            </w:rPr>
            <w:fldChar w:fldCharType="begin"/>
          </w:r>
          <w:r w:rsidRPr="00D91C64">
            <w:rPr>
              <w:rFonts w:ascii="Arial" w:eastAsia="Hei" w:hAnsi="Arial" w:cs="Arial"/>
            </w:rPr>
            <w:instrText xml:space="preserve"> TOC \o "1-3" \h \z \u </w:instrText>
          </w:r>
          <w:r w:rsidRPr="00D91C64">
            <w:rPr>
              <w:rFonts w:ascii="Arial" w:eastAsia="Hei" w:hAnsi="Arial" w:cs="Arial"/>
              <w:b w:val="0"/>
              <w:bCs w:val="0"/>
            </w:rPr>
            <w:fldChar w:fldCharType="separate"/>
          </w:r>
          <w:hyperlink w:anchor="_Toc165042531" w:history="1">
            <w:r w:rsidR="00D91C64" w:rsidRPr="003745B1">
              <w:rPr>
                <w:rStyle w:val="Hyperlink"/>
                <w:rFonts w:cs="Arial"/>
                <w:noProof/>
              </w:rPr>
              <w:t>Supplementary Figure S1: Flowchart of the participants from National Health and Nutrition Examination Survey 2009</w:t>
            </w:r>
            <w:r w:rsidR="00D91C64" w:rsidRPr="003745B1">
              <w:rPr>
                <w:rStyle w:val="Hyperlink"/>
                <w:rFonts w:cs="Arial"/>
                <w:noProof/>
              </w:rPr>
              <w:t>–</w:t>
            </w:r>
            <w:r w:rsidR="00D91C64" w:rsidRPr="003745B1">
              <w:rPr>
                <w:rStyle w:val="Hyperlink"/>
                <w:rFonts w:cs="Arial"/>
                <w:noProof/>
              </w:rPr>
              <w:t>2014 for the analysis</w:t>
            </w:r>
            <w:r w:rsidR="00D91C64">
              <w:rPr>
                <w:noProof/>
                <w:webHidden/>
              </w:rPr>
              <w:tab/>
            </w:r>
            <w:r w:rsidR="00D91C64">
              <w:rPr>
                <w:noProof/>
                <w:webHidden/>
              </w:rPr>
              <w:fldChar w:fldCharType="begin"/>
            </w:r>
            <w:r w:rsidR="00D91C64">
              <w:rPr>
                <w:noProof/>
                <w:webHidden/>
              </w:rPr>
              <w:instrText xml:space="preserve"> PAGEREF _Toc165042531 \h </w:instrText>
            </w:r>
            <w:r w:rsidR="00D91C64">
              <w:rPr>
                <w:noProof/>
                <w:webHidden/>
              </w:rPr>
            </w:r>
            <w:r w:rsidR="00D91C64">
              <w:rPr>
                <w:noProof/>
                <w:webHidden/>
              </w:rPr>
              <w:fldChar w:fldCharType="separate"/>
            </w:r>
            <w:r w:rsidR="00D91C64">
              <w:rPr>
                <w:noProof/>
                <w:webHidden/>
              </w:rPr>
              <w:t>2</w:t>
            </w:r>
            <w:r w:rsidR="00D91C64">
              <w:rPr>
                <w:noProof/>
                <w:webHidden/>
              </w:rPr>
              <w:fldChar w:fldCharType="end"/>
            </w:r>
          </w:hyperlink>
        </w:p>
        <w:p w14:paraId="6F4F4086" w14:textId="43C3EFE7" w:rsidR="00D91C64" w:rsidRDefault="00D91C64">
          <w:pPr>
            <w:pStyle w:val="TOC1"/>
            <w:tabs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i w:val="0"/>
              <w:iCs w:val="0"/>
              <w:noProof/>
              <w:color w:val="auto"/>
              <w:lang w:val="en-AU"/>
            </w:rPr>
          </w:pPr>
          <w:hyperlink w:anchor="_Toc165042532" w:history="1">
            <w:r w:rsidRPr="003745B1">
              <w:rPr>
                <w:rStyle w:val="Hyperlink"/>
                <w:rFonts w:cs="Arial"/>
                <w:noProof/>
              </w:rPr>
              <w:t>Supplementary Figure S2: AUC of the training datasets in models 2-5.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_Toc165042532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6B4200" w14:textId="1E2213EF" w:rsidR="00D91C64" w:rsidRDefault="00D91C64">
          <w:pPr>
            <w:pStyle w:val="TOC1"/>
            <w:tabs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i w:val="0"/>
              <w:iCs w:val="0"/>
              <w:noProof/>
              <w:color w:val="auto"/>
              <w:lang w:val="en-AU"/>
            </w:rPr>
          </w:pPr>
          <w:hyperlink w:anchor="_Toc165042533" w:history="1">
            <w:r w:rsidRPr="003745B1">
              <w:rPr>
                <w:rStyle w:val="Hyperlink"/>
                <w:rFonts w:cs="Arial"/>
                <w:noProof/>
              </w:rPr>
              <w:t>Supplementary Figure S3: AUC of the validation datasets in models 2-5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_Toc165042533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CFD471" w14:textId="28938DF9" w:rsidR="00D91C64" w:rsidRDefault="00D91C64">
          <w:pPr>
            <w:pStyle w:val="TOC1"/>
            <w:tabs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i w:val="0"/>
              <w:iCs w:val="0"/>
              <w:noProof/>
              <w:color w:val="auto"/>
              <w:lang w:val="en-AU"/>
            </w:rPr>
          </w:pPr>
          <w:hyperlink w:anchor="_Toc165042534" w:history="1">
            <w:r w:rsidRPr="003745B1">
              <w:rPr>
                <w:rStyle w:val="Hyperlink"/>
                <w:rFonts w:cs="Arial"/>
                <w:noProof/>
              </w:rPr>
              <w:t>Supplementary Table S1: Definition and scoring approach for the American Heart Association</w:t>
            </w:r>
            <w:r w:rsidRPr="003745B1">
              <w:rPr>
                <w:rStyle w:val="Hyperlink"/>
                <w:rFonts w:cs="Arial"/>
                <w:noProof/>
              </w:rPr>
              <w:t>’</w:t>
            </w:r>
            <w:r w:rsidRPr="003745B1">
              <w:rPr>
                <w:rStyle w:val="Hyperlink"/>
                <w:rFonts w:cs="Arial"/>
                <w:noProof/>
              </w:rPr>
              <w:t>s Life</w:t>
            </w:r>
            <w:r w:rsidRPr="003745B1">
              <w:rPr>
                <w:rStyle w:val="Hyperlink"/>
                <w:rFonts w:cs="Arial"/>
                <w:noProof/>
              </w:rPr>
              <w:t>’</w:t>
            </w:r>
            <w:r w:rsidRPr="003745B1">
              <w:rPr>
                <w:rStyle w:val="Hyperlink"/>
                <w:rFonts w:cs="Arial"/>
                <w:noProof/>
              </w:rPr>
              <w:t>s Essential 8 score</w:t>
            </w:r>
            <w:r w:rsidRPr="003745B1">
              <w:rPr>
                <w:rStyle w:val="Hyperlink"/>
                <w:rFonts w:cs="Arial"/>
                <w:noProof/>
                <w:vertAlign w:val="superscript"/>
              </w:rPr>
              <w:t>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_Toc165042534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15AFBE" w14:textId="7356ED9B" w:rsidR="00D91C64" w:rsidRDefault="00D91C64">
          <w:pPr>
            <w:pStyle w:val="TOC1"/>
            <w:tabs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i w:val="0"/>
              <w:iCs w:val="0"/>
              <w:noProof/>
              <w:color w:val="auto"/>
              <w:lang w:val="en-AU"/>
            </w:rPr>
          </w:pPr>
          <w:hyperlink w:anchor="_Toc165042535" w:history="1">
            <w:r w:rsidRPr="003745B1">
              <w:rPr>
                <w:rStyle w:val="Hyperlink"/>
                <w:rFonts w:cs="Arial"/>
                <w:noProof/>
              </w:rPr>
              <w:t>Supplementary Table S2: Healthy Eating Index-2015 Components &amp; Scoring Standards</w:t>
            </w:r>
            <w:r w:rsidRPr="003745B1">
              <w:rPr>
                <w:rStyle w:val="Hyperlink"/>
                <w:rFonts w:cs="Arial"/>
                <w:noProof/>
                <w:vertAlign w:val="superscript"/>
              </w:rPr>
              <w:t>2, 3</w:t>
            </w:r>
            <w:r w:rsidRPr="003745B1">
              <w:rPr>
                <w:rStyle w:val="Hyperlink"/>
                <w:rFonts w:cs="Arial"/>
                <w:noProof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_Toc165042535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03EACE" w14:textId="0E853EF1" w:rsidR="00D91C64" w:rsidRDefault="00D91C64">
          <w:pPr>
            <w:pStyle w:val="TOC1"/>
            <w:tabs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i w:val="0"/>
              <w:iCs w:val="0"/>
              <w:noProof/>
              <w:color w:val="auto"/>
              <w:lang w:val="en-AU"/>
            </w:rPr>
          </w:pPr>
          <w:hyperlink w:anchor="_Toc165042536" w:history="1">
            <w:r w:rsidRPr="003745B1">
              <w:rPr>
                <w:rStyle w:val="Hyperlink"/>
                <w:rFonts w:cs="Arial"/>
                <w:noProof/>
              </w:rPr>
              <w:t>Supplementary Table S3: STROBE Statement</w:t>
            </w:r>
            <w:r w:rsidRPr="003745B1">
              <w:rPr>
                <w:rStyle w:val="Hyperlink"/>
                <w:rFonts w:cs="Arial"/>
                <w:noProof/>
              </w:rPr>
              <w:t>–</w:t>
            </w:r>
            <w:r w:rsidRPr="003745B1">
              <w:rPr>
                <w:rStyle w:val="Hyperlink"/>
                <w:rFonts w:cs="Arial"/>
                <w:noProof/>
              </w:rPr>
              <w:t>Checklist</w:t>
            </w:r>
            <w:r w:rsidRPr="003745B1">
              <w:rPr>
                <w:rStyle w:val="Hyperlink"/>
                <w:rFonts w:cs="Arial"/>
                <w:noProof/>
                <w:vertAlign w:val="superscript"/>
              </w:rPr>
              <w:t>4</w:t>
            </w:r>
            <w:r w:rsidRPr="003745B1">
              <w:rPr>
                <w:rStyle w:val="Hyperlink"/>
                <w:rFonts w:cs="Arial"/>
                <w:noProof/>
              </w:rPr>
              <w:t xml:space="preserve"> for observational study.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_Toc165042536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53D86D" w14:textId="2BDA6E11" w:rsidR="00D91C64" w:rsidRDefault="00D91C64">
          <w:pPr>
            <w:pStyle w:val="TOC1"/>
            <w:tabs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i w:val="0"/>
              <w:iCs w:val="0"/>
              <w:noProof/>
              <w:color w:val="auto"/>
              <w:lang w:val="en-AU"/>
            </w:rPr>
          </w:pPr>
          <w:hyperlink w:anchor="_Toc165042537" w:history="1">
            <w:r w:rsidRPr="003745B1">
              <w:rPr>
                <w:rStyle w:val="Hyperlink"/>
                <w:rFonts w:cs="Arial"/>
                <w:noProof/>
              </w:rPr>
              <w:t>Supplementary Table S4: TRIPOD reporting checklist</w:t>
            </w:r>
            <w:r w:rsidRPr="003745B1">
              <w:rPr>
                <w:rStyle w:val="Hyperlink"/>
                <w:rFonts w:cs="Arial"/>
                <w:noProof/>
                <w:vertAlign w:val="superscript"/>
              </w:rPr>
              <w:t>5</w:t>
            </w:r>
            <w:r w:rsidRPr="003745B1">
              <w:rPr>
                <w:rStyle w:val="Hyperlink"/>
                <w:rFonts w:cs="Arial"/>
                <w:noProof/>
              </w:rPr>
              <w:t xml:space="preserve"> for prediction modelling study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_Toc165042537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A27D2E" w14:textId="51B0FB79" w:rsidR="00D91C64" w:rsidRDefault="00D91C64">
          <w:pPr>
            <w:pStyle w:val="TOC1"/>
            <w:tabs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i w:val="0"/>
              <w:iCs w:val="0"/>
              <w:noProof/>
              <w:color w:val="auto"/>
              <w:lang w:val="en-AU"/>
            </w:rPr>
          </w:pPr>
          <w:hyperlink w:anchor="_Toc165042538" w:history="1">
            <w:r w:rsidRPr="003745B1">
              <w:rPr>
                <w:rStyle w:val="Hyperlink"/>
                <w:rFonts w:cs="Arial"/>
                <w:noProof/>
              </w:rPr>
              <w:t>Supplementary Table S5: Sensitivity analysis of association between LE8 score and periodontitis excluding participants without any covariates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_Toc165042538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A90E4C" w14:textId="760440AD" w:rsidR="00D91C64" w:rsidRDefault="00D91C64">
          <w:pPr>
            <w:pStyle w:val="TOC1"/>
            <w:tabs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i w:val="0"/>
              <w:iCs w:val="0"/>
              <w:noProof/>
              <w:color w:val="auto"/>
              <w:lang w:val="en-AU"/>
            </w:rPr>
          </w:pPr>
          <w:hyperlink w:anchor="_Toc165042539" w:history="1">
            <w:r w:rsidRPr="003745B1">
              <w:rPr>
                <w:rStyle w:val="Hyperlink"/>
                <w:rFonts w:cs="Arial"/>
                <w:noProof/>
              </w:rPr>
              <w:t>Supplementary Table S6: Sensitivity analysis of association between LE8 score and periodontitis excluding participants with 2018 classification for periodontitis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_Toc165042539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96697B" w14:textId="5AF14C25" w:rsidR="00D91C64" w:rsidRDefault="00D91C64">
          <w:pPr>
            <w:pStyle w:val="TOC1"/>
            <w:tabs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i w:val="0"/>
              <w:iCs w:val="0"/>
              <w:noProof/>
              <w:color w:val="auto"/>
              <w:lang w:val="en-AU"/>
            </w:rPr>
          </w:pPr>
          <w:hyperlink w:anchor="_Toc165042540" w:history="1">
            <w:r w:rsidRPr="003745B1">
              <w:rPr>
                <w:rStyle w:val="Hyperlink"/>
                <w:rFonts w:cs="Arial"/>
                <w:noProof/>
              </w:rPr>
              <w:t>Supplementary Table S7: Sensitivity analysis of association between LE8 score and periodontitis by ordering all participants according to LE8 and divide them into three equal parts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_Toc165042540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78B69C" w14:textId="7F594E6D" w:rsidR="00896C94" w:rsidRPr="00D91C64" w:rsidRDefault="00896C94">
          <w:pPr>
            <w:rPr>
              <w:rFonts w:ascii="Arial" w:hAnsi="Arial" w:cs="Arial"/>
            </w:rPr>
          </w:pPr>
          <w:r w:rsidRPr="00D91C64">
            <w:rPr>
              <w:rFonts w:ascii="Arial" w:eastAsia="Hei" w:hAnsi="Arial" w:cs="Arial"/>
              <w:b/>
              <w:bCs/>
              <w:noProof/>
            </w:rPr>
            <w:fldChar w:fldCharType="end"/>
          </w:r>
        </w:p>
      </w:sdtContent>
    </w:sdt>
    <w:p w14:paraId="03DA55AD" w14:textId="77777777" w:rsidR="0089350B" w:rsidRPr="00D91C64" w:rsidRDefault="0089350B" w:rsidP="00AD2E2B">
      <w:pPr>
        <w:adjustRightInd w:val="0"/>
        <w:snapToGrid w:val="0"/>
        <w:spacing w:line="480" w:lineRule="auto"/>
        <w:jc w:val="left"/>
        <w:rPr>
          <w:rStyle w:val="Heading1Char"/>
          <w:rFonts w:cs="Arial"/>
          <w:sz w:val="20"/>
          <w:szCs w:val="20"/>
        </w:rPr>
      </w:pPr>
    </w:p>
    <w:p w14:paraId="55E6E0A2" w14:textId="77777777" w:rsidR="0089350B" w:rsidRPr="00D91C64" w:rsidRDefault="0089350B" w:rsidP="00AD2E2B">
      <w:pPr>
        <w:adjustRightInd w:val="0"/>
        <w:snapToGrid w:val="0"/>
        <w:spacing w:line="480" w:lineRule="auto"/>
        <w:jc w:val="left"/>
        <w:rPr>
          <w:rStyle w:val="Heading1Char"/>
          <w:rFonts w:cs="Arial"/>
          <w:sz w:val="20"/>
          <w:szCs w:val="20"/>
        </w:rPr>
      </w:pPr>
    </w:p>
    <w:p w14:paraId="02DE3763" w14:textId="77777777" w:rsidR="0089350B" w:rsidRPr="00D91C64" w:rsidRDefault="0089350B" w:rsidP="00AD2E2B">
      <w:pPr>
        <w:adjustRightInd w:val="0"/>
        <w:snapToGrid w:val="0"/>
        <w:spacing w:line="480" w:lineRule="auto"/>
        <w:jc w:val="left"/>
        <w:rPr>
          <w:rStyle w:val="Heading1Char"/>
          <w:rFonts w:cs="Arial"/>
          <w:sz w:val="20"/>
          <w:szCs w:val="20"/>
        </w:rPr>
      </w:pPr>
    </w:p>
    <w:p w14:paraId="620FFA28" w14:textId="77777777" w:rsidR="0089350B" w:rsidRPr="00D91C64" w:rsidRDefault="0089350B" w:rsidP="00AD2E2B">
      <w:pPr>
        <w:adjustRightInd w:val="0"/>
        <w:snapToGrid w:val="0"/>
        <w:spacing w:line="480" w:lineRule="auto"/>
        <w:jc w:val="left"/>
        <w:rPr>
          <w:rStyle w:val="Heading1Char"/>
          <w:rFonts w:cs="Arial"/>
          <w:sz w:val="20"/>
          <w:szCs w:val="20"/>
        </w:rPr>
      </w:pPr>
    </w:p>
    <w:p w14:paraId="36E68CE3" w14:textId="77777777" w:rsidR="0089350B" w:rsidRPr="00D91C64" w:rsidRDefault="0089350B" w:rsidP="00AD2E2B">
      <w:pPr>
        <w:adjustRightInd w:val="0"/>
        <w:snapToGrid w:val="0"/>
        <w:spacing w:line="480" w:lineRule="auto"/>
        <w:jc w:val="left"/>
        <w:rPr>
          <w:rStyle w:val="Heading1Char"/>
          <w:rFonts w:cs="Arial"/>
          <w:sz w:val="20"/>
          <w:szCs w:val="20"/>
        </w:rPr>
      </w:pPr>
      <w:r w:rsidRPr="00D91C64">
        <w:rPr>
          <w:rStyle w:val="Heading1Char"/>
          <w:rFonts w:cs="Arial"/>
          <w:sz w:val="20"/>
          <w:szCs w:val="20"/>
        </w:rPr>
        <w:br w:type="page"/>
      </w:r>
    </w:p>
    <w:p w14:paraId="2C9FF99F" w14:textId="0DB36997" w:rsidR="004952AD" w:rsidRPr="00D91C64" w:rsidRDefault="004952AD" w:rsidP="00AD2E2B">
      <w:pPr>
        <w:adjustRightInd w:val="0"/>
        <w:snapToGrid w:val="0"/>
        <w:spacing w:line="480" w:lineRule="auto"/>
        <w:jc w:val="left"/>
        <w:rPr>
          <w:rFonts w:ascii="Arial" w:hAnsi="Arial" w:cs="Arial"/>
          <w:sz w:val="20"/>
          <w:szCs w:val="20"/>
        </w:rPr>
      </w:pPr>
      <w:bookmarkStart w:id="1" w:name="_Toc165042531"/>
      <w:r w:rsidRPr="00D91C64">
        <w:rPr>
          <w:rStyle w:val="Heading1Char"/>
          <w:rFonts w:cs="Arial"/>
        </w:rPr>
        <w:lastRenderedPageBreak/>
        <w:t xml:space="preserve">Supplementary Figure </w:t>
      </w:r>
      <w:r w:rsidR="00002045" w:rsidRPr="00D91C64">
        <w:rPr>
          <w:rStyle w:val="Heading1Char"/>
          <w:rFonts w:cs="Arial"/>
        </w:rPr>
        <w:t>S</w:t>
      </w:r>
      <w:r w:rsidRPr="00D91C64">
        <w:rPr>
          <w:rStyle w:val="Heading1Char"/>
          <w:rFonts w:cs="Arial"/>
        </w:rPr>
        <w:t>1: Flowchart of the participants from National Health and Nutrition Examination Survey 2009–2014 for the analysis</w:t>
      </w:r>
      <w:bookmarkEnd w:id="1"/>
      <w:r w:rsidRPr="00D91C64">
        <w:rPr>
          <w:rFonts w:ascii="Arial" w:hAnsi="Arial" w:cs="Arial"/>
          <w:b/>
          <w:bCs/>
          <w:sz w:val="20"/>
          <w:szCs w:val="20"/>
        </w:rPr>
        <w:t>.</w:t>
      </w:r>
    </w:p>
    <w:p w14:paraId="7BC92C50" w14:textId="25CB8532" w:rsidR="004952AD" w:rsidRPr="00D91C64" w:rsidRDefault="00065F82" w:rsidP="00AD2E2B">
      <w:pPr>
        <w:spacing w:line="276" w:lineRule="auto"/>
        <w:jc w:val="left"/>
        <w:rPr>
          <w:rFonts w:ascii="Arial" w:eastAsiaTheme="minorHAnsi" w:hAnsi="Arial" w:cs="Arial"/>
          <w:bCs/>
          <w:sz w:val="20"/>
          <w:szCs w:val="20"/>
        </w:rPr>
      </w:pPr>
      <w:r w:rsidRPr="00D91C64"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0BC1A39D" wp14:editId="286433C7">
            <wp:extent cx="5133272" cy="2609386"/>
            <wp:effectExtent l="0" t="0" r="0" b="0"/>
            <wp:docPr id="502648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44" t="9785" r="4213" b="9289"/>
                    <a:stretch/>
                  </pic:blipFill>
                  <pic:spPr bwMode="auto">
                    <a:xfrm>
                      <a:off x="0" y="0"/>
                      <a:ext cx="5143374" cy="2614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4DBCCE" w14:textId="5184887E" w:rsidR="004952AD" w:rsidRPr="00D91C64" w:rsidRDefault="00FE30C4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  <w:r w:rsidRPr="00D91C64">
        <w:rPr>
          <w:rFonts w:ascii="Arial" w:hAnsi="Arial" w:cs="Arial"/>
          <w:sz w:val="20"/>
          <w:szCs w:val="20"/>
        </w:rPr>
        <w:t xml:space="preserve">Abbreviations: </w:t>
      </w:r>
      <w:r w:rsidR="00C7383C" w:rsidRPr="00D91C64">
        <w:rPr>
          <w:rFonts w:ascii="Arial" w:hAnsi="Arial" w:cs="Arial"/>
          <w:sz w:val="20"/>
          <w:szCs w:val="20"/>
        </w:rPr>
        <w:t xml:space="preserve">NHANES, </w:t>
      </w:r>
      <w:r w:rsidRPr="00D91C64">
        <w:rPr>
          <w:rFonts w:ascii="Arial" w:hAnsi="Arial" w:cs="Arial"/>
          <w:sz w:val="20"/>
          <w:szCs w:val="20"/>
        </w:rPr>
        <w:t>The National Health and Nutrition Examination Survey</w:t>
      </w:r>
      <w:r w:rsidR="00C7383C" w:rsidRPr="00D91C64">
        <w:rPr>
          <w:rFonts w:ascii="Arial" w:hAnsi="Arial" w:cs="Arial"/>
          <w:sz w:val="20"/>
          <w:szCs w:val="20"/>
        </w:rPr>
        <w:t>.</w:t>
      </w:r>
    </w:p>
    <w:p w14:paraId="74362926" w14:textId="6CE10ADA" w:rsidR="004952AD" w:rsidRPr="00D91C64" w:rsidRDefault="004952AD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07D5A7A6" w14:textId="5BA36AC4" w:rsidR="004952AD" w:rsidRPr="00D91C64" w:rsidRDefault="004952AD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08076C53" w14:textId="16241BB9" w:rsidR="004952AD" w:rsidRPr="00D91C64" w:rsidRDefault="004952AD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09116BCC" w14:textId="77777777" w:rsidR="004952AD" w:rsidRPr="00D91C64" w:rsidRDefault="004952AD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348C0E43" w14:textId="771B73C2" w:rsidR="004952AD" w:rsidRPr="00D91C64" w:rsidRDefault="004952AD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496AA5E4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6F45EAF9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06640A2D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2ADEEC97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0CD4778E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3969F494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0497FB56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544C9629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6AA8472E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5393D1D1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379ACCE3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114E2125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0C79B85D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5FCA59D8" w14:textId="77777777" w:rsidR="0089350B" w:rsidRPr="00D91C64" w:rsidRDefault="0089350B" w:rsidP="00AD2E2B">
      <w:pPr>
        <w:spacing w:line="276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p w14:paraId="70CEDC4C" w14:textId="3018B3A9" w:rsidR="00002045" w:rsidRPr="00D91C64" w:rsidRDefault="00002045" w:rsidP="00AD2E2B">
      <w:pPr>
        <w:widowControl/>
        <w:jc w:val="left"/>
        <w:rPr>
          <w:rFonts w:ascii="Arial" w:hAnsi="Arial" w:cs="Arial"/>
          <w:b/>
          <w:bCs/>
          <w:sz w:val="20"/>
          <w:szCs w:val="20"/>
        </w:rPr>
      </w:pPr>
      <w:r w:rsidRPr="00D91C64">
        <w:rPr>
          <w:rFonts w:ascii="Arial" w:hAnsi="Arial" w:cs="Arial"/>
          <w:b/>
          <w:bCs/>
          <w:sz w:val="20"/>
          <w:szCs w:val="20"/>
        </w:rPr>
        <w:br w:type="page"/>
      </w:r>
    </w:p>
    <w:p w14:paraId="741E8EAD" w14:textId="77777777" w:rsidR="00E03617" w:rsidRPr="00D91C64" w:rsidRDefault="00E03617" w:rsidP="00AD2E2B">
      <w:pPr>
        <w:adjustRightInd w:val="0"/>
        <w:snapToGrid w:val="0"/>
        <w:spacing w:line="480" w:lineRule="auto"/>
        <w:jc w:val="left"/>
        <w:rPr>
          <w:rStyle w:val="Heading1Char"/>
          <w:rFonts w:cs="Arial"/>
          <w:sz w:val="20"/>
          <w:szCs w:val="20"/>
        </w:rPr>
        <w:sectPr w:rsidR="00E03617" w:rsidRPr="00D91C64" w:rsidSect="00343044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1CA980A1" w14:textId="6793B257" w:rsidR="00065F82" w:rsidRPr="00D91C64" w:rsidRDefault="0089350B" w:rsidP="00AD2E2B">
      <w:pPr>
        <w:adjustRightInd w:val="0"/>
        <w:snapToGrid w:val="0"/>
        <w:spacing w:line="480" w:lineRule="auto"/>
        <w:jc w:val="left"/>
        <w:rPr>
          <w:rFonts w:ascii="Arial" w:eastAsiaTheme="majorEastAsia" w:hAnsi="Arial" w:cs="Arial"/>
          <w:b/>
          <w:sz w:val="20"/>
          <w:szCs w:val="20"/>
        </w:rPr>
      </w:pPr>
      <w:r w:rsidRPr="00D91C64">
        <w:rPr>
          <w:rStyle w:val="Heading1Char"/>
          <w:rFonts w:cs="Arial"/>
          <w:noProof/>
        </w:rPr>
        <w:lastRenderedPageBreak/>
        <w:drawing>
          <wp:anchor distT="0" distB="0" distL="114300" distR="114300" simplePos="0" relativeHeight="251657216" behindDoc="0" locked="0" layoutInCell="1" allowOverlap="1" wp14:anchorId="5C99EF79" wp14:editId="060CDC0A">
            <wp:simplePos x="0" y="0"/>
            <wp:positionH relativeFrom="margin">
              <wp:posOffset>16510</wp:posOffset>
            </wp:positionH>
            <wp:positionV relativeFrom="paragraph">
              <wp:posOffset>368300</wp:posOffset>
            </wp:positionV>
            <wp:extent cx="5270500" cy="5270500"/>
            <wp:effectExtent l="0" t="0" r="6350" b="6350"/>
            <wp:wrapSquare wrapText="bothSides"/>
            <wp:docPr id="1534500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27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2" w:name="_Toc165042532"/>
      <w:r w:rsidR="00065F82" w:rsidRPr="00D91C64">
        <w:rPr>
          <w:rStyle w:val="Heading1Char"/>
          <w:rFonts w:cs="Arial"/>
        </w:rPr>
        <w:t xml:space="preserve">Supplementary Figure </w:t>
      </w:r>
      <w:r w:rsidR="00002045" w:rsidRPr="00D91C64">
        <w:rPr>
          <w:rStyle w:val="Heading1Char"/>
          <w:rFonts w:cs="Arial"/>
        </w:rPr>
        <w:t>S</w:t>
      </w:r>
      <w:r w:rsidR="00065F82" w:rsidRPr="00D91C64">
        <w:rPr>
          <w:rStyle w:val="Heading1Char"/>
          <w:rFonts w:cs="Arial"/>
        </w:rPr>
        <w:t>2</w:t>
      </w:r>
      <w:r w:rsidR="00002045" w:rsidRPr="00D91C64">
        <w:rPr>
          <w:rStyle w:val="Heading1Char"/>
          <w:rFonts w:cs="Arial"/>
        </w:rPr>
        <w:t xml:space="preserve">: </w:t>
      </w:r>
      <w:r w:rsidR="00C7383C" w:rsidRPr="00D91C64">
        <w:rPr>
          <w:rStyle w:val="Heading1Char"/>
          <w:rFonts w:cs="Arial"/>
        </w:rPr>
        <w:t xml:space="preserve">AUC of </w:t>
      </w:r>
      <w:r w:rsidR="00EA0A6E" w:rsidRPr="00D91C64">
        <w:rPr>
          <w:rStyle w:val="Heading1Char"/>
          <w:rFonts w:cs="Arial"/>
        </w:rPr>
        <w:t xml:space="preserve">the </w:t>
      </w:r>
      <w:r w:rsidR="00C7383C" w:rsidRPr="00D91C64">
        <w:rPr>
          <w:rStyle w:val="Heading1Char"/>
          <w:rFonts w:cs="Arial"/>
        </w:rPr>
        <w:t xml:space="preserve">training </w:t>
      </w:r>
      <w:r w:rsidR="00EA0A6E" w:rsidRPr="00D91C64">
        <w:rPr>
          <w:rStyle w:val="Heading1Char"/>
          <w:rFonts w:cs="Arial"/>
        </w:rPr>
        <w:t>data</w:t>
      </w:r>
      <w:r w:rsidR="00C7383C" w:rsidRPr="00D91C64">
        <w:rPr>
          <w:rStyle w:val="Heading1Char"/>
          <w:rFonts w:cs="Arial"/>
        </w:rPr>
        <w:t>set</w:t>
      </w:r>
      <w:r w:rsidR="00770B97" w:rsidRPr="00D91C64">
        <w:rPr>
          <w:rStyle w:val="Heading1Char"/>
          <w:rFonts w:cs="Arial"/>
        </w:rPr>
        <w:t>s</w:t>
      </w:r>
      <w:r w:rsidR="00C7383C" w:rsidRPr="00D91C64">
        <w:rPr>
          <w:rStyle w:val="Heading1Char"/>
          <w:rFonts w:cs="Arial"/>
        </w:rPr>
        <w:t xml:space="preserve"> </w:t>
      </w:r>
      <w:r w:rsidR="00EA0A6E" w:rsidRPr="00D91C64">
        <w:rPr>
          <w:rStyle w:val="Heading1Char"/>
          <w:rFonts w:cs="Arial"/>
        </w:rPr>
        <w:t xml:space="preserve">in </w:t>
      </w:r>
      <w:r w:rsidR="00C7383C" w:rsidRPr="00D91C64">
        <w:rPr>
          <w:rStyle w:val="Heading1Char"/>
          <w:rFonts w:cs="Arial"/>
        </w:rPr>
        <w:t>model</w:t>
      </w:r>
      <w:r w:rsidR="00EA0A6E" w:rsidRPr="00D91C64">
        <w:rPr>
          <w:rStyle w:val="Heading1Char"/>
          <w:rFonts w:cs="Arial"/>
        </w:rPr>
        <w:t xml:space="preserve">s </w:t>
      </w:r>
      <w:r w:rsidR="00C7383C" w:rsidRPr="00D91C64">
        <w:rPr>
          <w:rStyle w:val="Heading1Char"/>
          <w:rFonts w:cs="Arial"/>
        </w:rPr>
        <w:t>2-5</w:t>
      </w:r>
      <w:r w:rsidR="00C7383C" w:rsidRPr="00D91C64">
        <w:rPr>
          <w:rStyle w:val="Heading1Char"/>
          <w:rFonts w:cs="Arial"/>
          <w:sz w:val="20"/>
          <w:szCs w:val="20"/>
        </w:rPr>
        <w:t>.</w:t>
      </w:r>
      <w:bookmarkEnd w:id="2"/>
    </w:p>
    <w:p w14:paraId="5C90C772" w14:textId="06516B7E" w:rsidR="00C7383C" w:rsidRPr="00D91C64" w:rsidRDefault="00C7383C" w:rsidP="00AD2E2B">
      <w:pPr>
        <w:spacing w:line="480" w:lineRule="auto"/>
        <w:jc w:val="left"/>
        <w:rPr>
          <w:rFonts w:ascii="Arial" w:eastAsiaTheme="minorEastAsia" w:hAnsi="Arial" w:cs="Arial"/>
          <w:sz w:val="20"/>
          <w:szCs w:val="20"/>
        </w:rPr>
      </w:pPr>
      <w:r w:rsidRPr="00D91C64">
        <w:rPr>
          <w:rFonts w:ascii="Arial" w:hAnsi="Arial" w:cs="Arial"/>
          <w:sz w:val="20"/>
          <w:szCs w:val="20"/>
        </w:rPr>
        <w:t xml:space="preserve">Abbreviations: </w:t>
      </w:r>
      <w:r w:rsidRPr="00D91C64">
        <w:rPr>
          <w:rFonts w:ascii="Arial" w:eastAsiaTheme="minorEastAsia" w:hAnsi="Arial" w:cs="Arial"/>
          <w:sz w:val="20"/>
          <w:szCs w:val="20"/>
        </w:rPr>
        <w:t>AU</w:t>
      </w:r>
      <w:r w:rsidRPr="00D91C64">
        <w:rPr>
          <w:rFonts w:ascii="Arial" w:hAnsi="Arial" w:cs="Arial"/>
          <w:sz w:val="20"/>
          <w:szCs w:val="20"/>
        </w:rPr>
        <w:t xml:space="preserve">C, </w:t>
      </w:r>
      <w:r w:rsidR="003A1933" w:rsidRPr="00D91C64">
        <w:rPr>
          <w:rFonts w:ascii="Arial" w:hAnsi="Arial" w:cs="Arial"/>
          <w:sz w:val="20"/>
          <w:szCs w:val="20"/>
        </w:rPr>
        <w:t>area under the receiver operating characteristic curve</w:t>
      </w:r>
      <w:r w:rsidRPr="00D91C64">
        <w:rPr>
          <w:rFonts w:ascii="Arial" w:eastAsiaTheme="minorEastAsia" w:hAnsi="Arial" w:cs="Arial"/>
          <w:sz w:val="20"/>
          <w:szCs w:val="20"/>
        </w:rPr>
        <w:t>.</w:t>
      </w:r>
    </w:p>
    <w:p w14:paraId="09FEA837" w14:textId="77777777" w:rsidR="00E53F61" w:rsidRPr="00D91C64" w:rsidRDefault="00E53F61" w:rsidP="00AD2E2B">
      <w:pPr>
        <w:widowControl/>
        <w:jc w:val="left"/>
        <w:rPr>
          <w:rFonts w:ascii="Arial" w:hAnsi="Arial" w:cs="Arial"/>
          <w:b/>
          <w:bCs/>
          <w:sz w:val="20"/>
          <w:szCs w:val="20"/>
        </w:rPr>
      </w:pPr>
      <w:r w:rsidRPr="00D91C64">
        <w:rPr>
          <w:rFonts w:ascii="Arial" w:hAnsi="Arial" w:cs="Arial"/>
          <w:b/>
          <w:bCs/>
          <w:sz w:val="20"/>
          <w:szCs w:val="20"/>
        </w:rPr>
        <w:br w:type="page"/>
      </w:r>
    </w:p>
    <w:p w14:paraId="166FD6E5" w14:textId="10D7FFFE" w:rsidR="00E03617" w:rsidRPr="00D91C64" w:rsidRDefault="00E03617" w:rsidP="00AD2E2B">
      <w:pPr>
        <w:widowControl/>
        <w:jc w:val="left"/>
        <w:rPr>
          <w:rFonts w:ascii="Arial" w:hAnsi="Arial" w:cs="Arial"/>
          <w:b/>
          <w:bCs/>
          <w:sz w:val="20"/>
          <w:szCs w:val="20"/>
        </w:rPr>
      </w:pPr>
      <w:r w:rsidRPr="00D91C64">
        <w:rPr>
          <w:rStyle w:val="Heading1Char"/>
          <w:rFonts w:cs="Arial"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2F829C46" wp14:editId="76F39160">
            <wp:simplePos x="0" y="0"/>
            <wp:positionH relativeFrom="margin">
              <wp:align>right</wp:align>
            </wp:positionH>
            <wp:positionV relativeFrom="paragraph">
              <wp:posOffset>317500</wp:posOffset>
            </wp:positionV>
            <wp:extent cx="5270500" cy="5270500"/>
            <wp:effectExtent l="0" t="0" r="6350" b="6350"/>
            <wp:wrapSquare wrapText="bothSides"/>
            <wp:docPr id="13478554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27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3" w:name="_Toc165042533"/>
      <w:r w:rsidRPr="00D91C64">
        <w:rPr>
          <w:rStyle w:val="Heading1Char"/>
          <w:rFonts w:cs="Arial"/>
        </w:rPr>
        <w:t xml:space="preserve">Supplementary Figure S3: AUC of the validation datasets </w:t>
      </w:r>
      <w:r w:rsidR="00770B97" w:rsidRPr="00D91C64">
        <w:rPr>
          <w:rStyle w:val="Heading1Char"/>
          <w:rFonts w:cs="Arial"/>
        </w:rPr>
        <w:t xml:space="preserve">in </w:t>
      </w:r>
      <w:r w:rsidRPr="00D91C64">
        <w:rPr>
          <w:rStyle w:val="Heading1Char"/>
          <w:rFonts w:cs="Arial"/>
        </w:rPr>
        <w:t>models 2-5</w:t>
      </w:r>
      <w:bookmarkEnd w:id="3"/>
      <w:r w:rsidRPr="00D91C64">
        <w:rPr>
          <w:rFonts w:ascii="Arial" w:hAnsi="Arial" w:cs="Arial"/>
          <w:b/>
          <w:bCs/>
          <w:sz w:val="20"/>
          <w:szCs w:val="20"/>
        </w:rPr>
        <w:t>.</w:t>
      </w:r>
    </w:p>
    <w:p w14:paraId="5151CCC1" w14:textId="4F326A40" w:rsidR="00E03617" w:rsidRPr="00D91C64" w:rsidRDefault="00E03617" w:rsidP="00AD2E2B">
      <w:pPr>
        <w:widowControl/>
        <w:jc w:val="left"/>
        <w:rPr>
          <w:rFonts w:ascii="Arial" w:hAnsi="Arial" w:cs="Arial"/>
          <w:b/>
          <w:bCs/>
          <w:sz w:val="20"/>
          <w:szCs w:val="20"/>
        </w:rPr>
      </w:pPr>
    </w:p>
    <w:p w14:paraId="2D5E9478" w14:textId="0CC5980A" w:rsidR="00811555" w:rsidRPr="00D91C64" w:rsidRDefault="00811555" w:rsidP="00AD2E2B">
      <w:pPr>
        <w:widowControl/>
        <w:jc w:val="left"/>
        <w:rPr>
          <w:rFonts w:ascii="Arial" w:hAnsi="Arial" w:cs="Arial"/>
          <w:sz w:val="20"/>
          <w:szCs w:val="20"/>
        </w:rPr>
      </w:pPr>
      <w:r w:rsidRPr="00D91C64">
        <w:rPr>
          <w:rFonts w:ascii="Arial" w:hAnsi="Arial" w:cs="Arial"/>
          <w:sz w:val="20"/>
          <w:szCs w:val="20"/>
        </w:rPr>
        <w:t xml:space="preserve">Abbreviations: AUC, </w:t>
      </w:r>
      <w:r w:rsidR="003A1933" w:rsidRPr="00D91C64">
        <w:rPr>
          <w:rFonts w:ascii="Arial" w:hAnsi="Arial" w:cs="Arial"/>
          <w:sz w:val="20"/>
          <w:szCs w:val="20"/>
        </w:rPr>
        <w:t>area under the receiver operating characteristic curve</w:t>
      </w:r>
      <w:r w:rsidRPr="00D91C64">
        <w:rPr>
          <w:rFonts w:ascii="Arial" w:hAnsi="Arial" w:cs="Arial"/>
          <w:sz w:val="20"/>
          <w:szCs w:val="20"/>
        </w:rPr>
        <w:t>.</w:t>
      </w:r>
      <w:r w:rsidR="00FE30C4" w:rsidRPr="00D91C64">
        <w:rPr>
          <w:rFonts w:ascii="Arial" w:hAnsi="Arial" w:cs="Arial"/>
          <w:sz w:val="20"/>
          <w:szCs w:val="20"/>
        </w:rPr>
        <w:br w:type="page"/>
      </w:r>
    </w:p>
    <w:p w14:paraId="5F61A80E" w14:textId="695FE663" w:rsidR="00994D54" w:rsidRPr="00D91C64" w:rsidRDefault="00994D54" w:rsidP="00994D54">
      <w:pPr>
        <w:spacing w:line="276" w:lineRule="auto"/>
        <w:jc w:val="left"/>
        <w:rPr>
          <w:rFonts w:ascii="Arial" w:eastAsiaTheme="minorHAnsi" w:hAnsi="Arial" w:cs="Arial"/>
          <w:bCs/>
          <w:sz w:val="20"/>
          <w:szCs w:val="20"/>
        </w:rPr>
      </w:pPr>
      <w:bookmarkStart w:id="4" w:name="_Toc160620707"/>
      <w:bookmarkStart w:id="5" w:name="_Toc165042534"/>
      <w:r w:rsidRPr="00D91C64">
        <w:rPr>
          <w:rStyle w:val="Heading1Char"/>
          <w:rFonts w:cs="Arial"/>
        </w:rPr>
        <w:lastRenderedPageBreak/>
        <w:t>Supplementary Table S1: Definition and scoring approach for the American Heart Association’s Life’s Essential 8 score</w:t>
      </w:r>
      <w:r w:rsidRPr="00D91C64">
        <w:rPr>
          <w:rStyle w:val="Heading1Char"/>
          <w:rFonts w:cs="Arial"/>
          <w:sz w:val="20"/>
          <w:szCs w:val="20"/>
        </w:rPr>
        <w:fldChar w:fldCharType="begin">
          <w:fldData xml:space="preserve">PEVuZE5vdGU+PENpdGU+PEF1dGhvcj5MbG95ZC1Kb25lczwvQXV0aG9yPjxZZWFyPjIwMjI8L1ll
YXI+PFJlY051bT4zODwvUmVjTnVtPjxEaXNwbGF5VGV4dD48c3R5bGUgZmFjZT0ic3VwZXJzY3Jp
cHQiPjE8L3N0eWxlPjwvRGlzcGxheVRleHQ+PHJlY29yZD48cmVjLW51bWJlcj4zODwvcmVjLW51
bWJlcj48Zm9yZWlnbi1rZXlzPjxrZXkgYXBwPSJFTiIgZGItaWQ9ImF0c3d3enh0anhzdnh5ZTBz
ZjdwenI5cnd3ZHdldGY1MHhweCIgdGltZXN0YW1wPSIxNzEzMDc5Mzc0Ij4zODwva2V5PjwvZm9y
ZWlnbi1rZXlzPjxyZWYtdHlwZSBuYW1lPSJKb3VybmFsIEFydGljbGUiPjE3PC9yZWYtdHlwZT48
Y29udHJpYnV0b3JzPjxhdXRob3JzPjxhdXRob3I+TGxveWQtSm9uZXMsIEQuIE0uPC9hdXRob3I+
PGF1dGhvcj5BbGxlbiwgTi4gQi48L2F1dGhvcj48YXV0aG9yPkFuZGVyc29uLCBDLiBBLiBNLjwv
YXV0aG9yPjxhdXRob3I+QmxhY2ssIFQuPC9hdXRob3I+PGF1dGhvcj5CcmV3ZXIsIEwuIEMuPC9h
dXRob3I+PGF1dGhvcj5Gb3Jha2VyLCBSLiBFLjwvYXV0aG9yPjxhdXRob3I+R3JhbmRuZXIsIE0u
IEEuPC9hdXRob3I+PGF1dGhvcj5MYXZyZXRza3ksIEguPC9hdXRob3I+PGF1dGhvcj5QZXJhaywg
QS4gTS48L2F1dGhvcj48YXV0aG9yPlNoYXJtYSwgRy48L2F1dGhvcj48YXV0aG9yPlJvc2Ftb25k
LCBXLjwvYXV0aG9yPjwvYXV0aG9ycz48L2NvbnRyaWJ1dG9ycz48dGl0bGVzPjx0aXRsZT5MaWZl
JmFwb3M7cyBFc3NlbnRpYWwgODogVXBkYXRpbmcgYW5kIEVuaGFuY2luZyB0aGUgQW1lcmljYW4g
SGVhcnQgQXNzb2NpYXRpb24mYXBvcztzIENvbnN0cnVjdCBvZiBDYXJkaW92YXNjdWxhciBIZWFs
dGg6IEEgUHJlc2lkZW50aWFsIEFkdmlzb3J5IEZyb20gdGhlIEFtZXJpY2FuIEhlYXJ0IEFzc29j
aWF0aW9uPC90aXRsZT48c2Vjb25kYXJ5LXRpdGxlPkNpcmN1bGF0aW9uPC9zZWNvbmRhcnktdGl0
bGU+PGFsdC10aXRsZT5DaXJjdWxhdGlvbjwvYWx0LXRpdGxlPjwvdGl0bGVzPjxwZXJpb2RpY2Fs
PjxmdWxsLXRpdGxlPkNpcmN1bGF0aW9uPC9mdWxsLXRpdGxlPjxhYmJyLTE+Q2lyY3VsYXRpb248
L2FiYnItMT48L3BlcmlvZGljYWw+PGFsdC1wZXJpb2RpY2FsPjxmdWxsLXRpdGxlPkNpcmN1bGF0
aW9uPC9mdWxsLXRpdGxlPjxhYmJyLTE+Q2lyY3VsYXRpb248L2FiYnItMT48L2FsdC1wZXJpb2Rp
Y2FsPjxwYWdlcz5lMTgtZTQzPC9wYWdlcz48dm9sdW1lPjE0Njwvdm9sdW1lPjxudW1iZXI+NTwv
bnVtYmVyPjxlZGl0aW9uPjIwMjIvMDYvMzA8L2VkaXRpb24+PGtleXdvcmRzPjxrZXl3b3JkPipB
bWVyaWNhbiBIZWFydCBBc3NvY2lhdGlvbjwva2V5d29yZD48a2V5d29yZD5CbG9vZCBQcmVzc3Vy
ZTwva2V5d29yZD48a2V5d29yZD4qQ2FyZGlvdmFzY3VsYXIgRGlzZWFzZXMvZGlhZ25vc2lzL2Vw
aWRlbWlvbG9neS90aGVyYXB5PC9rZXl3b3JkPjxrZXl3b3JkPkV4ZXJjaXNlPC9rZXl3b3JkPjxr
ZXl3b3JkPkhlYXJ0PC9rZXl3b3JkPjxrZXl3b3JkPkh1bWFuczwva2V5d29yZD48a2V5d29yZD5S
aXNrIEZhY3RvcnM8L2tleXdvcmQ+PGtleXdvcmQ+VW5pdGVkIFN0YXRlczwva2V5d29yZD48a2V5
d29yZD5BSEEgU2NpZW50aWZpYyBTdGF0ZW1lbnRzPC9rZXl3b3JkPjxrZXl3b3JkPmhlYWx0aCBw
cm9tb3Rpb248L2tleXdvcmQ+PGtleXdvcmQ+aGVhbHRoeSBsaWZlc3R5bGU8L2tleXdvcmQ+PGtl
eXdvcmQ+bGlmZSBjaGFuZ2UgZXZlbnRzPC9rZXl3b3JkPjxrZXl3b3JkPnB1YmxpYyBoZWFsdGg8
L2tleXdvcmQ+PGtleXdvcmQ+c29jaWFsIGRldGVybWluYW50cyBvZiBoZWFsdGg8L2tleXdvcmQ+
PC9rZXl3b3Jkcz48ZGF0ZXM+PHllYXI+MjAyMjwveWVhcj48cHViLWRhdGVzPjxkYXRlPkF1ZyAy
PC9kYXRlPjwvcHViLWRhdGVzPjwvZGF0ZXM+PGlzYm4+MDAwOS03MzIyIChQcmludCkmI3hEOzAw
MDktNzMyMjwvaXNibj48YWNjZXNzaW9uLW51bT4zNTc2NjAyNzwvYWNjZXNzaW9uLW51bT48dXJs
cz48L3VybHM+PGN1c3RvbTI+UE1DMTA1MDM1NDY8L2N1c3RvbTI+PGN1c3RvbTY+TklITVMxOTEz
MDg0PC9jdXN0b202PjxlbGVjdHJvbmljLXJlc291cmNlLW51bT4xMC4xMTYxL2Npci4wMDAwMDAw
MDAwMDAxMDc4PC9lbGVjdHJvbmljLXJlc291cmNlLW51bT48cmVtb3RlLWRhdGFiYXNlLXByb3Zp
ZGVyPk5MTTwvcmVtb3RlLWRhdGFiYXNlLXByb3ZpZGVyPjxsYW5ndWFnZT5lbmc8L2xhbmd1YWdl
PjwvcmVjb3JkPjwvQ2l0ZT48Q2l0ZT48QXV0aG9yPkxsb3lkLUpvbmVzPC9BdXRob3I+PFllYXI+
MjAyMjwvWWVhcj48UmVjTnVtPjM4PC9SZWNOdW0+PHJlY29yZD48cmVjLW51bWJlcj4zODwvcmVj
LW51bWJlcj48Zm9yZWlnbi1rZXlzPjxrZXkgYXBwPSJFTiIgZGItaWQ9ImF0c3d3enh0anhzdnh5
ZTBzZjdwenI5cnd3ZHdldGY1MHhweCIgdGltZXN0YW1wPSIxNzEzMDc5Mzc0Ij4zODwva2V5Pjwv
Zm9yZWlnbi1rZXlzPjxyZWYtdHlwZSBuYW1lPSJKb3VybmFsIEFydGljbGUiPjE3PC9yZWYtdHlw
ZT48Y29udHJpYnV0b3JzPjxhdXRob3JzPjxhdXRob3I+TGxveWQtSm9uZXMsIEQuIE0uPC9hdXRo
b3I+PGF1dGhvcj5BbGxlbiwgTi4gQi48L2F1dGhvcj48YXV0aG9yPkFuZGVyc29uLCBDLiBBLiBN
LjwvYXV0aG9yPjxhdXRob3I+QmxhY2ssIFQuPC9hdXRob3I+PGF1dGhvcj5CcmV3ZXIsIEwuIEMu
PC9hdXRob3I+PGF1dGhvcj5Gb3Jha2VyLCBSLiBFLjwvYXV0aG9yPjxhdXRob3I+R3JhbmRuZXIs
IE0uIEEuPC9hdXRob3I+PGF1dGhvcj5MYXZyZXRza3ksIEguPC9hdXRob3I+PGF1dGhvcj5QZXJh
aywgQS4gTS48L2F1dGhvcj48YXV0aG9yPlNoYXJtYSwgRy48L2F1dGhvcj48YXV0aG9yPlJvc2Ft
b25kLCBXLjwvYXV0aG9yPjwvYXV0aG9ycz48L2NvbnRyaWJ1dG9ycz48dGl0bGVzPjx0aXRsZT5M
aWZlJmFwb3M7cyBFc3NlbnRpYWwgODogVXBkYXRpbmcgYW5kIEVuaGFuY2luZyB0aGUgQW1lcmlj
YW4gSGVhcnQgQXNzb2NpYXRpb24mYXBvcztzIENvbnN0cnVjdCBvZiBDYXJkaW92YXNjdWxhciBI
ZWFsdGg6IEEgUHJlc2lkZW50aWFsIEFkdmlzb3J5IEZyb20gdGhlIEFtZXJpY2FuIEhlYXJ0IEFz
c29jaWF0aW9uPC90aXRsZT48c2Vjb25kYXJ5LXRpdGxlPkNpcmN1bGF0aW9uPC9zZWNvbmRhcnkt
dGl0bGU+PGFsdC10aXRsZT5DaXJjdWxhdGlvbjwvYWx0LXRpdGxlPjwvdGl0bGVzPjxwZXJpb2Rp
Y2FsPjxmdWxsLXRpdGxlPkNpcmN1bGF0aW9uPC9mdWxsLXRpdGxlPjxhYmJyLTE+Q2lyY3VsYXRp
b248L2FiYnItMT48L3BlcmlvZGljYWw+PGFsdC1wZXJpb2RpY2FsPjxmdWxsLXRpdGxlPkNpcmN1
bGF0aW9uPC9mdWxsLXRpdGxlPjxhYmJyLTE+Q2lyY3VsYXRpb248L2FiYnItMT48L2FsdC1wZXJp
b2RpY2FsPjxwYWdlcz5lMTgtZTQzPC9wYWdlcz48dm9sdW1lPjE0Njwvdm9sdW1lPjxudW1iZXI+
NTwvbnVtYmVyPjxlZGl0aW9uPjIwMjIvMDYvMzA8L2VkaXRpb24+PGtleXdvcmRzPjxrZXl3b3Jk
PipBbWVyaWNhbiBIZWFydCBBc3NvY2lhdGlvbjwva2V5d29yZD48a2V5d29yZD5CbG9vZCBQcmVz
c3VyZTwva2V5d29yZD48a2V5d29yZD4qQ2FyZGlvdmFzY3VsYXIgRGlzZWFzZXMvZGlhZ25vc2lz
L2VwaWRlbWlvbG9neS90aGVyYXB5PC9rZXl3b3JkPjxrZXl3b3JkPkV4ZXJjaXNlPC9rZXl3b3Jk
PjxrZXl3b3JkPkhlYXJ0PC9rZXl3b3JkPjxrZXl3b3JkPkh1bWFuczwva2V5d29yZD48a2V5d29y
ZD5SaXNrIEZhY3RvcnM8L2tleXdvcmQ+PGtleXdvcmQ+VW5pdGVkIFN0YXRlczwva2V5d29yZD48
a2V5d29yZD5BSEEgU2NpZW50aWZpYyBTdGF0ZW1lbnRzPC9rZXl3b3JkPjxrZXl3b3JkPmhlYWx0
aCBwcm9tb3Rpb248L2tleXdvcmQ+PGtleXdvcmQ+aGVhbHRoeSBsaWZlc3R5bGU8L2tleXdvcmQ+
PGtleXdvcmQ+bGlmZSBjaGFuZ2UgZXZlbnRzPC9rZXl3b3JkPjxrZXl3b3JkPnB1YmxpYyBoZWFs
dGg8L2tleXdvcmQ+PGtleXdvcmQ+c29jaWFsIGRldGVybWluYW50cyBvZiBoZWFsdGg8L2tleXdv
cmQ+PC9rZXl3b3Jkcz48ZGF0ZXM+PHllYXI+MjAyMjwveWVhcj48cHViLWRhdGVzPjxkYXRlPkF1
ZyAyPC9kYXRlPjwvcHViLWRhdGVzPjwvZGF0ZXM+PGlzYm4+MDAwOS03MzIyIChQcmludCkmI3hE
OzAwMDktNzMyMjwvaXNibj48YWNjZXNzaW9uLW51bT4zNTc2NjAyNzwvYWNjZXNzaW9uLW51bT48
dXJscz48L3VybHM+PGN1c3RvbTI+UE1DMTA1MDM1NDY8L2N1c3RvbTI+PGN1c3RvbTY+TklITVMx
OTEzMDg0PC9jdXN0b202PjxlbGVjdHJvbmljLXJlc291cmNlLW51bT4xMC4xMTYxL2Npci4wMDAw
MDAwMDAwMDAxMDc4PC9lbGVjdHJvbmljLXJlc291cmNlLW51bT48cmVtb3RlLWRhdGFiYXNlLXBy
b3ZpZGVyPk5MTTwvcmVtb3RlLWRhdGFiYXNlLXByb3ZpZGVyPjxsYW5ndWFnZT5lbmc8L2xhbmd1
YWdlPjwvcmVjb3JkPjwvQ2l0ZT48Q2l0ZT48QXV0aG9yPkxsb3lkLUpvbmVzPC9BdXRob3I+PFll
YXI+MjAyMjwvWWVhcj48UmVjTnVtPjM4PC9SZWNOdW0+PHJlY29yZD48cmVjLW51bWJlcj4zODwv
cmVjLW51bWJlcj48Zm9yZWlnbi1rZXlzPjxrZXkgYXBwPSJFTiIgZGItaWQ9ImF0c3d3enh0anhz
dnh5ZTBzZjdwenI5cnd3ZHdldGY1MHhweCIgdGltZXN0YW1wPSIxNzEzMDc5Mzc0Ij4zODwva2V5
PjwvZm9yZWlnbi1rZXlzPjxyZWYtdHlwZSBuYW1lPSJKb3VybmFsIEFydGljbGUiPjE3PC9yZWYt
dHlwZT48Y29udHJpYnV0b3JzPjxhdXRob3JzPjxhdXRob3I+TGxveWQtSm9uZXMsIEQuIE0uPC9h
dXRob3I+PGF1dGhvcj5BbGxlbiwgTi4gQi48L2F1dGhvcj48YXV0aG9yPkFuZGVyc29uLCBDLiBB
LiBNLjwvYXV0aG9yPjxhdXRob3I+QmxhY2ssIFQuPC9hdXRob3I+PGF1dGhvcj5CcmV3ZXIsIEwu
IEMuPC9hdXRob3I+PGF1dGhvcj5Gb3Jha2VyLCBSLiBFLjwvYXV0aG9yPjxhdXRob3I+R3JhbmRu
ZXIsIE0uIEEuPC9hdXRob3I+PGF1dGhvcj5MYXZyZXRza3ksIEguPC9hdXRob3I+PGF1dGhvcj5Q
ZXJhaywgQS4gTS48L2F1dGhvcj48YXV0aG9yPlNoYXJtYSwgRy48L2F1dGhvcj48YXV0aG9yPlJv
c2Ftb25kLCBXLjwvYXV0aG9yPjwvYXV0aG9ycz48L2NvbnRyaWJ1dG9ycz48dGl0bGVzPjx0aXRs
ZT5MaWZlJmFwb3M7cyBFc3NlbnRpYWwgODogVXBkYXRpbmcgYW5kIEVuaGFuY2luZyB0aGUgQW1l
cmljYW4gSGVhcnQgQXNzb2NpYXRpb24mYXBvcztzIENvbnN0cnVjdCBvZiBDYXJkaW92YXNjdWxh
ciBIZWFsdGg6IEEgUHJlc2lkZW50aWFsIEFkdmlzb3J5IEZyb20gdGhlIEFtZXJpY2FuIEhlYXJ0
IEFzc29jaWF0aW9uPC90aXRsZT48c2Vjb25kYXJ5LXRpdGxlPkNpcmN1bGF0aW9uPC9zZWNvbmRh
cnktdGl0bGU+PGFsdC10aXRsZT5DaXJjdWxhdGlvbjwvYWx0LXRpdGxlPjwvdGl0bGVzPjxwZXJp
b2RpY2FsPjxmdWxsLXRpdGxlPkNpcmN1bGF0aW9uPC9mdWxsLXRpdGxlPjxhYmJyLTE+Q2lyY3Vs
YXRpb248L2FiYnItMT48L3BlcmlvZGljYWw+PGFsdC1wZXJpb2RpY2FsPjxmdWxsLXRpdGxlPkNp
cmN1bGF0aW9uPC9mdWxsLXRpdGxlPjxhYmJyLTE+Q2lyY3VsYXRpb248L2FiYnItMT48L2FsdC1w
ZXJpb2RpY2FsPjxwYWdlcz5lMTgtZTQzPC9wYWdlcz48dm9sdW1lPjE0Njwvdm9sdW1lPjxudW1i
ZXI+NTwvbnVtYmVyPjxlZGl0aW9uPjIwMjIvMDYvMzA8L2VkaXRpb24+PGtleXdvcmRzPjxrZXl3
b3JkPipBbWVyaWNhbiBIZWFydCBBc3NvY2lhdGlvbjwva2V5d29yZD48a2V5d29yZD5CbG9vZCBQ
cmVzc3VyZTwva2V5d29yZD48a2V5d29yZD4qQ2FyZGlvdmFzY3VsYXIgRGlzZWFzZXMvZGlhZ25v
c2lzL2VwaWRlbWlvbG9neS90aGVyYXB5PC9rZXl3b3JkPjxrZXl3b3JkPkV4ZXJjaXNlPC9rZXl3
b3JkPjxrZXl3b3JkPkhlYXJ0PC9rZXl3b3JkPjxrZXl3b3JkPkh1bWFuczwva2V5d29yZD48a2V5
d29yZD5SaXNrIEZhY3RvcnM8L2tleXdvcmQ+PGtleXdvcmQ+VW5pdGVkIFN0YXRlczwva2V5d29y
ZD48a2V5d29yZD5BSEEgU2NpZW50aWZpYyBTdGF0ZW1lbnRzPC9rZXl3b3JkPjxrZXl3b3JkPmhl
YWx0aCBwcm9tb3Rpb248L2tleXdvcmQ+PGtleXdvcmQ+aGVhbHRoeSBsaWZlc3R5bGU8L2tleXdv
cmQ+PGtleXdvcmQ+bGlmZSBjaGFuZ2UgZXZlbnRzPC9rZXl3b3JkPjxrZXl3b3JkPnB1YmxpYyBo
ZWFsdGg8L2tleXdvcmQ+PGtleXdvcmQ+c29jaWFsIGRldGVybWluYW50cyBvZiBoZWFsdGg8L2tl
eXdvcmQ+PC9rZXl3b3Jkcz48ZGF0ZXM+PHllYXI+MjAyMjwveWVhcj48cHViLWRhdGVzPjxkYXRl
PkF1ZyAyPC9kYXRlPjwvcHViLWRhdGVzPjwvZGF0ZXM+PGlzYm4+MDAwOS03MzIyIChQcmludCkm
I3hEOzAwMDktNzMyMjwvaXNibj48YWNjZXNzaW9uLW51bT4zNTc2NjAyNzwvYWNjZXNzaW9uLW51
bT48dXJscz48L3VybHM+PGN1c3RvbTI+UE1DMTA1MDM1NDY8L2N1c3RvbTI+PGN1c3RvbTY+TklI
TVMxOTEzMDg0PC9jdXN0b202PjxlbGVjdHJvbmljLXJlc291cmNlLW51bT4xMC4xMTYxL2Npci4w
MDAwMDAwMDAwMDAxMDc4PC9lbGVjdHJvbmljLXJlc291cmNlLW51bT48cmVtb3RlLWRhdGFiYXNl
LXByb3ZpZGVyPk5MTTwvcmVtb3RlLWRhdGFiYXNlLXByb3ZpZGVyPjxsYW5ndWFnZT5lbmc8L2xh
bmd1YWdlPjwvcmVjb3JkPjwvQ2l0ZT48L0VuZE5vdGU+
</w:fldData>
        </w:fldChar>
      </w:r>
      <w:r w:rsidRPr="00D91C64">
        <w:rPr>
          <w:rStyle w:val="Heading1Char"/>
          <w:rFonts w:cs="Arial"/>
          <w:sz w:val="20"/>
          <w:szCs w:val="20"/>
        </w:rPr>
        <w:instrText xml:space="preserve"> ADDIN EN.CITE </w:instrText>
      </w:r>
      <w:r w:rsidRPr="00D91C64">
        <w:rPr>
          <w:rStyle w:val="Heading1Char"/>
          <w:rFonts w:cs="Arial"/>
          <w:sz w:val="20"/>
          <w:szCs w:val="20"/>
        </w:rPr>
        <w:fldChar w:fldCharType="begin">
          <w:fldData xml:space="preserve">PEVuZE5vdGU+PENpdGU+PEF1dGhvcj5MbG95ZC1Kb25lczwvQXV0aG9yPjxZZWFyPjIwMjI8L1ll
YXI+PFJlY051bT4zODwvUmVjTnVtPjxEaXNwbGF5VGV4dD48c3R5bGUgZmFjZT0ic3VwZXJzY3Jp
cHQiPjE8L3N0eWxlPjwvRGlzcGxheVRleHQ+PHJlY29yZD48cmVjLW51bWJlcj4zODwvcmVjLW51
bWJlcj48Zm9yZWlnbi1rZXlzPjxrZXkgYXBwPSJFTiIgZGItaWQ9ImF0c3d3enh0anhzdnh5ZTBz
ZjdwenI5cnd3ZHdldGY1MHhweCIgdGltZXN0YW1wPSIxNzEzMDc5Mzc0Ij4zODwva2V5PjwvZm9y
ZWlnbi1rZXlzPjxyZWYtdHlwZSBuYW1lPSJKb3VybmFsIEFydGljbGUiPjE3PC9yZWYtdHlwZT48
Y29udHJpYnV0b3JzPjxhdXRob3JzPjxhdXRob3I+TGxveWQtSm9uZXMsIEQuIE0uPC9hdXRob3I+
PGF1dGhvcj5BbGxlbiwgTi4gQi48L2F1dGhvcj48YXV0aG9yPkFuZGVyc29uLCBDLiBBLiBNLjwv
YXV0aG9yPjxhdXRob3I+QmxhY2ssIFQuPC9hdXRob3I+PGF1dGhvcj5CcmV3ZXIsIEwuIEMuPC9h
dXRob3I+PGF1dGhvcj5Gb3Jha2VyLCBSLiBFLjwvYXV0aG9yPjxhdXRob3I+R3JhbmRuZXIsIE0u
IEEuPC9hdXRob3I+PGF1dGhvcj5MYXZyZXRza3ksIEguPC9hdXRob3I+PGF1dGhvcj5QZXJhaywg
QS4gTS48L2F1dGhvcj48YXV0aG9yPlNoYXJtYSwgRy48L2F1dGhvcj48YXV0aG9yPlJvc2Ftb25k
LCBXLjwvYXV0aG9yPjwvYXV0aG9ycz48L2NvbnRyaWJ1dG9ycz48dGl0bGVzPjx0aXRsZT5MaWZl
JmFwb3M7cyBFc3NlbnRpYWwgODogVXBkYXRpbmcgYW5kIEVuaGFuY2luZyB0aGUgQW1lcmljYW4g
SGVhcnQgQXNzb2NpYXRpb24mYXBvcztzIENvbnN0cnVjdCBvZiBDYXJkaW92YXNjdWxhciBIZWFs
dGg6IEEgUHJlc2lkZW50aWFsIEFkdmlzb3J5IEZyb20gdGhlIEFtZXJpY2FuIEhlYXJ0IEFzc29j
aWF0aW9uPC90aXRsZT48c2Vjb25kYXJ5LXRpdGxlPkNpcmN1bGF0aW9uPC9zZWNvbmRhcnktdGl0
bGU+PGFsdC10aXRsZT5DaXJjdWxhdGlvbjwvYWx0LXRpdGxlPjwvdGl0bGVzPjxwZXJpb2RpY2Fs
PjxmdWxsLXRpdGxlPkNpcmN1bGF0aW9uPC9mdWxsLXRpdGxlPjxhYmJyLTE+Q2lyY3VsYXRpb248
L2FiYnItMT48L3BlcmlvZGljYWw+PGFsdC1wZXJpb2RpY2FsPjxmdWxsLXRpdGxlPkNpcmN1bGF0
aW9uPC9mdWxsLXRpdGxlPjxhYmJyLTE+Q2lyY3VsYXRpb248L2FiYnItMT48L2FsdC1wZXJpb2Rp
Y2FsPjxwYWdlcz5lMTgtZTQzPC9wYWdlcz48dm9sdW1lPjE0Njwvdm9sdW1lPjxudW1iZXI+NTwv
bnVtYmVyPjxlZGl0aW9uPjIwMjIvMDYvMzA8L2VkaXRpb24+PGtleXdvcmRzPjxrZXl3b3JkPipB
bWVyaWNhbiBIZWFydCBBc3NvY2lhdGlvbjwva2V5d29yZD48a2V5d29yZD5CbG9vZCBQcmVzc3Vy
ZTwva2V5d29yZD48a2V5d29yZD4qQ2FyZGlvdmFzY3VsYXIgRGlzZWFzZXMvZGlhZ25vc2lzL2Vw
aWRlbWlvbG9neS90aGVyYXB5PC9rZXl3b3JkPjxrZXl3b3JkPkV4ZXJjaXNlPC9rZXl3b3JkPjxr
ZXl3b3JkPkhlYXJ0PC9rZXl3b3JkPjxrZXl3b3JkPkh1bWFuczwva2V5d29yZD48a2V5d29yZD5S
aXNrIEZhY3RvcnM8L2tleXdvcmQ+PGtleXdvcmQ+VW5pdGVkIFN0YXRlczwva2V5d29yZD48a2V5
d29yZD5BSEEgU2NpZW50aWZpYyBTdGF0ZW1lbnRzPC9rZXl3b3JkPjxrZXl3b3JkPmhlYWx0aCBw
cm9tb3Rpb248L2tleXdvcmQ+PGtleXdvcmQ+aGVhbHRoeSBsaWZlc3R5bGU8L2tleXdvcmQ+PGtl
eXdvcmQ+bGlmZSBjaGFuZ2UgZXZlbnRzPC9rZXl3b3JkPjxrZXl3b3JkPnB1YmxpYyBoZWFsdGg8
L2tleXdvcmQ+PGtleXdvcmQ+c29jaWFsIGRldGVybWluYW50cyBvZiBoZWFsdGg8L2tleXdvcmQ+
PC9rZXl3b3Jkcz48ZGF0ZXM+PHllYXI+MjAyMjwveWVhcj48cHViLWRhdGVzPjxkYXRlPkF1ZyAy
PC9kYXRlPjwvcHViLWRhdGVzPjwvZGF0ZXM+PGlzYm4+MDAwOS03MzIyIChQcmludCkmI3hEOzAw
MDktNzMyMjwvaXNibj48YWNjZXNzaW9uLW51bT4zNTc2NjAyNzwvYWNjZXNzaW9uLW51bT48dXJs
cz48L3VybHM+PGN1c3RvbTI+UE1DMTA1MDM1NDY8L2N1c3RvbTI+PGN1c3RvbTY+TklITVMxOTEz
MDg0PC9jdXN0b202PjxlbGVjdHJvbmljLXJlc291cmNlLW51bT4xMC4xMTYxL2Npci4wMDAwMDAw
MDAwMDAxMDc4PC9lbGVjdHJvbmljLXJlc291cmNlLW51bT48cmVtb3RlLWRhdGFiYXNlLXByb3Zp
ZGVyPk5MTTwvcmVtb3RlLWRhdGFiYXNlLXByb3ZpZGVyPjxsYW5ndWFnZT5lbmc8L2xhbmd1YWdl
PjwvcmVjb3JkPjwvQ2l0ZT48Q2l0ZT48QXV0aG9yPkxsb3lkLUpvbmVzPC9BdXRob3I+PFllYXI+
MjAyMjwvWWVhcj48UmVjTnVtPjM4PC9SZWNOdW0+PHJlY29yZD48cmVjLW51bWJlcj4zODwvcmVj
LW51bWJlcj48Zm9yZWlnbi1rZXlzPjxrZXkgYXBwPSJFTiIgZGItaWQ9ImF0c3d3enh0anhzdnh5
ZTBzZjdwenI5cnd3ZHdldGY1MHhweCIgdGltZXN0YW1wPSIxNzEzMDc5Mzc0Ij4zODwva2V5Pjwv
Zm9yZWlnbi1rZXlzPjxyZWYtdHlwZSBuYW1lPSJKb3VybmFsIEFydGljbGUiPjE3PC9yZWYtdHlw
ZT48Y29udHJpYnV0b3JzPjxhdXRob3JzPjxhdXRob3I+TGxveWQtSm9uZXMsIEQuIE0uPC9hdXRo
b3I+PGF1dGhvcj5BbGxlbiwgTi4gQi48L2F1dGhvcj48YXV0aG9yPkFuZGVyc29uLCBDLiBBLiBN
LjwvYXV0aG9yPjxhdXRob3I+QmxhY2ssIFQuPC9hdXRob3I+PGF1dGhvcj5CcmV3ZXIsIEwuIEMu
PC9hdXRob3I+PGF1dGhvcj5Gb3Jha2VyLCBSLiBFLjwvYXV0aG9yPjxhdXRob3I+R3JhbmRuZXIs
IE0uIEEuPC9hdXRob3I+PGF1dGhvcj5MYXZyZXRza3ksIEguPC9hdXRob3I+PGF1dGhvcj5QZXJh
aywgQS4gTS48L2F1dGhvcj48YXV0aG9yPlNoYXJtYSwgRy48L2F1dGhvcj48YXV0aG9yPlJvc2Ft
b25kLCBXLjwvYXV0aG9yPjwvYXV0aG9ycz48L2NvbnRyaWJ1dG9ycz48dGl0bGVzPjx0aXRsZT5M
aWZlJmFwb3M7cyBFc3NlbnRpYWwgODogVXBkYXRpbmcgYW5kIEVuaGFuY2luZyB0aGUgQW1lcmlj
YW4gSGVhcnQgQXNzb2NpYXRpb24mYXBvcztzIENvbnN0cnVjdCBvZiBDYXJkaW92YXNjdWxhciBI
ZWFsdGg6IEEgUHJlc2lkZW50aWFsIEFkdmlzb3J5IEZyb20gdGhlIEFtZXJpY2FuIEhlYXJ0IEFz
c29jaWF0aW9uPC90aXRsZT48c2Vjb25kYXJ5LXRpdGxlPkNpcmN1bGF0aW9uPC9zZWNvbmRhcnkt
dGl0bGU+PGFsdC10aXRsZT5DaXJjdWxhdGlvbjwvYWx0LXRpdGxlPjwvdGl0bGVzPjxwZXJpb2Rp
Y2FsPjxmdWxsLXRpdGxlPkNpcmN1bGF0aW9uPC9mdWxsLXRpdGxlPjxhYmJyLTE+Q2lyY3VsYXRp
b248L2FiYnItMT48L3BlcmlvZGljYWw+PGFsdC1wZXJpb2RpY2FsPjxmdWxsLXRpdGxlPkNpcmN1
bGF0aW9uPC9mdWxsLXRpdGxlPjxhYmJyLTE+Q2lyY3VsYXRpb248L2FiYnItMT48L2FsdC1wZXJp
b2RpY2FsPjxwYWdlcz5lMTgtZTQzPC9wYWdlcz48dm9sdW1lPjE0Njwvdm9sdW1lPjxudW1iZXI+
NTwvbnVtYmVyPjxlZGl0aW9uPjIwMjIvMDYvMzA8L2VkaXRpb24+PGtleXdvcmRzPjxrZXl3b3Jk
PipBbWVyaWNhbiBIZWFydCBBc3NvY2lhdGlvbjwva2V5d29yZD48a2V5d29yZD5CbG9vZCBQcmVz
c3VyZTwva2V5d29yZD48a2V5d29yZD4qQ2FyZGlvdmFzY3VsYXIgRGlzZWFzZXMvZGlhZ25vc2lz
L2VwaWRlbWlvbG9neS90aGVyYXB5PC9rZXl3b3JkPjxrZXl3b3JkPkV4ZXJjaXNlPC9rZXl3b3Jk
PjxrZXl3b3JkPkhlYXJ0PC9rZXl3b3JkPjxrZXl3b3JkPkh1bWFuczwva2V5d29yZD48a2V5d29y
ZD5SaXNrIEZhY3RvcnM8L2tleXdvcmQ+PGtleXdvcmQ+VW5pdGVkIFN0YXRlczwva2V5d29yZD48
a2V5d29yZD5BSEEgU2NpZW50aWZpYyBTdGF0ZW1lbnRzPC9rZXl3b3JkPjxrZXl3b3JkPmhlYWx0
aCBwcm9tb3Rpb248L2tleXdvcmQ+PGtleXdvcmQ+aGVhbHRoeSBsaWZlc3R5bGU8L2tleXdvcmQ+
PGtleXdvcmQ+bGlmZSBjaGFuZ2UgZXZlbnRzPC9rZXl3b3JkPjxrZXl3b3JkPnB1YmxpYyBoZWFs
dGg8L2tleXdvcmQ+PGtleXdvcmQ+c29jaWFsIGRldGVybWluYW50cyBvZiBoZWFsdGg8L2tleXdv
cmQ+PC9rZXl3b3Jkcz48ZGF0ZXM+PHllYXI+MjAyMjwveWVhcj48cHViLWRhdGVzPjxkYXRlPkF1
ZyAyPC9kYXRlPjwvcHViLWRhdGVzPjwvZGF0ZXM+PGlzYm4+MDAwOS03MzIyIChQcmludCkmI3hE
OzAwMDktNzMyMjwvaXNibj48YWNjZXNzaW9uLW51bT4zNTc2NjAyNzwvYWNjZXNzaW9uLW51bT48
dXJscz48L3VybHM+PGN1c3RvbTI+UE1DMTA1MDM1NDY8L2N1c3RvbTI+PGN1c3RvbTY+TklITVMx
OTEzMDg0PC9jdXN0b202PjxlbGVjdHJvbmljLXJlc291cmNlLW51bT4xMC4xMTYxL2Npci4wMDAw
MDAwMDAwMDAxMDc4PC9lbGVjdHJvbmljLXJlc291cmNlLW51bT48cmVtb3RlLWRhdGFiYXNlLXBy
b3ZpZGVyPk5MTTwvcmVtb3RlLWRhdGFiYXNlLXByb3ZpZGVyPjxsYW5ndWFnZT5lbmc8L2xhbmd1
YWdlPjwvcmVjb3JkPjwvQ2l0ZT48Q2l0ZT48QXV0aG9yPkxsb3lkLUpvbmVzPC9BdXRob3I+PFll
YXI+MjAyMjwvWWVhcj48UmVjTnVtPjM4PC9SZWNOdW0+PHJlY29yZD48cmVjLW51bWJlcj4zODwv
cmVjLW51bWJlcj48Zm9yZWlnbi1rZXlzPjxrZXkgYXBwPSJFTiIgZGItaWQ9ImF0c3d3enh0anhz
dnh5ZTBzZjdwenI5cnd3ZHdldGY1MHhweCIgdGltZXN0YW1wPSIxNzEzMDc5Mzc0Ij4zODwva2V5
PjwvZm9yZWlnbi1rZXlzPjxyZWYtdHlwZSBuYW1lPSJKb3VybmFsIEFydGljbGUiPjE3PC9yZWYt
dHlwZT48Y29udHJpYnV0b3JzPjxhdXRob3JzPjxhdXRob3I+TGxveWQtSm9uZXMsIEQuIE0uPC9h
dXRob3I+PGF1dGhvcj5BbGxlbiwgTi4gQi48L2F1dGhvcj48YXV0aG9yPkFuZGVyc29uLCBDLiBB
LiBNLjwvYXV0aG9yPjxhdXRob3I+QmxhY2ssIFQuPC9hdXRob3I+PGF1dGhvcj5CcmV3ZXIsIEwu
IEMuPC9hdXRob3I+PGF1dGhvcj5Gb3Jha2VyLCBSLiBFLjwvYXV0aG9yPjxhdXRob3I+R3JhbmRu
ZXIsIE0uIEEuPC9hdXRob3I+PGF1dGhvcj5MYXZyZXRza3ksIEguPC9hdXRob3I+PGF1dGhvcj5Q
ZXJhaywgQS4gTS48L2F1dGhvcj48YXV0aG9yPlNoYXJtYSwgRy48L2F1dGhvcj48YXV0aG9yPlJv
c2Ftb25kLCBXLjwvYXV0aG9yPjwvYXV0aG9ycz48L2NvbnRyaWJ1dG9ycz48dGl0bGVzPjx0aXRs
ZT5MaWZlJmFwb3M7cyBFc3NlbnRpYWwgODogVXBkYXRpbmcgYW5kIEVuaGFuY2luZyB0aGUgQW1l
cmljYW4gSGVhcnQgQXNzb2NpYXRpb24mYXBvcztzIENvbnN0cnVjdCBvZiBDYXJkaW92YXNjdWxh
ciBIZWFsdGg6IEEgUHJlc2lkZW50aWFsIEFkdmlzb3J5IEZyb20gdGhlIEFtZXJpY2FuIEhlYXJ0
IEFzc29jaWF0aW9uPC90aXRsZT48c2Vjb25kYXJ5LXRpdGxlPkNpcmN1bGF0aW9uPC9zZWNvbmRh
cnktdGl0bGU+PGFsdC10aXRsZT5DaXJjdWxhdGlvbjwvYWx0LXRpdGxlPjwvdGl0bGVzPjxwZXJp
b2RpY2FsPjxmdWxsLXRpdGxlPkNpcmN1bGF0aW9uPC9mdWxsLXRpdGxlPjxhYmJyLTE+Q2lyY3Vs
YXRpb248L2FiYnItMT48L3BlcmlvZGljYWw+PGFsdC1wZXJpb2RpY2FsPjxmdWxsLXRpdGxlPkNp
cmN1bGF0aW9uPC9mdWxsLXRpdGxlPjxhYmJyLTE+Q2lyY3VsYXRpb248L2FiYnItMT48L2FsdC1w
ZXJpb2RpY2FsPjxwYWdlcz5lMTgtZTQzPC9wYWdlcz48dm9sdW1lPjE0Njwvdm9sdW1lPjxudW1i
ZXI+NTwvbnVtYmVyPjxlZGl0aW9uPjIwMjIvMDYvMzA8L2VkaXRpb24+PGtleXdvcmRzPjxrZXl3
b3JkPipBbWVyaWNhbiBIZWFydCBBc3NvY2lhdGlvbjwva2V5d29yZD48a2V5d29yZD5CbG9vZCBQ
cmVzc3VyZTwva2V5d29yZD48a2V5d29yZD4qQ2FyZGlvdmFzY3VsYXIgRGlzZWFzZXMvZGlhZ25v
c2lzL2VwaWRlbWlvbG9neS90aGVyYXB5PC9rZXl3b3JkPjxrZXl3b3JkPkV4ZXJjaXNlPC9rZXl3
b3JkPjxrZXl3b3JkPkhlYXJ0PC9rZXl3b3JkPjxrZXl3b3JkPkh1bWFuczwva2V5d29yZD48a2V5
d29yZD5SaXNrIEZhY3RvcnM8L2tleXdvcmQ+PGtleXdvcmQ+VW5pdGVkIFN0YXRlczwva2V5d29y
ZD48a2V5d29yZD5BSEEgU2NpZW50aWZpYyBTdGF0ZW1lbnRzPC9rZXl3b3JkPjxrZXl3b3JkPmhl
YWx0aCBwcm9tb3Rpb248L2tleXdvcmQ+PGtleXdvcmQ+aGVhbHRoeSBsaWZlc3R5bGU8L2tleXdv
cmQ+PGtleXdvcmQ+bGlmZSBjaGFuZ2UgZXZlbnRzPC9rZXl3b3JkPjxrZXl3b3JkPnB1YmxpYyBo
ZWFsdGg8L2tleXdvcmQ+PGtleXdvcmQ+c29jaWFsIGRldGVybWluYW50cyBvZiBoZWFsdGg8L2tl
eXdvcmQ+PC9rZXl3b3Jkcz48ZGF0ZXM+PHllYXI+MjAyMjwveWVhcj48cHViLWRhdGVzPjxkYXRl
PkF1ZyAyPC9kYXRlPjwvcHViLWRhdGVzPjwvZGF0ZXM+PGlzYm4+MDAwOS03MzIyIChQcmludCkm
I3hEOzAwMDktNzMyMjwvaXNibj48YWNjZXNzaW9uLW51bT4zNTc2NjAyNzwvYWNjZXNzaW9uLW51
bT48dXJscz48L3VybHM+PGN1c3RvbTI+UE1DMTA1MDM1NDY8L2N1c3RvbTI+PGN1c3RvbTY+TklI
TVMxOTEzMDg0PC9jdXN0b202PjxlbGVjdHJvbmljLXJlc291cmNlLW51bT4xMC4xMTYxL2Npci4w
MDAwMDAwMDAwMDAxMDc4PC9lbGVjdHJvbmljLXJlc291cmNlLW51bT48cmVtb3RlLWRhdGFiYXNl
LXByb3ZpZGVyPk5MTTwvcmVtb3RlLWRhdGFiYXNlLXByb3ZpZGVyPjxsYW5ndWFnZT5lbmc8L2xh
bmd1YWdlPjwvcmVjb3JkPjwvQ2l0ZT48L0VuZE5vdGU+
</w:fldData>
        </w:fldChar>
      </w:r>
      <w:r w:rsidRPr="00D91C64">
        <w:rPr>
          <w:rStyle w:val="Heading1Char"/>
          <w:rFonts w:cs="Arial"/>
          <w:sz w:val="20"/>
          <w:szCs w:val="20"/>
        </w:rPr>
        <w:instrText xml:space="preserve"> ADDIN EN.CITE.DATA </w:instrText>
      </w:r>
      <w:r w:rsidRPr="00D91C64">
        <w:rPr>
          <w:rStyle w:val="Heading1Char"/>
          <w:rFonts w:cs="Arial"/>
          <w:sz w:val="20"/>
          <w:szCs w:val="20"/>
        </w:rPr>
      </w:r>
      <w:r w:rsidRPr="00D91C64">
        <w:rPr>
          <w:rStyle w:val="Heading1Char"/>
          <w:rFonts w:cs="Arial"/>
          <w:sz w:val="20"/>
          <w:szCs w:val="20"/>
        </w:rPr>
        <w:fldChar w:fldCharType="end"/>
      </w:r>
      <w:r w:rsidRPr="00D91C64">
        <w:rPr>
          <w:rStyle w:val="Heading1Char"/>
          <w:rFonts w:cs="Arial"/>
          <w:sz w:val="20"/>
          <w:szCs w:val="20"/>
        </w:rPr>
      </w:r>
      <w:r w:rsidRPr="00D91C64">
        <w:rPr>
          <w:rStyle w:val="Heading1Char"/>
          <w:rFonts w:cs="Arial"/>
          <w:sz w:val="20"/>
          <w:szCs w:val="20"/>
        </w:rPr>
        <w:fldChar w:fldCharType="separate"/>
      </w:r>
      <w:r w:rsidRPr="00D91C64">
        <w:rPr>
          <w:rStyle w:val="Heading1Char"/>
          <w:rFonts w:cs="Arial"/>
          <w:noProof/>
          <w:sz w:val="20"/>
          <w:szCs w:val="20"/>
          <w:vertAlign w:val="superscript"/>
        </w:rPr>
        <w:t>1</w:t>
      </w:r>
      <w:bookmarkEnd w:id="5"/>
      <w:r w:rsidRPr="00D91C64">
        <w:rPr>
          <w:rStyle w:val="Heading1Char"/>
          <w:rFonts w:cs="Arial"/>
          <w:sz w:val="20"/>
          <w:szCs w:val="20"/>
        </w:rPr>
        <w:fldChar w:fldCharType="end"/>
      </w:r>
    </w:p>
    <w:tbl>
      <w:tblPr>
        <w:tblStyle w:val="TableGrid"/>
        <w:tblW w:w="10065" w:type="dxa"/>
        <w:tblInd w:w="-998" w:type="dxa"/>
        <w:tblLook w:val="04A0" w:firstRow="1" w:lastRow="0" w:firstColumn="1" w:lastColumn="0" w:noHBand="0" w:noVBand="1"/>
      </w:tblPr>
      <w:tblGrid>
        <w:gridCol w:w="1419"/>
        <w:gridCol w:w="1275"/>
        <w:gridCol w:w="2216"/>
        <w:gridCol w:w="5155"/>
      </w:tblGrid>
      <w:tr w:rsidR="00994D54" w:rsidRPr="00D91C64" w14:paraId="1DE785EB" w14:textId="77777777" w:rsidTr="008D04C4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916CC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  <w:bookmarkStart w:id="6" w:name="_Hlk163999146"/>
            <w:r w:rsidRPr="00D91C64">
              <w:rPr>
                <w:rFonts w:ascii="Arial" w:eastAsiaTheme="minorHAnsi" w:hAnsi="Arial" w:cs="Arial"/>
                <w:sz w:val="16"/>
                <w:szCs w:val="16"/>
              </w:rPr>
              <w:t>Domain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C77AA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  <w:r w:rsidRPr="00D91C64">
              <w:rPr>
                <w:rFonts w:ascii="Arial" w:eastAsiaTheme="minorHAnsi" w:hAnsi="Arial" w:cs="Arial"/>
                <w:sz w:val="16"/>
                <w:szCs w:val="16"/>
              </w:rPr>
              <w:t>CVH Metric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6948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  <w:r w:rsidRPr="00D91C64">
              <w:rPr>
                <w:rFonts w:ascii="Arial" w:eastAsiaTheme="minorHAnsi" w:hAnsi="Arial" w:cs="Arial"/>
                <w:sz w:val="16"/>
                <w:szCs w:val="16"/>
              </w:rPr>
              <w:t>Measurement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ED5A9" w14:textId="77777777" w:rsidR="00994D54" w:rsidRPr="00D91C64" w:rsidRDefault="00994D54" w:rsidP="008D04C4">
            <w:pPr>
              <w:pStyle w:val="NormalWeb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Quantification and Scoring of CVH Metric </w:t>
            </w:r>
          </w:p>
        </w:tc>
      </w:tr>
      <w:tr w:rsidR="00994D54" w:rsidRPr="00D91C64" w14:paraId="019ECF4A" w14:textId="77777777" w:rsidTr="008D04C4"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953D3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Health Behaviors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19C1F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  <w:r w:rsidRPr="00D91C64">
              <w:rPr>
                <w:rFonts w:ascii="Arial" w:eastAsiaTheme="minorHAnsi" w:hAnsi="Arial" w:cs="Arial"/>
                <w:sz w:val="16"/>
                <w:szCs w:val="16"/>
              </w:rPr>
              <w:t>Diet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F1C43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Healthy Eating Index-2015 diet score percentile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2FB9" w14:textId="77777777" w:rsidR="00994D54" w:rsidRPr="00D91C64" w:rsidRDefault="00994D54" w:rsidP="008D04C4">
            <w:pPr>
              <w:pStyle w:val="TableParagraph"/>
              <w:spacing w:before="4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Quantiles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of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DASH-style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diet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adherence</w:t>
            </w:r>
          </w:p>
          <w:p w14:paraId="1D9FAFF0" w14:textId="77777777" w:rsidR="00994D54" w:rsidRPr="00D91C64" w:rsidRDefault="00994D54" w:rsidP="008D04C4">
            <w:pPr>
              <w:pStyle w:val="TableParagraph"/>
              <w:spacing w:before="4"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122D5AF7" w14:textId="77777777" w:rsidR="00994D54" w:rsidRPr="00D91C64" w:rsidRDefault="00994D54" w:rsidP="008D04C4">
            <w:pPr>
              <w:pStyle w:val="TableParagraph"/>
              <w:spacing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>Scoring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5"/>
                <w:sz w:val="16"/>
                <w:szCs w:val="16"/>
              </w:rPr>
              <w:t xml:space="preserve"> (Population):</w:t>
            </w:r>
          </w:p>
          <w:p w14:paraId="710761DC" w14:textId="77777777" w:rsidR="00994D54" w:rsidRPr="00D91C64" w:rsidRDefault="00994D54" w:rsidP="008D04C4">
            <w:pPr>
              <w:pStyle w:val="TableParagraph"/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  <w:u w:val="single"/>
              </w:rPr>
              <w:t>Points</w:t>
            </w:r>
            <w:r w:rsidRPr="00D91C64">
              <w:rPr>
                <w:rFonts w:ascii="Arial" w:hAnsi="Arial" w:cs="Arial"/>
                <w:color w:val="000000" w:themeColor="text1"/>
                <w:spacing w:val="7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sz w:val="16"/>
                <w:szCs w:val="16"/>
                <w:u w:val="single"/>
              </w:rPr>
              <w:t>Quantile</w:t>
            </w:r>
          </w:p>
          <w:p w14:paraId="4342349A" w14:textId="77777777" w:rsidR="00994D54" w:rsidRPr="00D91C64" w:rsidRDefault="00994D54" w:rsidP="008D04C4">
            <w:pPr>
              <w:pStyle w:val="TableParagraph"/>
              <w:tabs>
                <w:tab w:val="left" w:pos="819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100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≥95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  <w:vertAlign w:val="superscript"/>
              </w:rPr>
              <w:t>th</w:t>
            </w:r>
            <w:r w:rsidRPr="00D91C64">
              <w:rPr>
                <w:rFonts w:ascii="Arial" w:hAnsi="Arial" w:cs="Arial"/>
                <w:color w:val="000000" w:themeColor="text1"/>
                <w:spacing w:val="7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212529"/>
                <w:sz w:val="16"/>
                <w:szCs w:val="16"/>
              </w:rPr>
              <w:t>percentile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 xml:space="preserve"> (top/ideal</w:t>
            </w:r>
            <w:r w:rsidRPr="00D91C64">
              <w:rPr>
                <w:rFonts w:ascii="Arial" w:hAnsi="Arial" w:cs="Arial"/>
                <w:color w:val="000000" w:themeColor="text1"/>
                <w:spacing w:val="12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>diet)</w:t>
            </w:r>
          </w:p>
          <w:p w14:paraId="5DE8BF33" w14:textId="77777777" w:rsidR="00994D54" w:rsidRPr="00D91C64" w:rsidRDefault="00994D54" w:rsidP="008D04C4">
            <w:pPr>
              <w:pStyle w:val="TableParagraph"/>
              <w:tabs>
                <w:tab w:val="left" w:pos="855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80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75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  <w:vertAlign w:val="superscript"/>
              </w:rPr>
              <w:t>th</w:t>
            </w:r>
            <w:r w:rsidRPr="00D91C64">
              <w:rPr>
                <w:rFonts w:ascii="Arial" w:hAnsi="Arial" w:cs="Arial"/>
                <w:color w:val="000000" w:themeColor="text1"/>
                <w:spacing w:val="-19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94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  <w:vertAlign w:val="superscript"/>
              </w:rPr>
              <w:t>th</w:t>
            </w:r>
            <w:r w:rsidRPr="00D91C64">
              <w:rPr>
                <w:rFonts w:ascii="Arial" w:hAnsi="Arial" w:cs="Arial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212529"/>
                <w:sz w:val="16"/>
                <w:szCs w:val="16"/>
              </w:rPr>
              <w:t>percentile</w:t>
            </w:r>
          </w:p>
          <w:p w14:paraId="44FBFDC4" w14:textId="77777777" w:rsidR="00994D54" w:rsidRPr="00D91C64" w:rsidRDefault="00994D54" w:rsidP="008D04C4">
            <w:pPr>
              <w:pStyle w:val="TableParagraph"/>
              <w:tabs>
                <w:tab w:val="left" w:pos="855"/>
              </w:tabs>
              <w:spacing w:before="12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50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50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  <w:vertAlign w:val="superscript"/>
              </w:rPr>
              <w:t>th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74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  <w:vertAlign w:val="superscript"/>
              </w:rPr>
              <w:t>th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212529"/>
                <w:sz w:val="16"/>
                <w:szCs w:val="16"/>
              </w:rPr>
              <w:t>percentile</w:t>
            </w:r>
          </w:p>
          <w:p w14:paraId="124313CF" w14:textId="77777777" w:rsidR="00994D54" w:rsidRPr="00D91C64" w:rsidRDefault="00994D54" w:rsidP="008D04C4">
            <w:pPr>
              <w:pStyle w:val="TableParagraph"/>
              <w:tabs>
                <w:tab w:val="left" w:pos="855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25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25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  <w:vertAlign w:val="superscript"/>
              </w:rPr>
              <w:t>th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49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  <w:vertAlign w:val="superscript"/>
              </w:rPr>
              <w:t>th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212529"/>
                <w:sz w:val="16"/>
                <w:szCs w:val="16"/>
              </w:rPr>
              <w:t>percentile</w:t>
            </w:r>
          </w:p>
          <w:p w14:paraId="325BAA3E" w14:textId="77777777" w:rsidR="00994D54" w:rsidRPr="00D91C64" w:rsidRDefault="00994D54" w:rsidP="008D04C4">
            <w:pPr>
              <w:spacing w:line="220" w:lineRule="exact"/>
              <w:ind w:firstLineChars="50" w:firstLine="75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  <w:r w:rsidRPr="00D91C64">
              <w:rPr>
                <w:rFonts w:ascii="Arial" w:hAnsi="Arial" w:cs="Arial"/>
                <w:spacing w:val="-10"/>
                <w:sz w:val="16"/>
                <w:szCs w:val="16"/>
              </w:rPr>
              <w:t>0</w:t>
            </w:r>
            <w:r w:rsidRPr="00D91C64">
              <w:rPr>
                <w:rFonts w:ascii="Arial" w:hAnsi="Arial" w:cs="Arial"/>
                <w:sz w:val="16"/>
                <w:szCs w:val="16"/>
              </w:rPr>
              <w:tab/>
              <w:t xml:space="preserve">    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1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  <w:vertAlign w:val="superscript"/>
              </w:rPr>
              <w:t>st</w:t>
            </w:r>
            <w:r w:rsidRPr="00D91C64">
              <w:rPr>
                <w:rFonts w:ascii="Arial" w:hAnsi="Arial" w:cs="Arial"/>
                <w:spacing w:val="3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spacing w:val="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24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  <w:vertAlign w:val="superscript"/>
              </w:rPr>
              <w:t>th</w:t>
            </w:r>
            <w:r w:rsidRPr="00D91C64">
              <w:rPr>
                <w:rFonts w:ascii="Arial" w:hAnsi="Arial" w:cs="Arial"/>
                <w:spacing w:val="4"/>
                <w:sz w:val="16"/>
                <w:szCs w:val="16"/>
              </w:rPr>
              <w:t xml:space="preserve"> </w:t>
            </w: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percentile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 xml:space="preserve"> (bottom/least</w:t>
            </w:r>
            <w:r w:rsidRPr="00D91C64">
              <w:rPr>
                <w:rFonts w:ascii="Arial" w:hAnsi="Arial" w:cs="Arial"/>
                <w:spacing w:val="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ideal</w:t>
            </w:r>
            <w:r w:rsidRPr="00D91C64">
              <w:rPr>
                <w:rFonts w:ascii="Arial" w:hAnsi="Arial" w:cs="Arial"/>
                <w:spacing w:val="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spacing w:val="-2"/>
                <w:w w:val="90"/>
                <w:sz w:val="16"/>
                <w:szCs w:val="16"/>
              </w:rPr>
              <w:t>quartile)</w:t>
            </w:r>
          </w:p>
        </w:tc>
      </w:tr>
      <w:tr w:rsidR="00994D54" w:rsidRPr="00D91C64" w14:paraId="0D409004" w14:textId="77777777" w:rsidTr="008D04C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2F74A" w14:textId="77777777" w:rsidR="00994D54" w:rsidRPr="00D91C64" w:rsidRDefault="00994D54" w:rsidP="008D04C4">
            <w:pPr>
              <w:widowControl/>
              <w:spacing w:line="22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5AE91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Physical activity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6F06E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Self-reported minutes of moderate or vigorous physical activity per week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27A43" w14:textId="77777777" w:rsidR="00994D54" w:rsidRPr="00D91C64" w:rsidRDefault="00994D54" w:rsidP="008D04C4">
            <w:pPr>
              <w:pStyle w:val="TableParagraph"/>
              <w:spacing w:before="4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>Metric:</w:t>
            </w:r>
            <w:r w:rsidRPr="00D91C64">
              <w:rPr>
                <w:rFonts w:ascii="Arial" w:hAnsi="Arial" w:cs="Arial"/>
                <w:color w:val="000000" w:themeColor="text1"/>
                <w:spacing w:val="-12"/>
                <w:w w:val="9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>Minutes</w:t>
            </w:r>
            <w:r w:rsidRPr="00D91C64">
              <w:rPr>
                <w:rFonts w:ascii="Arial" w:hAnsi="Arial" w:cs="Arial"/>
                <w:color w:val="000000" w:themeColor="text1"/>
                <w:spacing w:val="-11"/>
                <w:w w:val="9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>of</w:t>
            </w:r>
            <w:r w:rsidRPr="00D91C64">
              <w:rPr>
                <w:rFonts w:ascii="Arial" w:hAnsi="Arial" w:cs="Arial"/>
                <w:color w:val="000000" w:themeColor="text1"/>
                <w:spacing w:val="-11"/>
                <w:w w:val="9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>moderate</w:t>
            </w:r>
            <w:r w:rsidRPr="00D91C64">
              <w:rPr>
                <w:rFonts w:ascii="Arial" w:hAnsi="Arial" w:cs="Arial"/>
                <w:color w:val="000000" w:themeColor="text1"/>
                <w:spacing w:val="-11"/>
                <w:w w:val="9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>(or</w:t>
            </w:r>
            <w:r w:rsidRPr="00D91C64">
              <w:rPr>
                <w:rFonts w:ascii="Arial" w:hAnsi="Arial" w:cs="Arial"/>
                <w:color w:val="000000" w:themeColor="text1"/>
                <w:spacing w:val="-11"/>
                <w:w w:val="9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>greater)</w:t>
            </w:r>
            <w:r w:rsidRPr="00D91C64">
              <w:rPr>
                <w:rFonts w:ascii="Arial" w:hAnsi="Arial" w:cs="Arial"/>
                <w:color w:val="000000" w:themeColor="text1"/>
                <w:spacing w:val="-11"/>
                <w:w w:val="9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 xml:space="preserve">intensity 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>activity per week</w:t>
            </w:r>
          </w:p>
          <w:p w14:paraId="0BE92F10" w14:textId="77777777" w:rsidR="00994D54" w:rsidRPr="00D91C64" w:rsidRDefault="00994D54" w:rsidP="008D04C4">
            <w:pPr>
              <w:pStyle w:val="TableParagraph"/>
              <w:spacing w:before="6"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0BBF40AC" w14:textId="77777777" w:rsidR="00994D54" w:rsidRPr="00D91C64" w:rsidRDefault="00994D54" w:rsidP="008D04C4">
            <w:pPr>
              <w:pStyle w:val="TableParagraph"/>
              <w:spacing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Scoring:</w:t>
            </w:r>
          </w:p>
          <w:p w14:paraId="4320C161" w14:textId="77777777" w:rsidR="00994D54" w:rsidRPr="00D91C64" w:rsidRDefault="00994D54" w:rsidP="008D04C4">
            <w:pPr>
              <w:pStyle w:val="TableParagraph"/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  <w:u w:val="single"/>
              </w:rPr>
              <w:t>Points</w:t>
            </w:r>
            <w:r w:rsidRPr="00D91C64">
              <w:rPr>
                <w:rFonts w:ascii="Arial" w:hAnsi="Arial" w:cs="Arial"/>
                <w:color w:val="000000" w:themeColor="text1"/>
                <w:spacing w:val="53"/>
                <w:sz w:val="16"/>
                <w:szCs w:val="16"/>
                <w:u w:val="single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5"/>
                <w:sz w:val="16"/>
                <w:szCs w:val="16"/>
                <w:u w:val="single"/>
              </w:rPr>
              <w:t>Minutes</w:t>
            </w:r>
          </w:p>
          <w:p w14:paraId="5AA7773C" w14:textId="77777777" w:rsidR="00994D54" w:rsidRPr="00D91C64" w:rsidRDefault="00994D54" w:rsidP="008D04C4">
            <w:pPr>
              <w:pStyle w:val="TableParagraph"/>
              <w:tabs>
                <w:tab w:val="left" w:pos="774"/>
              </w:tabs>
              <w:spacing w:before="12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100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>≥150</w:t>
            </w:r>
          </w:p>
          <w:p w14:paraId="65962032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90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120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149</w:t>
            </w:r>
          </w:p>
          <w:p w14:paraId="4B5E117A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80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90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119</w:t>
            </w:r>
          </w:p>
          <w:p w14:paraId="72D16410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60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60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6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89</w:t>
            </w:r>
          </w:p>
          <w:p w14:paraId="65F8A57C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12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40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30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6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59</w:t>
            </w:r>
          </w:p>
          <w:p w14:paraId="0EF160A3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20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1</w:t>
            </w:r>
            <w:r w:rsidRPr="00D91C64">
              <w:rPr>
                <w:rFonts w:ascii="Arial" w:hAnsi="Arial" w:cs="Arial"/>
                <w:color w:val="000000" w:themeColor="text1"/>
                <w:spacing w:val="-6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6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29</w:t>
            </w:r>
          </w:p>
          <w:p w14:paraId="5D1517D8" w14:textId="77777777" w:rsidR="00994D54" w:rsidRPr="00D91C64" w:rsidRDefault="00994D54" w:rsidP="008D04C4">
            <w:pPr>
              <w:spacing w:line="220" w:lineRule="exact"/>
              <w:ind w:firstLineChars="50" w:firstLine="75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  <w:r w:rsidRPr="00D91C64">
              <w:rPr>
                <w:rFonts w:ascii="Arial" w:hAnsi="Arial" w:cs="Arial"/>
                <w:spacing w:val="-10"/>
                <w:sz w:val="16"/>
                <w:szCs w:val="16"/>
              </w:rPr>
              <w:t xml:space="preserve">0   </w:t>
            </w:r>
            <w:r w:rsidRPr="00D91C64">
              <w:rPr>
                <w:rFonts w:ascii="Arial" w:hAnsi="Arial" w:cs="Arial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spacing w:val="-10"/>
                <w:sz w:val="16"/>
                <w:szCs w:val="16"/>
              </w:rPr>
              <w:t>0</w:t>
            </w:r>
          </w:p>
        </w:tc>
      </w:tr>
      <w:tr w:rsidR="00994D54" w:rsidRPr="00D91C64" w14:paraId="189A2F83" w14:textId="77777777" w:rsidTr="008D04C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19511" w14:textId="77777777" w:rsidR="00994D54" w:rsidRPr="00D91C64" w:rsidRDefault="00994D54" w:rsidP="008D04C4">
            <w:pPr>
              <w:widowControl/>
              <w:spacing w:line="22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055B6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Nicotine exposure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50B3A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Self-reported use of cigarettes or inhaled nicotine- delivery system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C626C" w14:textId="77777777" w:rsidR="00994D54" w:rsidRPr="00D91C64" w:rsidRDefault="00994D54" w:rsidP="008D04C4">
            <w:pPr>
              <w:pStyle w:val="TableParagraph"/>
              <w:spacing w:before="7" w:line="220" w:lineRule="exact"/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 xml:space="preserve">Metric: Combustible tobacco use and/or inhaled </w:t>
            </w: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>NDS</w:t>
            </w:r>
            <w:r w:rsidRPr="00D91C64">
              <w:rPr>
                <w:rFonts w:ascii="Arial" w:hAnsi="Arial" w:cs="Arial"/>
                <w:color w:val="000000" w:themeColor="text1"/>
                <w:spacing w:val="-12"/>
                <w:w w:val="9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>use;</w:t>
            </w:r>
            <w:r w:rsidRPr="00D91C64">
              <w:rPr>
                <w:rFonts w:ascii="Arial" w:hAnsi="Arial" w:cs="Arial"/>
                <w:color w:val="000000" w:themeColor="text1"/>
                <w:spacing w:val="-11"/>
                <w:w w:val="9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>or</w:t>
            </w:r>
            <w:r w:rsidRPr="00D91C64">
              <w:rPr>
                <w:rFonts w:ascii="Arial" w:hAnsi="Arial" w:cs="Arial"/>
                <w:color w:val="000000" w:themeColor="text1"/>
                <w:spacing w:val="-11"/>
                <w:w w:val="9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>secondhand</w:t>
            </w:r>
            <w:r w:rsidRPr="00D91C64">
              <w:rPr>
                <w:rFonts w:ascii="Arial" w:hAnsi="Arial" w:cs="Arial"/>
                <w:color w:val="000000" w:themeColor="text1"/>
                <w:spacing w:val="-11"/>
                <w:w w:val="9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>smoke</w:t>
            </w:r>
            <w:r w:rsidRPr="00D91C64">
              <w:rPr>
                <w:rFonts w:ascii="Arial" w:hAnsi="Arial" w:cs="Arial"/>
                <w:color w:val="000000" w:themeColor="text1"/>
                <w:spacing w:val="-11"/>
                <w:w w:val="9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</w:rPr>
              <w:t>exposure</w:t>
            </w:r>
          </w:p>
          <w:p w14:paraId="4D28A578" w14:textId="77777777" w:rsidR="00994D54" w:rsidRPr="00D91C64" w:rsidRDefault="00994D54" w:rsidP="008D04C4">
            <w:pPr>
              <w:pStyle w:val="TableParagraph"/>
              <w:spacing w:before="7"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2B60DD70" w14:textId="77777777" w:rsidR="00994D54" w:rsidRPr="00D91C64" w:rsidRDefault="00994D54" w:rsidP="008D04C4">
            <w:pPr>
              <w:pStyle w:val="TableParagraph"/>
              <w:spacing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Scoring:</w:t>
            </w:r>
          </w:p>
          <w:p w14:paraId="3E1BDA4B" w14:textId="77777777" w:rsidR="00994D54" w:rsidRPr="00D91C64" w:rsidRDefault="00994D54" w:rsidP="008D04C4">
            <w:pPr>
              <w:pStyle w:val="TableParagraph"/>
              <w:spacing w:before="13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  <w:u w:val="single"/>
              </w:rPr>
              <w:t>Points</w:t>
            </w:r>
            <w:r w:rsidRPr="00D91C64">
              <w:rPr>
                <w:rFonts w:ascii="Arial" w:hAnsi="Arial" w:cs="Arial"/>
                <w:color w:val="000000" w:themeColor="text1"/>
                <w:spacing w:val="53"/>
                <w:sz w:val="16"/>
                <w:szCs w:val="16"/>
                <w:u w:val="single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sz w:val="16"/>
                <w:szCs w:val="16"/>
                <w:u w:val="single"/>
              </w:rPr>
              <w:t>Status</w:t>
            </w:r>
          </w:p>
          <w:p w14:paraId="4D924976" w14:textId="77777777" w:rsidR="00994D54" w:rsidRPr="00D91C64" w:rsidRDefault="00994D54" w:rsidP="008D04C4">
            <w:pPr>
              <w:pStyle w:val="TableParagraph"/>
              <w:tabs>
                <w:tab w:val="left" w:pos="728"/>
              </w:tabs>
              <w:spacing w:before="14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100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Never</w:t>
            </w:r>
            <w:r w:rsidRPr="00D91C64">
              <w:rPr>
                <w:rFonts w:ascii="Arial" w:hAnsi="Arial" w:cs="Arial"/>
                <w:color w:val="000000" w:themeColor="text1"/>
                <w:spacing w:val="-1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sz w:val="16"/>
                <w:szCs w:val="16"/>
              </w:rPr>
              <w:t>smoker</w:t>
            </w:r>
          </w:p>
          <w:p w14:paraId="00190206" w14:textId="77777777" w:rsidR="00994D54" w:rsidRPr="00D91C64" w:rsidRDefault="00994D54" w:rsidP="008D04C4">
            <w:pPr>
              <w:pStyle w:val="TableParagraph"/>
              <w:tabs>
                <w:tab w:val="left" w:pos="718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75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Former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smoker,</w:t>
            </w:r>
            <w:r w:rsidRPr="00D91C64">
              <w:rPr>
                <w:rFonts w:ascii="Arial" w:hAnsi="Arial" w:cs="Arial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quit</w:t>
            </w:r>
            <w:r w:rsidRPr="00D91C64">
              <w:rPr>
                <w:rFonts w:ascii="Arial" w:hAnsi="Arial" w:cs="Arial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≥5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yrs</w:t>
            </w:r>
            <w:proofErr w:type="spellEnd"/>
          </w:p>
          <w:p w14:paraId="5A6F3E99" w14:textId="77777777" w:rsidR="00994D54" w:rsidRPr="00D91C64" w:rsidRDefault="00994D54" w:rsidP="008D04C4">
            <w:pPr>
              <w:pStyle w:val="TableParagraph"/>
              <w:tabs>
                <w:tab w:val="left" w:pos="718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50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Former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smoker,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quit</w:t>
            </w:r>
            <w:r w:rsidRPr="00D91C64">
              <w:rPr>
                <w:rFonts w:ascii="Arial" w:hAnsi="Arial" w:cs="Arial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1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-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&lt;5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proofErr w:type="spellStart"/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yrs</w:t>
            </w:r>
            <w:proofErr w:type="spellEnd"/>
          </w:p>
          <w:p w14:paraId="78C16A0B" w14:textId="77777777" w:rsidR="00994D54" w:rsidRPr="00D91C64" w:rsidRDefault="00994D54" w:rsidP="008D04C4">
            <w:pPr>
              <w:pStyle w:val="TableParagraph"/>
              <w:tabs>
                <w:tab w:val="left" w:pos="719"/>
              </w:tabs>
              <w:spacing w:before="13" w:line="220" w:lineRule="exact"/>
              <w:ind w:left="832" w:right="320" w:hanging="725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6"/>
                <w:sz w:val="16"/>
                <w:szCs w:val="16"/>
              </w:rPr>
              <w:t>25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 xml:space="preserve">Former smoker, quit &lt;1 year, or currently 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>using</w:t>
            </w:r>
            <w:r w:rsidRPr="00D91C64">
              <w:rPr>
                <w:rFonts w:ascii="Arial" w:hAnsi="Arial" w:cs="Arial"/>
                <w:color w:val="000000" w:themeColor="text1"/>
                <w:spacing w:val="-1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>inhaled</w:t>
            </w:r>
            <w:r w:rsidRPr="00D91C64">
              <w:rPr>
                <w:rFonts w:ascii="Arial" w:hAnsi="Arial" w:cs="Arial"/>
                <w:color w:val="000000" w:themeColor="text1"/>
                <w:spacing w:val="-1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>NDS</w:t>
            </w:r>
          </w:p>
          <w:p w14:paraId="2F0E1624" w14:textId="77777777" w:rsidR="00994D54" w:rsidRPr="00D91C64" w:rsidRDefault="00994D54" w:rsidP="008D04C4">
            <w:pPr>
              <w:pStyle w:val="TableParagraph"/>
              <w:tabs>
                <w:tab w:val="left" w:pos="707"/>
              </w:tabs>
              <w:spacing w:before="2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10"/>
                <w:sz w:val="16"/>
                <w:szCs w:val="16"/>
              </w:rPr>
              <w:t>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Current</w:t>
            </w:r>
            <w:r w:rsidRPr="00D91C64">
              <w:rPr>
                <w:rFonts w:ascii="Arial" w:hAnsi="Arial" w:cs="Arial"/>
                <w:color w:val="000000" w:themeColor="text1"/>
                <w:spacing w:val="6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sz w:val="16"/>
                <w:szCs w:val="16"/>
              </w:rPr>
              <w:t>smoker</w:t>
            </w:r>
          </w:p>
          <w:p w14:paraId="4A743D84" w14:textId="77777777" w:rsidR="00994D54" w:rsidRPr="00D91C64" w:rsidRDefault="00994D54" w:rsidP="008D04C4">
            <w:pPr>
              <w:pStyle w:val="TableParagraph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6868D402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 xml:space="preserve">Subtract 20 points (unless score is 0) for living with </w:t>
            </w:r>
            <w:r w:rsidRPr="00D91C64">
              <w:rPr>
                <w:rFonts w:ascii="Arial" w:hAnsi="Arial" w:cs="Arial"/>
                <w:sz w:val="16"/>
                <w:szCs w:val="16"/>
              </w:rPr>
              <w:t>active</w:t>
            </w:r>
            <w:r w:rsidRPr="00D91C64">
              <w:rPr>
                <w:rFonts w:ascii="Arial" w:hAnsi="Arial" w:cs="Arial"/>
                <w:spacing w:val="-11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sz w:val="16"/>
                <w:szCs w:val="16"/>
              </w:rPr>
              <w:t>indoor</w:t>
            </w:r>
            <w:r w:rsidRPr="00D91C64">
              <w:rPr>
                <w:rFonts w:ascii="Arial" w:hAnsi="Arial" w:cs="Arial"/>
                <w:spacing w:val="-1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sz w:val="16"/>
                <w:szCs w:val="16"/>
              </w:rPr>
              <w:t>smoker</w:t>
            </w:r>
            <w:r w:rsidRPr="00D91C64">
              <w:rPr>
                <w:rFonts w:ascii="Arial" w:hAnsi="Arial" w:cs="Arial"/>
                <w:spacing w:val="-1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sz w:val="16"/>
                <w:szCs w:val="16"/>
              </w:rPr>
              <w:t>in</w:t>
            </w:r>
            <w:r w:rsidRPr="00D91C64">
              <w:rPr>
                <w:rFonts w:ascii="Arial" w:hAnsi="Arial" w:cs="Arial"/>
                <w:spacing w:val="-1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</w:tr>
      <w:tr w:rsidR="00994D54" w:rsidRPr="00D91C64" w14:paraId="52BEEEA3" w14:textId="77777777" w:rsidTr="008D04C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D85CF" w14:textId="77777777" w:rsidR="00994D54" w:rsidRPr="00D91C64" w:rsidRDefault="00994D54" w:rsidP="008D04C4">
            <w:pPr>
              <w:widowControl/>
              <w:spacing w:line="22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35280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Sleep health </w:t>
            </w:r>
          </w:p>
          <w:p w14:paraId="7DA105E3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BCC61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Self-reported average hours of sleep per night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C62E8" w14:textId="77777777" w:rsidR="00994D54" w:rsidRPr="00D91C64" w:rsidRDefault="00994D54" w:rsidP="008D04C4">
            <w:pPr>
              <w:pStyle w:val="TableParagraph"/>
              <w:spacing w:before="4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Metric: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Average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hours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of</w:t>
            </w:r>
            <w:r w:rsidRPr="00D91C64">
              <w:rPr>
                <w:rFonts w:ascii="Arial" w:hAnsi="Arial" w:cs="Arial"/>
                <w:color w:val="000000" w:themeColor="text1"/>
                <w:spacing w:val="-3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sleep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per</w:t>
            </w:r>
            <w:r w:rsidRPr="00D91C64">
              <w:rPr>
                <w:rFonts w:ascii="Arial" w:hAnsi="Arial" w:cs="Arial"/>
                <w:color w:val="000000" w:themeColor="text1"/>
                <w:spacing w:val="-1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>night</w:t>
            </w:r>
          </w:p>
          <w:p w14:paraId="2BBB2491" w14:textId="77777777" w:rsidR="00994D54" w:rsidRPr="00D91C64" w:rsidRDefault="00994D54" w:rsidP="008D04C4">
            <w:pPr>
              <w:pStyle w:val="TableParagraph"/>
              <w:spacing w:before="11"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457690B0" w14:textId="77777777" w:rsidR="00994D54" w:rsidRPr="00D91C64" w:rsidRDefault="00994D54" w:rsidP="008D04C4">
            <w:pPr>
              <w:pStyle w:val="TableParagraph"/>
              <w:spacing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Scoring:</w:t>
            </w:r>
          </w:p>
          <w:p w14:paraId="70998ABF" w14:textId="77777777" w:rsidR="00994D54" w:rsidRPr="00D91C64" w:rsidRDefault="00994D54" w:rsidP="008D04C4">
            <w:pPr>
              <w:pStyle w:val="TableParagraph"/>
              <w:tabs>
                <w:tab w:val="left" w:pos="774"/>
              </w:tabs>
              <w:spacing w:before="12" w:line="220" w:lineRule="exact"/>
              <w:ind w:left="106" w:right="313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  <w:u w:val="single"/>
              </w:rPr>
              <w:t>Points</w:t>
            </w:r>
            <w:r w:rsidRPr="00D91C64">
              <w:rPr>
                <w:rFonts w:ascii="Arial" w:hAnsi="Arial" w:cs="Arial"/>
                <w:color w:val="000000" w:themeColor="text1"/>
                <w:spacing w:val="33"/>
                <w:sz w:val="16"/>
                <w:szCs w:val="16"/>
                <w:u w:val="single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  <w:u w:val="single"/>
              </w:rPr>
              <w:t>Level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  <w:p w14:paraId="4D6CC748" w14:textId="77777777" w:rsidR="00994D54" w:rsidRPr="00D91C64" w:rsidRDefault="00994D54" w:rsidP="008D04C4">
            <w:pPr>
              <w:pStyle w:val="TableParagraph"/>
              <w:tabs>
                <w:tab w:val="left" w:pos="774"/>
              </w:tabs>
              <w:spacing w:before="12" w:line="220" w:lineRule="exact"/>
              <w:ind w:left="106" w:right="313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100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7</w:t>
            </w:r>
            <w:r w:rsidRPr="00D91C64">
              <w:rPr>
                <w:rFonts w:ascii="Arial" w:hAnsi="Arial" w:cs="Arial"/>
                <w:color w:val="000000" w:themeColor="text1"/>
                <w:spacing w:val="-6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&lt;9</w:t>
            </w:r>
          </w:p>
          <w:p w14:paraId="612605C6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2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90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9</w:t>
            </w:r>
            <w:r w:rsidRPr="00D91C64">
              <w:rPr>
                <w:rFonts w:ascii="Arial" w:hAnsi="Arial" w:cs="Arial"/>
                <w:color w:val="000000" w:themeColor="text1"/>
                <w:spacing w:val="-6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 xml:space="preserve"> &lt;10</w:t>
            </w:r>
          </w:p>
          <w:p w14:paraId="0AB856FF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70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6</w:t>
            </w:r>
            <w:r w:rsidRPr="00D91C64">
              <w:rPr>
                <w:rFonts w:ascii="Arial" w:hAnsi="Arial" w:cs="Arial"/>
                <w:color w:val="000000" w:themeColor="text1"/>
                <w:spacing w:val="-6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 xml:space="preserve"> &lt;7</w:t>
            </w:r>
          </w:p>
          <w:p w14:paraId="5CEE34D9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13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40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5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&lt;6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or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≥10</w:t>
            </w:r>
          </w:p>
          <w:p w14:paraId="396E5C39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14" w:line="220" w:lineRule="exact"/>
              <w:ind w:left="106"/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20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4</w:t>
            </w:r>
            <w:r w:rsidRPr="00D91C64">
              <w:rPr>
                <w:rFonts w:ascii="Arial" w:hAnsi="Arial" w:cs="Arial"/>
                <w:color w:val="000000" w:themeColor="text1"/>
                <w:spacing w:val="-6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 xml:space="preserve"> &lt;5</w:t>
            </w:r>
          </w:p>
          <w:p w14:paraId="59D4C60E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14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10"/>
                <w:sz w:val="16"/>
                <w:szCs w:val="16"/>
              </w:rPr>
              <w:t>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&lt;4</w:t>
            </w:r>
          </w:p>
        </w:tc>
      </w:tr>
      <w:tr w:rsidR="00994D54" w:rsidRPr="00D91C64" w14:paraId="5F4F2B4A" w14:textId="77777777" w:rsidTr="008D04C4"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5BE1B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Health Factors </w:t>
            </w:r>
          </w:p>
          <w:p w14:paraId="7FEAD1F2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51D56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Body mass index </w:t>
            </w:r>
          </w:p>
          <w:p w14:paraId="03C356B8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288AA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>Body weight (kg) divided by height squared (m</w:t>
            </w:r>
            <w:r w:rsidRPr="00D91C64">
              <w:rPr>
                <w:rFonts w:ascii="Arial" w:hAnsi="Arial" w:cs="Arial"/>
                <w:position w:val="6"/>
                <w:sz w:val="16"/>
                <w:szCs w:val="16"/>
                <w:vertAlign w:val="superscript"/>
              </w:rPr>
              <w:t>2</w:t>
            </w:r>
            <w:r w:rsidRPr="00D91C64">
              <w:rPr>
                <w:rFonts w:ascii="Arial" w:hAnsi="Arial" w:cs="Arial"/>
                <w:sz w:val="16"/>
                <w:szCs w:val="16"/>
              </w:rPr>
              <w:t xml:space="preserve">)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C7F6" w14:textId="77777777" w:rsidR="00994D54" w:rsidRPr="00D91C64" w:rsidRDefault="00994D54" w:rsidP="008D04C4">
            <w:pPr>
              <w:pStyle w:val="TableParagraph"/>
              <w:spacing w:before="4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Metric:</w:t>
            </w:r>
            <w:r w:rsidRPr="00D91C64">
              <w:rPr>
                <w:rFonts w:ascii="Arial" w:hAnsi="Arial" w:cs="Arial"/>
                <w:color w:val="000000" w:themeColor="text1"/>
                <w:spacing w:val="-8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Body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mass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index</w:t>
            </w:r>
            <w:r w:rsidRPr="00D91C64">
              <w:rPr>
                <w:rFonts w:ascii="Arial" w:hAnsi="Arial" w:cs="Arial"/>
                <w:color w:val="000000" w:themeColor="text1"/>
                <w:spacing w:val="-8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(kg/m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  <w:vertAlign w:val="superscript"/>
              </w:rPr>
              <w:t>2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)</w:t>
            </w:r>
          </w:p>
          <w:p w14:paraId="0180F8EB" w14:textId="77777777" w:rsidR="00994D54" w:rsidRPr="00D91C64" w:rsidRDefault="00994D54" w:rsidP="008D04C4">
            <w:pPr>
              <w:pStyle w:val="TableParagraph"/>
              <w:spacing w:before="6"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4BDA0CF6" w14:textId="77777777" w:rsidR="00994D54" w:rsidRPr="00D91C64" w:rsidRDefault="00994D54" w:rsidP="008D04C4">
            <w:pPr>
              <w:pStyle w:val="TableParagraph"/>
              <w:tabs>
                <w:tab w:val="left" w:pos="774"/>
              </w:tabs>
              <w:spacing w:before="1" w:line="220" w:lineRule="exact"/>
              <w:ind w:left="106" w:right="3231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2"/>
                <w:w w:val="95"/>
                <w:sz w:val="16"/>
                <w:szCs w:val="16"/>
              </w:rPr>
              <w:t xml:space="preserve">Scoring: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5"/>
                <w:sz w:val="16"/>
                <w:szCs w:val="16"/>
                <w:u w:val="single"/>
              </w:rPr>
              <w:t>Points</w:t>
            </w:r>
            <w:r w:rsidRPr="00D91C64">
              <w:rPr>
                <w:rFonts w:ascii="Arial" w:hAnsi="Arial" w:cs="Arial"/>
                <w:color w:val="000000" w:themeColor="text1"/>
                <w:spacing w:val="33"/>
                <w:sz w:val="16"/>
                <w:szCs w:val="16"/>
                <w:u w:val="single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5"/>
                <w:sz w:val="16"/>
                <w:szCs w:val="16"/>
                <w:u w:val="single"/>
              </w:rPr>
              <w:t>Level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5"/>
                <w:sz w:val="16"/>
                <w:szCs w:val="16"/>
              </w:rPr>
              <w:t>100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5"/>
                <w:sz w:val="16"/>
                <w:szCs w:val="16"/>
              </w:rPr>
              <w:t>&lt;25</w:t>
            </w:r>
          </w:p>
          <w:p w14:paraId="07301F0D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70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25.0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>29.9</w:t>
            </w:r>
          </w:p>
          <w:p w14:paraId="5C23E0F4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13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30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30.0</w:t>
            </w:r>
            <w:r w:rsidRPr="00D91C64">
              <w:rPr>
                <w:rFonts w:ascii="Arial" w:hAnsi="Arial" w:cs="Arial"/>
                <w:color w:val="000000" w:themeColor="text1"/>
                <w:spacing w:val="-8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>34.9</w:t>
            </w:r>
          </w:p>
          <w:p w14:paraId="6779E96C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15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35.0</w:t>
            </w:r>
            <w:r w:rsidRPr="00D91C64">
              <w:rPr>
                <w:rFonts w:ascii="Arial" w:hAnsi="Arial" w:cs="Arial"/>
                <w:color w:val="000000" w:themeColor="text1"/>
                <w:spacing w:val="-8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>39.9</w:t>
            </w:r>
          </w:p>
          <w:p w14:paraId="4AFCCCF2" w14:textId="77777777" w:rsidR="00994D54" w:rsidRPr="00D91C64" w:rsidRDefault="00994D54" w:rsidP="008D04C4">
            <w:pPr>
              <w:pStyle w:val="TableParagraph"/>
              <w:tabs>
                <w:tab w:val="left" w:pos="764"/>
              </w:tabs>
              <w:spacing w:before="15" w:line="220" w:lineRule="exact"/>
              <w:ind w:left="106"/>
              <w:rPr>
                <w:rFonts w:ascii="Arial" w:eastAsiaTheme="minorHAnsi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10"/>
                <w:sz w:val="16"/>
                <w:szCs w:val="16"/>
              </w:rPr>
              <w:t>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spacing w:val="-2"/>
                <w:sz w:val="16"/>
                <w:szCs w:val="16"/>
              </w:rPr>
              <w:t>≥40.0</w:t>
            </w:r>
          </w:p>
        </w:tc>
      </w:tr>
      <w:tr w:rsidR="00994D54" w:rsidRPr="00D91C64" w14:paraId="07F57B8A" w14:textId="77777777" w:rsidTr="008D04C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CABBE" w14:textId="77777777" w:rsidR="00994D54" w:rsidRPr="00D91C64" w:rsidRDefault="00994D54" w:rsidP="008D04C4">
            <w:pPr>
              <w:widowControl/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58D82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Blood lipids </w:t>
            </w:r>
          </w:p>
          <w:p w14:paraId="4162AD3C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CBE0D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Plasma total and HDL-cholesterol with calculation of non-HDL-cholesterol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3B7BC" w14:textId="77777777" w:rsidR="00994D54" w:rsidRPr="00D91C64" w:rsidRDefault="00994D54" w:rsidP="008D04C4">
            <w:pPr>
              <w:pStyle w:val="TableParagraph"/>
              <w:spacing w:before="4"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Metric:</w:t>
            </w:r>
            <w:r w:rsidRPr="00D91C64">
              <w:rPr>
                <w:rFonts w:ascii="Arial" w:hAnsi="Arial" w:cs="Arial"/>
                <w:color w:val="000000" w:themeColor="text1"/>
                <w:spacing w:val="-6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Non-HDL-cholesterol</w:t>
            </w:r>
            <w:r w:rsidRPr="00D91C64">
              <w:rPr>
                <w:rFonts w:ascii="Arial" w:hAnsi="Arial" w:cs="Arial"/>
                <w:color w:val="000000" w:themeColor="text1"/>
                <w:spacing w:val="-1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(mg/dL)</w:t>
            </w:r>
          </w:p>
          <w:p w14:paraId="5C1C9E48" w14:textId="77777777" w:rsidR="00994D54" w:rsidRPr="00D91C64" w:rsidRDefault="00994D54" w:rsidP="008D04C4">
            <w:pPr>
              <w:pStyle w:val="TableParagraph"/>
              <w:spacing w:before="11"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50F1269E" w14:textId="77777777" w:rsidR="00994D54" w:rsidRPr="00D91C64" w:rsidRDefault="00994D54" w:rsidP="008D04C4">
            <w:pPr>
              <w:pStyle w:val="TableParagraph"/>
              <w:spacing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Scoring:</w:t>
            </w:r>
          </w:p>
          <w:p w14:paraId="4E635BE8" w14:textId="77777777" w:rsidR="00994D54" w:rsidRPr="00D91C64" w:rsidRDefault="00994D54" w:rsidP="008D04C4">
            <w:pPr>
              <w:pStyle w:val="TableParagraph"/>
              <w:tabs>
                <w:tab w:val="left" w:pos="729"/>
              </w:tabs>
              <w:spacing w:before="15" w:line="220" w:lineRule="exact"/>
              <w:ind w:left="107" w:right="3230"/>
              <w:rPr>
                <w:rFonts w:ascii="Arial" w:hAnsi="Arial" w:cs="Arial"/>
                <w:color w:val="000000" w:themeColor="text1"/>
                <w:spacing w:val="-2"/>
                <w:w w:val="95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2"/>
                <w:w w:val="95"/>
                <w:sz w:val="16"/>
                <w:szCs w:val="16"/>
                <w:u w:val="single"/>
              </w:rPr>
              <w:t>Points</w:t>
            </w:r>
            <w:r w:rsidRPr="00D91C64">
              <w:rPr>
                <w:rFonts w:ascii="Arial" w:hAnsi="Arial" w:cs="Arial"/>
                <w:color w:val="000000" w:themeColor="text1"/>
                <w:spacing w:val="33"/>
                <w:sz w:val="16"/>
                <w:szCs w:val="16"/>
                <w:u w:val="single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5"/>
                <w:sz w:val="16"/>
                <w:szCs w:val="16"/>
                <w:u w:val="single"/>
              </w:rPr>
              <w:t>Level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5"/>
                <w:sz w:val="16"/>
                <w:szCs w:val="16"/>
              </w:rPr>
              <w:t xml:space="preserve"> </w:t>
            </w:r>
          </w:p>
          <w:p w14:paraId="54C9AB52" w14:textId="77777777" w:rsidR="00994D54" w:rsidRPr="00D91C64" w:rsidRDefault="00994D54" w:rsidP="008D04C4">
            <w:pPr>
              <w:pStyle w:val="TableParagraph"/>
              <w:tabs>
                <w:tab w:val="left" w:pos="729"/>
              </w:tabs>
              <w:spacing w:before="15" w:line="220" w:lineRule="exact"/>
              <w:ind w:left="107" w:right="323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lastRenderedPageBreak/>
              <w:t>100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5"/>
                <w:sz w:val="16"/>
                <w:szCs w:val="16"/>
              </w:rPr>
              <w:t>&lt;130</w:t>
            </w:r>
          </w:p>
          <w:p w14:paraId="57BE5309" w14:textId="77777777" w:rsidR="00994D54" w:rsidRPr="00D91C64" w:rsidRDefault="00994D54" w:rsidP="008D04C4">
            <w:pPr>
              <w:pStyle w:val="TableParagraph"/>
              <w:tabs>
                <w:tab w:val="left" w:pos="719"/>
              </w:tabs>
              <w:spacing w:before="4"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60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130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159</w:t>
            </w:r>
          </w:p>
          <w:p w14:paraId="3B846FD7" w14:textId="77777777" w:rsidR="00994D54" w:rsidRPr="00D91C64" w:rsidRDefault="00994D54" w:rsidP="008D04C4">
            <w:pPr>
              <w:pStyle w:val="TableParagraph"/>
              <w:tabs>
                <w:tab w:val="left" w:pos="719"/>
              </w:tabs>
              <w:spacing w:before="15"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40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160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189</w:t>
            </w:r>
          </w:p>
          <w:p w14:paraId="62C35056" w14:textId="77777777" w:rsidR="00994D54" w:rsidRPr="00D91C64" w:rsidRDefault="00994D54" w:rsidP="008D04C4">
            <w:pPr>
              <w:pStyle w:val="TableParagraph"/>
              <w:tabs>
                <w:tab w:val="left" w:pos="719"/>
              </w:tabs>
              <w:spacing w:before="12"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20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190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219</w:t>
            </w:r>
          </w:p>
          <w:p w14:paraId="79EDED26" w14:textId="77777777" w:rsidR="00994D54" w:rsidRPr="00D91C64" w:rsidRDefault="00994D54" w:rsidP="008D04C4">
            <w:pPr>
              <w:pStyle w:val="TableParagraph"/>
              <w:tabs>
                <w:tab w:val="left" w:pos="707"/>
              </w:tabs>
              <w:spacing w:before="15"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10"/>
                <w:sz w:val="16"/>
                <w:szCs w:val="16"/>
              </w:rPr>
              <w:t>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>≥220</w:t>
            </w:r>
          </w:p>
          <w:p w14:paraId="37AFB8F3" w14:textId="77777777" w:rsidR="00994D54" w:rsidRPr="00D91C64" w:rsidRDefault="00994D54" w:rsidP="008D04C4">
            <w:pPr>
              <w:pStyle w:val="TableParagraph"/>
              <w:spacing w:before="6"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6B571CB7" w14:textId="77777777" w:rsidR="00994D54" w:rsidRPr="00D91C64" w:rsidRDefault="00994D54" w:rsidP="008D04C4">
            <w:pPr>
              <w:tabs>
                <w:tab w:val="left" w:pos="1302"/>
              </w:tabs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If</w:t>
            </w:r>
            <w:r w:rsidRPr="00D91C64">
              <w:rPr>
                <w:rFonts w:ascii="Arial" w:hAnsi="Arial" w:cs="Arial"/>
                <w:spacing w:val="6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drug-treated</w:t>
            </w:r>
            <w:r w:rsidRPr="00D91C64">
              <w:rPr>
                <w:rFonts w:ascii="Arial" w:hAnsi="Arial" w:cs="Arial"/>
                <w:spacing w:val="8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level,</w:t>
            </w:r>
            <w:r w:rsidRPr="00D91C64">
              <w:rPr>
                <w:rFonts w:ascii="Arial" w:hAnsi="Arial" w:cs="Arial"/>
                <w:spacing w:val="8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subtract</w:t>
            </w:r>
            <w:r w:rsidRPr="00D91C64">
              <w:rPr>
                <w:rFonts w:ascii="Arial" w:hAnsi="Arial" w:cs="Arial"/>
                <w:spacing w:val="8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20</w:t>
            </w:r>
            <w:r w:rsidRPr="00D91C64">
              <w:rPr>
                <w:rFonts w:ascii="Arial" w:hAnsi="Arial" w:cs="Arial"/>
                <w:spacing w:val="6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spacing w:val="-2"/>
                <w:w w:val="90"/>
                <w:sz w:val="16"/>
                <w:szCs w:val="16"/>
              </w:rPr>
              <w:t>points</w:t>
            </w:r>
          </w:p>
        </w:tc>
      </w:tr>
      <w:tr w:rsidR="00994D54" w:rsidRPr="00D91C64" w14:paraId="0FFD9EBC" w14:textId="77777777" w:rsidTr="008D04C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115B3" w14:textId="77777777" w:rsidR="00994D54" w:rsidRPr="00D91C64" w:rsidRDefault="00994D54" w:rsidP="008D04C4">
            <w:pPr>
              <w:widowControl/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A798D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Blood glucose </w:t>
            </w:r>
          </w:p>
          <w:p w14:paraId="4315E413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B7C2D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Fasting blood glucose or casual hemoglobin A1c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7AAEE" w14:textId="77777777" w:rsidR="00994D54" w:rsidRPr="00D91C64" w:rsidRDefault="00994D54" w:rsidP="008D04C4">
            <w:pPr>
              <w:pStyle w:val="TableParagraph"/>
              <w:spacing w:before="4"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Metric: Fasting</w:t>
            </w:r>
            <w:r w:rsidRPr="00D91C64">
              <w:rPr>
                <w:rFonts w:ascii="Arial" w:hAnsi="Arial" w:cs="Arial"/>
                <w:color w:val="000000" w:themeColor="text1"/>
                <w:spacing w:val="-1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blood glucose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(mg/dL)</w:t>
            </w:r>
            <w:r w:rsidRPr="00D91C64">
              <w:rPr>
                <w:rFonts w:ascii="Arial" w:hAnsi="Arial" w:cs="Arial"/>
                <w:color w:val="000000" w:themeColor="text1"/>
                <w:spacing w:val="-1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 xml:space="preserve">or 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>Hemoglobin</w:t>
            </w:r>
            <w:r w:rsidRPr="00D91C64">
              <w:rPr>
                <w:rFonts w:ascii="Arial" w:hAnsi="Arial" w:cs="Arial"/>
                <w:color w:val="000000" w:themeColor="text1"/>
                <w:spacing w:val="-1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>A1c</w:t>
            </w:r>
            <w:r w:rsidRPr="00D91C64">
              <w:rPr>
                <w:rFonts w:ascii="Arial" w:hAnsi="Arial" w:cs="Arial"/>
                <w:color w:val="000000" w:themeColor="text1"/>
                <w:spacing w:val="-1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>(%)</w:t>
            </w:r>
          </w:p>
          <w:p w14:paraId="56A54B78" w14:textId="77777777" w:rsidR="00994D54" w:rsidRPr="00D91C64" w:rsidRDefault="00994D54" w:rsidP="008D04C4">
            <w:pPr>
              <w:pStyle w:val="TableParagraph"/>
              <w:spacing w:before="9"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1E4D20B9" w14:textId="77777777" w:rsidR="00994D54" w:rsidRPr="00D91C64" w:rsidRDefault="00994D54" w:rsidP="008D04C4">
            <w:pPr>
              <w:pStyle w:val="TableParagraph"/>
              <w:spacing w:before="1"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Scoring:</w:t>
            </w:r>
          </w:p>
          <w:p w14:paraId="0FED22CA" w14:textId="77777777" w:rsidR="00994D54" w:rsidRPr="00D91C64" w:rsidRDefault="00994D54" w:rsidP="008D04C4">
            <w:pPr>
              <w:pStyle w:val="TableParagraph"/>
              <w:spacing w:before="12"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  <w:u w:val="single"/>
              </w:rPr>
              <w:t>Points</w:t>
            </w:r>
            <w:r w:rsidRPr="00D91C64">
              <w:rPr>
                <w:rFonts w:ascii="Arial" w:hAnsi="Arial" w:cs="Arial"/>
                <w:color w:val="000000" w:themeColor="text1"/>
                <w:spacing w:val="53"/>
                <w:sz w:val="16"/>
                <w:szCs w:val="16"/>
                <w:u w:val="single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sz w:val="16"/>
                <w:szCs w:val="16"/>
                <w:u w:val="single"/>
              </w:rPr>
              <w:t>Level</w:t>
            </w:r>
          </w:p>
          <w:p w14:paraId="175C6119" w14:textId="77777777" w:rsidR="00994D54" w:rsidRPr="00D91C64" w:rsidRDefault="00994D54" w:rsidP="008D04C4">
            <w:pPr>
              <w:pStyle w:val="TableParagraph"/>
              <w:tabs>
                <w:tab w:val="left" w:pos="729"/>
              </w:tabs>
              <w:spacing w:before="15" w:line="220" w:lineRule="exact"/>
              <w:ind w:left="789" w:right="424" w:hanging="682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>100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No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history</w:t>
            </w:r>
            <w:r w:rsidRPr="00D91C64">
              <w:rPr>
                <w:rFonts w:ascii="Arial" w:hAnsi="Arial" w:cs="Arial"/>
                <w:color w:val="000000" w:themeColor="text1"/>
                <w:spacing w:val="-3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of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diabetes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and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FBG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&lt;100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 xml:space="preserve">(or 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>HbA1c &lt; 5.7)</w:t>
            </w:r>
          </w:p>
          <w:p w14:paraId="4E05BB05" w14:textId="77777777" w:rsidR="00994D54" w:rsidRPr="00D91C64" w:rsidRDefault="00994D54" w:rsidP="008D04C4">
            <w:pPr>
              <w:pStyle w:val="TableParagraph"/>
              <w:tabs>
                <w:tab w:val="left" w:pos="719"/>
              </w:tabs>
              <w:spacing w:line="220" w:lineRule="exact"/>
              <w:ind w:left="832" w:right="282" w:hanging="725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6"/>
                <w:sz w:val="16"/>
                <w:szCs w:val="16"/>
              </w:rPr>
              <w:t>60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No</w:t>
            </w:r>
            <w:r w:rsidRPr="00D91C64">
              <w:rPr>
                <w:rFonts w:ascii="Arial" w:hAnsi="Arial" w:cs="Arial"/>
                <w:color w:val="000000" w:themeColor="text1"/>
                <w:spacing w:val="-9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diabetes</w:t>
            </w:r>
            <w:r w:rsidRPr="00D91C64">
              <w:rPr>
                <w:rFonts w:ascii="Arial" w:hAnsi="Arial" w:cs="Arial"/>
                <w:color w:val="000000" w:themeColor="text1"/>
                <w:spacing w:val="-8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and</w:t>
            </w:r>
            <w:r w:rsidRPr="00D91C64">
              <w:rPr>
                <w:rFonts w:ascii="Arial" w:hAnsi="Arial" w:cs="Arial"/>
                <w:color w:val="000000" w:themeColor="text1"/>
                <w:spacing w:val="-8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FBG</w:t>
            </w:r>
            <w:r w:rsidRPr="00D91C64">
              <w:rPr>
                <w:rFonts w:ascii="Arial" w:hAnsi="Arial" w:cs="Arial"/>
                <w:color w:val="000000" w:themeColor="text1"/>
                <w:spacing w:val="-9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100</w:t>
            </w:r>
            <w:r w:rsidRPr="00D91C64">
              <w:rPr>
                <w:rFonts w:ascii="Arial" w:hAnsi="Arial" w:cs="Arial"/>
                <w:color w:val="000000" w:themeColor="text1"/>
                <w:spacing w:val="-8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8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125</w:t>
            </w:r>
            <w:r w:rsidRPr="00D91C64">
              <w:rPr>
                <w:rFonts w:ascii="Arial" w:hAnsi="Arial" w:cs="Arial"/>
                <w:color w:val="000000" w:themeColor="text1"/>
                <w:spacing w:val="-9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(or</w:t>
            </w:r>
            <w:r w:rsidRPr="00D91C64">
              <w:rPr>
                <w:rFonts w:ascii="Arial" w:hAnsi="Arial" w:cs="Arial"/>
                <w:color w:val="000000" w:themeColor="text1"/>
                <w:spacing w:val="-8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 xml:space="preserve">HbA1c 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>5.7-6.4)</w:t>
            </w:r>
            <w:r w:rsidRPr="00D91C64">
              <w:rPr>
                <w:rFonts w:ascii="Arial" w:hAnsi="Arial" w:cs="Arial"/>
                <w:color w:val="000000" w:themeColor="text1"/>
                <w:spacing w:val="-1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>(Pre-diabetes)</w:t>
            </w:r>
          </w:p>
          <w:p w14:paraId="4CE49ED5" w14:textId="77777777" w:rsidR="00994D54" w:rsidRPr="00D91C64" w:rsidRDefault="00994D54" w:rsidP="008D04C4">
            <w:pPr>
              <w:pStyle w:val="TableParagraph"/>
              <w:tabs>
                <w:tab w:val="left" w:pos="719"/>
              </w:tabs>
              <w:spacing w:before="2"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40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Diabetes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with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HbA1c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>&lt;7.0</w:t>
            </w:r>
          </w:p>
          <w:p w14:paraId="79AE406B" w14:textId="77777777" w:rsidR="00994D54" w:rsidRPr="00D91C64" w:rsidRDefault="00994D54" w:rsidP="008D04C4">
            <w:pPr>
              <w:pStyle w:val="TableParagraph"/>
              <w:tabs>
                <w:tab w:val="left" w:pos="719"/>
              </w:tabs>
              <w:spacing w:before="14"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30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Diabetes</w:t>
            </w:r>
            <w:r w:rsidRPr="00D91C64">
              <w:rPr>
                <w:rFonts w:ascii="Arial" w:hAnsi="Arial" w:cs="Arial"/>
                <w:color w:val="000000" w:themeColor="text1"/>
                <w:spacing w:val="-1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with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HbA1c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7.0</w:t>
            </w:r>
            <w:r w:rsidRPr="00D91C64">
              <w:rPr>
                <w:rFonts w:ascii="Arial" w:hAnsi="Arial" w:cs="Arial"/>
                <w:color w:val="000000" w:themeColor="text1"/>
                <w:spacing w:val="-3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3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7.9</w:t>
            </w:r>
          </w:p>
          <w:p w14:paraId="2CEA506B" w14:textId="77777777" w:rsidR="00994D54" w:rsidRPr="00D91C64" w:rsidRDefault="00994D54" w:rsidP="008D04C4">
            <w:pPr>
              <w:pStyle w:val="TableParagraph"/>
              <w:tabs>
                <w:tab w:val="left" w:pos="719"/>
              </w:tabs>
              <w:spacing w:before="13"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20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Diabetes</w:t>
            </w:r>
            <w:r w:rsidRPr="00D91C64">
              <w:rPr>
                <w:rFonts w:ascii="Arial" w:hAnsi="Arial" w:cs="Arial"/>
                <w:color w:val="000000" w:themeColor="text1"/>
                <w:spacing w:val="-1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with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HbA1c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8.0</w:t>
            </w:r>
            <w:r w:rsidRPr="00D91C64">
              <w:rPr>
                <w:rFonts w:ascii="Arial" w:hAnsi="Arial" w:cs="Arial"/>
                <w:color w:val="000000" w:themeColor="text1"/>
                <w:spacing w:val="-3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3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8.9</w:t>
            </w:r>
          </w:p>
          <w:p w14:paraId="341BE2FA" w14:textId="77777777" w:rsidR="00994D54" w:rsidRPr="00D91C64" w:rsidRDefault="00994D54" w:rsidP="008D04C4">
            <w:pPr>
              <w:pStyle w:val="TableParagraph"/>
              <w:tabs>
                <w:tab w:val="left" w:pos="719"/>
              </w:tabs>
              <w:spacing w:before="15" w:line="220" w:lineRule="exact"/>
              <w:ind w:left="107"/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10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Diabetes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with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Hb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A1c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9.0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–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9.9</w:t>
            </w:r>
          </w:p>
          <w:p w14:paraId="2CDF5CF3" w14:textId="77777777" w:rsidR="00994D54" w:rsidRPr="00D91C64" w:rsidRDefault="00994D54" w:rsidP="008D04C4">
            <w:pPr>
              <w:pStyle w:val="TableParagraph"/>
              <w:tabs>
                <w:tab w:val="left" w:pos="719"/>
              </w:tabs>
              <w:spacing w:before="15" w:line="220" w:lineRule="exact"/>
              <w:ind w:left="107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10"/>
                <w:sz w:val="16"/>
                <w:szCs w:val="16"/>
              </w:rPr>
              <w:t>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Diabetes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with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HbA1c</w:t>
            </w:r>
            <w:r w:rsidRPr="00D91C64">
              <w:rPr>
                <w:rFonts w:ascii="Arial" w:hAnsi="Arial" w:cs="Arial"/>
                <w:color w:val="000000" w:themeColor="text1"/>
                <w:spacing w:val="-1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>≥10.0</w:t>
            </w:r>
          </w:p>
        </w:tc>
      </w:tr>
      <w:tr w:rsidR="00994D54" w:rsidRPr="00D91C64" w14:paraId="53D0545B" w14:textId="77777777" w:rsidTr="008D04C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F5E94" w14:textId="77777777" w:rsidR="00994D54" w:rsidRPr="00D91C64" w:rsidRDefault="00994D54" w:rsidP="008D04C4">
            <w:pPr>
              <w:widowControl/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C03CC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Blood pressure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A6D24" w14:textId="77777777" w:rsidR="00994D54" w:rsidRPr="00D91C64" w:rsidRDefault="00994D54" w:rsidP="008D04C4">
            <w:pPr>
              <w:pStyle w:val="NormalWeb"/>
              <w:shd w:val="clear" w:color="auto" w:fill="FFFFFF"/>
              <w:spacing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 xml:space="preserve">Appropriately measured systolic and diastolic blood pressure 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FB96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 xml:space="preserve">Metric: Systolic and diastolic blood pressure (mm </w:t>
            </w:r>
            <w:r w:rsidRPr="00D91C64">
              <w:rPr>
                <w:rFonts w:ascii="Arial" w:hAnsi="Arial" w:cs="Arial"/>
                <w:spacing w:val="-4"/>
                <w:sz w:val="16"/>
                <w:szCs w:val="16"/>
              </w:rPr>
              <w:t>Hg)</w:t>
            </w:r>
          </w:p>
          <w:p w14:paraId="2E45668F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hAnsi="Arial" w:cs="Arial"/>
                <w:spacing w:val="-4"/>
                <w:sz w:val="16"/>
                <w:szCs w:val="16"/>
              </w:rPr>
            </w:pPr>
          </w:p>
          <w:p w14:paraId="377C5736" w14:textId="77777777" w:rsidR="00994D54" w:rsidRPr="00D91C64" w:rsidRDefault="00994D54" w:rsidP="008D04C4">
            <w:pPr>
              <w:pStyle w:val="TableParagraph"/>
              <w:spacing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Scoring:</w:t>
            </w:r>
          </w:p>
          <w:p w14:paraId="382A9599" w14:textId="77777777" w:rsidR="00994D54" w:rsidRPr="00D91C64" w:rsidRDefault="00994D54" w:rsidP="008D04C4">
            <w:pPr>
              <w:pStyle w:val="TableParagraph"/>
              <w:spacing w:before="13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w w:val="95"/>
                <w:sz w:val="16"/>
                <w:szCs w:val="16"/>
                <w:u w:val="single"/>
              </w:rPr>
              <w:t>Points</w:t>
            </w:r>
            <w:r w:rsidRPr="00D91C64">
              <w:rPr>
                <w:rFonts w:ascii="Arial" w:hAnsi="Arial" w:cs="Arial"/>
                <w:color w:val="000000" w:themeColor="text1"/>
                <w:spacing w:val="53"/>
                <w:sz w:val="16"/>
                <w:szCs w:val="16"/>
                <w:u w:val="single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sz w:val="16"/>
                <w:szCs w:val="16"/>
                <w:u w:val="single"/>
              </w:rPr>
              <w:t>Level</w:t>
            </w:r>
          </w:p>
          <w:p w14:paraId="54B9E666" w14:textId="77777777" w:rsidR="00994D54" w:rsidRPr="00D91C64" w:rsidRDefault="00994D54" w:rsidP="008D04C4">
            <w:pPr>
              <w:pStyle w:val="TableParagraph"/>
              <w:tabs>
                <w:tab w:val="left" w:pos="682"/>
              </w:tabs>
              <w:spacing w:before="14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100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&lt;120/&lt;80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sz w:val="16"/>
                <w:szCs w:val="16"/>
              </w:rPr>
              <w:t xml:space="preserve"> (Optimal)</w:t>
            </w:r>
          </w:p>
          <w:p w14:paraId="7AC8AC65" w14:textId="77777777" w:rsidR="00994D54" w:rsidRPr="00D91C64" w:rsidRDefault="00994D54" w:rsidP="008D04C4">
            <w:pPr>
              <w:pStyle w:val="TableParagraph"/>
              <w:tabs>
                <w:tab w:val="left" w:pos="718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75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120-129/&lt;80</w:t>
            </w:r>
            <w:r w:rsidRPr="00D91C64">
              <w:rPr>
                <w:rFonts w:ascii="Arial" w:hAnsi="Arial" w:cs="Arial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(Elevated)</w:t>
            </w:r>
          </w:p>
          <w:p w14:paraId="7F8A9A9F" w14:textId="77777777" w:rsidR="00994D54" w:rsidRPr="00D91C64" w:rsidRDefault="00994D54" w:rsidP="008D04C4">
            <w:pPr>
              <w:pStyle w:val="TableParagraph"/>
              <w:tabs>
                <w:tab w:val="left" w:pos="718"/>
              </w:tabs>
              <w:spacing w:before="15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w w:val="95"/>
                <w:sz w:val="16"/>
                <w:szCs w:val="16"/>
              </w:rPr>
              <w:t>50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130-139</w:t>
            </w:r>
            <w:r w:rsidRPr="00D91C64">
              <w:rPr>
                <w:rFonts w:ascii="Arial" w:hAnsi="Arial" w:cs="Arial"/>
                <w:color w:val="000000" w:themeColor="text1"/>
                <w:spacing w:val="-8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or</w:t>
            </w:r>
            <w:r w:rsidRPr="00D91C64">
              <w:rPr>
                <w:rFonts w:ascii="Arial" w:hAnsi="Arial" w:cs="Arial"/>
                <w:color w:val="000000" w:themeColor="text1"/>
                <w:spacing w:val="-6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80-89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(Stage</w:t>
            </w:r>
            <w:r w:rsidRPr="00D91C64">
              <w:rPr>
                <w:rFonts w:ascii="Arial" w:hAnsi="Arial" w:cs="Arial"/>
                <w:color w:val="000000" w:themeColor="text1"/>
                <w:spacing w:val="-7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>I</w:t>
            </w:r>
            <w:r w:rsidRPr="00D91C64">
              <w:rPr>
                <w:rFonts w:ascii="Arial" w:hAnsi="Arial" w:cs="Arial"/>
                <w:color w:val="000000" w:themeColor="text1"/>
                <w:spacing w:val="-6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>HTN)</w:t>
            </w:r>
          </w:p>
          <w:p w14:paraId="035AB064" w14:textId="77777777" w:rsidR="00994D54" w:rsidRPr="00D91C64" w:rsidRDefault="00994D54" w:rsidP="008D04C4">
            <w:pPr>
              <w:pStyle w:val="TableParagraph"/>
              <w:tabs>
                <w:tab w:val="left" w:pos="718"/>
              </w:tabs>
              <w:spacing w:before="13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5"/>
                <w:sz w:val="16"/>
                <w:szCs w:val="16"/>
              </w:rPr>
              <w:t>25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140-159</w:t>
            </w:r>
            <w:r w:rsidRPr="00D91C64">
              <w:rPr>
                <w:rFonts w:ascii="Arial" w:hAnsi="Arial" w:cs="Arial"/>
                <w:color w:val="000000" w:themeColor="text1"/>
                <w:spacing w:val="-2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or</w:t>
            </w:r>
            <w:r w:rsidRPr="00D91C64">
              <w:rPr>
                <w:rFonts w:ascii="Arial" w:hAnsi="Arial" w:cs="Arial"/>
                <w:color w:val="000000" w:themeColor="text1"/>
                <w:spacing w:val="-1"/>
                <w:w w:val="90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90-</w:t>
            </w:r>
            <w:r w:rsidRPr="00D91C64">
              <w:rPr>
                <w:rFonts w:ascii="Arial" w:hAnsi="Arial" w:cs="Arial"/>
                <w:color w:val="000000" w:themeColor="text1"/>
                <w:spacing w:val="-5"/>
                <w:w w:val="90"/>
                <w:sz w:val="16"/>
                <w:szCs w:val="16"/>
              </w:rPr>
              <w:t>99</w:t>
            </w:r>
          </w:p>
          <w:p w14:paraId="492D8BB9" w14:textId="77777777" w:rsidR="00994D54" w:rsidRPr="00D91C64" w:rsidRDefault="00994D54" w:rsidP="008D04C4">
            <w:pPr>
              <w:pStyle w:val="TableParagraph"/>
              <w:tabs>
                <w:tab w:val="left" w:pos="707"/>
              </w:tabs>
              <w:spacing w:before="14" w:line="220" w:lineRule="exact"/>
              <w:ind w:left="106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1C64">
              <w:rPr>
                <w:rFonts w:ascii="Arial" w:hAnsi="Arial" w:cs="Arial"/>
                <w:color w:val="000000" w:themeColor="text1"/>
                <w:spacing w:val="-10"/>
                <w:sz w:val="16"/>
                <w:szCs w:val="16"/>
              </w:rPr>
              <w:t>0</w:t>
            </w:r>
            <w:r w:rsidRPr="00D91C64">
              <w:rPr>
                <w:rFonts w:ascii="Arial" w:hAnsi="Arial" w:cs="Arial"/>
                <w:color w:val="000000" w:themeColor="text1"/>
                <w:sz w:val="16"/>
                <w:szCs w:val="16"/>
              </w:rPr>
              <w:tab/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≥160</w:t>
            </w:r>
            <w:r w:rsidRPr="00D91C64">
              <w:rPr>
                <w:rFonts w:ascii="Arial" w:hAnsi="Arial" w:cs="Arial"/>
                <w:color w:val="000000" w:themeColor="text1"/>
                <w:spacing w:val="-6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w w:val="90"/>
                <w:sz w:val="16"/>
                <w:szCs w:val="16"/>
              </w:rPr>
              <w:t>or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color w:val="000000" w:themeColor="text1"/>
                <w:spacing w:val="-4"/>
                <w:w w:val="90"/>
                <w:sz w:val="16"/>
                <w:szCs w:val="16"/>
              </w:rPr>
              <w:t>≥100</w:t>
            </w:r>
          </w:p>
          <w:p w14:paraId="7356162A" w14:textId="77777777" w:rsidR="00994D54" w:rsidRPr="00D91C64" w:rsidRDefault="00994D54" w:rsidP="008D04C4">
            <w:pPr>
              <w:pStyle w:val="TableParagraph"/>
              <w:spacing w:before="5" w:line="220" w:lineRule="exac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489D40EB" w14:textId="77777777" w:rsidR="00994D54" w:rsidRPr="00D91C64" w:rsidRDefault="00994D54" w:rsidP="008D04C4">
            <w:pPr>
              <w:spacing w:line="220" w:lineRule="exact"/>
              <w:jc w:val="left"/>
              <w:rPr>
                <w:rFonts w:ascii="Arial" w:eastAsiaTheme="minorHAnsi" w:hAnsi="Arial" w:cs="Arial"/>
                <w:sz w:val="16"/>
                <w:szCs w:val="16"/>
              </w:rPr>
            </w:pP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Subtract</w:t>
            </w:r>
            <w:r w:rsidRPr="00D91C64">
              <w:rPr>
                <w:rFonts w:ascii="Arial" w:hAnsi="Arial" w:cs="Arial"/>
                <w:spacing w:val="6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20</w:t>
            </w:r>
            <w:r w:rsidRPr="00D91C64">
              <w:rPr>
                <w:rFonts w:ascii="Arial" w:hAnsi="Arial" w:cs="Arial"/>
                <w:spacing w:val="4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points</w:t>
            </w:r>
            <w:r w:rsidRPr="00D91C64">
              <w:rPr>
                <w:rFonts w:ascii="Arial" w:hAnsi="Arial" w:cs="Arial"/>
                <w:spacing w:val="8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if</w:t>
            </w:r>
            <w:r w:rsidRPr="00D91C64">
              <w:rPr>
                <w:rFonts w:ascii="Arial" w:hAnsi="Arial" w:cs="Arial"/>
                <w:spacing w:val="5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w w:val="90"/>
                <w:sz w:val="16"/>
                <w:szCs w:val="16"/>
              </w:rPr>
              <w:t>treated</w:t>
            </w:r>
            <w:r w:rsidRPr="00D91C64">
              <w:rPr>
                <w:rFonts w:ascii="Arial" w:hAnsi="Arial" w:cs="Arial"/>
                <w:spacing w:val="7"/>
                <w:sz w:val="16"/>
                <w:szCs w:val="16"/>
              </w:rPr>
              <w:t xml:space="preserve"> </w:t>
            </w:r>
            <w:r w:rsidRPr="00D91C64">
              <w:rPr>
                <w:rFonts w:ascii="Arial" w:hAnsi="Arial" w:cs="Arial"/>
                <w:spacing w:val="-4"/>
                <w:w w:val="90"/>
                <w:sz w:val="16"/>
                <w:szCs w:val="16"/>
              </w:rPr>
              <w:t>level</w:t>
            </w:r>
          </w:p>
        </w:tc>
      </w:tr>
      <w:bookmarkEnd w:id="6"/>
    </w:tbl>
    <w:p w14:paraId="7A4110DB" w14:textId="77777777" w:rsidR="00994D54" w:rsidRPr="00D91C64" w:rsidRDefault="00994D54" w:rsidP="00994D54">
      <w:pPr>
        <w:jc w:val="left"/>
        <w:rPr>
          <w:rFonts w:ascii="Arial" w:hAnsi="Arial" w:cs="Arial"/>
          <w:b/>
          <w:bCs/>
          <w:sz w:val="20"/>
          <w:szCs w:val="20"/>
        </w:rPr>
      </w:pPr>
    </w:p>
    <w:p w14:paraId="2D308DAE" w14:textId="77777777" w:rsidR="00994D54" w:rsidRPr="00D91C64" w:rsidRDefault="00994D54" w:rsidP="00994D54">
      <w:pPr>
        <w:jc w:val="left"/>
        <w:rPr>
          <w:rFonts w:ascii="Arial" w:hAnsi="Arial" w:cs="Arial"/>
          <w:noProof/>
          <w:sz w:val="20"/>
          <w:szCs w:val="20"/>
        </w:rPr>
      </w:pPr>
    </w:p>
    <w:p w14:paraId="3AB82A3F" w14:textId="77777777" w:rsidR="00994D54" w:rsidRPr="00D91C64" w:rsidRDefault="00994D54" w:rsidP="00994D54">
      <w:pPr>
        <w:jc w:val="left"/>
        <w:rPr>
          <w:rFonts w:ascii="Arial" w:hAnsi="Arial" w:cs="Arial"/>
          <w:noProof/>
          <w:sz w:val="20"/>
          <w:szCs w:val="20"/>
        </w:rPr>
      </w:pPr>
    </w:p>
    <w:p w14:paraId="46398B27" w14:textId="77777777" w:rsidR="00994D54" w:rsidRPr="00D91C64" w:rsidRDefault="00994D54" w:rsidP="00994D54">
      <w:pPr>
        <w:jc w:val="left"/>
        <w:rPr>
          <w:rFonts w:ascii="Arial" w:hAnsi="Arial" w:cs="Arial"/>
          <w:noProof/>
          <w:sz w:val="20"/>
          <w:szCs w:val="20"/>
        </w:rPr>
      </w:pPr>
    </w:p>
    <w:p w14:paraId="289C2FF6" w14:textId="77777777" w:rsidR="00994D54" w:rsidRPr="00D91C64" w:rsidRDefault="00994D54" w:rsidP="00994D54">
      <w:pPr>
        <w:jc w:val="left"/>
        <w:rPr>
          <w:rFonts w:ascii="Arial" w:hAnsi="Arial" w:cs="Arial"/>
          <w:noProof/>
          <w:sz w:val="20"/>
          <w:szCs w:val="20"/>
        </w:rPr>
      </w:pPr>
    </w:p>
    <w:p w14:paraId="0AE8AD36" w14:textId="77777777" w:rsidR="00994D54" w:rsidRPr="00D91C64" w:rsidRDefault="00994D54" w:rsidP="00994D54">
      <w:pPr>
        <w:jc w:val="left"/>
        <w:rPr>
          <w:rFonts w:ascii="Arial" w:hAnsi="Arial" w:cs="Arial"/>
          <w:noProof/>
          <w:sz w:val="20"/>
          <w:szCs w:val="20"/>
        </w:rPr>
      </w:pPr>
    </w:p>
    <w:p w14:paraId="1B49B6FA" w14:textId="77777777" w:rsidR="00994D54" w:rsidRPr="00D91C64" w:rsidRDefault="00994D54" w:rsidP="00994D54">
      <w:pPr>
        <w:jc w:val="left"/>
        <w:rPr>
          <w:rFonts w:ascii="Arial" w:hAnsi="Arial" w:cs="Arial"/>
          <w:noProof/>
          <w:sz w:val="20"/>
          <w:szCs w:val="20"/>
        </w:rPr>
      </w:pPr>
    </w:p>
    <w:p w14:paraId="75FD5DCC" w14:textId="77777777" w:rsidR="00994D54" w:rsidRPr="00D91C64" w:rsidRDefault="00994D54" w:rsidP="00994D54">
      <w:pPr>
        <w:jc w:val="left"/>
        <w:rPr>
          <w:rFonts w:ascii="Arial" w:hAnsi="Arial" w:cs="Arial"/>
          <w:noProof/>
          <w:sz w:val="20"/>
          <w:szCs w:val="20"/>
        </w:rPr>
      </w:pPr>
    </w:p>
    <w:p w14:paraId="1404582B" w14:textId="77777777" w:rsidR="00994D54" w:rsidRPr="00D91C64" w:rsidRDefault="00994D54" w:rsidP="00994D54">
      <w:pPr>
        <w:jc w:val="left"/>
        <w:rPr>
          <w:rFonts w:ascii="Arial" w:hAnsi="Arial" w:cs="Arial"/>
          <w:noProof/>
          <w:sz w:val="20"/>
          <w:szCs w:val="20"/>
        </w:rPr>
      </w:pPr>
    </w:p>
    <w:p w14:paraId="05B7233F" w14:textId="77777777" w:rsidR="00994D54" w:rsidRPr="00D91C64" w:rsidRDefault="00994D54" w:rsidP="00994D54">
      <w:pPr>
        <w:widowControl/>
        <w:jc w:val="left"/>
        <w:rPr>
          <w:rFonts w:ascii="Arial" w:hAnsi="Arial" w:cs="Arial"/>
          <w:noProof/>
          <w:sz w:val="20"/>
          <w:szCs w:val="20"/>
        </w:rPr>
      </w:pPr>
      <w:r w:rsidRPr="00D91C64">
        <w:rPr>
          <w:rFonts w:ascii="Arial" w:hAnsi="Arial" w:cs="Arial"/>
          <w:noProof/>
          <w:sz w:val="20"/>
          <w:szCs w:val="20"/>
        </w:rPr>
        <w:br w:type="page"/>
      </w:r>
    </w:p>
    <w:p w14:paraId="5DCFCF26" w14:textId="65BCCDC8" w:rsidR="00994D54" w:rsidRPr="00D91C64" w:rsidRDefault="00994D54" w:rsidP="00994D54">
      <w:pPr>
        <w:shd w:val="clear" w:color="auto" w:fill="FFFFFF"/>
        <w:spacing w:before="100" w:beforeAutospacing="1"/>
        <w:ind w:right="90"/>
        <w:jc w:val="left"/>
        <w:rPr>
          <w:rFonts w:ascii="Arial" w:eastAsiaTheme="minorEastAsia" w:hAnsi="Arial" w:cs="Arial"/>
          <w:color w:val="1B1B1B"/>
          <w:sz w:val="20"/>
          <w:szCs w:val="20"/>
        </w:rPr>
      </w:pPr>
      <w:bookmarkStart w:id="7" w:name="_Toc165042535"/>
      <w:r w:rsidRPr="00D91C64">
        <w:rPr>
          <w:rStyle w:val="Heading1Char"/>
          <w:rFonts w:cs="Arial"/>
        </w:rPr>
        <w:lastRenderedPageBreak/>
        <w:t>Supplementary Table S2: Healthy Eating Index-2015 Components &amp; Scoring Standards</w:t>
      </w:r>
      <w:r w:rsidRPr="00D91C64">
        <w:rPr>
          <w:rStyle w:val="Heading1Char"/>
          <w:rFonts w:cs="Arial"/>
          <w:sz w:val="20"/>
          <w:szCs w:val="20"/>
        </w:rPr>
        <w:fldChar w:fldCharType="begin">
          <w:fldData xml:space="preserve">PEVuZE5vdGU+PENpdGU+PEF1dGhvcj5LcmVicy1TbWl0aDwvQXV0aG9yPjxZZWFyPjIwMTg8L1ll
YXI+PFJlY051bT4xNTwvUmVjTnVtPjxEaXNwbGF5VGV4dD48c3R5bGUgZmFjZT0ic3VwZXJzY3Jp
cHQiPjIsIDM8L3N0eWxlPjwvRGlzcGxheVRleHQ+PHJlY29yZD48cmVjLW51bWJlcj4xNTwvcmVj
LW51bWJlcj48Zm9yZWlnbi1rZXlzPjxrZXkgYXBwPSJFTiIgZGItaWQ9ImF0c3d3enh0anhzdnh5
ZTBzZjdwenI5cnd3ZHdldGY1MHhweCIgdGltZXN0YW1wPSIxNzEzMDc0MjY4Ij4xNTwva2V5Pjwv
Zm9yZWlnbi1rZXlzPjxyZWYtdHlwZSBuYW1lPSJKb3VybmFsIEFydGljbGUiPjE3PC9yZWYtdHlw
ZT48Y29udHJpYnV0b3JzPjxhdXRob3JzPjxhdXRob3I+S3JlYnMtU21pdGgsIFMuIE0uPC9hdXRo
b3I+PGF1dGhvcj5QYW5udWNjaSwgVC4gRS48L2F1dGhvcj48YXV0aG9yPlN1YmFyLCBBLiBGLjwv
YXV0aG9yPjxhdXRob3I+S2lya3BhdHJpY2ssIFMuIEkuPC9hdXRob3I+PGF1dGhvcj5MZXJtYW4s
IEouIEwuPC9hdXRob3I+PGF1dGhvcj5Ub296ZSwgSi4gQS48L2F1dGhvcj48YXV0aG9yPldpbHNv
biwgTS4gTS48L2F1dGhvcj48YXV0aG9yPlJlZWR5LCBKLjwvYXV0aG9yPjwvYXV0aG9ycz48L2Nv
bnRyaWJ1dG9ycz48dGl0bGVzPjx0aXRsZT5VcGRhdGUgb2YgdGhlIEhlYWx0aHkgRWF0aW5nIElu
ZGV4OiBIRUktMjAxNTwvdGl0bGU+PHNlY29uZGFyeS10aXRsZT5KIEFjYWQgTnV0ciBEaWV0PC9z
ZWNvbmRhcnktdGl0bGU+PGFsdC10aXRsZT5Kb3VybmFsIG9mIHRoZSBBY2FkZW15IG9mIE51dHJp
dGlvbiBhbmQgRGlldGV0aWNzPC9hbHQtdGl0bGU+PC90aXRsZXM+PHBlcmlvZGljYWw+PGZ1bGwt
dGl0bGU+SiBBY2FkIE51dHIgRGlldDwvZnVsbC10aXRsZT48YWJici0xPkpvdXJuYWwgb2YgdGhl
IEFjYWRlbXkgb2YgTnV0cml0aW9uIGFuZCBEaWV0ZXRpY3M8L2FiYnItMT48L3BlcmlvZGljYWw+
PGFsdC1wZXJpb2RpY2FsPjxmdWxsLXRpdGxlPkogQWNhZCBOdXRyIERpZXQ8L2Z1bGwtdGl0bGU+
PGFiYnItMT5Kb3VybmFsIG9mIHRoZSBBY2FkZW15IG9mIE51dHJpdGlvbiBhbmQgRGlldGV0aWNz
PC9hYmJyLTE+PC9hbHQtcGVyaW9kaWNhbD48cGFnZXM+MTU5MS0xNjAyPC9wYWdlcz48dm9sdW1l
PjExODwvdm9sdW1lPjxudW1iZXI+OTwvbnVtYmVyPjxlZGl0aW9uPjIwMTgvMDgvMjg8L2VkaXRp
b24+PGtleXdvcmRzPjxrZXl3b3JkPkRpZXQsIEhlYWx0aHkvKnN0YW5kYXJkczwva2V5d29yZD48
a2V5d29yZD5IdW1hbnM8L2tleXdvcmQ+PGtleXdvcmQ+Kk51dHJpdGlvbiBQb2xpY3k8L2tleXdv
cmQ+PGtleXdvcmQ+VW5pdGVkIFN0YXRlczwva2V5d29yZD48a2V5d29yZD5EaWV0IGluZGV4ZXM8
L2tleXdvcmQ+PGtleXdvcmQ+RGlldCBxdWFsaXR5PC9rZXl3b3JkPjxrZXl3b3JkPkRpZXRhcnkg
aW50YWtlPC9rZXl3b3JkPjxrZXl3b3JkPkRpZXRhcnkgcGF0dGVybnM8L2tleXdvcmQ+PGtleXdv
cmQ+SGVhbHRoeSBFYXRpbmcgSW5kZXg8L2tleXdvcmQ+PGtleXdvcmQ+cmVwb3J0ZWQgYnkgdGhl
IGF1dGhvcnMuPC9rZXl3b3JkPjwva2V5d29yZHM+PGRhdGVzPjx5ZWFyPjIwMTg8L3llYXI+PHB1
Yi1kYXRlcz48ZGF0ZT5TZXA8L2RhdGU+PC9wdWItZGF0ZXM+PC9kYXRlcz48aXNibj4yMjEyLTI2
NzIgKFByaW50KSYjeEQ7MjIxMi0yNjcyPC9pc2JuPjxhY2Nlc3Npb24tbnVtPjMwMTQ2MDcxPC9h
Y2Nlc3Npb24tbnVtPjx1cmxzPjwvdXJscz48Y3VzdG9tMj5QTUM2NzE5MjkxPC9jdXN0b20yPjxj
dXN0b202Pk5JSE1TMTA0Nzc5MTwvY3VzdG9tNj48ZWxlY3Ryb25pYy1yZXNvdXJjZS1udW0+MTAu
MTAxNi9qLmphbmQuMjAxOC4wNS4wMjE8L2VsZWN0cm9uaWMtcmVzb3VyY2UtbnVtPjxyZW1vdGUt
ZGF0YWJhc2UtcHJvdmlkZXI+TkxNPC9yZW1vdGUtZGF0YWJhc2UtcHJvdmlkZXI+PGxhbmd1YWdl
PmVuZzwvbGFuZ3VhZ2U+PC9yZWNvcmQ+PC9DaXRlPjxDaXRlPjxBdXRob3I+Sm9obnNvbjwvQXV0
aG9yPjxZZWFyPjIwMTQ8L1llYXI+PFJlY051bT4xMTwvUmVjTnVtPjxyZWNvcmQ+PHJlYy1udW1i
ZXI+MTE8L3JlYy1udW1iZXI+PGZvcmVpZ24ta2V5cz48a2V5IGFwcD0iRU4iIGRiLWlkPSJhdHN3
d3p4dGp4c3Z4eWUwc2Y3cHpyOXJ3d2R3ZXRmNTB4cHgiIHRpbWVzdGFtcD0iMTcxMzA3NDI2MSI+
MTE8L2tleT48L2ZvcmVpZ24ta2V5cz48cmVmLXR5cGUgbmFtZT0iSm91cm5hbCBBcnRpY2xlIj4x
NzwvcmVmLXR5cGU+PGNvbnRyaWJ1dG9ycz48YXV0aG9ycz48YXV0aG9yPkpvaG5zb24sIEMuIEwu
PC9hdXRob3I+PGF1dGhvcj5Eb2hybWFubiwgUy4gTS48L2F1dGhvcj48YXV0aG9yPkJ1cnQsIFYu
IEwuPC9hdXRob3I+PGF1dGhvcj5Nb2hhZGplciwgTC4gSy48L2F1dGhvcj48L2F1dGhvcnM+PC9j
b250cmlidXRvcnM+PGF1dGgtYWRkcmVzcz5OYXRpb25hbCBDZW50ZXIgZm9yIEhlYWx0aCBTdGF0
aXN0aWNzLiYjeEQ7V2VzdGF0LjwvYXV0aC1hZGRyZXNzPjx0aXRsZXM+PHRpdGxlPk5hdGlvbmFs
IGhlYWx0aCBhbmQgbnV0cml0aW9uIGV4YW1pbmF0aW9uIHN1cnZleTogc2FtcGxlIGRlc2lnbiwg
MjAxMS0yMDE0PC90aXRsZT48c2Vjb25kYXJ5LXRpdGxlPlZpdGFsIEhlYWx0aCBTdGF0IDI8L3Nl
Y29uZGFyeS10aXRsZT48YWx0LXRpdGxlPlZpdGFsIGFuZCBoZWFsdGggc3RhdGlzdGljcy4gU2Vy
aWVzIDIsIERhdGEgZXZhbHVhdGlvbiBhbmQgbWV0aG9kcyByZXNlYXJjaDwvYWx0LXRpdGxlPjwv
dGl0bGVzPjxwZXJpb2RpY2FsPjxmdWxsLXRpdGxlPlZpdGFsIEhlYWx0aCBTdGF0IDI8L2Z1bGwt
dGl0bGU+PGFiYnItMT5WaXRhbCBhbmQgaGVhbHRoIHN0YXRpc3RpY3MuIFNlcmllcyAyLCBEYXRh
IGV2YWx1YXRpb24gYW5kIG1ldGhvZHMgcmVzZWFyY2g8L2FiYnItMT48L3BlcmlvZGljYWw+PGFs
dC1wZXJpb2RpY2FsPjxmdWxsLXRpdGxlPlZpdGFsIEhlYWx0aCBTdGF0IDI8L2Z1bGwtdGl0bGU+
PGFiYnItMT5WaXRhbCBhbmQgaGVhbHRoIHN0YXRpc3RpY3MuIFNlcmllcyAyLCBEYXRhIGV2YWx1
YXRpb24gYW5kIG1ldGhvZHMgcmVzZWFyY2g8L2FiYnItMT48L2FsdC1wZXJpb2RpY2FsPjxwYWdl
cz4xLTMzPC9wYWdlcz48bnVtYmVyPjE2MjwvbnVtYmVyPjxlZGl0aW9uPjIwMTUvMDEvMDk8L2Vk
aXRpb24+PGRhdGVzPjx5ZWFyPjIwMTQ8L3llYXI+PHB1Yi1kYXRlcz48ZGF0ZT5NYXI8L2RhdGU+
PC9wdWItZGF0ZXM+PC9kYXRlcz48aXNibj4wMDgzLTIwNTcgKFByaW50KSYjeEQ7MDA4My0yMDU3
PC9pc2JuPjxhY2Nlc3Npb24tbnVtPjI1NTY5NDU4PC9hY2Nlc3Npb24tbnVtPjx1cmxzPjwvdXJs
cz48cmVtb3RlLWRhdGFiYXNlLXByb3ZpZGVyPk5MTTwvcmVtb3RlLWRhdGFiYXNlLXByb3ZpZGVy
PjxsYW5ndWFnZT5lbmc8L2xhbmd1YWdlPjwvcmVjb3JkPjwvQ2l0ZT48L0VuZE5vdGU+
</w:fldData>
        </w:fldChar>
      </w:r>
      <w:r w:rsidRPr="00D91C64">
        <w:rPr>
          <w:rStyle w:val="Heading1Char"/>
          <w:rFonts w:cs="Arial"/>
          <w:sz w:val="20"/>
          <w:szCs w:val="20"/>
        </w:rPr>
        <w:instrText xml:space="preserve"> ADDIN EN.CITE </w:instrText>
      </w:r>
      <w:r w:rsidRPr="00D91C64">
        <w:rPr>
          <w:rStyle w:val="Heading1Char"/>
          <w:rFonts w:cs="Arial"/>
          <w:sz w:val="20"/>
          <w:szCs w:val="20"/>
        </w:rPr>
        <w:fldChar w:fldCharType="begin">
          <w:fldData xml:space="preserve">PEVuZE5vdGU+PENpdGU+PEF1dGhvcj5LcmVicy1TbWl0aDwvQXV0aG9yPjxZZWFyPjIwMTg8L1ll
YXI+PFJlY051bT4xNTwvUmVjTnVtPjxEaXNwbGF5VGV4dD48c3R5bGUgZmFjZT0ic3VwZXJzY3Jp
cHQiPjIsIDM8L3N0eWxlPjwvRGlzcGxheVRleHQ+PHJlY29yZD48cmVjLW51bWJlcj4xNTwvcmVj
LW51bWJlcj48Zm9yZWlnbi1rZXlzPjxrZXkgYXBwPSJFTiIgZGItaWQ9ImF0c3d3enh0anhzdnh5
ZTBzZjdwenI5cnd3ZHdldGY1MHhweCIgdGltZXN0YW1wPSIxNzEzMDc0MjY4Ij4xNTwva2V5Pjwv
Zm9yZWlnbi1rZXlzPjxyZWYtdHlwZSBuYW1lPSJKb3VybmFsIEFydGljbGUiPjE3PC9yZWYtdHlw
ZT48Y29udHJpYnV0b3JzPjxhdXRob3JzPjxhdXRob3I+S3JlYnMtU21pdGgsIFMuIE0uPC9hdXRo
b3I+PGF1dGhvcj5QYW5udWNjaSwgVC4gRS48L2F1dGhvcj48YXV0aG9yPlN1YmFyLCBBLiBGLjwv
YXV0aG9yPjxhdXRob3I+S2lya3BhdHJpY2ssIFMuIEkuPC9hdXRob3I+PGF1dGhvcj5MZXJtYW4s
IEouIEwuPC9hdXRob3I+PGF1dGhvcj5Ub296ZSwgSi4gQS48L2F1dGhvcj48YXV0aG9yPldpbHNv
biwgTS4gTS48L2F1dGhvcj48YXV0aG9yPlJlZWR5LCBKLjwvYXV0aG9yPjwvYXV0aG9ycz48L2Nv
bnRyaWJ1dG9ycz48dGl0bGVzPjx0aXRsZT5VcGRhdGUgb2YgdGhlIEhlYWx0aHkgRWF0aW5nIElu
ZGV4OiBIRUktMjAxNTwvdGl0bGU+PHNlY29uZGFyeS10aXRsZT5KIEFjYWQgTnV0ciBEaWV0PC9z
ZWNvbmRhcnktdGl0bGU+PGFsdC10aXRsZT5Kb3VybmFsIG9mIHRoZSBBY2FkZW15IG9mIE51dHJp
dGlvbiBhbmQgRGlldGV0aWNzPC9hbHQtdGl0bGU+PC90aXRsZXM+PHBlcmlvZGljYWw+PGZ1bGwt
dGl0bGU+SiBBY2FkIE51dHIgRGlldDwvZnVsbC10aXRsZT48YWJici0xPkpvdXJuYWwgb2YgdGhl
IEFjYWRlbXkgb2YgTnV0cml0aW9uIGFuZCBEaWV0ZXRpY3M8L2FiYnItMT48L3BlcmlvZGljYWw+
PGFsdC1wZXJpb2RpY2FsPjxmdWxsLXRpdGxlPkogQWNhZCBOdXRyIERpZXQ8L2Z1bGwtdGl0bGU+
PGFiYnItMT5Kb3VybmFsIG9mIHRoZSBBY2FkZW15IG9mIE51dHJpdGlvbiBhbmQgRGlldGV0aWNz
PC9hYmJyLTE+PC9hbHQtcGVyaW9kaWNhbD48cGFnZXM+MTU5MS0xNjAyPC9wYWdlcz48dm9sdW1l
PjExODwvdm9sdW1lPjxudW1iZXI+OTwvbnVtYmVyPjxlZGl0aW9uPjIwMTgvMDgvMjg8L2VkaXRp
b24+PGtleXdvcmRzPjxrZXl3b3JkPkRpZXQsIEhlYWx0aHkvKnN0YW5kYXJkczwva2V5d29yZD48
a2V5d29yZD5IdW1hbnM8L2tleXdvcmQ+PGtleXdvcmQ+Kk51dHJpdGlvbiBQb2xpY3k8L2tleXdv
cmQ+PGtleXdvcmQ+VW5pdGVkIFN0YXRlczwva2V5d29yZD48a2V5d29yZD5EaWV0IGluZGV4ZXM8
L2tleXdvcmQ+PGtleXdvcmQ+RGlldCBxdWFsaXR5PC9rZXl3b3JkPjxrZXl3b3JkPkRpZXRhcnkg
aW50YWtlPC9rZXl3b3JkPjxrZXl3b3JkPkRpZXRhcnkgcGF0dGVybnM8L2tleXdvcmQ+PGtleXdv
cmQ+SGVhbHRoeSBFYXRpbmcgSW5kZXg8L2tleXdvcmQ+PGtleXdvcmQ+cmVwb3J0ZWQgYnkgdGhl
IGF1dGhvcnMuPC9rZXl3b3JkPjwva2V5d29yZHM+PGRhdGVzPjx5ZWFyPjIwMTg8L3llYXI+PHB1
Yi1kYXRlcz48ZGF0ZT5TZXA8L2RhdGU+PC9wdWItZGF0ZXM+PC9kYXRlcz48aXNibj4yMjEyLTI2
NzIgKFByaW50KSYjeEQ7MjIxMi0yNjcyPC9pc2JuPjxhY2Nlc3Npb24tbnVtPjMwMTQ2MDcxPC9h
Y2Nlc3Npb24tbnVtPjx1cmxzPjwvdXJscz48Y3VzdG9tMj5QTUM2NzE5MjkxPC9jdXN0b20yPjxj
dXN0b202Pk5JSE1TMTA0Nzc5MTwvY3VzdG9tNj48ZWxlY3Ryb25pYy1yZXNvdXJjZS1udW0+MTAu
MTAxNi9qLmphbmQuMjAxOC4wNS4wMjE8L2VsZWN0cm9uaWMtcmVzb3VyY2UtbnVtPjxyZW1vdGUt
ZGF0YWJhc2UtcHJvdmlkZXI+TkxNPC9yZW1vdGUtZGF0YWJhc2UtcHJvdmlkZXI+PGxhbmd1YWdl
PmVuZzwvbGFuZ3VhZ2U+PC9yZWNvcmQ+PC9DaXRlPjxDaXRlPjxBdXRob3I+Sm9obnNvbjwvQXV0
aG9yPjxZZWFyPjIwMTQ8L1llYXI+PFJlY051bT4xMTwvUmVjTnVtPjxyZWNvcmQ+PHJlYy1udW1i
ZXI+MTE8L3JlYy1udW1iZXI+PGZvcmVpZ24ta2V5cz48a2V5IGFwcD0iRU4iIGRiLWlkPSJhdHN3
d3p4dGp4c3Z4eWUwc2Y3cHpyOXJ3d2R3ZXRmNTB4cHgiIHRpbWVzdGFtcD0iMTcxMzA3NDI2MSI+
MTE8L2tleT48L2ZvcmVpZ24ta2V5cz48cmVmLXR5cGUgbmFtZT0iSm91cm5hbCBBcnRpY2xlIj4x
NzwvcmVmLXR5cGU+PGNvbnRyaWJ1dG9ycz48YXV0aG9ycz48YXV0aG9yPkpvaG5zb24sIEMuIEwu
PC9hdXRob3I+PGF1dGhvcj5Eb2hybWFubiwgUy4gTS48L2F1dGhvcj48YXV0aG9yPkJ1cnQsIFYu
IEwuPC9hdXRob3I+PGF1dGhvcj5Nb2hhZGplciwgTC4gSy48L2F1dGhvcj48L2F1dGhvcnM+PC9j
b250cmlidXRvcnM+PGF1dGgtYWRkcmVzcz5OYXRpb25hbCBDZW50ZXIgZm9yIEhlYWx0aCBTdGF0
aXN0aWNzLiYjeEQ7V2VzdGF0LjwvYXV0aC1hZGRyZXNzPjx0aXRsZXM+PHRpdGxlPk5hdGlvbmFs
IGhlYWx0aCBhbmQgbnV0cml0aW9uIGV4YW1pbmF0aW9uIHN1cnZleTogc2FtcGxlIGRlc2lnbiwg
MjAxMS0yMDE0PC90aXRsZT48c2Vjb25kYXJ5LXRpdGxlPlZpdGFsIEhlYWx0aCBTdGF0IDI8L3Nl
Y29uZGFyeS10aXRsZT48YWx0LXRpdGxlPlZpdGFsIGFuZCBoZWFsdGggc3RhdGlzdGljcy4gU2Vy
aWVzIDIsIERhdGEgZXZhbHVhdGlvbiBhbmQgbWV0aG9kcyByZXNlYXJjaDwvYWx0LXRpdGxlPjwv
dGl0bGVzPjxwZXJpb2RpY2FsPjxmdWxsLXRpdGxlPlZpdGFsIEhlYWx0aCBTdGF0IDI8L2Z1bGwt
dGl0bGU+PGFiYnItMT5WaXRhbCBhbmQgaGVhbHRoIHN0YXRpc3RpY3MuIFNlcmllcyAyLCBEYXRh
IGV2YWx1YXRpb24gYW5kIG1ldGhvZHMgcmVzZWFyY2g8L2FiYnItMT48L3BlcmlvZGljYWw+PGFs
dC1wZXJpb2RpY2FsPjxmdWxsLXRpdGxlPlZpdGFsIEhlYWx0aCBTdGF0IDI8L2Z1bGwtdGl0bGU+
PGFiYnItMT5WaXRhbCBhbmQgaGVhbHRoIHN0YXRpc3RpY3MuIFNlcmllcyAyLCBEYXRhIGV2YWx1
YXRpb24gYW5kIG1ldGhvZHMgcmVzZWFyY2g8L2FiYnItMT48L2FsdC1wZXJpb2RpY2FsPjxwYWdl
cz4xLTMzPC9wYWdlcz48bnVtYmVyPjE2MjwvbnVtYmVyPjxlZGl0aW9uPjIwMTUvMDEvMDk8L2Vk
aXRpb24+PGRhdGVzPjx5ZWFyPjIwMTQ8L3llYXI+PHB1Yi1kYXRlcz48ZGF0ZT5NYXI8L2RhdGU+
PC9wdWItZGF0ZXM+PC9kYXRlcz48aXNibj4wMDgzLTIwNTcgKFByaW50KSYjeEQ7MDA4My0yMDU3
PC9pc2JuPjxhY2Nlc3Npb24tbnVtPjI1NTY5NDU4PC9hY2Nlc3Npb24tbnVtPjx1cmxzPjwvdXJs
cz48cmVtb3RlLWRhdGFiYXNlLXByb3ZpZGVyPk5MTTwvcmVtb3RlLWRhdGFiYXNlLXByb3ZpZGVy
PjxsYW5ndWFnZT5lbmc8L2xhbmd1YWdlPjwvcmVjb3JkPjwvQ2l0ZT48L0VuZE5vdGU+
</w:fldData>
        </w:fldChar>
      </w:r>
      <w:r w:rsidRPr="00D91C64">
        <w:rPr>
          <w:rStyle w:val="Heading1Char"/>
          <w:rFonts w:cs="Arial"/>
          <w:sz w:val="20"/>
          <w:szCs w:val="20"/>
        </w:rPr>
        <w:instrText xml:space="preserve"> ADDIN EN.CITE.DATA </w:instrText>
      </w:r>
      <w:r w:rsidRPr="00D91C64">
        <w:rPr>
          <w:rStyle w:val="Heading1Char"/>
          <w:rFonts w:cs="Arial"/>
          <w:sz w:val="20"/>
          <w:szCs w:val="20"/>
        </w:rPr>
      </w:r>
      <w:r w:rsidRPr="00D91C64">
        <w:rPr>
          <w:rStyle w:val="Heading1Char"/>
          <w:rFonts w:cs="Arial"/>
          <w:sz w:val="20"/>
          <w:szCs w:val="20"/>
        </w:rPr>
        <w:fldChar w:fldCharType="end"/>
      </w:r>
      <w:r w:rsidRPr="00D91C64">
        <w:rPr>
          <w:rStyle w:val="Heading1Char"/>
          <w:rFonts w:cs="Arial"/>
          <w:sz w:val="20"/>
          <w:szCs w:val="20"/>
        </w:rPr>
      </w:r>
      <w:r w:rsidRPr="00D91C64">
        <w:rPr>
          <w:rStyle w:val="Heading1Char"/>
          <w:rFonts w:cs="Arial"/>
          <w:sz w:val="20"/>
          <w:szCs w:val="20"/>
        </w:rPr>
        <w:fldChar w:fldCharType="separate"/>
      </w:r>
      <w:r w:rsidRPr="00D91C64">
        <w:rPr>
          <w:rStyle w:val="Heading1Char"/>
          <w:rFonts w:cs="Arial"/>
          <w:noProof/>
          <w:sz w:val="20"/>
          <w:szCs w:val="20"/>
          <w:vertAlign w:val="superscript"/>
        </w:rPr>
        <w:t>2, 3</w:t>
      </w:r>
      <w:r w:rsidRPr="00D91C64">
        <w:rPr>
          <w:rStyle w:val="Heading1Char"/>
          <w:rFonts w:cs="Arial"/>
          <w:sz w:val="20"/>
          <w:szCs w:val="20"/>
        </w:rPr>
        <w:fldChar w:fldCharType="end"/>
      </w:r>
      <w:r w:rsidRPr="00D91C64">
        <w:rPr>
          <w:rStyle w:val="Heading1Char"/>
          <w:rFonts w:cs="Arial"/>
          <w:sz w:val="20"/>
          <w:szCs w:val="20"/>
        </w:rPr>
        <w:t>.</w:t>
      </w:r>
      <w:bookmarkEnd w:id="7"/>
    </w:p>
    <w:tbl>
      <w:tblPr>
        <w:tblStyle w:val="GridTable1Light"/>
        <w:tblW w:w="9668" w:type="dxa"/>
        <w:jc w:val="center"/>
        <w:tblInd w:w="0" w:type="dxa"/>
        <w:tblLook w:val="04A0" w:firstRow="1" w:lastRow="0" w:firstColumn="1" w:lastColumn="0" w:noHBand="0" w:noVBand="1"/>
      </w:tblPr>
      <w:tblGrid>
        <w:gridCol w:w="2014"/>
        <w:gridCol w:w="1283"/>
        <w:gridCol w:w="3253"/>
        <w:gridCol w:w="3118"/>
      </w:tblGrid>
      <w:tr w:rsidR="00994D54" w:rsidRPr="00D91C64" w14:paraId="78FBBC59" w14:textId="77777777" w:rsidTr="008D04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84AC58A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333333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>Component</w:t>
            </w:r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78905B7" w14:textId="77777777" w:rsidR="00994D54" w:rsidRPr="00D91C64" w:rsidRDefault="00994D54" w:rsidP="008D04C4">
            <w:pPr>
              <w:spacing w:line="200" w:lineRule="exac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333333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>Maximum points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EAD1B5E" w14:textId="77777777" w:rsidR="00994D54" w:rsidRPr="00D91C64" w:rsidRDefault="00994D54" w:rsidP="008D04C4">
            <w:pPr>
              <w:spacing w:line="200" w:lineRule="exac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333333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>Standard for maximum score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1FFAF79" w14:textId="77777777" w:rsidR="00994D54" w:rsidRPr="00D91C64" w:rsidRDefault="00994D54" w:rsidP="008D04C4">
            <w:pPr>
              <w:spacing w:line="200" w:lineRule="exac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333333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>Standard for minimum score of zero</w:t>
            </w:r>
          </w:p>
        </w:tc>
      </w:tr>
      <w:tr w:rsidR="00994D54" w:rsidRPr="00D91C64" w14:paraId="7936A483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68" w:type="dxa"/>
            <w:gridSpan w:val="4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C75AB39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i/>
                <w:iCs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i/>
                <w:iCs/>
                <w:color w:val="212529"/>
                <w:sz w:val="16"/>
                <w:szCs w:val="16"/>
              </w:rPr>
              <w:t>Adequacy</w:t>
            </w:r>
          </w:p>
        </w:tc>
      </w:tr>
      <w:tr w:rsidR="00994D54" w:rsidRPr="00D91C64" w14:paraId="0C46B406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0522AB4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  <w:t>Total Fruits</w:t>
            </w:r>
            <w:hyperlink r:id="rId12" w:anchor="f2" w:history="1">
              <w:r w:rsidRPr="00D91C64">
                <w:rPr>
                  <w:rStyle w:val="Hyperlink"/>
                  <w:rFonts w:ascii="Arial" w:eastAsia="Times New Roman" w:hAnsi="Arial" w:cs="Arial"/>
                  <w:b w:val="0"/>
                  <w:bCs w:val="0"/>
                  <w:color w:val="auto"/>
                  <w:sz w:val="16"/>
                  <w:szCs w:val="16"/>
                  <w:vertAlign w:val="superscript"/>
                </w:rPr>
                <w:t>2</w:t>
              </w:r>
            </w:hyperlink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B3D11A2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5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0DA5050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≥0.8 cup equiv. per 1,000 kcal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247EC73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No Fruit</w:t>
            </w:r>
          </w:p>
        </w:tc>
      </w:tr>
      <w:tr w:rsidR="00994D54" w:rsidRPr="00D91C64" w14:paraId="1E76D03D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F74FF28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  <w:t>Whole Fruits</w:t>
            </w:r>
            <w:hyperlink r:id="rId13" w:anchor="f3" w:history="1">
              <w:r w:rsidRPr="00D91C64">
                <w:rPr>
                  <w:rStyle w:val="Hyperlink"/>
                  <w:rFonts w:ascii="Arial" w:eastAsia="Times New Roman" w:hAnsi="Arial" w:cs="Arial"/>
                  <w:b w:val="0"/>
                  <w:bCs w:val="0"/>
                  <w:color w:val="auto"/>
                  <w:sz w:val="16"/>
                  <w:szCs w:val="16"/>
                  <w:vertAlign w:val="superscript"/>
                </w:rPr>
                <w:t>3</w:t>
              </w:r>
            </w:hyperlink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66D651F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5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DCD0397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≥0.4 cup equiv. per 1,000 kcal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D0FB3F0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No Whole Fruit</w:t>
            </w:r>
          </w:p>
        </w:tc>
      </w:tr>
      <w:tr w:rsidR="00994D54" w:rsidRPr="00D91C64" w14:paraId="0A3E0039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F1F63AA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  <w:t>Total Vegetables</w:t>
            </w:r>
            <w:hyperlink r:id="rId14" w:anchor="f4" w:history="1">
              <w:r w:rsidRPr="00D91C64">
                <w:rPr>
                  <w:rStyle w:val="Hyperlink"/>
                  <w:rFonts w:ascii="Arial" w:eastAsia="Times New Roman" w:hAnsi="Arial" w:cs="Arial"/>
                  <w:b w:val="0"/>
                  <w:bCs w:val="0"/>
                  <w:color w:val="auto"/>
                  <w:sz w:val="16"/>
                  <w:szCs w:val="16"/>
                  <w:vertAlign w:val="superscript"/>
                </w:rPr>
                <w:t>4</w:t>
              </w:r>
            </w:hyperlink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23F50BF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5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20956A6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≥1.1 cup equiv. per 1,000 kcal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B4DFF0A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No Vegetables</w:t>
            </w:r>
          </w:p>
        </w:tc>
      </w:tr>
      <w:tr w:rsidR="00994D54" w:rsidRPr="00D91C64" w14:paraId="555E9E58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79B392B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  <w:t>Greens and Beans</w:t>
            </w:r>
            <w:hyperlink r:id="rId15" w:anchor="f4" w:history="1">
              <w:r w:rsidRPr="00D91C64">
                <w:rPr>
                  <w:rStyle w:val="Hyperlink"/>
                  <w:rFonts w:ascii="Arial" w:eastAsia="Times New Roman" w:hAnsi="Arial" w:cs="Arial"/>
                  <w:b w:val="0"/>
                  <w:bCs w:val="0"/>
                  <w:color w:val="auto"/>
                  <w:sz w:val="16"/>
                  <w:szCs w:val="16"/>
                  <w:vertAlign w:val="superscript"/>
                </w:rPr>
                <w:t>4</w:t>
              </w:r>
            </w:hyperlink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8ECCB69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5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F445C1A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≥0.2 cup equiv. per 1,000 kcal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C8E2CEE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No Dark Green Vegetables or Legumes</w:t>
            </w:r>
          </w:p>
        </w:tc>
      </w:tr>
      <w:tr w:rsidR="00994D54" w:rsidRPr="00D91C64" w14:paraId="759615C5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9ED87C9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  <w:t>Whole Grains</w:t>
            </w:r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87F007D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10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B428669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≥1.5 oz equiv. per 1,000 kcal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22B6388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No Whole Grains</w:t>
            </w:r>
          </w:p>
        </w:tc>
      </w:tr>
      <w:tr w:rsidR="00994D54" w:rsidRPr="00D91C64" w14:paraId="3AEE0D5D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9CE1DB4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  <w:t>Dairy</w:t>
            </w:r>
            <w:hyperlink r:id="rId16" w:anchor="f5" w:history="1">
              <w:r w:rsidRPr="00D91C64">
                <w:rPr>
                  <w:rStyle w:val="Hyperlink"/>
                  <w:rFonts w:ascii="Arial" w:eastAsia="Times New Roman" w:hAnsi="Arial" w:cs="Arial"/>
                  <w:b w:val="0"/>
                  <w:bCs w:val="0"/>
                  <w:color w:val="auto"/>
                  <w:sz w:val="16"/>
                  <w:szCs w:val="16"/>
                  <w:vertAlign w:val="superscript"/>
                </w:rPr>
                <w:t>5</w:t>
              </w:r>
            </w:hyperlink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356550A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10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2092185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≥1.3 cup equiv. per 1,000 kcal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357D0B1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No Dairy</w:t>
            </w:r>
          </w:p>
        </w:tc>
      </w:tr>
      <w:tr w:rsidR="00994D54" w:rsidRPr="00D91C64" w14:paraId="503FA3D8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9837450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  <w:t>Total Protein Foods</w:t>
            </w:r>
            <w:hyperlink r:id="rId17" w:anchor="f6" w:history="1">
              <w:r w:rsidRPr="00D91C64">
                <w:rPr>
                  <w:rStyle w:val="Hyperlink"/>
                  <w:rFonts w:ascii="Arial" w:eastAsia="Times New Roman" w:hAnsi="Arial" w:cs="Arial"/>
                  <w:b w:val="0"/>
                  <w:bCs w:val="0"/>
                  <w:color w:val="auto"/>
                  <w:sz w:val="16"/>
                  <w:szCs w:val="16"/>
                  <w:vertAlign w:val="superscript"/>
                </w:rPr>
                <w:t>6</w:t>
              </w:r>
            </w:hyperlink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311FE80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5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45D3B63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≥2.5 oz equiv. per 1,000 kcal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7BBF200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No Protein Foods</w:t>
            </w:r>
          </w:p>
        </w:tc>
      </w:tr>
      <w:tr w:rsidR="00994D54" w:rsidRPr="00D91C64" w14:paraId="6CC68DFF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47D7800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  <w:t>Seafood and Plant Proteins</w:t>
            </w:r>
            <w:hyperlink r:id="rId18" w:anchor="f6" w:history="1">
              <w:r w:rsidRPr="00D91C64">
                <w:rPr>
                  <w:rStyle w:val="Hyperlink"/>
                  <w:rFonts w:ascii="Arial" w:eastAsia="Times New Roman" w:hAnsi="Arial" w:cs="Arial"/>
                  <w:b w:val="0"/>
                  <w:bCs w:val="0"/>
                  <w:color w:val="auto"/>
                  <w:sz w:val="16"/>
                  <w:szCs w:val="16"/>
                  <w:vertAlign w:val="superscript"/>
                </w:rPr>
                <w:t>6</w:t>
              </w:r>
            </w:hyperlink>
            <w:r w:rsidRPr="00D91C64"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  <w:vertAlign w:val="superscript"/>
              </w:rPr>
              <w:t>,</w:t>
            </w:r>
            <w:hyperlink r:id="rId19" w:anchor="f7" w:history="1">
              <w:r w:rsidRPr="00D91C64">
                <w:rPr>
                  <w:rStyle w:val="Hyperlink"/>
                  <w:rFonts w:ascii="Arial" w:eastAsia="Times New Roman" w:hAnsi="Arial" w:cs="Arial"/>
                  <w:b w:val="0"/>
                  <w:bCs w:val="0"/>
                  <w:color w:val="auto"/>
                  <w:sz w:val="16"/>
                  <w:szCs w:val="16"/>
                  <w:vertAlign w:val="superscript"/>
                </w:rPr>
                <w:t>7</w:t>
              </w:r>
            </w:hyperlink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C716C5E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5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6574038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≥0.8 oz equiv. per 1,000 kcal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C4777AA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No Seafood or Plant Proteins</w:t>
            </w:r>
          </w:p>
        </w:tc>
      </w:tr>
      <w:tr w:rsidR="00994D54" w:rsidRPr="00D91C64" w14:paraId="6A4ADDCD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842564B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auto"/>
                <w:sz w:val="16"/>
                <w:szCs w:val="16"/>
              </w:rPr>
              <w:t>Fatty Acids</w:t>
            </w:r>
            <w:hyperlink r:id="rId20" w:anchor="f8" w:history="1">
              <w:r w:rsidRPr="00D91C64">
                <w:rPr>
                  <w:rStyle w:val="Hyperlink"/>
                  <w:rFonts w:ascii="Arial" w:eastAsia="Times New Roman" w:hAnsi="Arial" w:cs="Arial"/>
                  <w:b w:val="0"/>
                  <w:bCs w:val="0"/>
                  <w:color w:val="auto"/>
                  <w:sz w:val="16"/>
                  <w:szCs w:val="16"/>
                  <w:vertAlign w:val="superscript"/>
                </w:rPr>
                <w:t>8</w:t>
              </w:r>
            </w:hyperlink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3F52907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10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F33CAB6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(PUFAs + MUFAs)/SFAs ≥2.5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0F4616F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(PUFAs + MUFAs)/SFAs ≤1.2</w:t>
            </w:r>
          </w:p>
        </w:tc>
      </w:tr>
      <w:tr w:rsidR="00994D54" w:rsidRPr="00D91C64" w14:paraId="120A3563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68" w:type="dxa"/>
            <w:gridSpan w:val="4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52BF2B0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i/>
                <w:iCs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i/>
                <w:iCs/>
                <w:color w:val="212529"/>
                <w:sz w:val="16"/>
                <w:szCs w:val="16"/>
              </w:rPr>
              <w:t>Moderation</w:t>
            </w:r>
          </w:p>
        </w:tc>
      </w:tr>
      <w:tr w:rsidR="00994D54" w:rsidRPr="00D91C64" w14:paraId="5126A366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CAEDC93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212529"/>
                <w:sz w:val="16"/>
                <w:szCs w:val="16"/>
              </w:rPr>
              <w:t>Refined Grains</w:t>
            </w:r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B50C36D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10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4660622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≤1.8 oz equiv. per 1,000 kcal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90648E1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≥4.3 oz equiv. per 1,000 kcal</w:t>
            </w:r>
          </w:p>
        </w:tc>
      </w:tr>
      <w:tr w:rsidR="00994D54" w:rsidRPr="00D91C64" w14:paraId="6ED916B6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2575AB8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212529"/>
                <w:sz w:val="16"/>
                <w:szCs w:val="16"/>
              </w:rPr>
              <w:t>Sodium</w:t>
            </w:r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C401670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10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1A9BF79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≤1.1 gram per 1,000 kcal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823574E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≥2.0 grams per 1,000 kcal</w:t>
            </w:r>
          </w:p>
        </w:tc>
      </w:tr>
      <w:tr w:rsidR="00994D54" w:rsidRPr="00D91C64" w14:paraId="137A4AED" w14:textId="77777777" w:rsidTr="008D04C4">
        <w:trPr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94939FB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212529"/>
                <w:sz w:val="16"/>
                <w:szCs w:val="16"/>
              </w:rPr>
              <w:t>Added Sugars</w:t>
            </w:r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9422162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10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9078637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≤6.5% of energy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0B4CF1C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≥26% of energy</w:t>
            </w:r>
          </w:p>
        </w:tc>
      </w:tr>
      <w:tr w:rsidR="00994D54" w:rsidRPr="00D91C64" w14:paraId="3A5EECC7" w14:textId="77777777" w:rsidTr="008D04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5993333" w14:textId="77777777" w:rsidR="00994D54" w:rsidRPr="00D91C64" w:rsidRDefault="00994D54" w:rsidP="008D04C4">
            <w:pPr>
              <w:spacing w:line="200" w:lineRule="exact"/>
              <w:jc w:val="left"/>
              <w:rPr>
                <w:rFonts w:ascii="Arial" w:eastAsia="Times New Roman" w:hAnsi="Arial" w:cs="Arial"/>
                <w:b w:val="0"/>
                <w:bCs w:val="0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b w:val="0"/>
                <w:bCs w:val="0"/>
                <w:color w:val="212529"/>
                <w:sz w:val="16"/>
                <w:szCs w:val="16"/>
              </w:rPr>
              <w:t>Saturated Fats</w:t>
            </w:r>
          </w:p>
        </w:tc>
        <w:tc>
          <w:tcPr>
            <w:tcW w:w="12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14E01D8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10</w:t>
            </w:r>
          </w:p>
        </w:tc>
        <w:tc>
          <w:tcPr>
            <w:tcW w:w="325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8A99EE6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≤8% of energy</w:t>
            </w:r>
          </w:p>
        </w:tc>
        <w:tc>
          <w:tcPr>
            <w:tcW w:w="31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E41B8E4" w14:textId="77777777" w:rsidR="00994D54" w:rsidRPr="00D91C64" w:rsidRDefault="00994D54" w:rsidP="008D04C4">
            <w:pPr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529"/>
                <w:sz w:val="16"/>
                <w:szCs w:val="16"/>
              </w:rPr>
            </w:pPr>
            <w:r w:rsidRPr="00D91C64">
              <w:rPr>
                <w:rFonts w:ascii="Arial" w:eastAsia="Times New Roman" w:hAnsi="Arial" w:cs="Arial"/>
                <w:color w:val="212529"/>
                <w:sz w:val="16"/>
                <w:szCs w:val="16"/>
              </w:rPr>
              <w:t>≥16% of energy</w:t>
            </w:r>
          </w:p>
        </w:tc>
      </w:tr>
    </w:tbl>
    <w:p w14:paraId="66AE6223" w14:textId="77777777" w:rsidR="00994D54" w:rsidRPr="00D91C64" w:rsidRDefault="00994D54" w:rsidP="00994D54">
      <w:pPr>
        <w:shd w:val="clear" w:color="auto" w:fill="FFFFFF"/>
        <w:ind w:right="-540"/>
        <w:jc w:val="left"/>
        <w:rPr>
          <w:rFonts w:ascii="Arial" w:eastAsia="Times New Roman" w:hAnsi="Arial" w:cs="Arial"/>
          <w:b/>
          <w:bCs/>
          <w:color w:val="212529"/>
          <w:sz w:val="20"/>
          <w:szCs w:val="20"/>
        </w:rPr>
      </w:pPr>
    </w:p>
    <w:p w14:paraId="4AF7BC5E" w14:textId="77777777" w:rsidR="00994D54" w:rsidRPr="00D91C64" w:rsidRDefault="00994D54" w:rsidP="00994D54">
      <w:pPr>
        <w:shd w:val="clear" w:color="auto" w:fill="FFFFFF"/>
        <w:ind w:right="-540"/>
        <w:jc w:val="left"/>
        <w:rPr>
          <w:rFonts w:ascii="Arial" w:eastAsia="Times New Roman" w:hAnsi="Arial" w:cs="Arial"/>
          <w:color w:val="212529"/>
          <w:sz w:val="20"/>
          <w:szCs w:val="20"/>
        </w:rPr>
      </w:pPr>
      <w:r w:rsidRPr="00D91C64">
        <w:rPr>
          <w:rFonts w:ascii="Arial" w:eastAsia="Times New Roman" w:hAnsi="Arial" w:cs="Arial"/>
          <w:b/>
          <w:bCs/>
          <w:color w:val="212529"/>
          <w:sz w:val="20"/>
          <w:szCs w:val="20"/>
        </w:rPr>
        <w:t>(1)</w:t>
      </w:r>
      <w:r w:rsidRPr="00D91C64">
        <w:rPr>
          <w:rFonts w:ascii="Arial" w:eastAsia="Times New Roman" w:hAnsi="Arial" w:cs="Arial"/>
          <w:color w:val="212529"/>
          <w:sz w:val="20"/>
          <w:szCs w:val="20"/>
        </w:rPr>
        <w:t> Intakes between the minimum and maximum standards are scored proportionately.</w:t>
      </w:r>
    </w:p>
    <w:p w14:paraId="1D025252" w14:textId="77777777" w:rsidR="00994D54" w:rsidRPr="00D91C64" w:rsidRDefault="00994D54" w:rsidP="00994D54">
      <w:pPr>
        <w:shd w:val="clear" w:color="auto" w:fill="FFFFFF"/>
        <w:ind w:right="-540"/>
        <w:jc w:val="left"/>
        <w:rPr>
          <w:rFonts w:ascii="Arial" w:eastAsia="Times New Roman" w:hAnsi="Arial" w:cs="Arial"/>
          <w:color w:val="212529"/>
          <w:sz w:val="20"/>
          <w:szCs w:val="20"/>
        </w:rPr>
      </w:pPr>
      <w:r w:rsidRPr="00D91C64">
        <w:rPr>
          <w:rFonts w:ascii="Arial" w:eastAsia="Times New Roman" w:hAnsi="Arial" w:cs="Arial"/>
          <w:b/>
          <w:bCs/>
          <w:color w:val="212529"/>
          <w:sz w:val="20"/>
          <w:szCs w:val="20"/>
        </w:rPr>
        <w:t>(2)</w:t>
      </w:r>
      <w:r w:rsidRPr="00D91C64">
        <w:rPr>
          <w:rFonts w:ascii="Arial" w:eastAsia="Times New Roman" w:hAnsi="Arial" w:cs="Arial"/>
          <w:color w:val="212529"/>
          <w:sz w:val="20"/>
          <w:szCs w:val="20"/>
        </w:rPr>
        <w:t> Includes 100% fruit juice.</w:t>
      </w:r>
    </w:p>
    <w:p w14:paraId="7D1CC40A" w14:textId="77777777" w:rsidR="00994D54" w:rsidRPr="00D91C64" w:rsidRDefault="00994D54" w:rsidP="00994D54">
      <w:pPr>
        <w:shd w:val="clear" w:color="auto" w:fill="FFFFFF"/>
        <w:ind w:right="-540"/>
        <w:jc w:val="left"/>
        <w:rPr>
          <w:rFonts w:ascii="Arial" w:eastAsia="Times New Roman" w:hAnsi="Arial" w:cs="Arial"/>
          <w:color w:val="212529"/>
          <w:sz w:val="20"/>
          <w:szCs w:val="20"/>
        </w:rPr>
      </w:pPr>
      <w:r w:rsidRPr="00D91C64">
        <w:rPr>
          <w:rFonts w:ascii="Arial" w:eastAsia="Times New Roman" w:hAnsi="Arial" w:cs="Arial"/>
          <w:b/>
          <w:bCs/>
          <w:color w:val="212529"/>
          <w:sz w:val="20"/>
          <w:szCs w:val="20"/>
        </w:rPr>
        <w:t>(3)</w:t>
      </w:r>
      <w:r w:rsidRPr="00D91C64">
        <w:rPr>
          <w:rFonts w:ascii="Arial" w:eastAsia="Times New Roman" w:hAnsi="Arial" w:cs="Arial"/>
          <w:color w:val="212529"/>
          <w:sz w:val="20"/>
          <w:szCs w:val="20"/>
        </w:rPr>
        <w:t> Includes all forms except juice.</w:t>
      </w:r>
    </w:p>
    <w:p w14:paraId="5399B2EF" w14:textId="77777777" w:rsidR="00994D54" w:rsidRPr="00D91C64" w:rsidRDefault="00994D54" w:rsidP="00994D54">
      <w:pPr>
        <w:shd w:val="clear" w:color="auto" w:fill="FFFFFF"/>
        <w:ind w:right="-540"/>
        <w:jc w:val="left"/>
        <w:rPr>
          <w:rFonts w:ascii="Arial" w:eastAsia="Times New Roman" w:hAnsi="Arial" w:cs="Arial"/>
          <w:color w:val="212529"/>
          <w:sz w:val="20"/>
          <w:szCs w:val="20"/>
        </w:rPr>
      </w:pPr>
      <w:r w:rsidRPr="00D91C64">
        <w:rPr>
          <w:rFonts w:ascii="Arial" w:eastAsia="Times New Roman" w:hAnsi="Arial" w:cs="Arial"/>
          <w:b/>
          <w:bCs/>
          <w:color w:val="212529"/>
          <w:sz w:val="20"/>
          <w:szCs w:val="20"/>
        </w:rPr>
        <w:t>(4)</w:t>
      </w:r>
      <w:r w:rsidRPr="00D91C64">
        <w:rPr>
          <w:rFonts w:ascii="Arial" w:eastAsia="Times New Roman" w:hAnsi="Arial" w:cs="Arial"/>
          <w:color w:val="212529"/>
          <w:sz w:val="20"/>
          <w:szCs w:val="20"/>
        </w:rPr>
        <w:t> Includes legumes (beans and peas).</w:t>
      </w:r>
    </w:p>
    <w:p w14:paraId="4A726C0A" w14:textId="77777777" w:rsidR="00994D54" w:rsidRPr="00D91C64" w:rsidRDefault="00994D54" w:rsidP="00994D54">
      <w:pPr>
        <w:shd w:val="clear" w:color="auto" w:fill="FFFFFF"/>
        <w:ind w:right="-540"/>
        <w:jc w:val="left"/>
        <w:rPr>
          <w:rFonts w:ascii="Arial" w:eastAsia="Times New Roman" w:hAnsi="Arial" w:cs="Arial"/>
          <w:color w:val="212529"/>
          <w:sz w:val="20"/>
          <w:szCs w:val="20"/>
        </w:rPr>
      </w:pPr>
      <w:r w:rsidRPr="00D91C64">
        <w:rPr>
          <w:rFonts w:ascii="Arial" w:eastAsia="Times New Roman" w:hAnsi="Arial" w:cs="Arial"/>
          <w:b/>
          <w:bCs/>
          <w:color w:val="212529"/>
          <w:sz w:val="20"/>
          <w:szCs w:val="20"/>
        </w:rPr>
        <w:t>(5)</w:t>
      </w:r>
      <w:r w:rsidRPr="00D91C64">
        <w:rPr>
          <w:rFonts w:ascii="Arial" w:eastAsia="Times New Roman" w:hAnsi="Arial" w:cs="Arial"/>
          <w:color w:val="212529"/>
          <w:sz w:val="20"/>
          <w:szCs w:val="20"/>
        </w:rPr>
        <w:t> Includes all milk products, such as fluid milk, yogurt, and cheese, and fortified soy beverages.</w:t>
      </w:r>
    </w:p>
    <w:p w14:paraId="22A7A715" w14:textId="77777777" w:rsidR="00994D54" w:rsidRPr="00D91C64" w:rsidRDefault="00994D54" w:rsidP="00994D54">
      <w:pPr>
        <w:shd w:val="clear" w:color="auto" w:fill="FFFFFF"/>
        <w:ind w:right="-540"/>
        <w:jc w:val="left"/>
        <w:rPr>
          <w:rFonts w:ascii="Arial" w:eastAsia="Times New Roman" w:hAnsi="Arial" w:cs="Arial"/>
          <w:color w:val="212529"/>
          <w:sz w:val="20"/>
          <w:szCs w:val="20"/>
        </w:rPr>
      </w:pPr>
      <w:r w:rsidRPr="00D91C64">
        <w:rPr>
          <w:rFonts w:ascii="Arial" w:eastAsia="Times New Roman" w:hAnsi="Arial" w:cs="Arial"/>
          <w:b/>
          <w:bCs/>
          <w:color w:val="212529"/>
          <w:sz w:val="20"/>
          <w:szCs w:val="20"/>
        </w:rPr>
        <w:t>(6)</w:t>
      </w:r>
      <w:r w:rsidRPr="00D91C64">
        <w:rPr>
          <w:rFonts w:ascii="Arial" w:eastAsia="Times New Roman" w:hAnsi="Arial" w:cs="Arial"/>
          <w:color w:val="212529"/>
          <w:sz w:val="20"/>
          <w:szCs w:val="20"/>
        </w:rPr>
        <w:t> Includes legumes (beans and peas).</w:t>
      </w:r>
    </w:p>
    <w:p w14:paraId="14C1963E" w14:textId="77777777" w:rsidR="00994D54" w:rsidRPr="00D91C64" w:rsidRDefault="00994D54" w:rsidP="00994D54">
      <w:pPr>
        <w:shd w:val="clear" w:color="auto" w:fill="FFFFFF"/>
        <w:ind w:right="-540"/>
        <w:jc w:val="left"/>
        <w:rPr>
          <w:rFonts w:ascii="Arial" w:eastAsia="Times New Roman" w:hAnsi="Arial" w:cs="Arial"/>
          <w:color w:val="212529"/>
          <w:sz w:val="20"/>
          <w:szCs w:val="20"/>
        </w:rPr>
      </w:pPr>
      <w:r w:rsidRPr="00D91C64">
        <w:rPr>
          <w:rFonts w:ascii="Arial" w:eastAsia="Times New Roman" w:hAnsi="Arial" w:cs="Arial"/>
          <w:b/>
          <w:bCs/>
          <w:color w:val="212529"/>
          <w:sz w:val="20"/>
          <w:szCs w:val="20"/>
        </w:rPr>
        <w:t>(7)</w:t>
      </w:r>
      <w:r w:rsidRPr="00D91C64">
        <w:rPr>
          <w:rFonts w:ascii="Arial" w:eastAsia="Times New Roman" w:hAnsi="Arial" w:cs="Arial"/>
          <w:color w:val="212529"/>
          <w:sz w:val="20"/>
          <w:szCs w:val="20"/>
        </w:rPr>
        <w:t> Includes seafood, nuts, seeds, soy products (other than beverages), and legumes (beans and peas).</w:t>
      </w:r>
    </w:p>
    <w:p w14:paraId="61AD722F" w14:textId="77777777" w:rsidR="00994D54" w:rsidRPr="00D91C64" w:rsidRDefault="00994D54" w:rsidP="00994D54">
      <w:pPr>
        <w:shd w:val="clear" w:color="auto" w:fill="FFFFFF"/>
        <w:jc w:val="left"/>
        <w:rPr>
          <w:rFonts w:ascii="Arial" w:eastAsia="Times New Roman" w:hAnsi="Arial" w:cs="Arial"/>
          <w:color w:val="212529"/>
          <w:sz w:val="20"/>
          <w:szCs w:val="20"/>
        </w:rPr>
      </w:pPr>
      <w:r w:rsidRPr="00D91C64">
        <w:rPr>
          <w:rFonts w:ascii="Arial" w:eastAsia="Times New Roman" w:hAnsi="Arial" w:cs="Arial"/>
          <w:b/>
          <w:bCs/>
          <w:color w:val="212529"/>
          <w:sz w:val="20"/>
          <w:szCs w:val="20"/>
        </w:rPr>
        <w:t>(8)</w:t>
      </w:r>
      <w:r w:rsidRPr="00D91C64">
        <w:rPr>
          <w:rFonts w:ascii="Arial" w:eastAsia="Times New Roman" w:hAnsi="Arial" w:cs="Arial"/>
          <w:color w:val="212529"/>
          <w:sz w:val="20"/>
          <w:szCs w:val="20"/>
        </w:rPr>
        <w:t> Ratio of poly- and monounsaturated fatty acids (PUFAs and MUFAs) to saturated fatty acids (SFAs).</w:t>
      </w:r>
    </w:p>
    <w:p w14:paraId="56024E9D" w14:textId="77777777" w:rsidR="00994D54" w:rsidRPr="00D91C64" w:rsidRDefault="00994D54" w:rsidP="00994D54">
      <w:pPr>
        <w:shd w:val="clear" w:color="auto" w:fill="FFFFFF"/>
        <w:spacing w:before="100" w:beforeAutospacing="1" w:after="100" w:afterAutospacing="1"/>
        <w:ind w:right="90"/>
        <w:jc w:val="left"/>
        <w:rPr>
          <w:rFonts w:ascii="Arial" w:eastAsia="Times New Roman" w:hAnsi="Arial" w:cs="Arial"/>
          <w:color w:val="1B1B1B"/>
          <w:sz w:val="20"/>
          <w:szCs w:val="20"/>
        </w:rPr>
      </w:pPr>
      <w:r w:rsidRPr="00D91C64">
        <w:rPr>
          <w:rFonts w:ascii="Arial" w:eastAsia="Times New Roman" w:hAnsi="Arial" w:cs="Arial"/>
          <w:i/>
          <w:iCs/>
          <w:color w:val="1B1B1B"/>
          <w:sz w:val="20"/>
          <w:szCs w:val="20"/>
        </w:rPr>
        <w:t>Adequacy components</w:t>
      </w:r>
      <w:r w:rsidRPr="00D91C64">
        <w:rPr>
          <w:rFonts w:ascii="Arial" w:eastAsia="Times New Roman" w:hAnsi="Arial" w:cs="Arial"/>
          <w:color w:val="1B1B1B"/>
          <w:sz w:val="20"/>
          <w:szCs w:val="20"/>
        </w:rPr>
        <w:t> represent the food groups, subgroups, and dietary elements that are encouraged. For these components, higher scores reflect higher intakes, because higher intakes are desirable.</w:t>
      </w:r>
    </w:p>
    <w:p w14:paraId="318EB933" w14:textId="77777777" w:rsidR="00994D54" w:rsidRPr="00D91C64" w:rsidRDefault="00994D54" w:rsidP="00994D54">
      <w:pPr>
        <w:shd w:val="clear" w:color="auto" w:fill="FFFFFF"/>
        <w:spacing w:before="100" w:beforeAutospacing="1"/>
        <w:ind w:right="90"/>
        <w:jc w:val="left"/>
        <w:rPr>
          <w:rFonts w:ascii="Arial" w:eastAsia="Times New Roman" w:hAnsi="Arial" w:cs="Arial"/>
          <w:color w:val="1B1B1B"/>
          <w:sz w:val="20"/>
          <w:szCs w:val="20"/>
        </w:rPr>
      </w:pPr>
      <w:r w:rsidRPr="00D91C64">
        <w:rPr>
          <w:rFonts w:ascii="Arial" w:eastAsia="Times New Roman" w:hAnsi="Arial" w:cs="Arial"/>
          <w:i/>
          <w:iCs/>
          <w:color w:val="1B1B1B"/>
          <w:sz w:val="20"/>
          <w:szCs w:val="20"/>
        </w:rPr>
        <w:t>Moderation components</w:t>
      </w:r>
      <w:r w:rsidRPr="00D91C64">
        <w:rPr>
          <w:rFonts w:ascii="Arial" w:eastAsia="Times New Roman" w:hAnsi="Arial" w:cs="Arial"/>
          <w:color w:val="1B1B1B"/>
          <w:sz w:val="20"/>
          <w:szCs w:val="20"/>
        </w:rPr>
        <w:t xml:space="preserve"> represent the food groups and dietary elements for which there are recommended limits to consumption. For moderation components, higher scores reflect lower intakes, because lower intakes are more desirable.</w:t>
      </w:r>
    </w:p>
    <w:p w14:paraId="4B639D0A" w14:textId="77777777" w:rsidR="00994D54" w:rsidRPr="00D91C64" w:rsidRDefault="00994D54" w:rsidP="00994D54">
      <w:pPr>
        <w:jc w:val="left"/>
        <w:rPr>
          <w:rFonts w:ascii="Arial" w:hAnsi="Arial" w:cs="Arial"/>
          <w:noProof/>
          <w:sz w:val="20"/>
          <w:szCs w:val="20"/>
        </w:rPr>
      </w:pPr>
    </w:p>
    <w:p w14:paraId="6DB38442" w14:textId="77777777" w:rsidR="00994D54" w:rsidRPr="00D91C64" w:rsidRDefault="00994D54">
      <w:pPr>
        <w:widowControl/>
        <w:jc w:val="left"/>
        <w:rPr>
          <w:rFonts w:ascii="Arial" w:eastAsiaTheme="minorEastAsia" w:hAnsi="Arial" w:cs="Arial"/>
          <w:b/>
          <w:color w:val="auto"/>
          <w:sz w:val="20"/>
          <w:szCs w:val="20"/>
        </w:rPr>
      </w:pPr>
      <w:r w:rsidRPr="00D91C64">
        <w:rPr>
          <w:rFonts w:ascii="Arial" w:eastAsiaTheme="minorEastAsia" w:hAnsi="Arial" w:cs="Arial"/>
          <w:b/>
          <w:color w:val="auto"/>
          <w:sz w:val="20"/>
          <w:szCs w:val="20"/>
        </w:rPr>
        <w:br w:type="page"/>
      </w:r>
    </w:p>
    <w:p w14:paraId="40A0BCDA" w14:textId="1D03A7C0" w:rsidR="00B7609B" w:rsidRPr="00D91C64" w:rsidRDefault="00B7609B" w:rsidP="00AD2E2B">
      <w:pPr>
        <w:widowControl/>
        <w:tabs>
          <w:tab w:val="left" w:pos="5400"/>
        </w:tabs>
        <w:jc w:val="left"/>
        <w:rPr>
          <w:rFonts w:ascii="Arial" w:eastAsiaTheme="minorEastAsia" w:hAnsi="Arial" w:cs="Arial"/>
          <w:b/>
          <w:color w:val="auto"/>
          <w:sz w:val="20"/>
          <w:szCs w:val="20"/>
        </w:rPr>
      </w:pPr>
      <w:bookmarkStart w:id="8" w:name="_Toc165042536"/>
      <w:r w:rsidRPr="00D91C64">
        <w:rPr>
          <w:rStyle w:val="Heading1Char"/>
          <w:rFonts w:cs="Arial"/>
        </w:rPr>
        <w:lastRenderedPageBreak/>
        <w:t>Supplementary Table S</w:t>
      </w:r>
      <w:r w:rsidR="00994D54" w:rsidRPr="00D91C64">
        <w:rPr>
          <w:rStyle w:val="Heading1Char"/>
          <w:rFonts w:cs="Arial"/>
        </w:rPr>
        <w:t>3</w:t>
      </w:r>
      <w:r w:rsidR="00583E66" w:rsidRPr="00D91C64">
        <w:rPr>
          <w:rStyle w:val="Heading1Char"/>
          <w:rFonts w:cs="Arial"/>
        </w:rPr>
        <w:t>:</w:t>
      </w:r>
      <w:r w:rsidRPr="00D91C64">
        <w:rPr>
          <w:rStyle w:val="Heading1Char"/>
          <w:rFonts w:cs="Arial"/>
        </w:rPr>
        <w:t xml:space="preserve"> STROBE Statement–</w:t>
      </w:r>
      <w:bookmarkStart w:id="9" w:name="OLE_LINK2"/>
      <w:r w:rsidRPr="00D91C64">
        <w:rPr>
          <w:rStyle w:val="Heading1Char"/>
          <w:rFonts w:cs="Arial"/>
        </w:rPr>
        <w:t>Checklist</w:t>
      </w:r>
      <w:r w:rsidR="004C425C" w:rsidRPr="00D91C64">
        <w:rPr>
          <w:rStyle w:val="Heading1Char"/>
          <w:rFonts w:cs="Arial"/>
          <w:vertAlign w:val="superscript"/>
        </w:rPr>
        <w:fldChar w:fldCharType="begin"/>
      </w:r>
      <w:r w:rsidR="00994D54" w:rsidRPr="00D91C64">
        <w:rPr>
          <w:rStyle w:val="Heading1Char"/>
          <w:rFonts w:cs="Arial"/>
          <w:vertAlign w:val="superscript"/>
        </w:rPr>
        <w:instrText xml:space="preserve"> ADDIN EN.CITE &lt;EndNote&gt;&lt;Cite&gt;&lt;Author&gt;von Elm&lt;/Author&gt;&lt;Year&gt;2007&lt;/Year&gt;&lt;RecNum&gt;31&lt;/RecNum&gt;&lt;DisplayText&gt;&lt;style face="superscript"&gt;4&lt;/style&gt;&lt;/DisplayText&gt;&lt;record&gt;&lt;rec-number&gt;31&lt;/rec-number&gt;&lt;foreign-keys&gt;&lt;key app="EN" db-id="atswwzxtjxsvxye0sf7pzr9rwwdwetf50xpx" timestamp="1713079363"&gt;31&lt;/key&gt;&lt;/foreign-keys&gt;&lt;ref-type name="Journal Article"&gt;17&lt;/ref-type&gt;&lt;contributors&gt;&lt;authors&gt;&lt;author&gt;von Elm, E.&lt;/author&gt;&lt;author&gt;Altman, D. G.&lt;/author&gt;&lt;author&gt;Egger, M.&lt;/author&gt;&lt;author&gt;Pocock, S. J.&lt;/author&gt;&lt;author&gt;Gøtzsche, P. C.&lt;/author&gt;&lt;author&gt;Vandenbroucke, J. P.&lt;/author&gt;&lt;/authors&gt;&lt;/contributors&gt;&lt;auth-address&gt;Institute of Social and Preventive Medicine (ISPM),University of Bern, Bern, Switzerland.&lt;/auth-address&gt;&lt;titles&gt;&lt;title&gt;The Strengthening the Reporting of Observational Studies in Epidemiology (STROBE) statement: guidelines for reporting observational studies&lt;/title&gt;&lt;secondary-title&gt;Lancet&lt;/secondary-title&gt;&lt;alt-title&gt;Lancet (London, England)&lt;/alt-title&gt;&lt;/titles&gt;&lt;periodical&gt;&lt;full-title&gt;Lancet&lt;/full-title&gt;&lt;abbr-1&gt;Lancet (London, England)&lt;/abbr-1&gt;&lt;/periodical&gt;&lt;alt-periodical&gt;&lt;full-title&gt;Lancet&lt;/full-title&gt;&lt;abbr-1&gt;Lancet (London, England)&lt;/abbr-1&gt;&lt;/alt-periodical&gt;&lt;pages&gt;1453-7&lt;/pages&gt;&lt;volume&gt;370&lt;/volume&gt;&lt;number&gt;9596&lt;/number&gt;&lt;edition&gt;2007/12/08&lt;/edition&gt;&lt;keywords&gt;&lt;keyword&gt;Case-Control Studies&lt;/keyword&gt;&lt;keyword&gt;Cohort Studies&lt;/keyword&gt;&lt;keyword&gt;Cross-Sectional Studies&lt;/keyword&gt;&lt;keyword&gt;*Epidemiologic Research Design&lt;/keyword&gt;&lt;keyword&gt;Observation/*methods&lt;/keyword&gt;&lt;keyword&gt;Publishing/*standards&lt;/keyword&gt;&lt;/keywords&gt;&lt;dates&gt;&lt;year&gt;2007&lt;/year&gt;&lt;pub-dates&gt;&lt;date&gt;Oct 20&lt;/date&gt;&lt;/pub-dates&gt;&lt;/dates&gt;&lt;isbn&gt;0140-6736&lt;/isbn&gt;&lt;accession-num&gt;18064739&lt;/accession-num&gt;&lt;urls&gt;&lt;/urls&gt;&lt;electronic-resource-num&gt;10.1016/s0140-6736(07)61602-x&lt;/electronic-resource-num&gt;&lt;remote-database-provider&gt;NLM&lt;/remote-database-provider&gt;&lt;language&gt;eng&lt;/language&gt;&lt;/record&gt;&lt;/Cite&gt;&lt;/EndNote&gt;</w:instrText>
      </w:r>
      <w:r w:rsidR="004C425C" w:rsidRPr="00D91C64">
        <w:rPr>
          <w:rStyle w:val="Heading1Char"/>
          <w:rFonts w:cs="Arial"/>
          <w:vertAlign w:val="superscript"/>
        </w:rPr>
        <w:fldChar w:fldCharType="separate"/>
      </w:r>
      <w:r w:rsidR="00994D54" w:rsidRPr="00D91C64">
        <w:rPr>
          <w:rStyle w:val="Heading1Char"/>
          <w:rFonts w:cs="Arial"/>
          <w:vertAlign w:val="superscript"/>
        </w:rPr>
        <w:t>4</w:t>
      </w:r>
      <w:r w:rsidR="004C425C" w:rsidRPr="00D91C64">
        <w:rPr>
          <w:rStyle w:val="Heading1Char"/>
          <w:rFonts w:cs="Arial"/>
          <w:vertAlign w:val="superscript"/>
        </w:rPr>
        <w:fldChar w:fldCharType="end"/>
      </w:r>
      <w:r w:rsidRPr="00D91C64">
        <w:rPr>
          <w:rStyle w:val="Heading1Char"/>
          <w:rFonts w:cs="Arial"/>
        </w:rPr>
        <w:t xml:space="preserve"> for</w:t>
      </w:r>
      <w:r w:rsidR="00830E7D" w:rsidRPr="00D91C64">
        <w:rPr>
          <w:rStyle w:val="Heading1Char"/>
          <w:rFonts w:cs="Arial"/>
        </w:rPr>
        <w:t xml:space="preserve"> </w:t>
      </w:r>
      <w:bookmarkEnd w:id="4"/>
      <w:bookmarkEnd w:id="9"/>
      <w:r w:rsidR="00770B97" w:rsidRPr="00D91C64">
        <w:rPr>
          <w:rStyle w:val="Heading1Char"/>
          <w:rFonts w:cs="Arial"/>
        </w:rPr>
        <w:t>observational study.</w:t>
      </w:r>
      <w:bookmarkEnd w:id="8"/>
      <w:r w:rsidR="00770B97" w:rsidRPr="00D91C64">
        <w:rPr>
          <w:rStyle w:val="Heading1Char"/>
          <w:rFonts w:cs="Arial"/>
        </w:rPr>
        <w:t xml:space="preserve"> </w:t>
      </w:r>
    </w:p>
    <w:tbl>
      <w:tblPr>
        <w:tblW w:w="9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850"/>
        <w:gridCol w:w="4967"/>
        <w:gridCol w:w="845"/>
        <w:gridCol w:w="935"/>
      </w:tblGrid>
      <w:tr w:rsidR="00B7609B" w:rsidRPr="00D91C64" w14:paraId="057180A5" w14:textId="77777777" w:rsidTr="004C425C">
        <w:trPr>
          <w:trHeight w:val="380"/>
        </w:trPr>
        <w:tc>
          <w:tcPr>
            <w:tcW w:w="1413" w:type="dxa"/>
            <w:vAlign w:val="center"/>
          </w:tcPr>
          <w:p w14:paraId="7179D35B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</w:pPr>
            <w:bookmarkStart w:id="10" w:name="bold4" w:colFirst="5" w:colLast="5"/>
            <w:bookmarkStart w:id="11" w:name="italic5" w:colFirst="5" w:colLast="5"/>
            <w:bookmarkStart w:id="12" w:name="italic4" w:colFirst="4" w:colLast="4"/>
            <w:bookmarkStart w:id="13" w:name="bold3" w:colFirst="4" w:colLast="4"/>
            <w:bookmarkStart w:id="14" w:name="italic3" w:colFirst="3" w:colLast="3"/>
            <w:bookmarkStart w:id="15" w:name="bold2" w:colFirst="3" w:colLast="3"/>
            <w:bookmarkStart w:id="16" w:name="bold1" w:colFirst="1" w:colLast="1"/>
            <w:bookmarkStart w:id="17" w:name="italic2" w:colFirst="1" w:colLast="1"/>
            <w:bookmarkStart w:id="18" w:name="italic1" w:colFirst="0" w:colLast="0"/>
          </w:p>
        </w:tc>
        <w:tc>
          <w:tcPr>
            <w:tcW w:w="850" w:type="dxa"/>
            <w:vAlign w:val="center"/>
            <w:hideMark/>
          </w:tcPr>
          <w:p w14:paraId="69AE33EE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  <w:t>Item No</w:t>
            </w:r>
          </w:p>
        </w:tc>
        <w:tc>
          <w:tcPr>
            <w:tcW w:w="4967" w:type="dxa"/>
            <w:vAlign w:val="center"/>
            <w:hideMark/>
          </w:tcPr>
          <w:p w14:paraId="5B0B24A0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  <w:t>Recommendation</w:t>
            </w:r>
          </w:p>
        </w:tc>
        <w:tc>
          <w:tcPr>
            <w:tcW w:w="845" w:type="dxa"/>
            <w:vAlign w:val="center"/>
            <w:hideMark/>
          </w:tcPr>
          <w:p w14:paraId="5588EEEE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  <w:t>Y/N/NA</w:t>
            </w:r>
          </w:p>
        </w:tc>
        <w:tc>
          <w:tcPr>
            <w:tcW w:w="935" w:type="dxa"/>
            <w:vAlign w:val="center"/>
            <w:hideMark/>
          </w:tcPr>
          <w:p w14:paraId="01431461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  <w:t>Page</w:t>
            </w:r>
          </w:p>
        </w:tc>
      </w:tr>
      <w:tr w:rsidR="00B7609B" w:rsidRPr="00D91C64" w14:paraId="768A78B4" w14:textId="77777777" w:rsidTr="004C425C">
        <w:tc>
          <w:tcPr>
            <w:tcW w:w="1413" w:type="dxa"/>
            <w:vMerge w:val="restart"/>
            <w:hideMark/>
          </w:tcPr>
          <w:p w14:paraId="6E60DE48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</w:pPr>
            <w:bookmarkStart w:id="19" w:name="italic6"/>
            <w:bookmarkStart w:id="20" w:name="bold5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r w:rsidRPr="00D91C64"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  <w:t>Title and abstract</w:t>
            </w:r>
            <w:bookmarkEnd w:id="19"/>
            <w:bookmarkEnd w:id="20"/>
          </w:p>
        </w:tc>
        <w:tc>
          <w:tcPr>
            <w:tcW w:w="850" w:type="dxa"/>
            <w:vMerge w:val="restart"/>
            <w:hideMark/>
          </w:tcPr>
          <w:p w14:paraId="153C592B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</w:t>
            </w:r>
          </w:p>
        </w:tc>
        <w:tc>
          <w:tcPr>
            <w:tcW w:w="4967" w:type="dxa"/>
            <w:hideMark/>
          </w:tcPr>
          <w:p w14:paraId="47357527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(a) Indicate the study’s design with a commonly used term in the title or the abstract</w:t>
            </w:r>
          </w:p>
        </w:tc>
        <w:tc>
          <w:tcPr>
            <w:tcW w:w="845" w:type="dxa"/>
            <w:hideMark/>
          </w:tcPr>
          <w:p w14:paraId="68DC2B4A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617592B8" w14:textId="60725F4C" w:rsidR="00B7609B" w:rsidRPr="00D91C64" w:rsidRDefault="00830E7D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2</w:t>
            </w:r>
          </w:p>
        </w:tc>
      </w:tr>
      <w:tr w:rsidR="00B7609B" w:rsidRPr="00D91C64" w14:paraId="5E82EAE0" w14:textId="77777777" w:rsidTr="004C425C">
        <w:tc>
          <w:tcPr>
            <w:tcW w:w="1413" w:type="dxa"/>
            <w:vMerge/>
            <w:vAlign w:val="center"/>
            <w:hideMark/>
          </w:tcPr>
          <w:p w14:paraId="394585C1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3B291A66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4967" w:type="dxa"/>
            <w:hideMark/>
          </w:tcPr>
          <w:p w14:paraId="32E69A5D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21" w:name="italic7"/>
            <w:bookmarkStart w:id="22" w:name="bold6"/>
            <w:bookmarkEnd w:id="21"/>
            <w:bookmarkEnd w:id="22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(b) Provide in the abstract an informative and balanced summary of what was done and what was found</w:t>
            </w:r>
          </w:p>
        </w:tc>
        <w:tc>
          <w:tcPr>
            <w:tcW w:w="845" w:type="dxa"/>
            <w:hideMark/>
          </w:tcPr>
          <w:p w14:paraId="53BCBD6C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0ABBB7B2" w14:textId="45E7AF85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3,</w:t>
            </w:r>
            <w:r w:rsidR="00095832"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 4</w:t>
            </w:r>
          </w:p>
        </w:tc>
      </w:tr>
      <w:tr w:rsidR="00B7609B" w:rsidRPr="00D91C64" w14:paraId="35C55E94" w14:textId="77777777" w:rsidTr="00E03617">
        <w:tc>
          <w:tcPr>
            <w:tcW w:w="7230" w:type="dxa"/>
            <w:gridSpan w:val="3"/>
            <w:hideMark/>
          </w:tcPr>
          <w:p w14:paraId="5F796A97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</w:pPr>
            <w:bookmarkStart w:id="23" w:name="italic8"/>
            <w:bookmarkStart w:id="24" w:name="bold7"/>
            <w:r w:rsidRPr="00D91C64"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  <w:t>Introduction</w:t>
            </w:r>
            <w:bookmarkEnd w:id="23"/>
            <w:bookmarkEnd w:id="24"/>
          </w:p>
        </w:tc>
        <w:tc>
          <w:tcPr>
            <w:tcW w:w="845" w:type="dxa"/>
          </w:tcPr>
          <w:p w14:paraId="4FFB0D2E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935" w:type="dxa"/>
          </w:tcPr>
          <w:p w14:paraId="6D356DE2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</w:tr>
      <w:tr w:rsidR="00B7609B" w:rsidRPr="00D91C64" w14:paraId="20379ECD" w14:textId="77777777" w:rsidTr="004C425C">
        <w:tc>
          <w:tcPr>
            <w:tcW w:w="1413" w:type="dxa"/>
            <w:hideMark/>
          </w:tcPr>
          <w:p w14:paraId="6FCA27C2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25" w:name="italic9"/>
            <w:bookmarkStart w:id="26" w:name="bold8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Background/</w:t>
            </w:r>
            <w:bookmarkStart w:id="27" w:name="italic10"/>
            <w:bookmarkStart w:id="28" w:name="bold9"/>
            <w:bookmarkEnd w:id="25"/>
            <w:bookmarkEnd w:id="26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rationale</w:t>
            </w:r>
            <w:bookmarkEnd w:id="27"/>
            <w:bookmarkEnd w:id="28"/>
          </w:p>
        </w:tc>
        <w:tc>
          <w:tcPr>
            <w:tcW w:w="850" w:type="dxa"/>
            <w:hideMark/>
          </w:tcPr>
          <w:p w14:paraId="39642F12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2</w:t>
            </w:r>
          </w:p>
        </w:tc>
        <w:tc>
          <w:tcPr>
            <w:tcW w:w="4967" w:type="dxa"/>
            <w:hideMark/>
          </w:tcPr>
          <w:p w14:paraId="536E871A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Explain the scientific background and rationale for the investigation being reported</w:t>
            </w:r>
          </w:p>
        </w:tc>
        <w:tc>
          <w:tcPr>
            <w:tcW w:w="845" w:type="dxa"/>
            <w:hideMark/>
          </w:tcPr>
          <w:p w14:paraId="5241C7D0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409B4876" w14:textId="07B2F9EC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4, 5</w:t>
            </w:r>
          </w:p>
        </w:tc>
      </w:tr>
      <w:tr w:rsidR="00B7609B" w:rsidRPr="00D91C64" w14:paraId="327FF502" w14:textId="77777777" w:rsidTr="004C425C">
        <w:tc>
          <w:tcPr>
            <w:tcW w:w="1413" w:type="dxa"/>
            <w:hideMark/>
          </w:tcPr>
          <w:p w14:paraId="10D3E056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29" w:name="italic11" w:colFirst="0" w:colLast="0"/>
            <w:bookmarkStart w:id="30" w:name="bold10" w:colFirst="0" w:colLast="0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Objectives</w:t>
            </w:r>
          </w:p>
        </w:tc>
        <w:tc>
          <w:tcPr>
            <w:tcW w:w="850" w:type="dxa"/>
            <w:hideMark/>
          </w:tcPr>
          <w:p w14:paraId="2B52101F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3</w:t>
            </w:r>
          </w:p>
        </w:tc>
        <w:tc>
          <w:tcPr>
            <w:tcW w:w="4967" w:type="dxa"/>
            <w:hideMark/>
          </w:tcPr>
          <w:p w14:paraId="064136AE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State specific objectives, including any prespecified hypotheses</w:t>
            </w:r>
          </w:p>
        </w:tc>
        <w:tc>
          <w:tcPr>
            <w:tcW w:w="845" w:type="dxa"/>
            <w:hideMark/>
          </w:tcPr>
          <w:p w14:paraId="0EDB5448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0F3D01EF" w14:textId="4CEBA2C3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4, 5</w:t>
            </w:r>
          </w:p>
        </w:tc>
      </w:tr>
      <w:tr w:rsidR="00B7609B" w:rsidRPr="00D91C64" w14:paraId="25BE7B9C" w14:textId="77777777" w:rsidTr="00E03617">
        <w:tc>
          <w:tcPr>
            <w:tcW w:w="7230" w:type="dxa"/>
            <w:gridSpan w:val="3"/>
            <w:hideMark/>
          </w:tcPr>
          <w:p w14:paraId="71E716A1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</w:pPr>
            <w:bookmarkStart w:id="31" w:name="italic12"/>
            <w:bookmarkStart w:id="32" w:name="bold11"/>
            <w:bookmarkEnd w:id="29"/>
            <w:bookmarkEnd w:id="30"/>
            <w:r w:rsidRPr="00D91C64"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  <w:t>Methods</w:t>
            </w:r>
            <w:bookmarkEnd w:id="31"/>
            <w:bookmarkEnd w:id="32"/>
          </w:p>
        </w:tc>
        <w:tc>
          <w:tcPr>
            <w:tcW w:w="845" w:type="dxa"/>
          </w:tcPr>
          <w:p w14:paraId="495C1493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935" w:type="dxa"/>
          </w:tcPr>
          <w:p w14:paraId="6C8E2F6E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</w:tr>
      <w:tr w:rsidR="00B7609B" w:rsidRPr="00D91C64" w14:paraId="1D37C0D9" w14:textId="77777777" w:rsidTr="004C425C">
        <w:tc>
          <w:tcPr>
            <w:tcW w:w="1413" w:type="dxa"/>
            <w:hideMark/>
          </w:tcPr>
          <w:p w14:paraId="1798D1D6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33" w:name="italic13" w:colFirst="0" w:colLast="0"/>
            <w:bookmarkStart w:id="34" w:name="bold12" w:colFirst="0" w:colLast="0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Study design</w:t>
            </w:r>
          </w:p>
        </w:tc>
        <w:tc>
          <w:tcPr>
            <w:tcW w:w="850" w:type="dxa"/>
            <w:hideMark/>
          </w:tcPr>
          <w:p w14:paraId="5CB6C121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4</w:t>
            </w:r>
          </w:p>
        </w:tc>
        <w:tc>
          <w:tcPr>
            <w:tcW w:w="4967" w:type="dxa"/>
            <w:hideMark/>
          </w:tcPr>
          <w:p w14:paraId="6A1BE647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Present key elements of study design early in the paper</w:t>
            </w:r>
          </w:p>
        </w:tc>
        <w:tc>
          <w:tcPr>
            <w:tcW w:w="845" w:type="dxa"/>
            <w:hideMark/>
          </w:tcPr>
          <w:p w14:paraId="4B5E2316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7574CF0B" w14:textId="0B38972A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5, 6</w:t>
            </w:r>
          </w:p>
        </w:tc>
      </w:tr>
      <w:tr w:rsidR="00B7609B" w:rsidRPr="00D91C64" w14:paraId="384CE23F" w14:textId="77777777" w:rsidTr="004C425C">
        <w:tc>
          <w:tcPr>
            <w:tcW w:w="1413" w:type="dxa"/>
            <w:hideMark/>
          </w:tcPr>
          <w:p w14:paraId="7EEE1560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35" w:name="italic14" w:colFirst="0" w:colLast="0"/>
            <w:bookmarkStart w:id="36" w:name="bold13" w:colFirst="0" w:colLast="0"/>
            <w:bookmarkEnd w:id="33"/>
            <w:bookmarkEnd w:id="34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Setting</w:t>
            </w:r>
          </w:p>
        </w:tc>
        <w:tc>
          <w:tcPr>
            <w:tcW w:w="850" w:type="dxa"/>
            <w:hideMark/>
          </w:tcPr>
          <w:p w14:paraId="0EB70E32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5</w:t>
            </w:r>
          </w:p>
        </w:tc>
        <w:tc>
          <w:tcPr>
            <w:tcW w:w="4967" w:type="dxa"/>
            <w:hideMark/>
          </w:tcPr>
          <w:p w14:paraId="1FA853A1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845" w:type="dxa"/>
            <w:hideMark/>
          </w:tcPr>
          <w:p w14:paraId="179D1B90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01370F26" w14:textId="7DD599C0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5, 6</w:t>
            </w:r>
          </w:p>
        </w:tc>
      </w:tr>
      <w:bookmarkEnd w:id="35"/>
      <w:bookmarkEnd w:id="36"/>
      <w:tr w:rsidR="00B7609B" w:rsidRPr="00D91C64" w14:paraId="43AB837B" w14:textId="77777777" w:rsidTr="004C425C">
        <w:tc>
          <w:tcPr>
            <w:tcW w:w="1413" w:type="dxa"/>
            <w:hideMark/>
          </w:tcPr>
          <w:p w14:paraId="789062A0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Participants</w:t>
            </w:r>
          </w:p>
        </w:tc>
        <w:tc>
          <w:tcPr>
            <w:tcW w:w="850" w:type="dxa"/>
            <w:hideMark/>
          </w:tcPr>
          <w:p w14:paraId="56249454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6</w:t>
            </w:r>
          </w:p>
        </w:tc>
        <w:tc>
          <w:tcPr>
            <w:tcW w:w="4967" w:type="dxa"/>
            <w:hideMark/>
          </w:tcPr>
          <w:p w14:paraId="545B2C43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(a) Give the eligibility criteria, and the sources and methods of selection of participants</w:t>
            </w:r>
          </w:p>
        </w:tc>
        <w:tc>
          <w:tcPr>
            <w:tcW w:w="845" w:type="dxa"/>
            <w:hideMark/>
          </w:tcPr>
          <w:p w14:paraId="48BDE6B3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38482B22" w14:textId="4CEF74CE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5, 6</w:t>
            </w:r>
          </w:p>
        </w:tc>
      </w:tr>
      <w:tr w:rsidR="00B7609B" w:rsidRPr="00D91C64" w14:paraId="2C2BA9C5" w14:textId="77777777" w:rsidTr="004C425C">
        <w:tc>
          <w:tcPr>
            <w:tcW w:w="1413" w:type="dxa"/>
            <w:hideMark/>
          </w:tcPr>
          <w:p w14:paraId="25DFCE24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37" w:name="italic17" w:colFirst="0" w:colLast="0"/>
            <w:bookmarkStart w:id="38" w:name="bold16" w:colFirst="0" w:colLast="0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Variables</w:t>
            </w:r>
          </w:p>
        </w:tc>
        <w:tc>
          <w:tcPr>
            <w:tcW w:w="850" w:type="dxa"/>
            <w:hideMark/>
          </w:tcPr>
          <w:p w14:paraId="15F4075C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7</w:t>
            </w:r>
          </w:p>
        </w:tc>
        <w:tc>
          <w:tcPr>
            <w:tcW w:w="4967" w:type="dxa"/>
            <w:hideMark/>
          </w:tcPr>
          <w:p w14:paraId="4DCB0473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845" w:type="dxa"/>
            <w:hideMark/>
          </w:tcPr>
          <w:p w14:paraId="00769A2E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6105877D" w14:textId="608377DE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6</w:t>
            </w:r>
          </w:p>
        </w:tc>
      </w:tr>
      <w:tr w:rsidR="00B7609B" w:rsidRPr="00D91C64" w14:paraId="03F2FECD" w14:textId="77777777" w:rsidTr="004C425C">
        <w:trPr>
          <w:trHeight w:val="294"/>
        </w:trPr>
        <w:tc>
          <w:tcPr>
            <w:tcW w:w="1413" w:type="dxa"/>
            <w:hideMark/>
          </w:tcPr>
          <w:p w14:paraId="221CA3F7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39" w:name="italic18"/>
            <w:bookmarkStart w:id="40" w:name="bold17"/>
            <w:bookmarkEnd w:id="37"/>
            <w:bookmarkEnd w:id="38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Data sources/</w:t>
            </w:r>
            <w:bookmarkStart w:id="41" w:name="italic19"/>
            <w:bookmarkStart w:id="42" w:name="bold18"/>
            <w:bookmarkEnd w:id="39"/>
            <w:bookmarkEnd w:id="40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 measurement</w:t>
            </w:r>
            <w:bookmarkEnd w:id="41"/>
            <w:bookmarkEnd w:id="42"/>
          </w:p>
        </w:tc>
        <w:tc>
          <w:tcPr>
            <w:tcW w:w="850" w:type="dxa"/>
            <w:hideMark/>
          </w:tcPr>
          <w:p w14:paraId="3FCAF374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8</w:t>
            </w:r>
            <w:bookmarkStart w:id="43" w:name="bold19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*</w:t>
            </w:r>
            <w:bookmarkEnd w:id="43"/>
          </w:p>
        </w:tc>
        <w:tc>
          <w:tcPr>
            <w:tcW w:w="4967" w:type="dxa"/>
            <w:hideMark/>
          </w:tcPr>
          <w:p w14:paraId="67EA6FDF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 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845" w:type="dxa"/>
            <w:hideMark/>
          </w:tcPr>
          <w:p w14:paraId="27D2A9D6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57CA38D4" w14:textId="38B5E439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6, 7, 8</w:t>
            </w:r>
          </w:p>
        </w:tc>
      </w:tr>
      <w:tr w:rsidR="00B7609B" w:rsidRPr="00D91C64" w14:paraId="0E0A77CA" w14:textId="77777777" w:rsidTr="004C425C">
        <w:tc>
          <w:tcPr>
            <w:tcW w:w="1413" w:type="dxa"/>
            <w:hideMark/>
          </w:tcPr>
          <w:p w14:paraId="1C25B386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44" w:name="italic20" w:colFirst="0" w:colLast="0"/>
            <w:bookmarkStart w:id="45" w:name="bold20" w:colFirst="0" w:colLast="0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Bias</w:t>
            </w:r>
          </w:p>
        </w:tc>
        <w:tc>
          <w:tcPr>
            <w:tcW w:w="850" w:type="dxa"/>
            <w:hideMark/>
          </w:tcPr>
          <w:p w14:paraId="6D64E63B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9</w:t>
            </w:r>
          </w:p>
        </w:tc>
        <w:tc>
          <w:tcPr>
            <w:tcW w:w="4967" w:type="dxa"/>
            <w:hideMark/>
          </w:tcPr>
          <w:p w14:paraId="52E15B5F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Describe any efforts to address potential sources of bias</w:t>
            </w:r>
          </w:p>
        </w:tc>
        <w:tc>
          <w:tcPr>
            <w:tcW w:w="845" w:type="dxa"/>
            <w:hideMark/>
          </w:tcPr>
          <w:p w14:paraId="2A7B21C1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50CAC593" w14:textId="07DDE753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8</w:t>
            </w:r>
          </w:p>
        </w:tc>
      </w:tr>
      <w:tr w:rsidR="00B7609B" w:rsidRPr="00D91C64" w14:paraId="5DE01BBB" w14:textId="77777777" w:rsidTr="004C425C">
        <w:tc>
          <w:tcPr>
            <w:tcW w:w="1413" w:type="dxa"/>
            <w:hideMark/>
          </w:tcPr>
          <w:p w14:paraId="42A23CA0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46" w:name="italic21" w:colFirst="0" w:colLast="0"/>
            <w:bookmarkStart w:id="47" w:name="bold21" w:colFirst="0" w:colLast="0"/>
            <w:bookmarkEnd w:id="44"/>
            <w:bookmarkEnd w:id="45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Study size</w:t>
            </w:r>
          </w:p>
        </w:tc>
        <w:tc>
          <w:tcPr>
            <w:tcW w:w="850" w:type="dxa"/>
            <w:hideMark/>
          </w:tcPr>
          <w:p w14:paraId="64FCA176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10</w:t>
            </w:r>
          </w:p>
        </w:tc>
        <w:tc>
          <w:tcPr>
            <w:tcW w:w="4967" w:type="dxa"/>
            <w:hideMark/>
          </w:tcPr>
          <w:p w14:paraId="4ACB15D1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Explain how the study size was arrived at</w:t>
            </w:r>
          </w:p>
        </w:tc>
        <w:tc>
          <w:tcPr>
            <w:tcW w:w="845" w:type="dxa"/>
            <w:hideMark/>
          </w:tcPr>
          <w:p w14:paraId="6C10C69E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5AA0977A" w14:textId="07946FCB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6</w:t>
            </w:r>
          </w:p>
        </w:tc>
      </w:tr>
      <w:tr w:rsidR="00B7609B" w:rsidRPr="00D91C64" w14:paraId="330FA079" w14:textId="77777777" w:rsidTr="004C425C">
        <w:tc>
          <w:tcPr>
            <w:tcW w:w="1413" w:type="dxa"/>
            <w:hideMark/>
          </w:tcPr>
          <w:p w14:paraId="7994AACC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48" w:name="italic22"/>
            <w:bookmarkStart w:id="49" w:name="bold22"/>
            <w:bookmarkEnd w:id="46"/>
            <w:bookmarkEnd w:id="47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Quantitative</w:t>
            </w:r>
            <w:bookmarkStart w:id="50" w:name="italic23"/>
            <w:bookmarkStart w:id="51" w:name="bold23"/>
            <w:bookmarkEnd w:id="48"/>
            <w:bookmarkEnd w:id="49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 variables</w:t>
            </w:r>
            <w:bookmarkEnd w:id="50"/>
            <w:bookmarkEnd w:id="51"/>
          </w:p>
        </w:tc>
        <w:tc>
          <w:tcPr>
            <w:tcW w:w="850" w:type="dxa"/>
            <w:hideMark/>
          </w:tcPr>
          <w:p w14:paraId="57695A74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11</w:t>
            </w:r>
          </w:p>
        </w:tc>
        <w:tc>
          <w:tcPr>
            <w:tcW w:w="4967" w:type="dxa"/>
            <w:hideMark/>
          </w:tcPr>
          <w:p w14:paraId="7FC00833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845" w:type="dxa"/>
            <w:hideMark/>
          </w:tcPr>
          <w:p w14:paraId="05079A98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NA</w:t>
            </w:r>
          </w:p>
        </w:tc>
        <w:tc>
          <w:tcPr>
            <w:tcW w:w="935" w:type="dxa"/>
          </w:tcPr>
          <w:p w14:paraId="0FC27BAF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</w:tr>
      <w:tr w:rsidR="00B7609B" w:rsidRPr="00D91C64" w14:paraId="23AD1EA1" w14:textId="77777777" w:rsidTr="004C425C">
        <w:tc>
          <w:tcPr>
            <w:tcW w:w="1413" w:type="dxa"/>
            <w:vMerge w:val="restart"/>
            <w:hideMark/>
          </w:tcPr>
          <w:p w14:paraId="798C08C3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52" w:name="italic24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Statistical</w:t>
            </w:r>
            <w:bookmarkStart w:id="53" w:name="italic25"/>
            <w:bookmarkEnd w:id="52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 methods</w:t>
            </w:r>
            <w:bookmarkEnd w:id="53"/>
          </w:p>
        </w:tc>
        <w:tc>
          <w:tcPr>
            <w:tcW w:w="850" w:type="dxa"/>
            <w:vMerge w:val="restart"/>
            <w:hideMark/>
          </w:tcPr>
          <w:p w14:paraId="0C3913A2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12</w:t>
            </w:r>
          </w:p>
        </w:tc>
        <w:tc>
          <w:tcPr>
            <w:tcW w:w="4967" w:type="dxa"/>
            <w:hideMark/>
          </w:tcPr>
          <w:p w14:paraId="04B2EBD2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(a) Describe all statistical methods, including those used to control for confounding</w:t>
            </w:r>
          </w:p>
        </w:tc>
        <w:tc>
          <w:tcPr>
            <w:tcW w:w="845" w:type="dxa"/>
            <w:hideMark/>
          </w:tcPr>
          <w:p w14:paraId="5F0D9315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26D06486" w14:textId="0DED0CCE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7, 8</w:t>
            </w:r>
          </w:p>
        </w:tc>
      </w:tr>
      <w:tr w:rsidR="00B7609B" w:rsidRPr="00D91C64" w14:paraId="2D100D40" w14:textId="77777777" w:rsidTr="004C425C">
        <w:tc>
          <w:tcPr>
            <w:tcW w:w="1413" w:type="dxa"/>
            <w:vMerge/>
            <w:vAlign w:val="center"/>
            <w:hideMark/>
          </w:tcPr>
          <w:p w14:paraId="437CD7EF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2774D6AC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4967" w:type="dxa"/>
            <w:hideMark/>
          </w:tcPr>
          <w:p w14:paraId="485C5F13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54" w:name="italic26"/>
            <w:bookmarkStart w:id="55" w:name="bold24"/>
            <w:bookmarkEnd w:id="54"/>
            <w:bookmarkEnd w:id="55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(b) Describe any methods used to examine subgroups and interactions</w:t>
            </w:r>
          </w:p>
        </w:tc>
        <w:tc>
          <w:tcPr>
            <w:tcW w:w="845" w:type="dxa"/>
            <w:hideMark/>
          </w:tcPr>
          <w:p w14:paraId="1AB82689" w14:textId="0D613BF1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NA</w:t>
            </w:r>
          </w:p>
        </w:tc>
        <w:tc>
          <w:tcPr>
            <w:tcW w:w="935" w:type="dxa"/>
            <w:hideMark/>
          </w:tcPr>
          <w:p w14:paraId="25AB05F3" w14:textId="59E33E95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</w:tr>
      <w:tr w:rsidR="00B7609B" w:rsidRPr="00D91C64" w14:paraId="08A0A7F6" w14:textId="77777777" w:rsidTr="004C425C">
        <w:tc>
          <w:tcPr>
            <w:tcW w:w="1413" w:type="dxa"/>
            <w:vMerge/>
            <w:vAlign w:val="center"/>
            <w:hideMark/>
          </w:tcPr>
          <w:p w14:paraId="5BD91F26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338CD8E9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4967" w:type="dxa"/>
            <w:hideMark/>
          </w:tcPr>
          <w:p w14:paraId="3D6A2FE5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56" w:name="italic27"/>
            <w:bookmarkStart w:id="57" w:name="bold25"/>
            <w:bookmarkEnd w:id="56"/>
            <w:bookmarkEnd w:id="57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(c) Explain how missing data were addressed</w:t>
            </w:r>
          </w:p>
        </w:tc>
        <w:tc>
          <w:tcPr>
            <w:tcW w:w="845" w:type="dxa"/>
            <w:hideMark/>
          </w:tcPr>
          <w:p w14:paraId="2DBC4872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2B34189A" w14:textId="339787A3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8</w:t>
            </w:r>
          </w:p>
        </w:tc>
      </w:tr>
      <w:tr w:rsidR="00B7609B" w:rsidRPr="00D91C64" w14:paraId="48FD4D5A" w14:textId="77777777" w:rsidTr="004C425C">
        <w:tc>
          <w:tcPr>
            <w:tcW w:w="1413" w:type="dxa"/>
            <w:vMerge/>
            <w:vAlign w:val="center"/>
            <w:hideMark/>
          </w:tcPr>
          <w:p w14:paraId="16583DF2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524D1B85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4967" w:type="dxa"/>
            <w:hideMark/>
          </w:tcPr>
          <w:p w14:paraId="73259667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58" w:name="italic28"/>
            <w:bookmarkStart w:id="59" w:name="bold26"/>
            <w:bookmarkEnd w:id="58"/>
            <w:bookmarkEnd w:id="59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(d) If applicable, describe analytical methods taking account of sampling strategy</w:t>
            </w:r>
          </w:p>
        </w:tc>
        <w:tc>
          <w:tcPr>
            <w:tcW w:w="845" w:type="dxa"/>
            <w:hideMark/>
          </w:tcPr>
          <w:p w14:paraId="0407EC80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3F08A060" w14:textId="15B443B5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8</w:t>
            </w:r>
          </w:p>
        </w:tc>
      </w:tr>
      <w:tr w:rsidR="00B7609B" w:rsidRPr="00D91C64" w14:paraId="175AE688" w14:textId="77777777" w:rsidTr="004C425C">
        <w:tc>
          <w:tcPr>
            <w:tcW w:w="1413" w:type="dxa"/>
            <w:vMerge/>
            <w:vAlign w:val="center"/>
            <w:hideMark/>
          </w:tcPr>
          <w:p w14:paraId="388D64AA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235BA7F9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4967" w:type="dxa"/>
            <w:hideMark/>
          </w:tcPr>
          <w:p w14:paraId="0E47C99C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60" w:name="italic29"/>
            <w:bookmarkStart w:id="61" w:name="bold27"/>
            <w:bookmarkEnd w:id="60"/>
            <w:bookmarkEnd w:id="61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(e) Describe any sensitivity analyses</w:t>
            </w:r>
          </w:p>
        </w:tc>
        <w:tc>
          <w:tcPr>
            <w:tcW w:w="845" w:type="dxa"/>
            <w:hideMark/>
          </w:tcPr>
          <w:p w14:paraId="730E2A74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017F9A9B" w14:textId="4C3F5A1A" w:rsidR="00B7609B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8</w:t>
            </w:r>
          </w:p>
        </w:tc>
      </w:tr>
      <w:tr w:rsidR="00B7609B" w:rsidRPr="00D91C64" w14:paraId="6AF31642" w14:textId="77777777" w:rsidTr="00E03617">
        <w:tc>
          <w:tcPr>
            <w:tcW w:w="7230" w:type="dxa"/>
            <w:gridSpan w:val="3"/>
            <w:hideMark/>
          </w:tcPr>
          <w:p w14:paraId="154AA80E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</w:pPr>
            <w:bookmarkStart w:id="62" w:name="italic30"/>
            <w:bookmarkStart w:id="63" w:name="bold28"/>
            <w:r w:rsidRPr="00D91C64"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  <w:t>Results</w:t>
            </w:r>
            <w:bookmarkEnd w:id="62"/>
            <w:bookmarkEnd w:id="63"/>
          </w:p>
        </w:tc>
        <w:tc>
          <w:tcPr>
            <w:tcW w:w="845" w:type="dxa"/>
          </w:tcPr>
          <w:p w14:paraId="6C1DEC59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935" w:type="dxa"/>
          </w:tcPr>
          <w:p w14:paraId="530110EC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</w:tr>
      <w:tr w:rsidR="00095832" w:rsidRPr="00D91C64" w14:paraId="6AC97E18" w14:textId="77777777" w:rsidTr="004C425C">
        <w:tc>
          <w:tcPr>
            <w:tcW w:w="1413" w:type="dxa"/>
            <w:vMerge w:val="restart"/>
            <w:hideMark/>
          </w:tcPr>
          <w:p w14:paraId="0AA9CABB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64" w:name="italic31"/>
            <w:bookmarkStart w:id="65" w:name="bold29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Participants</w:t>
            </w:r>
            <w:bookmarkEnd w:id="64"/>
            <w:bookmarkEnd w:id="65"/>
          </w:p>
        </w:tc>
        <w:tc>
          <w:tcPr>
            <w:tcW w:w="850" w:type="dxa"/>
            <w:vMerge w:val="restart"/>
            <w:hideMark/>
          </w:tcPr>
          <w:p w14:paraId="2ED31903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13</w:t>
            </w:r>
            <w:bookmarkStart w:id="66" w:name="bold30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*</w:t>
            </w:r>
            <w:bookmarkEnd w:id="66"/>
          </w:p>
        </w:tc>
        <w:tc>
          <w:tcPr>
            <w:tcW w:w="4967" w:type="dxa"/>
            <w:hideMark/>
          </w:tcPr>
          <w:p w14:paraId="737360F4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(a) Report numbers of individuals at each stage of study—</w:t>
            </w:r>
            <w:proofErr w:type="spell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eg</w:t>
            </w:r>
            <w:proofErr w:type="spellEnd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, numbers potentially eligible, examined for eligibility, confirmed eligible, included in the study, completing follow-up, and </w:t>
            </w:r>
            <w:proofErr w:type="spell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analysed</w:t>
            </w:r>
            <w:proofErr w:type="spellEnd"/>
          </w:p>
        </w:tc>
        <w:tc>
          <w:tcPr>
            <w:tcW w:w="845" w:type="dxa"/>
            <w:hideMark/>
          </w:tcPr>
          <w:p w14:paraId="2C5B5AD1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5D733244" w14:textId="55B645E0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9, 10,</w:t>
            </w:r>
          </w:p>
          <w:p w14:paraId="703CE27B" w14:textId="275C3C1D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appendix Fig. S1</w:t>
            </w:r>
          </w:p>
        </w:tc>
      </w:tr>
      <w:tr w:rsidR="00B7609B" w:rsidRPr="00D91C64" w14:paraId="0CF85C4E" w14:textId="77777777" w:rsidTr="004C425C">
        <w:tc>
          <w:tcPr>
            <w:tcW w:w="1413" w:type="dxa"/>
            <w:vMerge/>
            <w:vAlign w:val="center"/>
            <w:hideMark/>
          </w:tcPr>
          <w:p w14:paraId="4EF750D5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00E4EDCC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4967" w:type="dxa"/>
            <w:hideMark/>
          </w:tcPr>
          <w:p w14:paraId="69836C98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67" w:name="italic32"/>
            <w:bookmarkStart w:id="68" w:name="bold31"/>
            <w:bookmarkEnd w:id="67"/>
            <w:bookmarkEnd w:id="68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(b) Give reasons for non-participation at each stage</w:t>
            </w:r>
          </w:p>
        </w:tc>
        <w:tc>
          <w:tcPr>
            <w:tcW w:w="845" w:type="dxa"/>
            <w:hideMark/>
          </w:tcPr>
          <w:p w14:paraId="71E9F9FB" w14:textId="77777777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58BFEB64" w14:textId="4CA38774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9, 10,</w:t>
            </w:r>
          </w:p>
          <w:p w14:paraId="6FBBA6BC" w14:textId="7B893B32" w:rsidR="00B7609B" w:rsidRPr="00D91C64" w:rsidRDefault="00B7609B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appendix </w:t>
            </w:r>
            <w:r w:rsidR="00095832"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Fig. S1</w:t>
            </w:r>
          </w:p>
        </w:tc>
      </w:tr>
      <w:tr w:rsidR="00095832" w:rsidRPr="00D91C64" w14:paraId="36748080" w14:textId="77777777" w:rsidTr="004C425C">
        <w:tc>
          <w:tcPr>
            <w:tcW w:w="1413" w:type="dxa"/>
            <w:vMerge/>
            <w:vAlign w:val="center"/>
            <w:hideMark/>
          </w:tcPr>
          <w:p w14:paraId="2EF9E64B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44048970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4967" w:type="dxa"/>
            <w:hideMark/>
          </w:tcPr>
          <w:p w14:paraId="7D195E62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69" w:name="italic33"/>
            <w:bookmarkStart w:id="70" w:name="bold32"/>
            <w:bookmarkStart w:id="71" w:name="OLE_LINK4"/>
            <w:bookmarkEnd w:id="69"/>
            <w:bookmarkEnd w:id="70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(c) Consider use of a flow diagram</w:t>
            </w:r>
            <w:bookmarkEnd w:id="71"/>
          </w:p>
        </w:tc>
        <w:tc>
          <w:tcPr>
            <w:tcW w:w="845" w:type="dxa"/>
            <w:hideMark/>
          </w:tcPr>
          <w:p w14:paraId="5146C77E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23600A36" w14:textId="68473090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appendix Fig. S1</w:t>
            </w:r>
          </w:p>
        </w:tc>
      </w:tr>
      <w:tr w:rsidR="00095832" w:rsidRPr="00D91C64" w14:paraId="5792017C" w14:textId="77777777" w:rsidTr="004C425C">
        <w:tc>
          <w:tcPr>
            <w:tcW w:w="1413" w:type="dxa"/>
            <w:vMerge w:val="restart"/>
            <w:hideMark/>
          </w:tcPr>
          <w:p w14:paraId="2E7281E6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72" w:name="italic34"/>
            <w:bookmarkStart w:id="73" w:name="bold33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Descriptive </w:t>
            </w:r>
            <w:bookmarkStart w:id="74" w:name="italic35"/>
            <w:bookmarkStart w:id="75" w:name="bold34"/>
            <w:bookmarkEnd w:id="72"/>
            <w:bookmarkEnd w:id="73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data</w:t>
            </w:r>
            <w:bookmarkEnd w:id="74"/>
            <w:bookmarkEnd w:id="75"/>
          </w:p>
        </w:tc>
        <w:tc>
          <w:tcPr>
            <w:tcW w:w="850" w:type="dxa"/>
            <w:vMerge w:val="restart"/>
            <w:hideMark/>
          </w:tcPr>
          <w:p w14:paraId="79EE0E65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14</w:t>
            </w:r>
            <w:bookmarkStart w:id="76" w:name="bold35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*</w:t>
            </w:r>
            <w:bookmarkEnd w:id="76"/>
          </w:p>
        </w:tc>
        <w:tc>
          <w:tcPr>
            <w:tcW w:w="4967" w:type="dxa"/>
            <w:hideMark/>
          </w:tcPr>
          <w:p w14:paraId="3CAB4196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(a) Give characteristics of study participants (</w:t>
            </w:r>
            <w:proofErr w:type="spell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eg</w:t>
            </w:r>
            <w:proofErr w:type="spellEnd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, demographic, clinical, social) and information on exposures and potential confounders</w:t>
            </w:r>
          </w:p>
        </w:tc>
        <w:tc>
          <w:tcPr>
            <w:tcW w:w="845" w:type="dxa"/>
            <w:hideMark/>
          </w:tcPr>
          <w:p w14:paraId="10FFEBF1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450B24DD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Table 1</w:t>
            </w:r>
          </w:p>
        </w:tc>
      </w:tr>
      <w:tr w:rsidR="00095832" w:rsidRPr="00D91C64" w14:paraId="469A7538" w14:textId="77777777" w:rsidTr="004C425C">
        <w:tc>
          <w:tcPr>
            <w:tcW w:w="1413" w:type="dxa"/>
            <w:vMerge/>
            <w:vAlign w:val="center"/>
            <w:hideMark/>
          </w:tcPr>
          <w:p w14:paraId="174FCBAA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6B44F586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4967" w:type="dxa"/>
            <w:hideMark/>
          </w:tcPr>
          <w:p w14:paraId="4F8BFB6F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77" w:name="italic36"/>
            <w:bookmarkStart w:id="78" w:name="bold36"/>
            <w:bookmarkEnd w:id="77"/>
            <w:bookmarkEnd w:id="78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(b) Indicate number of participants with missing data for each variable of interest</w:t>
            </w:r>
          </w:p>
        </w:tc>
        <w:tc>
          <w:tcPr>
            <w:tcW w:w="845" w:type="dxa"/>
            <w:hideMark/>
          </w:tcPr>
          <w:p w14:paraId="48399E93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NA</w:t>
            </w:r>
          </w:p>
        </w:tc>
        <w:tc>
          <w:tcPr>
            <w:tcW w:w="935" w:type="dxa"/>
          </w:tcPr>
          <w:p w14:paraId="658551A8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</w:tr>
      <w:tr w:rsidR="00095832" w:rsidRPr="00D91C64" w14:paraId="1D5E0BCE" w14:textId="77777777" w:rsidTr="004C425C">
        <w:trPr>
          <w:trHeight w:val="295"/>
        </w:trPr>
        <w:tc>
          <w:tcPr>
            <w:tcW w:w="1413" w:type="dxa"/>
            <w:hideMark/>
          </w:tcPr>
          <w:p w14:paraId="2E8FC15B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79" w:name="italic38" w:colFirst="0" w:colLast="0"/>
            <w:bookmarkStart w:id="80" w:name="bold38" w:colFirst="0" w:colLast="0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Outcome data</w:t>
            </w:r>
          </w:p>
        </w:tc>
        <w:tc>
          <w:tcPr>
            <w:tcW w:w="850" w:type="dxa"/>
            <w:hideMark/>
          </w:tcPr>
          <w:p w14:paraId="5BF99BFF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15</w:t>
            </w:r>
            <w:bookmarkStart w:id="81" w:name="bold39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*</w:t>
            </w:r>
            <w:bookmarkEnd w:id="81"/>
          </w:p>
        </w:tc>
        <w:tc>
          <w:tcPr>
            <w:tcW w:w="4967" w:type="dxa"/>
            <w:hideMark/>
          </w:tcPr>
          <w:p w14:paraId="11E25A9C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Report numbers of outcome events or summary measures</w:t>
            </w:r>
          </w:p>
        </w:tc>
        <w:tc>
          <w:tcPr>
            <w:tcW w:w="845" w:type="dxa"/>
            <w:hideMark/>
          </w:tcPr>
          <w:p w14:paraId="33BAC566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1F33B2C6" w14:textId="6AA41345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9, 10</w:t>
            </w:r>
          </w:p>
        </w:tc>
      </w:tr>
      <w:tr w:rsidR="00095832" w:rsidRPr="00D91C64" w14:paraId="17467859" w14:textId="77777777" w:rsidTr="004C425C">
        <w:tc>
          <w:tcPr>
            <w:tcW w:w="1413" w:type="dxa"/>
            <w:vMerge w:val="restart"/>
            <w:hideMark/>
          </w:tcPr>
          <w:p w14:paraId="3BF7A851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82" w:name="bold41" w:colFirst="0" w:colLast="0"/>
            <w:bookmarkStart w:id="83" w:name="italic40" w:colFirst="0" w:colLast="0"/>
            <w:bookmarkEnd w:id="79"/>
            <w:bookmarkEnd w:id="80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Main results</w:t>
            </w:r>
          </w:p>
        </w:tc>
        <w:tc>
          <w:tcPr>
            <w:tcW w:w="850" w:type="dxa"/>
            <w:vMerge w:val="restart"/>
            <w:hideMark/>
          </w:tcPr>
          <w:p w14:paraId="2700F408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16</w:t>
            </w:r>
          </w:p>
        </w:tc>
        <w:tc>
          <w:tcPr>
            <w:tcW w:w="4967" w:type="dxa"/>
            <w:hideMark/>
          </w:tcPr>
          <w:p w14:paraId="6A9EB11E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(a) Give unadjusted estimates and, if applicable, confounder-adjusted estimates and their precision (</w:t>
            </w:r>
            <w:proofErr w:type="spell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eg</w:t>
            </w:r>
            <w:proofErr w:type="spellEnd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, 95% confidence interval). Make clear which confounders were adjusted for and why they were included</w:t>
            </w:r>
          </w:p>
        </w:tc>
        <w:tc>
          <w:tcPr>
            <w:tcW w:w="845" w:type="dxa"/>
            <w:hideMark/>
          </w:tcPr>
          <w:p w14:paraId="64FDC069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75CB674A" w14:textId="2755BCAB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10, 11</w:t>
            </w:r>
          </w:p>
        </w:tc>
      </w:tr>
      <w:bookmarkEnd w:id="82"/>
      <w:bookmarkEnd w:id="83"/>
      <w:tr w:rsidR="00095832" w:rsidRPr="00D91C64" w14:paraId="20B24B3A" w14:textId="77777777" w:rsidTr="004C425C">
        <w:tc>
          <w:tcPr>
            <w:tcW w:w="1413" w:type="dxa"/>
            <w:vMerge/>
            <w:vAlign w:val="center"/>
            <w:hideMark/>
          </w:tcPr>
          <w:p w14:paraId="0583A88E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26E6083C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4967" w:type="dxa"/>
            <w:hideMark/>
          </w:tcPr>
          <w:p w14:paraId="61D6A58F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84" w:name="bold42"/>
            <w:bookmarkStart w:id="85" w:name="italic41"/>
            <w:bookmarkEnd w:id="84"/>
            <w:bookmarkEnd w:id="85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(b) Report category boundaries when continuous variables were categorized</w:t>
            </w:r>
          </w:p>
        </w:tc>
        <w:tc>
          <w:tcPr>
            <w:tcW w:w="845" w:type="dxa"/>
            <w:hideMark/>
          </w:tcPr>
          <w:p w14:paraId="029A4EE5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74D168E7" w14:textId="0E293C60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9, 10</w:t>
            </w:r>
          </w:p>
        </w:tc>
      </w:tr>
      <w:tr w:rsidR="00095832" w:rsidRPr="00D91C64" w14:paraId="19DAD96A" w14:textId="77777777" w:rsidTr="004C425C">
        <w:tc>
          <w:tcPr>
            <w:tcW w:w="1413" w:type="dxa"/>
            <w:vMerge/>
            <w:vAlign w:val="center"/>
            <w:hideMark/>
          </w:tcPr>
          <w:p w14:paraId="72FCAA70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622377A2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4967" w:type="dxa"/>
            <w:hideMark/>
          </w:tcPr>
          <w:p w14:paraId="05B15FE4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86" w:name="bold43"/>
            <w:bookmarkStart w:id="87" w:name="italic42"/>
            <w:bookmarkEnd w:id="86"/>
            <w:bookmarkEnd w:id="87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(c) If relevant, consider translating estimates of relative risk into absolute risk for a meaningful </w:t>
            </w:r>
            <w:proofErr w:type="gram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time period</w:t>
            </w:r>
            <w:proofErr w:type="gramEnd"/>
          </w:p>
        </w:tc>
        <w:tc>
          <w:tcPr>
            <w:tcW w:w="845" w:type="dxa"/>
            <w:hideMark/>
          </w:tcPr>
          <w:p w14:paraId="00B85FBC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NA</w:t>
            </w:r>
          </w:p>
        </w:tc>
        <w:tc>
          <w:tcPr>
            <w:tcW w:w="935" w:type="dxa"/>
          </w:tcPr>
          <w:p w14:paraId="3C3D61B9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</w:tr>
      <w:tr w:rsidR="00095832" w:rsidRPr="00D91C64" w14:paraId="7149A380" w14:textId="77777777" w:rsidTr="004C425C">
        <w:tc>
          <w:tcPr>
            <w:tcW w:w="1413" w:type="dxa"/>
            <w:hideMark/>
          </w:tcPr>
          <w:p w14:paraId="7BD38954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88" w:name="bold44"/>
            <w:bookmarkStart w:id="89" w:name="italic43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Other analyses</w:t>
            </w:r>
            <w:bookmarkEnd w:id="88"/>
            <w:bookmarkEnd w:id="89"/>
          </w:p>
        </w:tc>
        <w:tc>
          <w:tcPr>
            <w:tcW w:w="850" w:type="dxa"/>
            <w:hideMark/>
          </w:tcPr>
          <w:p w14:paraId="7D4842D7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17</w:t>
            </w:r>
          </w:p>
        </w:tc>
        <w:tc>
          <w:tcPr>
            <w:tcW w:w="4967" w:type="dxa"/>
            <w:hideMark/>
          </w:tcPr>
          <w:p w14:paraId="58391E87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Report other analyses done—</w:t>
            </w:r>
            <w:proofErr w:type="spell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eg</w:t>
            </w:r>
            <w:proofErr w:type="spellEnd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, analyses of subgroups and interactions, and sensitivity analyses</w:t>
            </w:r>
          </w:p>
        </w:tc>
        <w:tc>
          <w:tcPr>
            <w:tcW w:w="845" w:type="dxa"/>
            <w:hideMark/>
          </w:tcPr>
          <w:p w14:paraId="2254F497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30380CA3" w14:textId="31CD65CB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10</w:t>
            </w:r>
          </w:p>
        </w:tc>
      </w:tr>
      <w:tr w:rsidR="00095832" w:rsidRPr="00D91C64" w14:paraId="1E921B58" w14:textId="77777777" w:rsidTr="00E03617">
        <w:tc>
          <w:tcPr>
            <w:tcW w:w="7230" w:type="dxa"/>
            <w:gridSpan w:val="3"/>
            <w:hideMark/>
          </w:tcPr>
          <w:p w14:paraId="311260FC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</w:pPr>
            <w:bookmarkStart w:id="90" w:name="bold45"/>
            <w:bookmarkStart w:id="91" w:name="italic44"/>
            <w:r w:rsidRPr="00D91C64"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  <w:t>Discussion</w:t>
            </w:r>
            <w:bookmarkEnd w:id="90"/>
            <w:bookmarkEnd w:id="91"/>
          </w:p>
        </w:tc>
        <w:tc>
          <w:tcPr>
            <w:tcW w:w="845" w:type="dxa"/>
          </w:tcPr>
          <w:p w14:paraId="291F6436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935" w:type="dxa"/>
          </w:tcPr>
          <w:p w14:paraId="34543C17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</w:tr>
      <w:tr w:rsidR="00095832" w:rsidRPr="00D91C64" w14:paraId="77218B9D" w14:textId="77777777" w:rsidTr="004C425C">
        <w:tc>
          <w:tcPr>
            <w:tcW w:w="1413" w:type="dxa"/>
            <w:hideMark/>
          </w:tcPr>
          <w:p w14:paraId="662FC267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92" w:name="bold46" w:colFirst="0" w:colLast="0"/>
            <w:bookmarkStart w:id="93" w:name="italic45" w:colFirst="0" w:colLast="0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Key results</w:t>
            </w:r>
          </w:p>
        </w:tc>
        <w:tc>
          <w:tcPr>
            <w:tcW w:w="850" w:type="dxa"/>
            <w:hideMark/>
          </w:tcPr>
          <w:p w14:paraId="5141D58A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18</w:t>
            </w:r>
          </w:p>
        </w:tc>
        <w:tc>
          <w:tcPr>
            <w:tcW w:w="4967" w:type="dxa"/>
            <w:hideMark/>
          </w:tcPr>
          <w:p w14:paraId="65A9ED17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proofErr w:type="spell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Summarise</w:t>
            </w:r>
            <w:proofErr w:type="spellEnd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 key results with reference to study objectives</w:t>
            </w:r>
          </w:p>
        </w:tc>
        <w:tc>
          <w:tcPr>
            <w:tcW w:w="845" w:type="dxa"/>
            <w:hideMark/>
          </w:tcPr>
          <w:p w14:paraId="42F98304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79240D5C" w14:textId="710F4B3B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12</w:t>
            </w:r>
          </w:p>
        </w:tc>
      </w:tr>
      <w:tr w:rsidR="00095832" w:rsidRPr="00D91C64" w14:paraId="661ED68D" w14:textId="77777777" w:rsidTr="004C425C">
        <w:tc>
          <w:tcPr>
            <w:tcW w:w="1413" w:type="dxa"/>
            <w:hideMark/>
          </w:tcPr>
          <w:p w14:paraId="5CF5F65A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94" w:name="bold47" w:colFirst="0" w:colLast="0"/>
            <w:bookmarkStart w:id="95" w:name="italic46" w:colFirst="0" w:colLast="0"/>
            <w:bookmarkEnd w:id="92"/>
            <w:bookmarkEnd w:id="93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Limitations</w:t>
            </w:r>
          </w:p>
        </w:tc>
        <w:tc>
          <w:tcPr>
            <w:tcW w:w="850" w:type="dxa"/>
            <w:hideMark/>
          </w:tcPr>
          <w:p w14:paraId="62F8BF52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19</w:t>
            </w:r>
          </w:p>
        </w:tc>
        <w:tc>
          <w:tcPr>
            <w:tcW w:w="4967" w:type="dxa"/>
            <w:hideMark/>
          </w:tcPr>
          <w:p w14:paraId="7BD0AAD1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Discuss limitations of the study, </w:t>
            </w:r>
            <w:proofErr w:type="gram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taking into account</w:t>
            </w:r>
            <w:proofErr w:type="gramEnd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845" w:type="dxa"/>
            <w:hideMark/>
          </w:tcPr>
          <w:p w14:paraId="0F3601B3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25EBE78D" w14:textId="1EC5B8AF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14</w:t>
            </w:r>
          </w:p>
        </w:tc>
      </w:tr>
      <w:tr w:rsidR="00095832" w:rsidRPr="00D91C64" w14:paraId="004D1FD7" w14:textId="77777777" w:rsidTr="004C425C">
        <w:tc>
          <w:tcPr>
            <w:tcW w:w="1413" w:type="dxa"/>
            <w:hideMark/>
          </w:tcPr>
          <w:p w14:paraId="4819C041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96" w:name="bold48" w:colFirst="0" w:colLast="0"/>
            <w:bookmarkStart w:id="97" w:name="italic47" w:colFirst="0" w:colLast="0"/>
            <w:bookmarkEnd w:id="94"/>
            <w:bookmarkEnd w:id="95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Interpretation</w:t>
            </w:r>
          </w:p>
        </w:tc>
        <w:tc>
          <w:tcPr>
            <w:tcW w:w="850" w:type="dxa"/>
            <w:hideMark/>
          </w:tcPr>
          <w:p w14:paraId="1EF16012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20</w:t>
            </w:r>
          </w:p>
        </w:tc>
        <w:tc>
          <w:tcPr>
            <w:tcW w:w="4967" w:type="dxa"/>
            <w:hideMark/>
          </w:tcPr>
          <w:p w14:paraId="2CFF5FF1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845" w:type="dxa"/>
            <w:hideMark/>
          </w:tcPr>
          <w:p w14:paraId="5C106C60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7D1A982E" w14:textId="35756322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14</w:t>
            </w:r>
          </w:p>
        </w:tc>
      </w:tr>
      <w:tr w:rsidR="00095832" w:rsidRPr="00D91C64" w14:paraId="10E357C2" w14:textId="77777777" w:rsidTr="004C425C">
        <w:tc>
          <w:tcPr>
            <w:tcW w:w="1413" w:type="dxa"/>
            <w:hideMark/>
          </w:tcPr>
          <w:p w14:paraId="29CB29CA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98" w:name="bold49" w:colFirst="0" w:colLast="0"/>
            <w:bookmarkStart w:id="99" w:name="italic48" w:colFirst="0" w:colLast="0"/>
            <w:bookmarkEnd w:id="96"/>
            <w:bookmarkEnd w:id="97"/>
            <w:proofErr w:type="spell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Generalisability</w:t>
            </w:r>
            <w:proofErr w:type="spellEnd"/>
          </w:p>
        </w:tc>
        <w:tc>
          <w:tcPr>
            <w:tcW w:w="850" w:type="dxa"/>
            <w:hideMark/>
          </w:tcPr>
          <w:p w14:paraId="720EE414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21</w:t>
            </w:r>
          </w:p>
        </w:tc>
        <w:tc>
          <w:tcPr>
            <w:tcW w:w="4967" w:type="dxa"/>
            <w:hideMark/>
          </w:tcPr>
          <w:p w14:paraId="4050B63F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Discuss the </w:t>
            </w:r>
            <w:proofErr w:type="spell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generalisability</w:t>
            </w:r>
            <w:proofErr w:type="spellEnd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 (external validity) of the study results</w:t>
            </w:r>
          </w:p>
        </w:tc>
        <w:tc>
          <w:tcPr>
            <w:tcW w:w="845" w:type="dxa"/>
            <w:hideMark/>
          </w:tcPr>
          <w:p w14:paraId="736C66C6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20AFBC9B" w14:textId="1CE9C943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13</w:t>
            </w:r>
          </w:p>
        </w:tc>
      </w:tr>
      <w:tr w:rsidR="00095832" w:rsidRPr="00D91C64" w14:paraId="2709BE44" w14:textId="77777777" w:rsidTr="00E03617">
        <w:trPr>
          <w:trHeight w:val="113"/>
        </w:trPr>
        <w:tc>
          <w:tcPr>
            <w:tcW w:w="7230" w:type="dxa"/>
            <w:gridSpan w:val="3"/>
            <w:hideMark/>
          </w:tcPr>
          <w:p w14:paraId="7CAA71F5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</w:pPr>
            <w:bookmarkStart w:id="100" w:name="bold50"/>
            <w:bookmarkStart w:id="101" w:name="italic49"/>
            <w:bookmarkEnd w:id="98"/>
            <w:bookmarkEnd w:id="99"/>
            <w:r w:rsidRPr="00D91C64">
              <w:rPr>
                <w:rFonts w:ascii="Arial" w:eastAsiaTheme="minorEastAsia" w:hAnsi="Arial" w:cs="Arial"/>
                <w:b/>
                <w:bCs/>
                <w:color w:val="auto"/>
                <w:sz w:val="16"/>
                <w:szCs w:val="16"/>
              </w:rPr>
              <w:t>Other information</w:t>
            </w:r>
            <w:bookmarkEnd w:id="100"/>
            <w:bookmarkEnd w:id="101"/>
          </w:p>
        </w:tc>
        <w:tc>
          <w:tcPr>
            <w:tcW w:w="845" w:type="dxa"/>
          </w:tcPr>
          <w:p w14:paraId="31E2C4F5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935" w:type="dxa"/>
          </w:tcPr>
          <w:p w14:paraId="63AAB5B5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</w:p>
        </w:tc>
      </w:tr>
      <w:tr w:rsidR="00095832" w:rsidRPr="00D91C64" w14:paraId="7198F28C" w14:textId="77777777" w:rsidTr="004C425C">
        <w:tc>
          <w:tcPr>
            <w:tcW w:w="1413" w:type="dxa"/>
            <w:hideMark/>
          </w:tcPr>
          <w:p w14:paraId="3BD5048E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bookmarkStart w:id="102" w:name="italic50" w:colFirst="0" w:colLast="0"/>
            <w:bookmarkStart w:id="103" w:name="bold51" w:colFirst="0" w:colLast="0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Funding</w:t>
            </w:r>
          </w:p>
        </w:tc>
        <w:tc>
          <w:tcPr>
            <w:tcW w:w="850" w:type="dxa"/>
            <w:hideMark/>
          </w:tcPr>
          <w:p w14:paraId="761C8ADB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22</w:t>
            </w:r>
          </w:p>
        </w:tc>
        <w:tc>
          <w:tcPr>
            <w:tcW w:w="4967" w:type="dxa"/>
            <w:hideMark/>
          </w:tcPr>
          <w:p w14:paraId="4007FA81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845" w:type="dxa"/>
            <w:hideMark/>
          </w:tcPr>
          <w:p w14:paraId="0D2205F3" w14:textId="77777777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Y</w:t>
            </w:r>
          </w:p>
        </w:tc>
        <w:tc>
          <w:tcPr>
            <w:tcW w:w="935" w:type="dxa"/>
            <w:hideMark/>
          </w:tcPr>
          <w:p w14:paraId="6D4B0202" w14:textId="532A66F1" w:rsidR="00095832" w:rsidRPr="00D91C64" w:rsidRDefault="00095832" w:rsidP="00AD2E2B">
            <w:pPr>
              <w:widowControl/>
              <w:tabs>
                <w:tab w:val="left" w:pos="5400"/>
              </w:tabs>
              <w:spacing w:line="16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15</w:t>
            </w:r>
          </w:p>
        </w:tc>
      </w:tr>
    </w:tbl>
    <w:bookmarkEnd w:id="102"/>
    <w:bookmarkEnd w:id="103"/>
    <w:p w14:paraId="0B31220A" w14:textId="77777777" w:rsidR="00E03617" w:rsidRPr="00D91C64" w:rsidRDefault="00B7609B" w:rsidP="00AD2E2B">
      <w:pPr>
        <w:widowControl/>
        <w:tabs>
          <w:tab w:val="left" w:pos="5400"/>
        </w:tabs>
        <w:spacing w:line="180" w:lineRule="exact"/>
        <w:jc w:val="left"/>
        <w:rPr>
          <w:rFonts w:ascii="Arial" w:eastAsiaTheme="minorEastAsia" w:hAnsi="Arial" w:cs="Arial"/>
          <w:b/>
          <w:color w:val="auto"/>
          <w:sz w:val="20"/>
          <w:szCs w:val="20"/>
        </w:rPr>
      </w:pPr>
      <w:r w:rsidRPr="00D91C64">
        <w:rPr>
          <w:rFonts w:ascii="Arial" w:eastAsiaTheme="minorEastAsia" w:hAnsi="Arial" w:cs="Arial"/>
          <w:b/>
          <w:color w:val="auto"/>
          <w:sz w:val="20"/>
          <w:szCs w:val="20"/>
        </w:rPr>
        <w:t>*Give information separately for exposed and unexposed groups.</w:t>
      </w:r>
    </w:p>
    <w:p w14:paraId="553AD669" w14:textId="1C307CD1" w:rsidR="00B7609B" w:rsidRPr="00D91C64" w:rsidRDefault="00B7609B" w:rsidP="00AD2E2B">
      <w:pPr>
        <w:widowControl/>
        <w:tabs>
          <w:tab w:val="left" w:pos="5400"/>
        </w:tabs>
        <w:spacing w:line="180" w:lineRule="exact"/>
        <w:jc w:val="left"/>
        <w:rPr>
          <w:rFonts w:ascii="Arial" w:hAnsi="Arial" w:cs="Arial"/>
          <w:b/>
          <w:bCs/>
          <w:sz w:val="20"/>
          <w:szCs w:val="20"/>
        </w:rPr>
      </w:pPr>
      <w:r w:rsidRPr="00D91C64">
        <w:rPr>
          <w:rFonts w:ascii="Arial" w:hAnsi="Arial" w:cs="Arial"/>
          <w:sz w:val="20"/>
          <w:szCs w:val="20"/>
        </w:rPr>
        <w:br w:type="page"/>
      </w:r>
    </w:p>
    <w:p w14:paraId="5E8F8FD2" w14:textId="2D4B7DFF" w:rsidR="00B7609B" w:rsidRPr="00D91C64" w:rsidRDefault="0089350B" w:rsidP="00AD2E2B">
      <w:pPr>
        <w:widowControl/>
        <w:tabs>
          <w:tab w:val="left" w:pos="5400"/>
        </w:tabs>
        <w:jc w:val="left"/>
        <w:rPr>
          <w:rFonts w:ascii="Arial" w:eastAsiaTheme="minorEastAsia" w:hAnsi="Arial" w:cs="Arial"/>
          <w:b/>
          <w:color w:val="auto"/>
          <w:sz w:val="20"/>
          <w:szCs w:val="20"/>
        </w:rPr>
      </w:pPr>
      <w:bookmarkStart w:id="104" w:name="_Toc165042537"/>
      <w:r w:rsidRPr="00D91C64">
        <w:rPr>
          <w:rStyle w:val="Heading1Char"/>
          <w:rFonts w:cs="Arial"/>
        </w:rPr>
        <w:lastRenderedPageBreak/>
        <w:t>Supplementary Table S</w:t>
      </w:r>
      <w:r w:rsidR="00994D54" w:rsidRPr="00D91C64">
        <w:rPr>
          <w:rStyle w:val="Heading1Char"/>
          <w:rFonts w:cs="Arial"/>
        </w:rPr>
        <w:t>4</w:t>
      </w:r>
      <w:r w:rsidRPr="00D91C64">
        <w:rPr>
          <w:rStyle w:val="Heading1Char"/>
          <w:rFonts w:cs="Arial"/>
        </w:rPr>
        <w:t>: TRIPOD reporting checklist</w:t>
      </w:r>
      <w:r w:rsidRPr="00D91C64">
        <w:rPr>
          <w:rStyle w:val="Heading1Char"/>
          <w:rFonts w:cs="Arial"/>
          <w:vertAlign w:val="superscript"/>
        </w:rPr>
        <w:fldChar w:fldCharType="begin">
          <w:fldData xml:space="preserve">PEVuZE5vdGU+PENpdGU+PEF1dGhvcj5Db2xsaW5zPC9BdXRob3I+PFllYXI+MjAxNTwvWWVhcj48
UmVjTnVtPjMwPC9SZWNOdW0+PERpc3BsYXlUZXh0PjxzdHlsZSBmYWNlPSJzdXBlcnNjcmlwdCI+
NTwvc3R5bGU+PC9EaXNwbGF5VGV4dD48cmVjb3JkPjxyZWMtbnVtYmVyPjMwPC9yZWMtbnVtYmVy
Pjxmb3JlaWduLWtleXM+PGtleSBhcHA9IkVOIiBkYi1pZD0iYXRzd3d6eHRqeHN2eHllMHNmN3B6
cjlyd3dkd2V0ZjUweHB4IiB0aW1lc3RhbXA9IjE3MTMwNzkzNjEiPjMwPC9rZXk+PC9mb3JlaWdu
LWtleXM+PHJlZi10eXBlIG5hbWU9IkpvdXJuYWwgQXJ0aWNsZSI+MTc8L3JlZi10eXBlPjxjb250
cmlidXRvcnM+PGF1dGhvcnM+PGF1dGhvcj5Db2xsaW5zLCBHLiBTLjwvYXV0aG9yPjxhdXRob3I+
UmVpdHNtYSwgSi4gQi48L2F1dGhvcj48YXV0aG9yPkFsdG1hbiwgRC4gRy48L2F1dGhvcj48YXV0
aG9yPk1vb25zLCBLLiBHLjwvYXV0aG9yPjwvYXV0aG9ycz48L2NvbnRyaWJ1dG9ycz48YXV0aC1h
ZGRyZXNzPkNlbnRyZSBmb3IgU3RhdGlzdGljcyBpbiBNZWRpY2luZSwgTnVmZmllbGQgRGVwYXJ0
bWVudCBvZiBPcnRob3BhZWRpY3MsIFJoZXVtYXRvbG9neSBhbmQgTXVzY3Vsb3NrZWxldGFsIFNj
aWVuY2VzLCBCb3RuYXIgUmVzZWFyY2ggQ2VudHJlLCBVbml2ZXJzaXR5IG9mIE94Zm9yZCwgT3hm
b3JkIE9YMyA3TEQsIFVLIGdhcnkuY29sbGluc0Bjc20ub3guYWMudWsuJiN4RDtKdWxpdXMgQ2Vu
dGVyIGZvciBIZWFsdGggU2NpZW5jZXMgYW5kIFByaW1hcnkgQ2FyZSwgVW5pdmVyc2l0eSBNZWRp
Y2FsIENlbnRlciBVdHJlY2h0LCBQTyBCb3ggODU1MDAsIDM1MDggR0EgVXRyZWNodCwgTmV0aGVy
bGFuZHMuJiN4RDtDZW50cmUgZm9yIFN0YXRpc3RpY3MgaW4gTWVkaWNpbmUsIE51ZmZpZWxkIERl
cGFydG1lbnQgb2YgT3J0aG9wYWVkaWNzLCBSaGV1bWF0b2xvZ3kgYW5kIE11c2N1bG9za2VsZXRh
bCBTY2llbmNlcywgQm90bmFyIFJlc2VhcmNoIENlbnRyZSwgVW5pdmVyc2l0eSBvZiBPeGZvcmQs
IE94Zm9yZCBPWDMgN0xELCBVSy48L2F1dGgtYWRkcmVzcz48dGl0bGVzPjx0aXRsZT5UcmFuc3Bh
cmVudCByZXBvcnRpbmcgb2YgYSBtdWx0aXZhcmlhYmxlIHByZWRpY3Rpb24gbW9kZWwgZm9yIGlu
ZGl2aWR1YWwgcHJvZ25vc2lzIG9yIGRpYWdub3NpcyAoVFJJUE9EKTogdGhlIFRSSVBPRCBzdGF0
ZW1lbnQ8L3RpdGxlPjxzZWNvbmRhcnktdGl0bGU+Qm1qPC9zZWNvbmRhcnktdGl0bGU+PGFsdC10
aXRsZT5CTUogKENsaW5pY2FsIHJlc2VhcmNoIGVkLik8L2FsdC10aXRsZT48L3RpdGxlcz48cGVy
aW9kaWNhbD48ZnVsbC10aXRsZT5CbWo8L2Z1bGwtdGl0bGU+PGFiYnItMT5CTUogKENsaW5pY2Fs
IHJlc2VhcmNoIGVkLik8L2FiYnItMT48L3BlcmlvZGljYWw+PGFsdC1wZXJpb2RpY2FsPjxmdWxs
LXRpdGxlPkJtajwvZnVsbC10aXRsZT48YWJici0xPkJNSiAoQ2xpbmljYWwgcmVzZWFyY2ggZWQu
KTwvYWJici0xPjwvYWx0LXBlcmlvZGljYWw+PHBhZ2VzPmc3NTk0PC9wYWdlcz48dm9sdW1lPjM1
MDwvdm9sdW1lPjxlZGl0aW9uPjIwMTUvMDEvMDk8L2VkaXRpb24+PGtleXdvcmRzPjxrZXl3b3Jk
PkFkdmlzb3J5IENvbW1pdHRlZXM8L2tleXdvcmQ+PGtleXdvcmQ+Q2hlY2tsaXN0PC9rZXl3b3Jk
PjxrZXl3b3JkPipEZWNpc2lvbiBTdXBwb3J0IFRlY2huaXF1ZXM8L2tleXdvcmQ+PGtleXdvcmQ+
RGVsaXZlcnkgb2YgSGVhbHRoIENhcmUvKnN0YW5kYXJkczwva2V5d29yZD48a2V5d29yZD5HdWlk
ZWxpbmVzIGFzIFRvcGljPC9rZXl3b3JkPjxrZXl3b3JkPkh1bWFuczwva2V5d29yZD48a2V5d29y
ZD5NZWRpY2FsIFJlY29yZHMvKnN0YW5kYXJkczwva2V5d29yZD48a2V5d29yZD5QZXJpb2RpY2Fs
cyBhcyBUb3BpYzwva2V5d29yZD48a2V5d29yZD5Qcm9nbm9zaXM8L2tleXdvcmQ+PGtleXdvcmQ+
UHVibGlzaGluZzwva2V5d29yZD48a2V5d29yZD5SZWZlcnJhbCBhbmQgQ29uc3VsdGF0aW9uPC9r
ZXl3b3JkPjwva2V5d29yZHM+PGRhdGVzPjx5ZWFyPjIwMTU8L3llYXI+PHB1Yi1kYXRlcz48ZGF0
ZT5KYW4gNzwvZGF0ZT48L3B1Yi1kYXRlcz48L2RhdGVzPjxpc2JuPjA5NTktODEzODwvaXNibj48
YWNjZXNzaW9uLW51bT4yNTU2OTEyMDwvYWNjZXNzaW9uLW51bT48dXJscz48L3VybHM+PGVsZWN0
cm9uaWMtcmVzb3VyY2UtbnVtPjEwLjExMzYvYm1qLmc3NTk0PC9lbGVjdHJvbmljLXJlc291cmNl
LW51bT48cmVtb3RlLWRhdGFiYXNlLXByb3ZpZGVyPk5MTTwvcmVtb3RlLWRhdGFiYXNlLXByb3Zp
ZGVyPjxsYW5ndWFnZT5lbmc8L2xhbmd1YWdlPjwvcmVjb3JkPjwvQ2l0ZT48L0VuZE5vdGU+
</w:fldData>
        </w:fldChar>
      </w:r>
      <w:r w:rsidR="00994D54" w:rsidRPr="00D91C64">
        <w:rPr>
          <w:rStyle w:val="Heading1Char"/>
          <w:rFonts w:cs="Arial"/>
          <w:vertAlign w:val="superscript"/>
        </w:rPr>
        <w:instrText xml:space="preserve"> ADDIN EN.CITE </w:instrText>
      </w:r>
      <w:r w:rsidR="00994D54" w:rsidRPr="00D91C64">
        <w:rPr>
          <w:rStyle w:val="Heading1Char"/>
          <w:rFonts w:cs="Arial"/>
          <w:vertAlign w:val="superscript"/>
        </w:rPr>
        <w:fldChar w:fldCharType="begin">
          <w:fldData xml:space="preserve">PEVuZE5vdGU+PENpdGU+PEF1dGhvcj5Db2xsaW5zPC9BdXRob3I+PFllYXI+MjAxNTwvWWVhcj48
UmVjTnVtPjMwPC9SZWNOdW0+PERpc3BsYXlUZXh0PjxzdHlsZSBmYWNlPSJzdXBlcnNjcmlwdCI+
NTwvc3R5bGU+PC9EaXNwbGF5VGV4dD48cmVjb3JkPjxyZWMtbnVtYmVyPjMwPC9yZWMtbnVtYmVy
Pjxmb3JlaWduLWtleXM+PGtleSBhcHA9IkVOIiBkYi1pZD0iYXRzd3d6eHRqeHN2eHllMHNmN3B6
cjlyd3dkd2V0ZjUweHB4IiB0aW1lc3RhbXA9IjE3MTMwNzkzNjEiPjMwPC9rZXk+PC9mb3JlaWdu
LWtleXM+PHJlZi10eXBlIG5hbWU9IkpvdXJuYWwgQXJ0aWNsZSI+MTc8L3JlZi10eXBlPjxjb250
cmlidXRvcnM+PGF1dGhvcnM+PGF1dGhvcj5Db2xsaW5zLCBHLiBTLjwvYXV0aG9yPjxhdXRob3I+
UmVpdHNtYSwgSi4gQi48L2F1dGhvcj48YXV0aG9yPkFsdG1hbiwgRC4gRy48L2F1dGhvcj48YXV0
aG9yPk1vb25zLCBLLiBHLjwvYXV0aG9yPjwvYXV0aG9ycz48L2NvbnRyaWJ1dG9ycz48YXV0aC1h
ZGRyZXNzPkNlbnRyZSBmb3IgU3RhdGlzdGljcyBpbiBNZWRpY2luZSwgTnVmZmllbGQgRGVwYXJ0
bWVudCBvZiBPcnRob3BhZWRpY3MsIFJoZXVtYXRvbG9neSBhbmQgTXVzY3Vsb3NrZWxldGFsIFNj
aWVuY2VzLCBCb3RuYXIgUmVzZWFyY2ggQ2VudHJlLCBVbml2ZXJzaXR5IG9mIE94Zm9yZCwgT3hm
b3JkIE9YMyA3TEQsIFVLIGdhcnkuY29sbGluc0Bjc20ub3guYWMudWsuJiN4RDtKdWxpdXMgQ2Vu
dGVyIGZvciBIZWFsdGggU2NpZW5jZXMgYW5kIFByaW1hcnkgQ2FyZSwgVW5pdmVyc2l0eSBNZWRp
Y2FsIENlbnRlciBVdHJlY2h0LCBQTyBCb3ggODU1MDAsIDM1MDggR0EgVXRyZWNodCwgTmV0aGVy
bGFuZHMuJiN4RDtDZW50cmUgZm9yIFN0YXRpc3RpY3MgaW4gTWVkaWNpbmUsIE51ZmZpZWxkIERl
cGFydG1lbnQgb2YgT3J0aG9wYWVkaWNzLCBSaGV1bWF0b2xvZ3kgYW5kIE11c2N1bG9za2VsZXRh
bCBTY2llbmNlcywgQm90bmFyIFJlc2VhcmNoIENlbnRyZSwgVW5pdmVyc2l0eSBvZiBPeGZvcmQs
IE94Zm9yZCBPWDMgN0xELCBVSy48L2F1dGgtYWRkcmVzcz48dGl0bGVzPjx0aXRsZT5UcmFuc3Bh
cmVudCByZXBvcnRpbmcgb2YgYSBtdWx0aXZhcmlhYmxlIHByZWRpY3Rpb24gbW9kZWwgZm9yIGlu
ZGl2aWR1YWwgcHJvZ25vc2lzIG9yIGRpYWdub3NpcyAoVFJJUE9EKTogdGhlIFRSSVBPRCBzdGF0
ZW1lbnQ8L3RpdGxlPjxzZWNvbmRhcnktdGl0bGU+Qm1qPC9zZWNvbmRhcnktdGl0bGU+PGFsdC10
aXRsZT5CTUogKENsaW5pY2FsIHJlc2VhcmNoIGVkLik8L2FsdC10aXRsZT48L3RpdGxlcz48cGVy
aW9kaWNhbD48ZnVsbC10aXRsZT5CbWo8L2Z1bGwtdGl0bGU+PGFiYnItMT5CTUogKENsaW5pY2Fs
IHJlc2VhcmNoIGVkLik8L2FiYnItMT48L3BlcmlvZGljYWw+PGFsdC1wZXJpb2RpY2FsPjxmdWxs
LXRpdGxlPkJtajwvZnVsbC10aXRsZT48YWJici0xPkJNSiAoQ2xpbmljYWwgcmVzZWFyY2ggZWQu
KTwvYWJici0xPjwvYWx0LXBlcmlvZGljYWw+PHBhZ2VzPmc3NTk0PC9wYWdlcz48dm9sdW1lPjM1
MDwvdm9sdW1lPjxlZGl0aW9uPjIwMTUvMDEvMDk8L2VkaXRpb24+PGtleXdvcmRzPjxrZXl3b3Jk
PkFkdmlzb3J5IENvbW1pdHRlZXM8L2tleXdvcmQ+PGtleXdvcmQ+Q2hlY2tsaXN0PC9rZXl3b3Jk
PjxrZXl3b3JkPipEZWNpc2lvbiBTdXBwb3J0IFRlY2huaXF1ZXM8L2tleXdvcmQ+PGtleXdvcmQ+
RGVsaXZlcnkgb2YgSGVhbHRoIENhcmUvKnN0YW5kYXJkczwva2V5d29yZD48a2V5d29yZD5HdWlk
ZWxpbmVzIGFzIFRvcGljPC9rZXl3b3JkPjxrZXl3b3JkPkh1bWFuczwva2V5d29yZD48a2V5d29y
ZD5NZWRpY2FsIFJlY29yZHMvKnN0YW5kYXJkczwva2V5d29yZD48a2V5d29yZD5QZXJpb2RpY2Fs
cyBhcyBUb3BpYzwva2V5d29yZD48a2V5d29yZD5Qcm9nbm9zaXM8L2tleXdvcmQ+PGtleXdvcmQ+
UHVibGlzaGluZzwva2V5d29yZD48a2V5d29yZD5SZWZlcnJhbCBhbmQgQ29uc3VsdGF0aW9uPC9r
ZXl3b3JkPjwva2V5d29yZHM+PGRhdGVzPjx5ZWFyPjIwMTU8L3llYXI+PHB1Yi1kYXRlcz48ZGF0
ZT5KYW4gNzwvZGF0ZT48L3B1Yi1kYXRlcz48L2RhdGVzPjxpc2JuPjA5NTktODEzODwvaXNibj48
YWNjZXNzaW9uLW51bT4yNTU2OTEyMDwvYWNjZXNzaW9uLW51bT48dXJscz48L3VybHM+PGVsZWN0
cm9uaWMtcmVzb3VyY2UtbnVtPjEwLjExMzYvYm1qLmc3NTk0PC9lbGVjdHJvbmljLXJlc291cmNl
LW51bT48cmVtb3RlLWRhdGFiYXNlLXByb3ZpZGVyPk5MTTwvcmVtb3RlLWRhdGFiYXNlLXByb3Zp
ZGVyPjxsYW5ndWFnZT5lbmc8L2xhbmd1YWdlPjwvcmVjb3JkPjwvQ2l0ZT48L0VuZE5vdGU+
</w:fldData>
        </w:fldChar>
      </w:r>
      <w:r w:rsidR="00994D54" w:rsidRPr="00D91C64">
        <w:rPr>
          <w:rStyle w:val="Heading1Char"/>
          <w:rFonts w:cs="Arial"/>
          <w:vertAlign w:val="superscript"/>
        </w:rPr>
        <w:instrText xml:space="preserve"> ADDIN EN.CITE.DATA </w:instrText>
      </w:r>
      <w:r w:rsidR="00994D54" w:rsidRPr="00D91C64">
        <w:rPr>
          <w:rStyle w:val="Heading1Char"/>
          <w:rFonts w:cs="Arial"/>
          <w:vertAlign w:val="superscript"/>
        </w:rPr>
      </w:r>
      <w:r w:rsidR="00994D54" w:rsidRPr="00D91C64">
        <w:rPr>
          <w:rStyle w:val="Heading1Char"/>
          <w:rFonts w:cs="Arial"/>
          <w:vertAlign w:val="superscript"/>
        </w:rPr>
        <w:fldChar w:fldCharType="end"/>
      </w:r>
      <w:r w:rsidRPr="00D91C64">
        <w:rPr>
          <w:rStyle w:val="Heading1Char"/>
          <w:rFonts w:cs="Arial"/>
          <w:vertAlign w:val="superscript"/>
        </w:rPr>
      </w:r>
      <w:r w:rsidRPr="00D91C64">
        <w:rPr>
          <w:rStyle w:val="Heading1Char"/>
          <w:rFonts w:cs="Arial"/>
          <w:vertAlign w:val="superscript"/>
        </w:rPr>
        <w:fldChar w:fldCharType="separate"/>
      </w:r>
      <w:r w:rsidR="00994D54" w:rsidRPr="00D91C64">
        <w:rPr>
          <w:rStyle w:val="Heading1Char"/>
          <w:rFonts w:cs="Arial"/>
          <w:vertAlign w:val="superscript"/>
        </w:rPr>
        <w:t>5</w:t>
      </w:r>
      <w:r w:rsidRPr="00D91C64">
        <w:rPr>
          <w:rStyle w:val="Heading1Char"/>
          <w:rFonts w:cs="Arial"/>
          <w:vertAlign w:val="superscript"/>
        </w:rPr>
        <w:fldChar w:fldCharType="end"/>
      </w:r>
      <w:r w:rsidRPr="00D91C64">
        <w:rPr>
          <w:rStyle w:val="Heading1Char"/>
          <w:rFonts w:cs="Arial"/>
        </w:rPr>
        <w:t xml:space="preserve"> for prediction modelling stud</w:t>
      </w:r>
      <w:r w:rsidR="004C1B3B" w:rsidRPr="00D91C64">
        <w:rPr>
          <w:rStyle w:val="Heading1Char"/>
          <w:rFonts w:cs="Arial"/>
        </w:rPr>
        <w:t>y</w:t>
      </w:r>
      <w:bookmarkEnd w:id="104"/>
      <w:r w:rsidRPr="00D91C64">
        <w:rPr>
          <w:rFonts w:ascii="Arial" w:eastAsiaTheme="minorEastAsia" w:hAnsi="Arial" w:cs="Arial"/>
          <w:b/>
          <w:color w:val="auto"/>
          <w:sz w:val="20"/>
          <w:szCs w:val="20"/>
        </w:rPr>
        <w:t>.</w:t>
      </w:r>
    </w:p>
    <w:tbl>
      <w:tblPr>
        <w:tblStyle w:val="GridTable1Light"/>
        <w:tblW w:w="9957" w:type="dxa"/>
        <w:jc w:val="center"/>
        <w:tblInd w:w="0" w:type="dxa"/>
        <w:tblLook w:val="04A0" w:firstRow="1" w:lastRow="0" w:firstColumn="1" w:lastColumn="0" w:noHBand="0" w:noVBand="1"/>
      </w:tblPr>
      <w:tblGrid>
        <w:gridCol w:w="2081"/>
        <w:gridCol w:w="1034"/>
        <w:gridCol w:w="1983"/>
        <w:gridCol w:w="4859"/>
      </w:tblGrid>
      <w:tr w:rsidR="008B2FEB" w:rsidRPr="00D91C64" w14:paraId="2B6647DA" w14:textId="77777777" w:rsidTr="008B2F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81E28ED" w14:textId="74F68B8D" w:rsidR="008B2FEB" w:rsidRPr="00D91C64" w:rsidRDefault="008B2FEB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Section/Topic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814DF7D" w14:textId="0BDB1245" w:rsidR="008B2FEB" w:rsidRPr="00D91C64" w:rsidRDefault="008B2FEB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Item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3CEC4FB" w14:textId="058E14A6" w:rsidR="008B2FEB" w:rsidRPr="00D91C64" w:rsidRDefault="008B2FEB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Development or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Validation?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E67B3B7" w14:textId="36D467BE" w:rsidR="008B2FEB" w:rsidRPr="00D91C64" w:rsidRDefault="008B2FEB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Checklist Item</w:t>
            </w:r>
          </w:p>
        </w:tc>
      </w:tr>
      <w:tr w:rsidR="008B2FEB" w:rsidRPr="00D91C64" w14:paraId="48569A3D" w14:textId="77777777" w:rsidTr="008B2FE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7" w:type="dxa"/>
            <w:gridSpan w:val="4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DDF3DE8" w14:textId="66B6E7EF" w:rsidR="008B2FEB" w:rsidRPr="00D91C64" w:rsidRDefault="008B2FEB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Title and abstract</w:t>
            </w:r>
          </w:p>
        </w:tc>
      </w:tr>
      <w:tr w:rsidR="008B2FEB" w:rsidRPr="00D91C64" w14:paraId="5EB883BF" w14:textId="77777777" w:rsidTr="008B2FE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D67EF66" w14:textId="168FEE94" w:rsidR="008B2FEB" w:rsidRPr="00D91C64" w:rsidRDefault="008B2FEB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Title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75802B5" w14:textId="735D74B8" w:rsidR="008B2FEB" w:rsidRPr="00D91C64" w:rsidRDefault="008B2FEB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66CADBF" w14:textId="5405DB7B" w:rsidR="008B2FEB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25269FA" w14:textId="4DFBF03D" w:rsidR="008B2FEB" w:rsidRPr="00D91C64" w:rsidRDefault="00794143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I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dentify the study as developing and/or validating a multivariable prediction model, the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target population, and the outcome to be predicted.</w:t>
            </w:r>
          </w:p>
        </w:tc>
      </w:tr>
      <w:tr w:rsidR="008B2FEB" w:rsidRPr="00D91C64" w14:paraId="1823D81D" w14:textId="77777777" w:rsidTr="008B2FE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7A30DD3" w14:textId="09A5F74D" w:rsidR="008B2FEB" w:rsidRPr="00D91C64" w:rsidRDefault="008B2FEB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Abstract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55656E1" w14:textId="198EA7FB" w:rsidR="008B2FEB" w:rsidRPr="00D91C64" w:rsidRDefault="008B2FEB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C4FDFEA" w14:textId="7FC1DEDD" w:rsidR="008B2FEB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8718671" w14:textId="77777777" w:rsidR="00794143" w:rsidRPr="00D91C64" w:rsidRDefault="00794143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Provide a summary of objectives, study design, setting, participants, sample size.</w:t>
            </w:r>
          </w:p>
          <w:p w14:paraId="6F4DD651" w14:textId="7C13B2CE" w:rsidR="008B2FEB" w:rsidRPr="00D91C64" w:rsidRDefault="00794143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predictors,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outcome,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statistical analysis, results, and conclusions.</w:t>
            </w:r>
          </w:p>
        </w:tc>
      </w:tr>
      <w:tr w:rsidR="008B2FEB" w:rsidRPr="00D91C64" w14:paraId="4C67B386" w14:textId="77777777" w:rsidTr="008B2FE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7" w:type="dxa"/>
            <w:gridSpan w:val="4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83AA20E" w14:textId="726EC090" w:rsidR="008B2FEB" w:rsidRPr="00D91C64" w:rsidRDefault="008B2FEB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Introduction</w:t>
            </w:r>
          </w:p>
        </w:tc>
      </w:tr>
      <w:tr w:rsidR="00955C86" w:rsidRPr="00D91C64" w14:paraId="6AA0FF00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15EFD9C" w14:textId="369C0767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Background and objectives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4343305" w14:textId="345E1F71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3a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1962F7F" w14:textId="4B8FB4AD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9A8C52C" w14:textId="51BBD178" w:rsidR="00955C86" w:rsidRPr="00D91C64" w:rsidRDefault="00794143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Explain the medical context (including whether diagnostic or prognostic) and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rationale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for developing or validating the multivariable prediction model, including references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to existing models.</w:t>
            </w:r>
          </w:p>
        </w:tc>
      </w:tr>
      <w:tr w:rsidR="00955C86" w:rsidRPr="00D91C64" w14:paraId="6489321D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D6390EC" w14:textId="0C7F2FD8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FBB731F" w14:textId="1BAC4389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3b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53C2761" w14:textId="63133C5E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bookmarkStart w:id="105" w:name="OLE_LINK5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  <w:bookmarkEnd w:id="105"/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4290A11" w14:textId="77777777" w:rsidR="007850E1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Specify the objectives, including whether the study describes the development or</w:t>
            </w:r>
          </w:p>
          <w:p w14:paraId="2FBF9A24" w14:textId="45741F51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validation of the model, or both.</w:t>
            </w:r>
          </w:p>
        </w:tc>
      </w:tr>
      <w:tr w:rsidR="008B2FEB" w:rsidRPr="00D91C64" w14:paraId="44A0B381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7" w:type="dxa"/>
            <w:gridSpan w:val="4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1DC89D6" w14:textId="499F30A7" w:rsidR="008B2FEB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Methods</w:t>
            </w:r>
          </w:p>
        </w:tc>
      </w:tr>
      <w:tr w:rsidR="00955C86" w:rsidRPr="00D91C64" w14:paraId="49A70C4C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41330C1" w14:textId="0494D226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Source of data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F425499" w14:textId="781CF17B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4a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EB44E6B" w14:textId="73FFD516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6313ABC" w14:textId="51BCEA92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Describe the study design or source of data (</w:t>
            </w:r>
            <w:proofErr w:type="gram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e.g.</w:t>
            </w:r>
            <w:proofErr w:type="gramEnd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 randomized trial, cohort, or registry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data), separately for the development and validation datasets, if applicable.</w:t>
            </w:r>
          </w:p>
        </w:tc>
      </w:tr>
      <w:tr w:rsidR="00955C86" w:rsidRPr="00D91C64" w14:paraId="5FB0336D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A930E7D" w14:textId="77777777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69FA52E" w14:textId="14BDDF23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4b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590B266" w14:textId="389E9F42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B18C0FB" w14:textId="790862A2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Specify the key study dates, including start of accrual; end of accrual; and, if applicable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end of follow-up.</w:t>
            </w:r>
          </w:p>
        </w:tc>
      </w:tr>
      <w:tr w:rsidR="00955C86" w:rsidRPr="00D91C64" w14:paraId="46606BDC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4CEC20D" w14:textId="4B31A155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Participants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F7406A" w14:textId="321A22F5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5a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6F1E96" w14:textId="385080F7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3F558E8" w14:textId="2CE5D91D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Specify key elements of the study setting (</w:t>
            </w:r>
            <w:proofErr w:type="gram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e.g.</w:t>
            </w:r>
            <w:proofErr w:type="gramEnd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 primary care, secondary care, general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population)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including number and location of </w:t>
            </w:r>
            <w:proofErr w:type="spell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centres</w:t>
            </w:r>
            <w:proofErr w:type="spellEnd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.</w:t>
            </w:r>
          </w:p>
        </w:tc>
      </w:tr>
      <w:tr w:rsidR="00955C86" w:rsidRPr="00D91C64" w14:paraId="50D54DD6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812B65D" w14:textId="77777777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0EADA5D" w14:textId="558F44C3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5b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CC7EDB1" w14:textId="03706358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CF652DA" w14:textId="68F0C417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Describe eligibility criteria for participants.</w:t>
            </w:r>
          </w:p>
        </w:tc>
      </w:tr>
      <w:tr w:rsidR="00955C86" w:rsidRPr="00D91C64" w14:paraId="522BEABE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0910AF5" w14:textId="77777777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75E2760" w14:textId="696C749E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5c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2198DED" w14:textId="099FD1C2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966A745" w14:textId="57DE6652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Give details of treatments received, if relevant.</w:t>
            </w:r>
          </w:p>
        </w:tc>
      </w:tr>
      <w:tr w:rsidR="00955C86" w:rsidRPr="00D91C64" w14:paraId="18275B3F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2831426" w14:textId="6AD727C5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Outcome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9A8F0B0" w14:textId="73F8F7E0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6a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1266594" w14:textId="08C6F732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BB9563E" w14:textId="77777777" w:rsidR="007850E1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Clearly define the outcome that is predicted by the prediction model, including how</w:t>
            </w:r>
          </w:p>
          <w:p w14:paraId="4913D035" w14:textId="32BDFC5E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and when assessed.</w:t>
            </w:r>
          </w:p>
        </w:tc>
      </w:tr>
      <w:tr w:rsidR="00955C86" w:rsidRPr="00D91C64" w14:paraId="3331682A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3CD700A" w14:textId="77777777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B4FEDE5" w14:textId="366C255F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6b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4666838" w14:textId="533EA816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7B91A44" w14:textId="6D7B6AD2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Report any actions to blind assessment of the outcome to be predicted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.</w:t>
            </w:r>
          </w:p>
        </w:tc>
      </w:tr>
      <w:tr w:rsidR="00955C86" w:rsidRPr="00D91C64" w14:paraId="2AEA6B3D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E753F24" w14:textId="3EC71093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Predictors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303F7CF" w14:textId="20AA2F94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7a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A468EBA" w14:textId="25C33F11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FDE36D6" w14:textId="378C15FC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Clearly define all predictors used in developing the multivariable prediction model,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including how and when they were measured.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</w:p>
        </w:tc>
      </w:tr>
      <w:tr w:rsidR="00955C86" w:rsidRPr="00D91C64" w14:paraId="730CCE17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404E6D7" w14:textId="77777777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B188950" w14:textId="04258A66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7b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758BFA5" w14:textId="4E57384E" w:rsidR="00955C86" w:rsidRPr="00D91C64" w:rsidRDefault="00955C86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2BCE0E8" w14:textId="143436F9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Report any actions to blind assessment of predictors for the outcome and other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predictors.</w:t>
            </w:r>
          </w:p>
        </w:tc>
      </w:tr>
      <w:tr w:rsidR="00955C86" w:rsidRPr="00D91C64" w14:paraId="7DA281FE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E52C4E1" w14:textId="7888B86A" w:rsidR="00955C86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Sample size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857BDA3" w14:textId="55F4760B" w:rsidR="00955C86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912DE26" w14:textId="0317ECF8" w:rsidR="00955C86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E119AA" w14:textId="2F687E0E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Explain how the study size was arrived at.</w:t>
            </w:r>
          </w:p>
        </w:tc>
      </w:tr>
      <w:tr w:rsidR="00955C86" w:rsidRPr="00D91C64" w14:paraId="47E5D90B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53C1036" w14:textId="7DE9E0C4" w:rsidR="00955C86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Missing data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C46BADD" w14:textId="1E616328" w:rsidR="00955C86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07B828F" w14:textId="47EA9765" w:rsidR="00955C86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D4C6C5D" w14:textId="5A9166EC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Describe how missing data were handled (</w:t>
            </w:r>
            <w:proofErr w:type="gram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e.g.</w:t>
            </w:r>
            <w:proofErr w:type="gramEnd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complete-case analysis, single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imputation, multiple imputation) with details of any imputation method.</w:t>
            </w:r>
          </w:p>
        </w:tc>
      </w:tr>
      <w:tr w:rsidR="00852B40" w:rsidRPr="00D91C64" w14:paraId="1E1BE4E1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68328CD" w14:textId="30B2C9CC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Statistical analysis methods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0C0F90A" w14:textId="48EF7F2D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10a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61EFA28" w14:textId="2EF1A919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D6F9E61" w14:textId="12D69849" w:rsidR="00852B40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Describe how predictors were handled in the analyses.</w:t>
            </w:r>
          </w:p>
        </w:tc>
      </w:tr>
      <w:tr w:rsidR="00852B40" w:rsidRPr="00D91C64" w14:paraId="3F7B97C4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08AC2CF" w14:textId="77777777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6606480" w14:textId="2A825D1D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10b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AFC7284" w14:textId="4D49615E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1C22112" w14:textId="4D9CD82C" w:rsidR="00852B40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Specify type of model, all model-building procedures (including any predictor selection), and method for internal validation. </w:t>
            </w:r>
          </w:p>
        </w:tc>
      </w:tr>
      <w:tr w:rsidR="00852B40" w:rsidRPr="00D91C64" w14:paraId="433D33B4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9A8DE8" w14:textId="77777777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B42ED86" w14:textId="5407EBEC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10c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19F0B45" w14:textId="5537ACBF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D800499" w14:textId="09171359" w:rsidR="00852B40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For validation, describe how the predictions were calculated.</w:t>
            </w:r>
          </w:p>
        </w:tc>
      </w:tr>
      <w:tr w:rsidR="00852B40" w:rsidRPr="00D91C64" w14:paraId="2B068A83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9131415" w14:textId="77777777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BF64292" w14:textId="477E5D93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10d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164A5D2" w14:textId="0DBEEB78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D3A2768" w14:textId="00DD9C98" w:rsidR="00852B40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Specify all measures used to assess model performance and, if relevant, to compare multiple models.</w:t>
            </w:r>
          </w:p>
        </w:tc>
      </w:tr>
      <w:tr w:rsidR="00852B40" w:rsidRPr="00D91C64" w14:paraId="01A2821A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535AD52" w14:textId="77777777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746F090" w14:textId="630431E9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10e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787B2FC" w14:textId="7B8E988B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BEA2BE4" w14:textId="3AB01013" w:rsidR="00852B40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Describe any model updating (e.9., recalibration) arising from the validation, if done.</w:t>
            </w:r>
          </w:p>
        </w:tc>
      </w:tr>
      <w:tr w:rsidR="00955C86" w:rsidRPr="00D91C64" w14:paraId="360FC9D2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F794180" w14:textId="4ECD8571" w:rsidR="00955C86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Risk groups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9D29DC5" w14:textId="75AB72F8" w:rsidR="00955C86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FFB7956" w14:textId="705C02AE" w:rsidR="00955C86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D6AD239" w14:textId="73933298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Provide details on how risk groups were created, if done.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</w:p>
        </w:tc>
      </w:tr>
      <w:tr w:rsidR="00955C86" w:rsidRPr="00D91C64" w14:paraId="0D5151E3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53F55EE" w14:textId="4B785DEA" w:rsidR="00955C86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Development vs. validation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9D04F0C" w14:textId="70433CBC" w:rsidR="00955C86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775530F" w14:textId="1BFF408A" w:rsidR="00955C86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B0015CE" w14:textId="7108F863" w:rsidR="00955C86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For validation, identify any differences from the development data in setting, eligibility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criteria, outcome, and predictors.</w:t>
            </w:r>
          </w:p>
        </w:tc>
      </w:tr>
      <w:tr w:rsidR="008B2FEB" w:rsidRPr="00D91C64" w14:paraId="5F80118E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7" w:type="dxa"/>
            <w:gridSpan w:val="4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19796C6" w14:textId="1050F1EF" w:rsidR="008B2FEB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Results</w:t>
            </w:r>
          </w:p>
        </w:tc>
      </w:tr>
      <w:tr w:rsidR="00852B40" w:rsidRPr="00D91C64" w14:paraId="6EAB0C89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F2E5684" w14:textId="63706AB5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Participants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FB9EF4D" w14:textId="3CADD6B9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13a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B1E45A5" w14:textId="14DFADDF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362C1A1" w14:textId="237DE7EB" w:rsidR="00852B40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Describe the flow of participants through the study, including the number of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participants with and without the outcome and, if applicable, a summary of the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follow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up time. A diagram may be helpful.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</w:p>
        </w:tc>
      </w:tr>
      <w:tr w:rsidR="00852B40" w:rsidRPr="00D91C64" w14:paraId="5BA91CFA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230597A" w14:textId="77777777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3E5A4DE" w14:textId="11555374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13b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BF2A2C0" w14:textId="641E03C6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65A923F" w14:textId="3036E283" w:rsidR="00852B40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Describe the characteristics of the participants (basic demographics, clinical features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,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available predictors), including the number of participants with missing data for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predictors and outcome.</w:t>
            </w:r>
          </w:p>
        </w:tc>
      </w:tr>
      <w:tr w:rsidR="00852B40" w:rsidRPr="00D91C64" w14:paraId="2F73FDF1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E04031A" w14:textId="77777777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F7F7ED" w14:textId="65BCDEAB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13c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5EF2621" w14:textId="69107FB5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2966A2D" w14:textId="33DB5A4E" w:rsidR="00852B40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For validation, show a comparison with the development data of the distribution of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important variables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(demographics, predictors, and outcome).</w:t>
            </w:r>
          </w:p>
        </w:tc>
      </w:tr>
      <w:tr w:rsidR="00CA041E" w:rsidRPr="00D91C64" w14:paraId="588A0167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D1AEBDD" w14:textId="4E3D6800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lastRenderedPageBreak/>
              <w:t>Model development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CD75C72" w14:textId="7D57EDD6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14a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D024F44" w14:textId="06F11DD1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CA7B2FA" w14:textId="32910467" w:rsidR="00CA041E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Specify the number of participants and outcome events in each analysis.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</w:p>
        </w:tc>
      </w:tr>
      <w:tr w:rsidR="00CA041E" w:rsidRPr="00D91C64" w14:paraId="569AF40E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4FEA50A" w14:textId="7A1B72F1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80E60A7" w14:textId="5FBCD50A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14b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9EAF58" w14:textId="2F7DEA7F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4B9CA84" w14:textId="0062BC10" w:rsidR="00CA041E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If done, report the unadjusted association between each candidate predictor and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outcome.</w:t>
            </w:r>
          </w:p>
        </w:tc>
      </w:tr>
      <w:tr w:rsidR="00CA041E" w:rsidRPr="00D91C64" w14:paraId="4CBAFAF6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CBEA997" w14:textId="24A68276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Model specification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97CB6A2" w14:textId="2ECDC3E7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15a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0774835" w14:textId="1E1C8590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B19ED8D" w14:textId="068D5A6E" w:rsidR="00CA041E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Present the full prediction model to allow predictions for individuals (i.e., all regression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coefficients, and model intercept or baseline survival at a given time point).</w:t>
            </w:r>
          </w:p>
        </w:tc>
      </w:tr>
      <w:tr w:rsidR="00CA041E" w:rsidRPr="00D91C64" w14:paraId="45700D3A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E57BA29" w14:textId="0A15704E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68D8A11" w14:textId="512BFDE1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15b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EF6797B" w14:textId="5CD20347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09F2C38" w14:textId="3E1B041C" w:rsidR="00CA041E" w:rsidRPr="00D91C64" w:rsidRDefault="007850E1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Explain how to use the prediction model.</w:t>
            </w:r>
          </w:p>
        </w:tc>
      </w:tr>
      <w:tr w:rsidR="00852B40" w:rsidRPr="00D91C64" w14:paraId="42A92889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A87F08B" w14:textId="1C99C5FC" w:rsidR="00852B40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Model performance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C23DA5D" w14:textId="5FEE6E85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16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67D01C4" w14:textId="4D71FD16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4B9B031" w14:textId="2ED2F6E4" w:rsidR="00852B40" w:rsidRPr="00D91C64" w:rsidRDefault="00DC2484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Report performance measures (with </w:t>
            </w:r>
            <w:proofErr w:type="spellStart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Cls</w:t>
            </w:r>
            <w:proofErr w:type="spellEnd"/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 xml:space="preserve">) for the prediction model. </w:t>
            </w:r>
          </w:p>
        </w:tc>
      </w:tr>
      <w:tr w:rsidR="00852B40" w:rsidRPr="00D91C64" w14:paraId="7E37604A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D25DEFD" w14:textId="3DBDB783" w:rsidR="00852B40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Model updating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0E85990" w14:textId="3EFED73D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17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CC0D85C" w14:textId="4FF66A90" w:rsidR="00852B40" w:rsidRPr="00D91C64" w:rsidRDefault="00852B40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D38FC64" w14:textId="6E5645D1" w:rsidR="00852B40" w:rsidRPr="00D91C64" w:rsidRDefault="00DC2484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If done, report the results from any model updating (i.e., model specification, model performance).</w:t>
            </w:r>
          </w:p>
        </w:tc>
      </w:tr>
      <w:tr w:rsidR="008B2FEB" w:rsidRPr="00D91C64" w14:paraId="6F6FDDDD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7" w:type="dxa"/>
            <w:gridSpan w:val="4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90BA970" w14:textId="510C83BF" w:rsidR="008B2FEB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Discussion</w:t>
            </w:r>
          </w:p>
        </w:tc>
      </w:tr>
      <w:tr w:rsidR="00CA041E" w:rsidRPr="00D91C64" w14:paraId="7ADB6168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19F5F9F" w14:textId="397652A4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Limitations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A2425D0" w14:textId="23A905B6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18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7CB683D" w14:textId="64B522D5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;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16AD789" w14:textId="12CF3AB8" w:rsidR="00CA041E" w:rsidRPr="00D91C64" w:rsidRDefault="00DC2484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Discuss any limitations of the study (such as nonrepresentative sample, few events per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predictor,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missing data).</w:t>
            </w:r>
          </w:p>
        </w:tc>
      </w:tr>
      <w:tr w:rsidR="00CA041E" w:rsidRPr="00D91C64" w14:paraId="3D656E23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DDF2C97" w14:textId="66A11815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Interpretation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5BE9604" w14:textId="5FDE5623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19a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B8DFD48" w14:textId="4B51A7C6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13A874E" w14:textId="5E0F4E5B" w:rsidR="00CA041E" w:rsidRPr="00D91C64" w:rsidRDefault="00DC2484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For validation, discuss the results with reference to performance in the development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data,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and any other validation data.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</w:p>
        </w:tc>
      </w:tr>
      <w:tr w:rsidR="00CA041E" w:rsidRPr="00D91C64" w14:paraId="2966298E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E4E4A53" w14:textId="77777777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C8620E8" w14:textId="44A3CCE4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19b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0A91417" w14:textId="108B7F23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174657C" w14:textId="3EE9C406" w:rsidR="00CA041E" w:rsidRPr="00D91C64" w:rsidRDefault="00DC2484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Give an overall interpretation of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the results, considering objectives, limitations, results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from similar studies, and other relevant evidence.</w:t>
            </w:r>
          </w:p>
        </w:tc>
      </w:tr>
      <w:tr w:rsidR="00CA041E" w:rsidRPr="00D91C64" w14:paraId="4A3A8BA0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B23E516" w14:textId="278F0DBB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Implications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B186957" w14:textId="7A2447A5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20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28DFB41" w14:textId="4AEE0D3F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BECE5D8" w14:textId="6B812B56" w:rsidR="00CA041E" w:rsidRPr="00D91C64" w:rsidRDefault="00DC2484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Discuss the potential clinical use of the model and implications for future research.</w:t>
            </w:r>
          </w:p>
        </w:tc>
      </w:tr>
      <w:tr w:rsidR="00CA041E" w:rsidRPr="00D91C64" w14:paraId="0F4010C3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7" w:type="dxa"/>
            <w:gridSpan w:val="4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1DEE690" w14:textId="2C553018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Other information</w:t>
            </w:r>
          </w:p>
        </w:tc>
      </w:tr>
      <w:tr w:rsidR="00CA041E" w:rsidRPr="00D91C64" w14:paraId="1562971F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7CFB26D" w14:textId="6882799E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Supplementary information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5FCD22B" w14:textId="5E7802A0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21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F179BE8" w14:textId="297F0BE5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7C4D66B" w14:textId="7E6B3017" w:rsidR="00CA041E" w:rsidRPr="00D91C64" w:rsidRDefault="00DC2484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Provide information about the availability of supplementary resources, such as study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protocol, Web calculator, and datasets.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</w:p>
        </w:tc>
      </w:tr>
      <w:tr w:rsidR="00CA041E" w:rsidRPr="00D91C64" w14:paraId="273C7598" w14:textId="77777777" w:rsidTr="003B59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5D656EB" w14:textId="05C1AA6B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b w:val="0"/>
                <w:bCs w:val="0"/>
                <w:color w:val="auto"/>
                <w:sz w:val="16"/>
                <w:szCs w:val="16"/>
                <w:lang w:eastAsia="zh-CN"/>
              </w:rPr>
              <w:t>Funding</w:t>
            </w:r>
          </w:p>
        </w:tc>
        <w:tc>
          <w:tcPr>
            <w:tcW w:w="10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AD15461" w14:textId="3283EF4F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22</w:t>
            </w:r>
          </w:p>
        </w:tc>
        <w:tc>
          <w:tcPr>
            <w:tcW w:w="198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B9EF35D" w14:textId="09F81A26" w:rsidR="00CA041E" w:rsidRPr="00D91C64" w:rsidRDefault="00CA041E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D;</w:t>
            </w:r>
            <w:r w:rsidR="007850E1"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 xml:space="preserve"> </w:t>
            </w: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  <w:lang w:eastAsia="zh-CN"/>
              </w:rPr>
              <w:t>V</w:t>
            </w:r>
          </w:p>
        </w:tc>
        <w:tc>
          <w:tcPr>
            <w:tcW w:w="485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BEB26CE" w14:textId="7120D5BE" w:rsidR="00CA041E" w:rsidRPr="00D91C64" w:rsidRDefault="00DC2484" w:rsidP="00AD2E2B">
            <w:pPr>
              <w:widowControl/>
              <w:tabs>
                <w:tab w:val="left" w:pos="5400"/>
              </w:tabs>
              <w:spacing w:line="2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color w:val="auto"/>
                <w:sz w:val="16"/>
                <w:szCs w:val="16"/>
              </w:rPr>
            </w:pPr>
            <w:r w:rsidRPr="00D91C64">
              <w:rPr>
                <w:rFonts w:ascii="Arial" w:eastAsiaTheme="minorEastAsia" w:hAnsi="Arial" w:cs="Arial"/>
                <w:color w:val="auto"/>
                <w:sz w:val="16"/>
                <w:szCs w:val="16"/>
              </w:rPr>
              <w:t>Give the source of funding and the role of the funders for the present study.</w:t>
            </w:r>
          </w:p>
        </w:tc>
      </w:tr>
    </w:tbl>
    <w:p w14:paraId="2910A969" w14:textId="77777777" w:rsidR="00AA682E" w:rsidRPr="00D91C64" w:rsidRDefault="00AA682E" w:rsidP="00AD2E2B">
      <w:pPr>
        <w:spacing w:line="276" w:lineRule="auto"/>
        <w:jc w:val="left"/>
        <w:rPr>
          <w:rStyle w:val="Heading1Char"/>
          <w:rFonts w:cs="Arial"/>
          <w:sz w:val="20"/>
          <w:szCs w:val="20"/>
        </w:rPr>
        <w:sectPr w:rsidR="00AA682E" w:rsidRPr="00D91C64" w:rsidSect="00343044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785C2D62" w14:textId="77777777" w:rsidR="00994D54" w:rsidRPr="00D91C64" w:rsidRDefault="00994D54" w:rsidP="00994D54">
      <w:pPr>
        <w:jc w:val="left"/>
        <w:rPr>
          <w:rFonts w:ascii="Arial" w:hAnsi="Arial" w:cs="Arial"/>
          <w:b/>
          <w:bCs/>
          <w:sz w:val="20"/>
          <w:szCs w:val="20"/>
        </w:rPr>
      </w:pPr>
      <w:bookmarkStart w:id="106" w:name="_Toc165042538"/>
      <w:r w:rsidRPr="00D91C64">
        <w:rPr>
          <w:rStyle w:val="Heading1Char"/>
          <w:rFonts w:cs="Arial"/>
        </w:rPr>
        <w:lastRenderedPageBreak/>
        <w:t>Supplementary Table S5: Sensitivity analysis of association between LE8 score and periodontitis excluding participants without any covariates</w:t>
      </w:r>
      <w:bookmarkEnd w:id="106"/>
      <w:r w:rsidRPr="00D91C64">
        <w:rPr>
          <w:rFonts w:ascii="Arial" w:hAnsi="Arial" w:cs="Arial"/>
          <w:b/>
          <w:bCs/>
          <w:sz w:val="20"/>
          <w:szCs w:val="20"/>
        </w:rPr>
        <w:t>.</w:t>
      </w:r>
    </w:p>
    <w:tbl>
      <w:tblPr>
        <w:tblStyle w:val="TableGrid"/>
        <w:tblW w:w="8394" w:type="dxa"/>
        <w:tblInd w:w="-35" w:type="dxa"/>
        <w:tblLayout w:type="fixed"/>
        <w:tblLook w:val="0000" w:firstRow="0" w:lastRow="0" w:firstColumn="0" w:lastColumn="0" w:noHBand="0" w:noVBand="0"/>
      </w:tblPr>
      <w:tblGrid>
        <w:gridCol w:w="3494"/>
        <w:gridCol w:w="2477"/>
        <w:gridCol w:w="2423"/>
      </w:tblGrid>
      <w:tr w:rsidR="00994D54" w:rsidRPr="00D91C64" w14:paraId="76186668" w14:textId="77777777" w:rsidTr="008D04C4">
        <w:trPr>
          <w:trHeight w:val="250"/>
        </w:trPr>
        <w:tc>
          <w:tcPr>
            <w:tcW w:w="3494" w:type="dxa"/>
          </w:tcPr>
          <w:p w14:paraId="034606DC" w14:textId="77777777" w:rsidR="00994D54" w:rsidRPr="00D91C64" w:rsidRDefault="00994D54" w:rsidP="008D04C4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  <w:t>LE8</w:t>
            </w:r>
          </w:p>
        </w:tc>
        <w:tc>
          <w:tcPr>
            <w:tcW w:w="2477" w:type="dxa"/>
          </w:tcPr>
          <w:p w14:paraId="3081E77C" w14:textId="77777777" w:rsidR="00994D54" w:rsidRPr="00D91C64" w:rsidRDefault="00994D54" w:rsidP="008D04C4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  <w:t>Cases/N</w:t>
            </w:r>
          </w:p>
        </w:tc>
        <w:tc>
          <w:tcPr>
            <w:tcW w:w="2423" w:type="dxa"/>
          </w:tcPr>
          <w:p w14:paraId="029A576B" w14:textId="77777777" w:rsidR="00994D54" w:rsidRPr="00D91C64" w:rsidRDefault="00994D54" w:rsidP="008D04C4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</w:tr>
      <w:tr w:rsidR="00994D54" w:rsidRPr="00D91C64" w14:paraId="37B282F6" w14:textId="77777777" w:rsidTr="008D04C4">
        <w:trPr>
          <w:trHeight w:val="250"/>
        </w:trPr>
        <w:tc>
          <w:tcPr>
            <w:tcW w:w="3494" w:type="dxa"/>
          </w:tcPr>
          <w:p w14:paraId="211D8904" w14:textId="77777777" w:rsidR="00994D54" w:rsidRPr="00D91C64" w:rsidRDefault="00994D54" w:rsidP="008D04C4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  <w:t>High (80–100)</w:t>
            </w:r>
          </w:p>
        </w:tc>
        <w:tc>
          <w:tcPr>
            <w:tcW w:w="2477" w:type="dxa"/>
          </w:tcPr>
          <w:p w14:paraId="051E11C8" w14:textId="77777777" w:rsidR="00994D54" w:rsidRPr="00D91C64" w:rsidRDefault="00994D54" w:rsidP="008D04C4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color w:val="000000"/>
                <w:sz w:val="16"/>
                <w:szCs w:val="16"/>
              </w:rPr>
              <w:t>427/1533</w:t>
            </w:r>
          </w:p>
        </w:tc>
        <w:tc>
          <w:tcPr>
            <w:tcW w:w="2423" w:type="dxa"/>
          </w:tcPr>
          <w:p w14:paraId="6D9CE964" w14:textId="77777777" w:rsidR="00994D54" w:rsidRPr="00D91C64" w:rsidRDefault="00994D54" w:rsidP="008D04C4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color w:val="000000"/>
                <w:sz w:val="16"/>
                <w:szCs w:val="16"/>
              </w:rPr>
              <w:t>1.00 (Reference)</w:t>
            </w:r>
          </w:p>
        </w:tc>
      </w:tr>
      <w:tr w:rsidR="00994D54" w:rsidRPr="00D91C64" w14:paraId="201CF862" w14:textId="77777777" w:rsidTr="008D04C4">
        <w:trPr>
          <w:trHeight w:val="250"/>
        </w:trPr>
        <w:tc>
          <w:tcPr>
            <w:tcW w:w="3494" w:type="dxa"/>
          </w:tcPr>
          <w:p w14:paraId="5656E4EB" w14:textId="77777777" w:rsidR="00994D54" w:rsidRPr="00D91C64" w:rsidRDefault="00994D54" w:rsidP="008D04C4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  <w:t>Moderate (50–79)</w:t>
            </w:r>
          </w:p>
        </w:tc>
        <w:tc>
          <w:tcPr>
            <w:tcW w:w="2477" w:type="dxa"/>
          </w:tcPr>
          <w:p w14:paraId="5E98E522" w14:textId="77777777" w:rsidR="00994D54" w:rsidRPr="00D91C64" w:rsidRDefault="00994D54" w:rsidP="008D04C4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color w:val="000000"/>
                <w:sz w:val="16"/>
                <w:szCs w:val="16"/>
              </w:rPr>
              <w:t>2491/5326</w:t>
            </w:r>
          </w:p>
        </w:tc>
        <w:tc>
          <w:tcPr>
            <w:tcW w:w="2423" w:type="dxa"/>
          </w:tcPr>
          <w:p w14:paraId="2A9B3A6C" w14:textId="77777777" w:rsidR="00994D54" w:rsidRPr="00D91C64" w:rsidRDefault="00994D54" w:rsidP="008D04C4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color w:val="000000"/>
                <w:sz w:val="16"/>
                <w:szCs w:val="16"/>
              </w:rPr>
              <w:t>2.28 (2.01, 2.58)</w:t>
            </w:r>
          </w:p>
        </w:tc>
      </w:tr>
      <w:tr w:rsidR="00994D54" w:rsidRPr="00D91C64" w14:paraId="44F68A5D" w14:textId="77777777" w:rsidTr="008D04C4">
        <w:trPr>
          <w:trHeight w:val="250"/>
        </w:trPr>
        <w:tc>
          <w:tcPr>
            <w:tcW w:w="3494" w:type="dxa"/>
          </w:tcPr>
          <w:p w14:paraId="12719575" w14:textId="77777777" w:rsidR="00994D54" w:rsidRPr="00D91C64" w:rsidRDefault="00994D54" w:rsidP="008D04C4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  <w:t>Low (0–49)</w:t>
            </w:r>
          </w:p>
        </w:tc>
        <w:tc>
          <w:tcPr>
            <w:tcW w:w="2477" w:type="dxa"/>
          </w:tcPr>
          <w:p w14:paraId="2A7F526B" w14:textId="77777777" w:rsidR="00994D54" w:rsidRPr="00D91C64" w:rsidRDefault="00994D54" w:rsidP="008D04C4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color w:val="000000"/>
                <w:sz w:val="16"/>
                <w:szCs w:val="16"/>
              </w:rPr>
              <w:t>625/1006</w:t>
            </w:r>
          </w:p>
        </w:tc>
        <w:tc>
          <w:tcPr>
            <w:tcW w:w="2423" w:type="dxa"/>
          </w:tcPr>
          <w:p w14:paraId="71898D16" w14:textId="77777777" w:rsidR="00994D54" w:rsidRPr="00D91C64" w:rsidRDefault="00994D54" w:rsidP="008D04C4">
            <w:pPr>
              <w:autoSpaceDE w:val="0"/>
              <w:autoSpaceDN w:val="0"/>
              <w:adjustRightInd w:val="0"/>
              <w:jc w:val="left"/>
              <w:rPr>
                <w:rFonts w:ascii="Arial" w:eastAsia="DengXian" w:hAnsi="Arial" w:cs="Arial"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color w:val="000000"/>
                <w:sz w:val="16"/>
                <w:szCs w:val="16"/>
              </w:rPr>
              <w:t>4.25 (3.59, 5.03)</w:t>
            </w:r>
          </w:p>
        </w:tc>
      </w:tr>
    </w:tbl>
    <w:p w14:paraId="4126F7EA" w14:textId="77777777" w:rsidR="00994D54" w:rsidRPr="00D91C64" w:rsidRDefault="00994D54" w:rsidP="00994D54">
      <w:pPr>
        <w:jc w:val="left"/>
        <w:rPr>
          <w:rFonts w:ascii="Arial" w:hAnsi="Arial" w:cs="Arial"/>
          <w:sz w:val="20"/>
          <w:szCs w:val="20"/>
        </w:rPr>
      </w:pPr>
    </w:p>
    <w:p w14:paraId="0F019597" w14:textId="77777777" w:rsidR="00994D54" w:rsidRPr="00D91C64" w:rsidRDefault="00994D54" w:rsidP="00994D54">
      <w:pPr>
        <w:jc w:val="left"/>
        <w:rPr>
          <w:rFonts w:ascii="Arial" w:hAnsi="Arial" w:cs="Arial"/>
          <w:sz w:val="20"/>
          <w:szCs w:val="20"/>
        </w:rPr>
        <w:sectPr w:rsidR="00994D54" w:rsidRPr="00D91C64" w:rsidSect="00343044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r w:rsidRPr="00D91C64">
        <w:rPr>
          <w:rFonts w:ascii="Arial" w:hAnsi="Arial" w:cs="Arial"/>
          <w:sz w:val="20"/>
          <w:szCs w:val="20"/>
        </w:rPr>
        <w:t xml:space="preserve">Abbreviations: LE8, Life’s Essential 8; </w:t>
      </w:r>
      <w:proofErr w:type="gramStart"/>
      <w:r w:rsidRPr="00D91C64">
        <w:rPr>
          <w:rFonts w:ascii="Arial" w:hAnsi="Arial" w:cs="Arial"/>
          <w:sz w:val="20"/>
          <w:szCs w:val="20"/>
        </w:rPr>
        <w:t>OR,</w:t>
      </w:r>
      <w:proofErr w:type="gramEnd"/>
      <w:r w:rsidRPr="00D91C64">
        <w:rPr>
          <w:rFonts w:ascii="Arial" w:hAnsi="Arial" w:cs="Arial"/>
          <w:sz w:val="20"/>
          <w:szCs w:val="20"/>
        </w:rPr>
        <w:t xml:space="preserve"> odds ratio</w:t>
      </w:r>
    </w:p>
    <w:p w14:paraId="63385EB0" w14:textId="77777777" w:rsidR="00994D54" w:rsidRPr="00D91C64" w:rsidRDefault="00994D54" w:rsidP="00994D54">
      <w:pPr>
        <w:jc w:val="left"/>
        <w:rPr>
          <w:rFonts w:ascii="Arial" w:hAnsi="Arial" w:cs="Arial"/>
          <w:b/>
          <w:bCs/>
          <w:sz w:val="20"/>
          <w:szCs w:val="20"/>
        </w:rPr>
      </w:pPr>
      <w:bookmarkStart w:id="107" w:name="_Toc165042539"/>
      <w:r w:rsidRPr="00D91C64">
        <w:rPr>
          <w:rStyle w:val="Heading1Char"/>
          <w:rFonts w:cs="Arial"/>
        </w:rPr>
        <w:lastRenderedPageBreak/>
        <w:t>Supplementary Table S6: Sensitivity analysis of association between LE8 score and periodontitis excluding participants with 2018 classification for periodontitis</w:t>
      </w:r>
      <w:bookmarkEnd w:id="107"/>
      <w:r w:rsidRPr="00D91C64">
        <w:rPr>
          <w:rFonts w:ascii="Arial" w:hAnsi="Arial" w:cs="Arial"/>
          <w:b/>
          <w:bCs/>
          <w:sz w:val="20"/>
          <w:szCs w:val="20"/>
        </w:rPr>
        <w:t>.</w:t>
      </w:r>
    </w:p>
    <w:tbl>
      <w:tblPr>
        <w:tblStyle w:val="TableGrid"/>
        <w:tblW w:w="8505" w:type="dxa"/>
        <w:tblInd w:w="-5" w:type="dxa"/>
        <w:tblLook w:val="04A0" w:firstRow="1" w:lastRow="0" w:firstColumn="1" w:lastColumn="0" w:noHBand="0" w:noVBand="1"/>
      </w:tblPr>
      <w:tblGrid>
        <w:gridCol w:w="3640"/>
        <w:gridCol w:w="2580"/>
        <w:gridCol w:w="2285"/>
      </w:tblGrid>
      <w:tr w:rsidR="00994D54" w:rsidRPr="00D91C64" w14:paraId="31E0FE4E" w14:textId="77777777" w:rsidTr="008D04C4">
        <w:trPr>
          <w:trHeight w:val="280"/>
        </w:trPr>
        <w:tc>
          <w:tcPr>
            <w:tcW w:w="3640" w:type="dxa"/>
            <w:noWrap/>
            <w:hideMark/>
          </w:tcPr>
          <w:p w14:paraId="049575E2" w14:textId="77777777" w:rsidR="00994D54" w:rsidRPr="00D91C64" w:rsidRDefault="00994D54" w:rsidP="008D04C4">
            <w:pPr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91C64">
              <w:rPr>
                <w:rFonts w:ascii="Arial" w:hAnsi="Arial" w:cs="Arial"/>
                <w:b/>
                <w:bCs/>
                <w:sz w:val="16"/>
                <w:szCs w:val="16"/>
              </w:rPr>
              <w:t>LE8</w:t>
            </w:r>
          </w:p>
        </w:tc>
        <w:tc>
          <w:tcPr>
            <w:tcW w:w="2580" w:type="dxa"/>
            <w:noWrap/>
            <w:hideMark/>
          </w:tcPr>
          <w:p w14:paraId="74D820D0" w14:textId="77777777" w:rsidR="00994D54" w:rsidRPr="00D91C64" w:rsidRDefault="00994D54" w:rsidP="008D04C4">
            <w:pPr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91C64">
              <w:rPr>
                <w:rFonts w:ascii="Arial" w:hAnsi="Arial" w:cs="Arial"/>
                <w:b/>
                <w:bCs/>
                <w:sz w:val="16"/>
                <w:szCs w:val="16"/>
              </w:rPr>
              <w:t>Cases/N</w:t>
            </w:r>
          </w:p>
        </w:tc>
        <w:tc>
          <w:tcPr>
            <w:tcW w:w="2285" w:type="dxa"/>
            <w:noWrap/>
            <w:hideMark/>
          </w:tcPr>
          <w:p w14:paraId="226FB0DE" w14:textId="77777777" w:rsidR="00994D54" w:rsidRPr="00D91C64" w:rsidRDefault="00994D54" w:rsidP="008D04C4">
            <w:pPr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91C64">
              <w:rPr>
                <w:rFonts w:ascii="Arial" w:hAnsi="Arial" w:cs="Arial"/>
                <w:b/>
                <w:bCs/>
                <w:sz w:val="16"/>
                <w:szCs w:val="16"/>
              </w:rPr>
              <w:t>OR (95% CI)</w:t>
            </w:r>
          </w:p>
        </w:tc>
      </w:tr>
      <w:tr w:rsidR="00994D54" w:rsidRPr="00D91C64" w14:paraId="144FB60C" w14:textId="77777777" w:rsidTr="008D04C4">
        <w:trPr>
          <w:trHeight w:val="280"/>
        </w:trPr>
        <w:tc>
          <w:tcPr>
            <w:tcW w:w="3640" w:type="dxa"/>
            <w:noWrap/>
            <w:hideMark/>
          </w:tcPr>
          <w:p w14:paraId="1F88BF05" w14:textId="77777777" w:rsidR="00994D54" w:rsidRPr="00D91C64" w:rsidRDefault="00994D54" w:rsidP="008D04C4">
            <w:pPr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91C64">
              <w:rPr>
                <w:rFonts w:ascii="Arial" w:hAnsi="Arial" w:cs="Arial"/>
                <w:b/>
                <w:bCs/>
                <w:sz w:val="16"/>
                <w:szCs w:val="16"/>
              </w:rPr>
              <w:t>High (80–100)</w:t>
            </w:r>
          </w:p>
        </w:tc>
        <w:tc>
          <w:tcPr>
            <w:tcW w:w="2580" w:type="dxa"/>
            <w:noWrap/>
            <w:hideMark/>
          </w:tcPr>
          <w:p w14:paraId="5C14DDA2" w14:textId="77777777" w:rsidR="00994D54" w:rsidRPr="00D91C64" w:rsidRDefault="00994D54" w:rsidP="008D04C4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>651/1665</w:t>
            </w:r>
          </w:p>
        </w:tc>
        <w:tc>
          <w:tcPr>
            <w:tcW w:w="2285" w:type="dxa"/>
            <w:noWrap/>
            <w:hideMark/>
          </w:tcPr>
          <w:p w14:paraId="2787803F" w14:textId="77777777" w:rsidR="00994D54" w:rsidRPr="00D91C64" w:rsidRDefault="00994D54" w:rsidP="008D04C4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>1.00 (Reference)</w:t>
            </w:r>
          </w:p>
        </w:tc>
      </w:tr>
      <w:tr w:rsidR="00994D54" w:rsidRPr="00D91C64" w14:paraId="4EE174B5" w14:textId="77777777" w:rsidTr="008D04C4">
        <w:trPr>
          <w:trHeight w:val="280"/>
        </w:trPr>
        <w:tc>
          <w:tcPr>
            <w:tcW w:w="3640" w:type="dxa"/>
            <w:noWrap/>
            <w:hideMark/>
          </w:tcPr>
          <w:p w14:paraId="5107B6EF" w14:textId="77777777" w:rsidR="00994D54" w:rsidRPr="00D91C64" w:rsidRDefault="00994D54" w:rsidP="008D04C4">
            <w:pPr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91C64">
              <w:rPr>
                <w:rFonts w:ascii="Arial" w:hAnsi="Arial" w:cs="Arial"/>
                <w:b/>
                <w:bCs/>
                <w:sz w:val="16"/>
                <w:szCs w:val="16"/>
              </w:rPr>
              <w:t>Moderate (50–79)</w:t>
            </w:r>
          </w:p>
        </w:tc>
        <w:tc>
          <w:tcPr>
            <w:tcW w:w="2580" w:type="dxa"/>
            <w:noWrap/>
            <w:hideMark/>
          </w:tcPr>
          <w:p w14:paraId="3001E117" w14:textId="77777777" w:rsidR="00994D54" w:rsidRPr="00D91C64" w:rsidRDefault="00994D54" w:rsidP="008D04C4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>3405/5773</w:t>
            </w:r>
          </w:p>
        </w:tc>
        <w:tc>
          <w:tcPr>
            <w:tcW w:w="2285" w:type="dxa"/>
            <w:noWrap/>
            <w:hideMark/>
          </w:tcPr>
          <w:p w14:paraId="53250945" w14:textId="77777777" w:rsidR="00994D54" w:rsidRPr="00D91C64" w:rsidRDefault="00994D54" w:rsidP="008D04C4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>2.24 (2.00, 2.50)</w:t>
            </w:r>
          </w:p>
        </w:tc>
      </w:tr>
      <w:tr w:rsidR="00994D54" w:rsidRPr="00D91C64" w14:paraId="43C87333" w14:textId="77777777" w:rsidTr="008D04C4">
        <w:trPr>
          <w:trHeight w:val="280"/>
        </w:trPr>
        <w:tc>
          <w:tcPr>
            <w:tcW w:w="3640" w:type="dxa"/>
            <w:noWrap/>
            <w:hideMark/>
          </w:tcPr>
          <w:p w14:paraId="3A471906" w14:textId="77777777" w:rsidR="00994D54" w:rsidRPr="00D91C64" w:rsidRDefault="00994D54" w:rsidP="008D04C4">
            <w:pPr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91C64">
              <w:rPr>
                <w:rFonts w:ascii="Arial" w:hAnsi="Arial" w:cs="Arial"/>
                <w:b/>
                <w:bCs/>
                <w:sz w:val="16"/>
                <w:szCs w:val="16"/>
              </w:rPr>
              <w:t>Low (1–49)</w:t>
            </w:r>
          </w:p>
        </w:tc>
        <w:tc>
          <w:tcPr>
            <w:tcW w:w="2580" w:type="dxa"/>
            <w:noWrap/>
            <w:hideMark/>
          </w:tcPr>
          <w:p w14:paraId="5497C9C7" w14:textId="77777777" w:rsidR="00994D54" w:rsidRPr="00D91C64" w:rsidRDefault="00994D54" w:rsidP="008D04C4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>777/1081</w:t>
            </w:r>
          </w:p>
        </w:tc>
        <w:tc>
          <w:tcPr>
            <w:tcW w:w="2285" w:type="dxa"/>
            <w:noWrap/>
            <w:hideMark/>
          </w:tcPr>
          <w:p w14:paraId="5E24C5E3" w14:textId="77777777" w:rsidR="00994D54" w:rsidRPr="00D91C64" w:rsidRDefault="00994D54" w:rsidP="008D04C4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D91C64">
              <w:rPr>
                <w:rFonts w:ascii="Arial" w:hAnsi="Arial" w:cs="Arial"/>
                <w:sz w:val="16"/>
                <w:szCs w:val="16"/>
              </w:rPr>
              <w:t>3.98 (3.38, 4.70)</w:t>
            </w:r>
          </w:p>
        </w:tc>
      </w:tr>
    </w:tbl>
    <w:p w14:paraId="7BF84E48" w14:textId="77777777" w:rsidR="00994D54" w:rsidRPr="00D91C64" w:rsidRDefault="00994D54" w:rsidP="00994D54">
      <w:pPr>
        <w:jc w:val="left"/>
        <w:rPr>
          <w:rFonts w:ascii="Arial" w:hAnsi="Arial" w:cs="Arial"/>
          <w:b/>
          <w:bCs/>
          <w:sz w:val="20"/>
          <w:szCs w:val="20"/>
        </w:rPr>
      </w:pPr>
    </w:p>
    <w:p w14:paraId="7FE0096D" w14:textId="05526365" w:rsidR="00994D54" w:rsidRPr="00D91C64" w:rsidRDefault="00994D54" w:rsidP="00994D54">
      <w:pPr>
        <w:jc w:val="left"/>
        <w:rPr>
          <w:rFonts w:ascii="Arial" w:hAnsi="Arial" w:cs="Arial"/>
          <w:sz w:val="20"/>
          <w:szCs w:val="20"/>
        </w:rPr>
        <w:sectPr w:rsidR="00994D54" w:rsidRPr="00D91C64" w:rsidSect="00343044">
          <w:footerReference w:type="default" r:id="rId21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r w:rsidRPr="00D91C64">
        <w:rPr>
          <w:rFonts w:ascii="Arial" w:hAnsi="Arial" w:cs="Arial"/>
          <w:sz w:val="20"/>
          <w:szCs w:val="20"/>
        </w:rPr>
        <w:t xml:space="preserve">Abbreviations: LE8, Life’s Essential 8; </w:t>
      </w:r>
      <w:proofErr w:type="gramStart"/>
      <w:r w:rsidRPr="00D91C64">
        <w:rPr>
          <w:rFonts w:ascii="Arial" w:hAnsi="Arial" w:cs="Arial"/>
          <w:sz w:val="20"/>
          <w:szCs w:val="20"/>
        </w:rPr>
        <w:t>OR,</w:t>
      </w:r>
      <w:proofErr w:type="gramEnd"/>
      <w:r w:rsidRPr="00D91C64">
        <w:rPr>
          <w:rFonts w:ascii="Arial" w:hAnsi="Arial" w:cs="Arial"/>
          <w:sz w:val="20"/>
          <w:szCs w:val="20"/>
        </w:rPr>
        <w:t xml:space="preserve"> odds ratio</w:t>
      </w:r>
    </w:p>
    <w:p w14:paraId="44BBC30D" w14:textId="77777777" w:rsidR="00994D54" w:rsidRPr="00D91C64" w:rsidRDefault="00994D54" w:rsidP="00994D54">
      <w:pPr>
        <w:jc w:val="left"/>
        <w:rPr>
          <w:rFonts w:ascii="Arial" w:hAnsi="Arial" w:cs="Arial"/>
          <w:b/>
          <w:bCs/>
          <w:sz w:val="20"/>
          <w:szCs w:val="20"/>
        </w:rPr>
      </w:pPr>
      <w:bookmarkStart w:id="108" w:name="_Toc165042540"/>
      <w:r w:rsidRPr="00D91C64">
        <w:rPr>
          <w:rStyle w:val="Heading1Char"/>
          <w:rFonts w:cs="Arial"/>
        </w:rPr>
        <w:lastRenderedPageBreak/>
        <w:t>Supplementary Table S7: Sensitivity analysis of association between LE8 score and periodontitis by ordering all participants according to LE8 and divide them into three equal parts</w:t>
      </w:r>
      <w:bookmarkEnd w:id="108"/>
      <w:r w:rsidRPr="00D91C64">
        <w:rPr>
          <w:rFonts w:ascii="Arial" w:hAnsi="Arial" w:cs="Arial"/>
          <w:b/>
          <w:bCs/>
          <w:sz w:val="20"/>
          <w:szCs w:val="20"/>
        </w:rPr>
        <w:t>.</w:t>
      </w:r>
    </w:p>
    <w:tbl>
      <w:tblPr>
        <w:tblStyle w:val="TableGrid"/>
        <w:tblW w:w="8364" w:type="dxa"/>
        <w:tblInd w:w="-5" w:type="dxa"/>
        <w:tblLook w:val="04A0" w:firstRow="1" w:lastRow="0" w:firstColumn="1" w:lastColumn="0" w:noHBand="0" w:noVBand="1"/>
      </w:tblPr>
      <w:tblGrid>
        <w:gridCol w:w="3640"/>
        <w:gridCol w:w="2580"/>
        <w:gridCol w:w="2144"/>
      </w:tblGrid>
      <w:tr w:rsidR="00994D54" w:rsidRPr="00D91C64" w14:paraId="114748BC" w14:textId="77777777" w:rsidTr="008D04C4">
        <w:trPr>
          <w:trHeight w:val="280"/>
        </w:trPr>
        <w:tc>
          <w:tcPr>
            <w:tcW w:w="3640" w:type="dxa"/>
            <w:noWrap/>
            <w:hideMark/>
          </w:tcPr>
          <w:p w14:paraId="7236ADC0" w14:textId="77777777" w:rsidR="00994D54" w:rsidRPr="00D91C64" w:rsidRDefault="00994D54" w:rsidP="008D04C4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  <w:t>LE8</w:t>
            </w:r>
          </w:p>
        </w:tc>
        <w:tc>
          <w:tcPr>
            <w:tcW w:w="2580" w:type="dxa"/>
            <w:noWrap/>
            <w:hideMark/>
          </w:tcPr>
          <w:p w14:paraId="36B48B66" w14:textId="77777777" w:rsidR="00994D54" w:rsidRPr="00D91C64" w:rsidRDefault="00994D54" w:rsidP="008D04C4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  <w:t>Cases/N</w:t>
            </w:r>
          </w:p>
        </w:tc>
        <w:tc>
          <w:tcPr>
            <w:tcW w:w="2144" w:type="dxa"/>
            <w:noWrap/>
            <w:hideMark/>
          </w:tcPr>
          <w:p w14:paraId="47548A37" w14:textId="77777777" w:rsidR="00994D54" w:rsidRPr="00D91C64" w:rsidRDefault="00994D54" w:rsidP="008D04C4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</w:tr>
      <w:tr w:rsidR="00994D54" w:rsidRPr="00D91C64" w14:paraId="5E056BA6" w14:textId="77777777" w:rsidTr="008D04C4">
        <w:trPr>
          <w:trHeight w:val="280"/>
        </w:trPr>
        <w:tc>
          <w:tcPr>
            <w:tcW w:w="3640" w:type="dxa"/>
            <w:noWrap/>
            <w:hideMark/>
          </w:tcPr>
          <w:p w14:paraId="76BE0539" w14:textId="77777777" w:rsidR="00994D54" w:rsidRPr="00D91C64" w:rsidRDefault="00994D54" w:rsidP="008D04C4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  <w:t>High (5680–8519)</w:t>
            </w:r>
          </w:p>
        </w:tc>
        <w:tc>
          <w:tcPr>
            <w:tcW w:w="2580" w:type="dxa"/>
            <w:noWrap/>
            <w:hideMark/>
          </w:tcPr>
          <w:p w14:paraId="72DB4CFF" w14:textId="77777777" w:rsidR="00994D54" w:rsidRPr="00D91C64" w:rsidRDefault="00994D54" w:rsidP="008D04C4">
            <w:pPr>
              <w:widowControl/>
              <w:jc w:val="left"/>
              <w:rPr>
                <w:rFonts w:ascii="Arial" w:eastAsia="DengXian" w:hAnsi="Arial" w:cs="Arial"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color w:val="000000"/>
                <w:sz w:val="16"/>
                <w:szCs w:val="16"/>
              </w:rPr>
              <w:t>931/2840</w:t>
            </w:r>
          </w:p>
        </w:tc>
        <w:tc>
          <w:tcPr>
            <w:tcW w:w="2144" w:type="dxa"/>
            <w:noWrap/>
            <w:hideMark/>
          </w:tcPr>
          <w:p w14:paraId="6225C50D" w14:textId="77777777" w:rsidR="00994D54" w:rsidRPr="00D91C64" w:rsidRDefault="00994D54" w:rsidP="008D04C4">
            <w:pPr>
              <w:widowControl/>
              <w:jc w:val="left"/>
              <w:rPr>
                <w:rFonts w:ascii="Arial" w:eastAsia="DengXian" w:hAnsi="Arial" w:cs="Arial"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color w:val="000000"/>
                <w:sz w:val="16"/>
                <w:szCs w:val="16"/>
              </w:rPr>
              <w:t>1.00 (Reference)</w:t>
            </w:r>
          </w:p>
        </w:tc>
      </w:tr>
      <w:tr w:rsidR="00994D54" w:rsidRPr="00D91C64" w14:paraId="6378CAA1" w14:textId="77777777" w:rsidTr="008D04C4">
        <w:trPr>
          <w:trHeight w:val="280"/>
        </w:trPr>
        <w:tc>
          <w:tcPr>
            <w:tcW w:w="3640" w:type="dxa"/>
            <w:noWrap/>
            <w:hideMark/>
          </w:tcPr>
          <w:p w14:paraId="10FF96AD" w14:textId="77777777" w:rsidR="00994D54" w:rsidRPr="00D91C64" w:rsidRDefault="00994D54" w:rsidP="008D04C4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  <w:t>Moderate (2840–5679)</w:t>
            </w:r>
          </w:p>
        </w:tc>
        <w:tc>
          <w:tcPr>
            <w:tcW w:w="2580" w:type="dxa"/>
            <w:noWrap/>
            <w:hideMark/>
          </w:tcPr>
          <w:p w14:paraId="38441662" w14:textId="77777777" w:rsidR="00994D54" w:rsidRPr="00D91C64" w:rsidRDefault="00994D54" w:rsidP="008D04C4">
            <w:pPr>
              <w:widowControl/>
              <w:jc w:val="left"/>
              <w:rPr>
                <w:rFonts w:ascii="Arial" w:eastAsia="DengXian" w:hAnsi="Arial" w:cs="Arial"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color w:val="000000"/>
                <w:sz w:val="16"/>
                <w:szCs w:val="16"/>
              </w:rPr>
              <w:t>1309/2840</w:t>
            </w:r>
          </w:p>
        </w:tc>
        <w:tc>
          <w:tcPr>
            <w:tcW w:w="2144" w:type="dxa"/>
            <w:noWrap/>
            <w:hideMark/>
          </w:tcPr>
          <w:p w14:paraId="271B7589" w14:textId="77777777" w:rsidR="00994D54" w:rsidRPr="00D91C64" w:rsidRDefault="00994D54" w:rsidP="008D04C4">
            <w:pPr>
              <w:widowControl/>
              <w:jc w:val="left"/>
              <w:rPr>
                <w:rFonts w:ascii="Arial" w:eastAsia="DengXian" w:hAnsi="Arial" w:cs="Arial"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color w:val="000000"/>
                <w:sz w:val="16"/>
                <w:szCs w:val="16"/>
              </w:rPr>
              <w:t>1.75 (1.57, 1.95)</w:t>
            </w:r>
          </w:p>
        </w:tc>
      </w:tr>
      <w:tr w:rsidR="00994D54" w:rsidRPr="00D91C64" w14:paraId="71A4DDFA" w14:textId="77777777" w:rsidTr="008D04C4">
        <w:trPr>
          <w:trHeight w:val="280"/>
        </w:trPr>
        <w:tc>
          <w:tcPr>
            <w:tcW w:w="3640" w:type="dxa"/>
            <w:noWrap/>
            <w:hideMark/>
          </w:tcPr>
          <w:p w14:paraId="2C0275BB" w14:textId="77777777" w:rsidR="00994D54" w:rsidRPr="00D91C64" w:rsidRDefault="00994D54" w:rsidP="008D04C4">
            <w:pPr>
              <w:widowControl/>
              <w:jc w:val="left"/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b/>
                <w:bCs/>
                <w:color w:val="000000"/>
                <w:sz w:val="16"/>
                <w:szCs w:val="16"/>
              </w:rPr>
              <w:t>Low (1–2839)</w:t>
            </w:r>
          </w:p>
        </w:tc>
        <w:tc>
          <w:tcPr>
            <w:tcW w:w="2580" w:type="dxa"/>
            <w:noWrap/>
            <w:hideMark/>
          </w:tcPr>
          <w:p w14:paraId="756B4858" w14:textId="77777777" w:rsidR="00994D54" w:rsidRPr="00D91C64" w:rsidRDefault="00994D54" w:rsidP="008D04C4">
            <w:pPr>
              <w:widowControl/>
              <w:jc w:val="left"/>
              <w:rPr>
                <w:rFonts w:ascii="Arial" w:eastAsia="DengXian" w:hAnsi="Arial" w:cs="Arial"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color w:val="000000"/>
                <w:sz w:val="16"/>
                <w:szCs w:val="16"/>
              </w:rPr>
              <w:t>1634/2839</w:t>
            </w:r>
          </w:p>
        </w:tc>
        <w:tc>
          <w:tcPr>
            <w:tcW w:w="2144" w:type="dxa"/>
            <w:noWrap/>
            <w:hideMark/>
          </w:tcPr>
          <w:p w14:paraId="2FC347C3" w14:textId="77777777" w:rsidR="00994D54" w:rsidRPr="00D91C64" w:rsidRDefault="00994D54" w:rsidP="008D04C4">
            <w:pPr>
              <w:widowControl/>
              <w:jc w:val="left"/>
              <w:rPr>
                <w:rFonts w:ascii="Arial" w:eastAsia="DengXian" w:hAnsi="Arial" w:cs="Arial"/>
                <w:color w:val="000000"/>
                <w:sz w:val="16"/>
                <w:szCs w:val="16"/>
              </w:rPr>
            </w:pPr>
            <w:r w:rsidRPr="00D91C64">
              <w:rPr>
                <w:rFonts w:ascii="Arial" w:eastAsia="DengXian" w:hAnsi="Arial" w:cs="Arial"/>
                <w:color w:val="000000"/>
                <w:sz w:val="16"/>
                <w:szCs w:val="16"/>
              </w:rPr>
              <w:t>2.78 (2.50, 3.10)</w:t>
            </w:r>
          </w:p>
        </w:tc>
      </w:tr>
    </w:tbl>
    <w:p w14:paraId="5CE4AD5D" w14:textId="77777777" w:rsidR="00994D54" w:rsidRPr="00D91C64" w:rsidRDefault="00994D54" w:rsidP="00994D54">
      <w:pPr>
        <w:jc w:val="left"/>
        <w:rPr>
          <w:rFonts w:ascii="Arial" w:hAnsi="Arial" w:cs="Arial"/>
          <w:sz w:val="20"/>
          <w:szCs w:val="20"/>
        </w:rPr>
      </w:pPr>
    </w:p>
    <w:p w14:paraId="4BDBB834" w14:textId="77777777" w:rsidR="00994D54" w:rsidRPr="00D91C64" w:rsidRDefault="00994D54" w:rsidP="00994D54">
      <w:pPr>
        <w:jc w:val="left"/>
        <w:rPr>
          <w:rFonts w:ascii="Arial" w:hAnsi="Arial" w:cs="Arial"/>
          <w:sz w:val="20"/>
          <w:szCs w:val="20"/>
        </w:rPr>
      </w:pPr>
      <w:r w:rsidRPr="00D91C64">
        <w:rPr>
          <w:rFonts w:ascii="Arial" w:hAnsi="Arial" w:cs="Arial"/>
          <w:sz w:val="20"/>
          <w:szCs w:val="20"/>
        </w:rPr>
        <w:t xml:space="preserve">Abbreviations: LE8, Life’s Essential 8; </w:t>
      </w:r>
      <w:proofErr w:type="gramStart"/>
      <w:r w:rsidRPr="00D91C64">
        <w:rPr>
          <w:rFonts w:ascii="Arial" w:hAnsi="Arial" w:cs="Arial"/>
          <w:sz w:val="20"/>
          <w:szCs w:val="20"/>
        </w:rPr>
        <w:t>OR,</w:t>
      </w:r>
      <w:proofErr w:type="gramEnd"/>
      <w:r w:rsidRPr="00D91C64">
        <w:rPr>
          <w:rFonts w:ascii="Arial" w:hAnsi="Arial" w:cs="Arial"/>
          <w:sz w:val="20"/>
          <w:szCs w:val="20"/>
        </w:rPr>
        <w:t xml:space="preserve"> odds ratio</w:t>
      </w:r>
    </w:p>
    <w:p w14:paraId="4736808D" w14:textId="77777777" w:rsidR="00994D54" w:rsidRPr="00D91C64" w:rsidRDefault="00994D54" w:rsidP="00994D54">
      <w:pPr>
        <w:jc w:val="left"/>
        <w:rPr>
          <w:rFonts w:ascii="Arial" w:hAnsi="Arial" w:cs="Arial"/>
          <w:sz w:val="20"/>
          <w:szCs w:val="20"/>
        </w:rPr>
      </w:pPr>
    </w:p>
    <w:p w14:paraId="10EE7D03" w14:textId="77777777" w:rsidR="00994D54" w:rsidRPr="00D91C64" w:rsidRDefault="00994D54" w:rsidP="00994D54">
      <w:pPr>
        <w:jc w:val="left"/>
        <w:rPr>
          <w:rFonts w:ascii="Arial" w:hAnsi="Arial" w:cs="Arial"/>
          <w:sz w:val="20"/>
          <w:szCs w:val="20"/>
        </w:rPr>
      </w:pPr>
    </w:p>
    <w:p w14:paraId="283EA320" w14:textId="77777777" w:rsidR="00994D54" w:rsidRPr="00D91C64" w:rsidRDefault="00994D54" w:rsidP="00994D54">
      <w:pPr>
        <w:jc w:val="left"/>
        <w:rPr>
          <w:rFonts w:ascii="Arial" w:hAnsi="Arial" w:cs="Arial"/>
          <w:sz w:val="20"/>
          <w:szCs w:val="20"/>
        </w:rPr>
      </w:pPr>
    </w:p>
    <w:p w14:paraId="0604BD99" w14:textId="77777777" w:rsidR="00994D54" w:rsidRPr="00D91C64" w:rsidRDefault="00994D54" w:rsidP="00994D54">
      <w:pPr>
        <w:jc w:val="left"/>
        <w:rPr>
          <w:rFonts w:ascii="Arial" w:hAnsi="Arial" w:cs="Arial"/>
        </w:rPr>
      </w:pPr>
    </w:p>
    <w:p w14:paraId="7EEA482E" w14:textId="77777777" w:rsidR="00994D54" w:rsidRPr="00D91C64" w:rsidRDefault="00994D54" w:rsidP="00994D54">
      <w:pPr>
        <w:jc w:val="left"/>
        <w:rPr>
          <w:rFonts w:ascii="Arial" w:hAnsi="Arial" w:cs="Arial"/>
          <w:b/>
          <w:bCs/>
        </w:rPr>
        <w:sectPr w:rsidR="00994D54" w:rsidRPr="00D91C64" w:rsidSect="00343044">
          <w:footerReference w:type="default" r:id="rId22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7CE0165A" w14:textId="77777777" w:rsidR="00994D54" w:rsidRPr="00D91C64" w:rsidRDefault="00994D54" w:rsidP="00994D54">
      <w:pPr>
        <w:jc w:val="left"/>
        <w:rPr>
          <w:rFonts w:ascii="Arial" w:hAnsi="Arial" w:cs="Arial"/>
          <w:b/>
          <w:bCs/>
          <w:sz w:val="20"/>
          <w:szCs w:val="20"/>
        </w:rPr>
      </w:pPr>
      <w:r w:rsidRPr="00D91C64">
        <w:rPr>
          <w:rFonts w:ascii="Arial" w:hAnsi="Arial" w:cs="Arial"/>
          <w:b/>
          <w:bCs/>
          <w:sz w:val="20"/>
          <w:szCs w:val="20"/>
        </w:rPr>
        <w:lastRenderedPageBreak/>
        <w:t>REFERENCE</w:t>
      </w:r>
    </w:p>
    <w:p w14:paraId="3BC66E76" w14:textId="77777777" w:rsidR="00994D54" w:rsidRPr="00D91C64" w:rsidRDefault="00994D54" w:rsidP="00994D54">
      <w:pPr>
        <w:pStyle w:val="EndNoteBibliography"/>
        <w:ind w:left="720" w:hanging="720"/>
        <w:rPr>
          <w:rFonts w:ascii="Arial" w:hAnsi="Arial" w:cs="Arial"/>
        </w:rPr>
      </w:pPr>
      <w:r w:rsidRPr="00D91C64">
        <w:rPr>
          <w:rFonts w:ascii="Arial" w:hAnsi="Arial" w:cs="Arial"/>
          <w:sz w:val="20"/>
          <w:szCs w:val="20"/>
        </w:rPr>
        <w:fldChar w:fldCharType="begin"/>
      </w:r>
      <w:r w:rsidRPr="00D91C64">
        <w:rPr>
          <w:rFonts w:ascii="Arial" w:hAnsi="Arial" w:cs="Arial"/>
          <w:sz w:val="20"/>
          <w:szCs w:val="20"/>
        </w:rPr>
        <w:instrText xml:space="preserve"> ADDIN EN.REFLIST </w:instrText>
      </w:r>
      <w:r w:rsidRPr="00D91C64">
        <w:rPr>
          <w:rFonts w:ascii="Arial" w:hAnsi="Arial" w:cs="Arial"/>
          <w:sz w:val="20"/>
          <w:szCs w:val="20"/>
        </w:rPr>
        <w:fldChar w:fldCharType="separate"/>
      </w:r>
      <w:r w:rsidRPr="00D91C64">
        <w:rPr>
          <w:rFonts w:ascii="Arial" w:hAnsi="Arial" w:cs="Arial"/>
        </w:rPr>
        <w:t>1.</w:t>
      </w:r>
      <w:r w:rsidRPr="00D91C64">
        <w:rPr>
          <w:rFonts w:ascii="Arial" w:hAnsi="Arial" w:cs="Arial"/>
        </w:rPr>
        <w:tab/>
        <w:t xml:space="preserve">Lloyd-Jones DM, Allen NB, Anderson CAM, et al. Life's Essential 8: Updating and Enhancing the American Heart Association's Construct of Cardiovascular Health: A Presidential Advisory From the American Heart Association. </w:t>
      </w:r>
      <w:r w:rsidRPr="00D91C64">
        <w:rPr>
          <w:rFonts w:ascii="Arial" w:hAnsi="Arial" w:cs="Arial"/>
          <w:i/>
        </w:rPr>
        <w:t>Circulation</w:t>
      </w:r>
      <w:r w:rsidRPr="00D91C64">
        <w:rPr>
          <w:rFonts w:ascii="Arial" w:hAnsi="Arial" w:cs="Arial"/>
        </w:rPr>
        <w:t xml:space="preserve"> 2022;146:e18-e43.</w:t>
      </w:r>
    </w:p>
    <w:p w14:paraId="468870C5" w14:textId="77777777" w:rsidR="00994D54" w:rsidRPr="00D91C64" w:rsidRDefault="00994D54" w:rsidP="00994D54">
      <w:pPr>
        <w:pStyle w:val="EndNoteBibliography"/>
        <w:ind w:left="720" w:hanging="720"/>
        <w:rPr>
          <w:rFonts w:ascii="Arial" w:hAnsi="Arial" w:cs="Arial"/>
        </w:rPr>
      </w:pPr>
      <w:r w:rsidRPr="00D91C64">
        <w:rPr>
          <w:rFonts w:ascii="Arial" w:hAnsi="Arial" w:cs="Arial"/>
        </w:rPr>
        <w:t>2.</w:t>
      </w:r>
      <w:r w:rsidRPr="00D91C64">
        <w:rPr>
          <w:rFonts w:ascii="Arial" w:hAnsi="Arial" w:cs="Arial"/>
        </w:rPr>
        <w:tab/>
        <w:t xml:space="preserve">Krebs-Smith SM, Pannucci TE, Subar AF, et al. Update of the Healthy Eating Index: HEI-2015. </w:t>
      </w:r>
      <w:r w:rsidRPr="00D91C64">
        <w:rPr>
          <w:rFonts w:ascii="Arial" w:hAnsi="Arial" w:cs="Arial"/>
          <w:i/>
        </w:rPr>
        <w:t>Journal of the Academy of Nutrition and Dietetics</w:t>
      </w:r>
      <w:r w:rsidRPr="00D91C64">
        <w:rPr>
          <w:rFonts w:ascii="Arial" w:hAnsi="Arial" w:cs="Arial"/>
        </w:rPr>
        <w:t xml:space="preserve"> 2018;118:1591-1602.</w:t>
      </w:r>
    </w:p>
    <w:p w14:paraId="7B5B0F7A" w14:textId="77777777" w:rsidR="00994D54" w:rsidRPr="00D91C64" w:rsidRDefault="00994D54" w:rsidP="00994D54">
      <w:pPr>
        <w:pStyle w:val="EndNoteBibliography"/>
        <w:ind w:left="720" w:hanging="720"/>
        <w:rPr>
          <w:rFonts w:ascii="Arial" w:hAnsi="Arial" w:cs="Arial"/>
        </w:rPr>
      </w:pPr>
      <w:r w:rsidRPr="00D91C64">
        <w:rPr>
          <w:rFonts w:ascii="Arial" w:hAnsi="Arial" w:cs="Arial"/>
        </w:rPr>
        <w:t>3.</w:t>
      </w:r>
      <w:r w:rsidRPr="00D91C64">
        <w:rPr>
          <w:rFonts w:ascii="Arial" w:hAnsi="Arial" w:cs="Arial"/>
        </w:rPr>
        <w:tab/>
        <w:t xml:space="preserve">Johnson CL, Dohrmann SM, Burt VL, Mohadjer LK. National health and nutrition examination survey: sample design, 2011-2014. </w:t>
      </w:r>
      <w:r w:rsidRPr="00D91C64">
        <w:rPr>
          <w:rFonts w:ascii="Arial" w:hAnsi="Arial" w:cs="Arial"/>
          <w:i/>
        </w:rPr>
        <w:t>Vital and health statistics Series 2, Data evaluation and methods research</w:t>
      </w:r>
      <w:r w:rsidRPr="00D91C64">
        <w:rPr>
          <w:rFonts w:ascii="Arial" w:hAnsi="Arial" w:cs="Arial"/>
        </w:rPr>
        <w:t xml:space="preserve"> 2014:1-33.</w:t>
      </w:r>
    </w:p>
    <w:p w14:paraId="6F6DBA52" w14:textId="77777777" w:rsidR="00994D54" w:rsidRPr="00D91C64" w:rsidRDefault="00994D54" w:rsidP="00994D54">
      <w:pPr>
        <w:pStyle w:val="EndNoteBibliography"/>
        <w:ind w:left="720" w:hanging="720"/>
        <w:rPr>
          <w:rFonts w:ascii="Arial" w:hAnsi="Arial" w:cs="Arial"/>
        </w:rPr>
      </w:pPr>
      <w:r w:rsidRPr="00D91C64">
        <w:rPr>
          <w:rFonts w:ascii="Arial" w:hAnsi="Arial" w:cs="Arial"/>
        </w:rPr>
        <w:t>4.</w:t>
      </w:r>
      <w:r w:rsidRPr="00D91C64">
        <w:rPr>
          <w:rFonts w:ascii="Arial" w:hAnsi="Arial" w:cs="Arial"/>
        </w:rPr>
        <w:tab/>
        <w:t xml:space="preserve">von Elm E, Altman DG, Egger M, Pocock SJ, Gøtzsche PC, Vandenbroucke JP. The Strengthening the Reporting of Observational Studies in Epidemiology (STROBE) statement: guidelines for reporting observational studies. </w:t>
      </w:r>
      <w:r w:rsidRPr="00D91C64">
        <w:rPr>
          <w:rFonts w:ascii="Arial" w:hAnsi="Arial" w:cs="Arial"/>
          <w:i/>
        </w:rPr>
        <w:t>Lancet (London, England)</w:t>
      </w:r>
      <w:r w:rsidRPr="00D91C64">
        <w:rPr>
          <w:rFonts w:ascii="Arial" w:hAnsi="Arial" w:cs="Arial"/>
        </w:rPr>
        <w:t xml:space="preserve"> 2007;370:1453-1457.</w:t>
      </w:r>
    </w:p>
    <w:p w14:paraId="5F91D77E" w14:textId="77777777" w:rsidR="00994D54" w:rsidRPr="00D91C64" w:rsidRDefault="00994D54" w:rsidP="00994D54">
      <w:pPr>
        <w:pStyle w:val="EndNoteBibliography"/>
        <w:ind w:left="720" w:hanging="720"/>
        <w:rPr>
          <w:rFonts w:ascii="Arial" w:hAnsi="Arial" w:cs="Arial"/>
        </w:rPr>
      </w:pPr>
      <w:r w:rsidRPr="00D91C64">
        <w:rPr>
          <w:rFonts w:ascii="Arial" w:hAnsi="Arial" w:cs="Arial"/>
        </w:rPr>
        <w:t>5.</w:t>
      </w:r>
      <w:r w:rsidRPr="00D91C64">
        <w:rPr>
          <w:rFonts w:ascii="Arial" w:hAnsi="Arial" w:cs="Arial"/>
        </w:rPr>
        <w:tab/>
        <w:t xml:space="preserve">Collins GS, Reitsma JB, Altman DG, Moons KG. Transparent reporting of a multivariable prediction model for individual prognosis or diagnosis (TRIPOD): the TRIPOD statement. </w:t>
      </w:r>
      <w:r w:rsidRPr="00D91C64">
        <w:rPr>
          <w:rFonts w:ascii="Arial" w:hAnsi="Arial" w:cs="Arial"/>
          <w:i/>
        </w:rPr>
        <w:t>BMJ (Clinical research ed)</w:t>
      </w:r>
      <w:r w:rsidRPr="00D91C64">
        <w:rPr>
          <w:rFonts w:ascii="Arial" w:hAnsi="Arial" w:cs="Arial"/>
        </w:rPr>
        <w:t xml:space="preserve"> 2015;350:g7594.</w:t>
      </w:r>
    </w:p>
    <w:p w14:paraId="3D90963B" w14:textId="6EE02C59" w:rsidR="00896C94" w:rsidRPr="00D91C64" w:rsidRDefault="00994D54" w:rsidP="00896C94">
      <w:pPr>
        <w:jc w:val="left"/>
        <w:rPr>
          <w:rFonts w:ascii="Arial" w:hAnsi="Arial" w:cs="Arial"/>
          <w:sz w:val="20"/>
          <w:szCs w:val="20"/>
        </w:rPr>
      </w:pPr>
      <w:r w:rsidRPr="00D91C64">
        <w:rPr>
          <w:rFonts w:ascii="Arial" w:hAnsi="Arial" w:cs="Arial"/>
          <w:sz w:val="20"/>
          <w:szCs w:val="20"/>
        </w:rPr>
        <w:fldChar w:fldCharType="end"/>
      </w:r>
    </w:p>
    <w:sectPr w:rsidR="00896C94" w:rsidRPr="00D91C64" w:rsidSect="00343044">
      <w:footerReference w:type="default" r:id="rId23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416696" w14:textId="77777777" w:rsidR="00EE12E1" w:rsidRDefault="00EE12E1" w:rsidP="009A181E">
      <w:r>
        <w:separator/>
      </w:r>
    </w:p>
  </w:endnote>
  <w:endnote w:type="continuationSeparator" w:id="0">
    <w:p w14:paraId="078F82BC" w14:textId="77777777" w:rsidR="00EE12E1" w:rsidRDefault="00EE12E1" w:rsidP="009A1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i">
    <w:panose1 w:val="00000000000000000000"/>
    <w:charset w:val="86"/>
    <w:family w:val="auto"/>
    <w:pitch w:val="variable"/>
    <w:sig w:usb0="00000001" w:usb1="080E0000" w:usb2="0000001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5876012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61BD361" w14:textId="3AE82E6F" w:rsidR="005654F9" w:rsidRDefault="005654F9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D20E0FD" w14:textId="77777777" w:rsidR="005654F9" w:rsidRDefault="005654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361868"/>
      <w:docPartObj>
        <w:docPartGallery w:val="Page Numbers (Bottom of Page)"/>
        <w:docPartUnique/>
      </w:docPartObj>
    </w:sdtPr>
    <w:sdtContent>
      <w:sdt>
        <w:sdtPr>
          <w:id w:val="1486586777"/>
          <w:docPartObj>
            <w:docPartGallery w:val="Page Numbers (Top of Page)"/>
            <w:docPartUnique/>
          </w:docPartObj>
        </w:sdtPr>
        <w:sdtContent>
          <w:p w14:paraId="50D6A2BE" w14:textId="77777777" w:rsidR="00994D54" w:rsidRDefault="00994D54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2E2E83" w14:textId="77777777" w:rsidR="00994D54" w:rsidRDefault="00994D5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1436219"/>
      <w:docPartObj>
        <w:docPartGallery w:val="Page Numbers (Bottom of Page)"/>
        <w:docPartUnique/>
      </w:docPartObj>
    </w:sdtPr>
    <w:sdtContent>
      <w:sdt>
        <w:sdtPr>
          <w:id w:val="882362777"/>
          <w:docPartObj>
            <w:docPartGallery w:val="Page Numbers (Top of Page)"/>
            <w:docPartUnique/>
          </w:docPartObj>
        </w:sdtPr>
        <w:sdtContent>
          <w:p w14:paraId="2CE7BE19" w14:textId="77777777" w:rsidR="00994D54" w:rsidRDefault="00994D54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17482BF" w14:textId="77777777" w:rsidR="00994D54" w:rsidRPr="00491ED7" w:rsidRDefault="00994D54" w:rsidP="00491ED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4360420"/>
      <w:docPartObj>
        <w:docPartGallery w:val="Page Numbers (Bottom of Page)"/>
        <w:docPartUnique/>
      </w:docPartObj>
    </w:sdtPr>
    <w:sdtContent>
      <w:sdt>
        <w:sdtPr>
          <w:id w:val="-311017860"/>
          <w:docPartObj>
            <w:docPartGallery w:val="Page Numbers (Top of Page)"/>
            <w:docPartUnique/>
          </w:docPartObj>
        </w:sdtPr>
        <w:sdtContent>
          <w:p w14:paraId="3DE5A272" w14:textId="22030143" w:rsidR="00EB44CF" w:rsidRDefault="00EB44CF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288EA11" w14:textId="62F1F11D" w:rsidR="005654F9" w:rsidRPr="00491ED7" w:rsidRDefault="005654F9" w:rsidP="00491E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3F1FC" w14:textId="77777777" w:rsidR="00EE12E1" w:rsidRDefault="00EE12E1" w:rsidP="009A181E">
      <w:r>
        <w:separator/>
      </w:r>
    </w:p>
  </w:footnote>
  <w:footnote w:type="continuationSeparator" w:id="0">
    <w:p w14:paraId="06693366" w14:textId="77777777" w:rsidR="00EE12E1" w:rsidRDefault="00EE12E1" w:rsidP="009A18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8F5D9B"/>
    <w:multiLevelType w:val="hybridMultilevel"/>
    <w:tmpl w:val="C396E454"/>
    <w:lvl w:ilvl="0" w:tplc="1D74621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 w16cid:durableId="1144510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Periodontology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841EE"/>
    <w:rsid w:val="00002045"/>
    <w:rsid w:val="00003492"/>
    <w:rsid w:val="00065F82"/>
    <w:rsid w:val="00070786"/>
    <w:rsid w:val="00095832"/>
    <w:rsid w:val="000C223D"/>
    <w:rsid w:val="000F69BD"/>
    <w:rsid w:val="00140C5C"/>
    <w:rsid w:val="00150123"/>
    <w:rsid w:val="001663D1"/>
    <w:rsid w:val="00167082"/>
    <w:rsid w:val="00206CD8"/>
    <w:rsid w:val="00214F82"/>
    <w:rsid w:val="003073E4"/>
    <w:rsid w:val="00343044"/>
    <w:rsid w:val="00362442"/>
    <w:rsid w:val="00366320"/>
    <w:rsid w:val="003A1933"/>
    <w:rsid w:val="003B41A2"/>
    <w:rsid w:val="003B59CB"/>
    <w:rsid w:val="003D0E3A"/>
    <w:rsid w:val="003E3FF5"/>
    <w:rsid w:val="00464D4C"/>
    <w:rsid w:val="004919EA"/>
    <w:rsid w:val="00491ED7"/>
    <w:rsid w:val="004952AD"/>
    <w:rsid w:val="004B2C8F"/>
    <w:rsid w:val="004C1B3B"/>
    <w:rsid w:val="004C425C"/>
    <w:rsid w:val="00541656"/>
    <w:rsid w:val="005654F9"/>
    <w:rsid w:val="00571444"/>
    <w:rsid w:val="00583E66"/>
    <w:rsid w:val="005A6154"/>
    <w:rsid w:val="005D39C7"/>
    <w:rsid w:val="005E30F7"/>
    <w:rsid w:val="00603903"/>
    <w:rsid w:val="00656793"/>
    <w:rsid w:val="006B5037"/>
    <w:rsid w:val="006B5387"/>
    <w:rsid w:val="006C5E54"/>
    <w:rsid w:val="00741B29"/>
    <w:rsid w:val="007451BB"/>
    <w:rsid w:val="00770B97"/>
    <w:rsid w:val="007850E1"/>
    <w:rsid w:val="00794143"/>
    <w:rsid w:val="00807076"/>
    <w:rsid w:val="00811555"/>
    <w:rsid w:val="00822446"/>
    <w:rsid w:val="008232F3"/>
    <w:rsid w:val="00830E7D"/>
    <w:rsid w:val="00852B40"/>
    <w:rsid w:val="008706EC"/>
    <w:rsid w:val="0089350B"/>
    <w:rsid w:val="00896C94"/>
    <w:rsid w:val="008A364A"/>
    <w:rsid w:val="008B2FEB"/>
    <w:rsid w:val="00955C86"/>
    <w:rsid w:val="00982887"/>
    <w:rsid w:val="009841EE"/>
    <w:rsid w:val="00994D54"/>
    <w:rsid w:val="009A181E"/>
    <w:rsid w:val="009C7914"/>
    <w:rsid w:val="009F39A0"/>
    <w:rsid w:val="00A813A7"/>
    <w:rsid w:val="00A976DB"/>
    <w:rsid w:val="00AA24F8"/>
    <w:rsid w:val="00AA682E"/>
    <w:rsid w:val="00AB3F51"/>
    <w:rsid w:val="00AC4518"/>
    <w:rsid w:val="00AD2E2B"/>
    <w:rsid w:val="00AE18B3"/>
    <w:rsid w:val="00B04951"/>
    <w:rsid w:val="00B11C7C"/>
    <w:rsid w:val="00B7609B"/>
    <w:rsid w:val="00BA142A"/>
    <w:rsid w:val="00C7383C"/>
    <w:rsid w:val="00CA041E"/>
    <w:rsid w:val="00CE3259"/>
    <w:rsid w:val="00D328A1"/>
    <w:rsid w:val="00D35681"/>
    <w:rsid w:val="00D91C64"/>
    <w:rsid w:val="00DA3909"/>
    <w:rsid w:val="00DA3BE4"/>
    <w:rsid w:val="00DC2484"/>
    <w:rsid w:val="00E03617"/>
    <w:rsid w:val="00E53F61"/>
    <w:rsid w:val="00EA0A6E"/>
    <w:rsid w:val="00EA7E09"/>
    <w:rsid w:val="00EB439A"/>
    <w:rsid w:val="00EB44CF"/>
    <w:rsid w:val="00EE12E1"/>
    <w:rsid w:val="00F1496C"/>
    <w:rsid w:val="00F43AE8"/>
    <w:rsid w:val="00F93BEF"/>
    <w:rsid w:val="00FB2289"/>
    <w:rsid w:val="00FE30C4"/>
    <w:rsid w:val="00FF7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6E38B8"/>
  <w15:docId w15:val="{C7B3D79F-2E74-4ADB-8C61-72B643141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FEB"/>
    <w:pPr>
      <w:widowControl w:val="0"/>
      <w:jc w:val="both"/>
    </w:pPr>
    <w:rPr>
      <w:rFonts w:ascii="Times" w:eastAsia="SimSun" w:hAnsi="Times" w:cs="Times New Roman"/>
      <w:color w:val="000000" w:themeColor="text1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609B"/>
    <w:pPr>
      <w:keepNext/>
      <w:keepLines/>
      <w:widowControl/>
      <w:spacing w:before="240" w:line="480" w:lineRule="auto"/>
      <w:jc w:val="left"/>
      <w:outlineLvl w:val="0"/>
    </w:pPr>
    <w:rPr>
      <w:rFonts w:ascii="Arial" w:eastAsiaTheme="majorEastAsia" w:hAnsi="Arial" w:cstheme="majorBidi"/>
      <w:b/>
      <w:color w:val="auto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18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A181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A18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A181E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A181E"/>
    <w:pPr>
      <w:widowControl/>
      <w:spacing w:before="100" w:beforeAutospacing="1" w:after="100" w:afterAutospacing="1"/>
      <w:jc w:val="left"/>
    </w:pPr>
    <w:rPr>
      <w:rFonts w:ascii="SimSun" w:hAnsi="SimSun" w:cs="SimSun"/>
      <w:color w:val="auto"/>
    </w:rPr>
  </w:style>
  <w:style w:type="paragraph" w:styleId="ListParagraph">
    <w:name w:val="List Paragraph"/>
    <w:basedOn w:val="Normal"/>
    <w:uiPriority w:val="34"/>
    <w:qFormat/>
    <w:rsid w:val="009A181E"/>
    <w:pPr>
      <w:ind w:firstLineChars="200" w:firstLine="420"/>
    </w:pPr>
  </w:style>
  <w:style w:type="paragraph" w:customStyle="1" w:styleId="TableParagraph">
    <w:name w:val="Table Paragraph"/>
    <w:basedOn w:val="Normal"/>
    <w:uiPriority w:val="1"/>
    <w:qFormat/>
    <w:rsid w:val="009A181E"/>
    <w:pPr>
      <w:autoSpaceDE w:val="0"/>
      <w:autoSpaceDN w:val="0"/>
      <w:jc w:val="left"/>
    </w:pPr>
    <w:rPr>
      <w:rFonts w:ascii="Times New Roman" w:eastAsia="Times New Roman" w:hAnsi="Times New Roman"/>
      <w:color w:val="auto"/>
      <w:sz w:val="22"/>
      <w:szCs w:val="22"/>
      <w:lang w:eastAsia="en-US"/>
    </w:rPr>
  </w:style>
  <w:style w:type="table" w:styleId="TableGrid">
    <w:name w:val="Table Grid"/>
    <w:basedOn w:val="TableNormal"/>
    <w:uiPriority w:val="39"/>
    <w:rsid w:val="009A181E"/>
    <w:rPr>
      <w:rFonts w:ascii="Times" w:eastAsia="SimSun" w:hAnsi="Times" w:cs="Times New Roman"/>
      <w:color w:val="000000" w:themeColor="text1"/>
      <w:kern w:val="0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07076"/>
    <w:rPr>
      <w:color w:val="0563C1" w:themeColor="hyperlink"/>
      <w:u w:val="single"/>
    </w:rPr>
  </w:style>
  <w:style w:type="table" w:styleId="GridTable1Light">
    <w:name w:val="Grid Table 1 Light"/>
    <w:basedOn w:val="TableNormal"/>
    <w:uiPriority w:val="46"/>
    <w:rsid w:val="00807076"/>
    <w:rPr>
      <w:rFonts w:ascii="Calibri" w:hAnsi="Calibri" w:cs="Times New Roman"/>
      <w:color w:val="000000" w:themeColor="text1"/>
      <w:kern w:val="0"/>
      <w:sz w:val="20"/>
      <w:szCs w:val="20"/>
      <w:lang w:eastAsia="en-US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OC1">
    <w:name w:val="toc 1"/>
    <w:basedOn w:val="Normal"/>
    <w:next w:val="Normal"/>
    <w:autoRedefine/>
    <w:uiPriority w:val="39"/>
    <w:unhideWhenUsed/>
    <w:rsid w:val="00FB2289"/>
    <w:pPr>
      <w:spacing w:before="120"/>
      <w:jc w:val="left"/>
    </w:pPr>
    <w:rPr>
      <w:rFonts w:asciiTheme="minorHAnsi" w:eastAsiaTheme="minorHAnsi"/>
      <w:b/>
      <w:bCs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B7609B"/>
    <w:rPr>
      <w:rFonts w:ascii="Arial" w:eastAsiaTheme="majorEastAsia" w:hAnsi="Arial" w:cstheme="majorBidi"/>
      <w:b/>
      <w:kern w:val="0"/>
      <w:sz w:val="24"/>
      <w:szCs w:val="32"/>
    </w:rPr>
  </w:style>
  <w:style w:type="paragraph" w:customStyle="1" w:styleId="TableHeader">
    <w:name w:val="TableHeader"/>
    <w:basedOn w:val="Normal"/>
    <w:rsid w:val="00B7609B"/>
    <w:pPr>
      <w:widowControl/>
      <w:spacing w:before="120"/>
      <w:jc w:val="left"/>
    </w:pPr>
    <w:rPr>
      <w:rFonts w:ascii="Times New Roman" w:eastAsia="Times New Roman" w:hAnsi="Times New Roman"/>
      <w:b/>
      <w:color w:val="auto"/>
      <w:szCs w:val="20"/>
      <w:lang w:val="en-GB" w:eastAsia="en-US"/>
    </w:rPr>
  </w:style>
  <w:style w:type="paragraph" w:customStyle="1" w:styleId="TableSubHead">
    <w:name w:val="TableSubHead"/>
    <w:basedOn w:val="TableHeader"/>
    <w:rsid w:val="00B7609B"/>
  </w:style>
  <w:style w:type="paragraph" w:styleId="TOCHeading">
    <w:name w:val="TOC Heading"/>
    <w:basedOn w:val="Heading1"/>
    <w:next w:val="Normal"/>
    <w:uiPriority w:val="39"/>
    <w:unhideWhenUsed/>
    <w:qFormat/>
    <w:rsid w:val="00EA0A6E"/>
    <w:pPr>
      <w:spacing w:before="480" w:line="276" w:lineRule="auto"/>
      <w:outlineLvl w:val="9"/>
    </w:pPr>
    <w:rPr>
      <w:rFonts w:asciiTheme="majorHAnsi" w:hAnsiTheme="majorHAnsi"/>
      <w:bCs/>
      <w:color w:val="2F5496" w:themeColor="accent1" w:themeShade="BF"/>
      <w:sz w:val="28"/>
      <w:szCs w:val="28"/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EA0A6E"/>
    <w:pPr>
      <w:spacing w:before="120"/>
      <w:ind w:left="240"/>
      <w:jc w:val="left"/>
    </w:pPr>
    <w:rPr>
      <w:rFonts w:asciiTheme="minorHAnsi" w:eastAsia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EA0A6E"/>
    <w:pPr>
      <w:ind w:left="480"/>
      <w:jc w:val="left"/>
    </w:pPr>
    <w:rPr>
      <w:rFonts w:asciiTheme="minorHAnsi" w:eastAsia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EA0A6E"/>
    <w:pPr>
      <w:ind w:left="720"/>
      <w:jc w:val="left"/>
    </w:pPr>
    <w:rPr>
      <w:rFonts w:asciiTheme="minorHAnsi" w:eastAsia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EA0A6E"/>
    <w:pPr>
      <w:ind w:left="960"/>
      <w:jc w:val="left"/>
    </w:pPr>
    <w:rPr>
      <w:rFonts w:asciiTheme="minorHAnsi" w:eastAsia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EA0A6E"/>
    <w:pPr>
      <w:ind w:left="1200"/>
      <w:jc w:val="left"/>
    </w:pPr>
    <w:rPr>
      <w:rFonts w:asciiTheme="minorHAnsi" w:eastAsia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EA0A6E"/>
    <w:pPr>
      <w:ind w:left="1440"/>
      <w:jc w:val="left"/>
    </w:pPr>
    <w:rPr>
      <w:rFonts w:asciiTheme="minorHAnsi" w:eastAsia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EA0A6E"/>
    <w:pPr>
      <w:ind w:left="1680"/>
      <w:jc w:val="left"/>
    </w:pPr>
    <w:rPr>
      <w:rFonts w:asciiTheme="minorHAnsi" w:eastAsia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EA0A6E"/>
    <w:pPr>
      <w:ind w:left="1920"/>
      <w:jc w:val="left"/>
    </w:pPr>
    <w:rPr>
      <w:rFonts w:asciiTheme="minorHAnsi" w:eastAsiaTheme="minorHAnsi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0"/>
    <w:rsid w:val="004C425C"/>
    <w:pPr>
      <w:jc w:val="center"/>
    </w:pPr>
    <w:rPr>
      <w:rFonts w:cs="Times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4C425C"/>
    <w:rPr>
      <w:rFonts w:ascii="Times" w:eastAsia="SimSun" w:hAnsi="Times" w:cs="Times"/>
      <w:noProof/>
      <w:color w:val="000000" w:themeColor="text1"/>
      <w:kern w:val="0"/>
      <w:sz w:val="24"/>
      <w:szCs w:val="24"/>
    </w:rPr>
  </w:style>
  <w:style w:type="paragraph" w:customStyle="1" w:styleId="EndNoteBibliography">
    <w:name w:val="EndNote Bibliography"/>
    <w:basedOn w:val="Normal"/>
    <w:link w:val="EndNoteBibliography0"/>
    <w:rsid w:val="004C425C"/>
    <w:rPr>
      <w:rFonts w:cs="Times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4C425C"/>
    <w:rPr>
      <w:rFonts w:ascii="Times" w:eastAsia="SimSun" w:hAnsi="Times" w:cs="Times"/>
      <w:noProof/>
      <w:color w:val="000000" w:themeColor="text1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8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pi.grants.cancer.gov/hei/developing.html" TargetMode="External"/><Relationship Id="rId18" Type="http://schemas.openxmlformats.org/officeDocument/2006/relationships/hyperlink" Target="https://epi.grants.cancer.gov/hei/developing.html" TargetMode="Externa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s://epi.grants.cancer.gov/hei/developing.html" TargetMode="External"/><Relationship Id="rId17" Type="http://schemas.openxmlformats.org/officeDocument/2006/relationships/hyperlink" Target="https://epi.grants.cancer.gov/hei/developing.html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epi.grants.cancer.gov/hei/developing.html" TargetMode="External"/><Relationship Id="rId20" Type="http://schemas.openxmlformats.org/officeDocument/2006/relationships/hyperlink" Target="https://epi.grants.cancer.gov/hei/developing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epi.grants.cancer.gov/hei/developing.html" TargetMode="External"/><Relationship Id="rId23" Type="http://schemas.openxmlformats.org/officeDocument/2006/relationships/footer" Target="footer4.xml"/><Relationship Id="rId10" Type="http://schemas.openxmlformats.org/officeDocument/2006/relationships/image" Target="media/image2.jpeg"/><Relationship Id="rId19" Type="http://schemas.openxmlformats.org/officeDocument/2006/relationships/hyperlink" Target="https://epi.grants.cancer.gov/hei/developing.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epi.grants.cancer.gov/hei/developing.html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254056-D179-43D5-B11A-CA35709E0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14</Pages>
  <Words>3142</Words>
  <Characters>17915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X Guo</dc:creator>
  <cp:keywords/>
  <dc:description/>
  <cp:lastModifiedBy>Mi Du</cp:lastModifiedBy>
  <cp:revision>19</cp:revision>
  <dcterms:created xsi:type="dcterms:W3CDTF">2023-07-23T03:26:00Z</dcterms:created>
  <dcterms:modified xsi:type="dcterms:W3CDTF">2024-04-26T07:18:00Z</dcterms:modified>
</cp:coreProperties>
</file>