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37A7D" w14:textId="77777777" w:rsidR="00D148F1" w:rsidRPr="002E2443" w:rsidRDefault="00D148F1" w:rsidP="00D148F1">
      <w:pPr>
        <w:pageBreakBefore/>
        <w:suppressLineNumbers/>
        <w:ind w:firstLine="0"/>
        <w:rPr>
          <w:rFonts w:ascii="Times New Roman" w:hAnsi="Times New Roman" w:cs="Times New Roman"/>
          <w:b/>
          <w:lang w:val="en-US"/>
        </w:rPr>
      </w:pPr>
      <w:r w:rsidRPr="00BE7B1C">
        <w:rPr>
          <w:rFonts w:ascii="Times New Roman" w:hAnsi="Times New Roman" w:cs="Times New Roman"/>
          <w:b/>
          <w:lang w:val="en-US"/>
        </w:rPr>
        <w:t>SUPPLEMENTARY MATERIAL</w:t>
      </w:r>
    </w:p>
    <w:p w14:paraId="5D5EC142" w14:textId="77777777" w:rsidR="00D148F1" w:rsidRPr="00BE7B1C" w:rsidRDefault="00D148F1" w:rsidP="00D148F1">
      <w:pPr>
        <w:ind w:firstLine="0"/>
        <w:jc w:val="both"/>
        <w:rPr>
          <w:rFonts w:ascii="Times New Roman" w:eastAsia="DengXian" w:hAnsi="Times New Roman" w:cs="Times New Roman"/>
          <w:b/>
          <w:lang w:val="en-US" w:eastAsia="zh-TW"/>
        </w:rPr>
      </w:pPr>
      <w:r w:rsidRPr="00BE7B1C">
        <w:rPr>
          <w:rFonts w:ascii="Times New Roman" w:eastAsia="DengXian" w:hAnsi="Times New Roman" w:cs="Times New Roman"/>
          <w:b/>
          <w:lang w:val="en-US" w:eastAsia="zh-TW"/>
        </w:rPr>
        <w:t xml:space="preserve">Investigation of hemodynamic </w:t>
      </w:r>
      <w:r>
        <w:rPr>
          <w:rFonts w:ascii="Times New Roman" w:eastAsia="DengXian" w:hAnsi="Times New Roman" w:cs="Times New Roman"/>
          <w:b/>
          <w:lang w:val="en-US" w:eastAsia="zh-TW"/>
        </w:rPr>
        <w:t>flow patterns</w:t>
      </w:r>
      <w:r w:rsidRPr="00FF75A2">
        <w:rPr>
          <w:rFonts w:ascii="Times New Roman" w:eastAsia="DengXian" w:hAnsi="Times New Roman" w:cs="Times New Roman"/>
          <w:b/>
          <w:lang w:val="en-US" w:eastAsia="zh-TW"/>
        </w:rPr>
        <w:t xml:space="preserve"> </w:t>
      </w:r>
      <w:r w:rsidRPr="00BE7B1C">
        <w:rPr>
          <w:rFonts w:ascii="Times New Roman" w:eastAsia="DengXian" w:hAnsi="Times New Roman" w:cs="Times New Roman"/>
          <w:b/>
          <w:lang w:val="en-US" w:eastAsia="zh-TW"/>
        </w:rPr>
        <w:t>caused by aortic stenosis using a combined 4D Flow MRI-CFD framework</w:t>
      </w:r>
    </w:p>
    <w:p w14:paraId="1728F57E" w14:textId="77777777" w:rsidR="00D148F1" w:rsidRPr="00BE7B1C" w:rsidRDefault="00D148F1" w:rsidP="00D148F1">
      <w:pPr>
        <w:jc w:val="both"/>
        <w:rPr>
          <w:rFonts w:ascii="Times New Roman" w:eastAsia="DengXian" w:hAnsi="Times New Roman" w:cs="Times New Roman"/>
          <w:lang w:val="en-US" w:eastAsia="zh-TW"/>
        </w:rPr>
      </w:pPr>
    </w:p>
    <w:p w14:paraId="195EA78F"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Tianai Wang</w:t>
      </w:r>
      <w:r w:rsidRPr="00BE7B1C">
        <w:rPr>
          <w:rFonts w:ascii="Times New Roman" w:eastAsia="DengXian" w:hAnsi="Times New Roman" w:cs="Times New Roman"/>
          <w:vertAlign w:val="superscript"/>
          <w:lang w:val="en-US" w:eastAsia="zh-TW"/>
        </w:rPr>
        <w:t>1</w:t>
      </w:r>
      <w:r w:rsidRPr="00BE7B1C">
        <w:rPr>
          <w:rFonts w:ascii="Times New Roman" w:eastAsia="DengXian" w:hAnsi="Times New Roman" w:cs="Times New Roman"/>
          <w:lang w:val="en-US" w:eastAsia="zh-TW"/>
        </w:rPr>
        <w:t>, Christine Quast</w:t>
      </w:r>
      <w:r w:rsidRPr="00BE7B1C">
        <w:rPr>
          <w:rFonts w:ascii="Times New Roman" w:eastAsia="DengXian" w:hAnsi="Times New Roman" w:cs="Times New Roman"/>
          <w:vertAlign w:val="superscript"/>
          <w:lang w:val="en-US" w:eastAsia="zh-TW"/>
        </w:rPr>
        <w:t>2</w:t>
      </w:r>
      <w:r w:rsidRPr="00BE7B1C">
        <w:rPr>
          <w:rFonts w:ascii="Times New Roman" w:eastAsia="DengXian" w:hAnsi="Times New Roman" w:cs="Times New Roman"/>
          <w:lang w:val="en-US" w:eastAsia="zh-TW"/>
        </w:rPr>
        <w:t>, Florian Bönner</w:t>
      </w:r>
      <w:r w:rsidRPr="00BE7B1C">
        <w:rPr>
          <w:rFonts w:ascii="Times New Roman" w:eastAsia="DengXian" w:hAnsi="Times New Roman" w:cs="Times New Roman"/>
          <w:vertAlign w:val="superscript"/>
          <w:lang w:val="en-US" w:eastAsia="zh-TW"/>
        </w:rPr>
        <w:t>2</w:t>
      </w:r>
      <w:r w:rsidRPr="00BE7B1C">
        <w:rPr>
          <w:rFonts w:ascii="Times New Roman" w:eastAsia="DengXian" w:hAnsi="Times New Roman" w:cs="Times New Roman"/>
          <w:lang w:val="en-US" w:eastAsia="zh-TW"/>
        </w:rPr>
        <w:t>, Malte Kelm</w:t>
      </w:r>
      <w:r w:rsidRPr="00BE7B1C">
        <w:rPr>
          <w:rFonts w:ascii="Times New Roman" w:eastAsia="DengXian" w:hAnsi="Times New Roman" w:cs="Times New Roman"/>
          <w:vertAlign w:val="superscript"/>
          <w:lang w:val="en-US" w:eastAsia="zh-TW"/>
        </w:rPr>
        <w:t>2,3</w:t>
      </w:r>
      <w:r w:rsidRPr="00BE7B1C">
        <w:rPr>
          <w:rFonts w:ascii="Times New Roman" w:eastAsia="DengXian" w:hAnsi="Times New Roman" w:cs="Times New Roman"/>
          <w:lang w:val="en-US" w:eastAsia="zh-TW"/>
        </w:rPr>
        <w:t xml:space="preserve">, </w:t>
      </w:r>
      <w:r>
        <w:rPr>
          <w:rFonts w:ascii="Times New Roman" w:eastAsia="DengXian" w:hAnsi="Times New Roman" w:cs="Times New Roman"/>
          <w:lang w:val="en-US" w:eastAsia="zh-TW"/>
        </w:rPr>
        <w:t>Tobias Zeus</w:t>
      </w:r>
      <w:r>
        <w:rPr>
          <w:rFonts w:ascii="Times New Roman" w:eastAsia="DengXian" w:hAnsi="Times New Roman" w:cs="Times New Roman"/>
          <w:vertAlign w:val="superscript"/>
          <w:lang w:val="en-US" w:eastAsia="zh-TW"/>
        </w:rPr>
        <w:t>2</w:t>
      </w:r>
      <w:r>
        <w:rPr>
          <w:rFonts w:ascii="Times New Roman" w:eastAsia="DengXian" w:hAnsi="Times New Roman" w:cs="Times New Roman"/>
          <w:lang w:val="en-US" w:eastAsia="zh-TW"/>
        </w:rPr>
        <w:t xml:space="preserve">, </w:t>
      </w:r>
      <w:r w:rsidRPr="00BE7B1C">
        <w:rPr>
          <w:rFonts w:ascii="Times New Roman" w:eastAsia="DengXian" w:hAnsi="Times New Roman" w:cs="Times New Roman"/>
          <w:lang w:val="en-US" w:eastAsia="zh-TW"/>
        </w:rPr>
        <w:t>Teresa Lemainque</w:t>
      </w:r>
      <w:r w:rsidRPr="00BE7B1C">
        <w:rPr>
          <w:rFonts w:ascii="Times New Roman" w:eastAsia="DengXian" w:hAnsi="Times New Roman" w:cs="Times New Roman"/>
          <w:vertAlign w:val="superscript"/>
          <w:lang w:val="en-US" w:eastAsia="zh-TW"/>
        </w:rPr>
        <w:t>4</w:t>
      </w:r>
      <w:r w:rsidRPr="00BE7B1C">
        <w:rPr>
          <w:rFonts w:ascii="Times New Roman" w:eastAsia="DengXian" w:hAnsi="Times New Roman" w:cs="Times New Roman"/>
          <w:lang w:val="en-US" w:eastAsia="zh-TW"/>
        </w:rPr>
        <w:t>, Ulrich Steinseifer</w:t>
      </w:r>
      <w:r w:rsidRPr="00BE7B1C">
        <w:rPr>
          <w:rFonts w:ascii="Times New Roman" w:eastAsia="DengXian" w:hAnsi="Times New Roman" w:cs="Times New Roman"/>
          <w:vertAlign w:val="superscript"/>
          <w:lang w:val="en-US" w:eastAsia="zh-TW"/>
        </w:rPr>
        <w:t>1</w:t>
      </w:r>
      <w:r w:rsidRPr="00BE7B1C">
        <w:rPr>
          <w:rFonts w:ascii="Times New Roman" w:eastAsia="DengXian" w:hAnsi="Times New Roman" w:cs="Times New Roman"/>
          <w:lang w:val="en-US" w:eastAsia="zh-TW"/>
        </w:rPr>
        <w:t>, Michael Neidlin</w:t>
      </w:r>
      <w:r w:rsidRPr="00BE7B1C">
        <w:rPr>
          <w:rFonts w:ascii="Times New Roman" w:eastAsia="DengXian" w:hAnsi="Times New Roman" w:cs="Times New Roman"/>
          <w:vertAlign w:val="superscript"/>
          <w:lang w:val="en-US" w:eastAsia="zh-TW"/>
        </w:rPr>
        <w:t>1</w:t>
      </w:r>
    </w:p>
    <w:p w14:paraId="5F4EE90C" w14:textId="77777777" w:rsidR="00D148F1" w:rsidRPr="00BE7B1C" w:rsidRDefault="00D148F1" w:rsidP="00D148F1">
      <w:pPr>
        <w:jc w:val="both"/>
        <w:rPr>
          <w:rFonts w:ascii="Times New Roman" w:eastAsia="DengXian" w:hAnsi="Times New Roman" w:cs="Times New Roman"/>
          <w:vertAlign w:val="superscript"/>
          <w:lang w:val="en-US" w:eastAsia="zh-TW"/>
        </w:rPr>
      </w:pPr>
    </w:p>
    <w:p w14:paraId="714F51DD" w14:textId="77777777" w:rsidR="00D148F1" w:rsidRPr="00BE7B1C" w:rsidRDefault="00D148F1" w:rsidP="00D148F1">
      <w:pPr>
        <w:ind w:left="432" w:hanging="432"/>
        <w:jc w:val="both"/>
        <w:outlineLvl w:val="0"/>
        <w:rPr>
          <w:rFonts w:ascii="Times New Roman" w:eastAsia="DengXian" w:hAnsi="Times New Roman" w:cs="Times New Roman"/>
          <w:b/>
          <w:lang w:val="en-US" w:eastAsia="zh-TW"/>
        </w:rPr>
      </w:pPr>
      <w:r w:rsidRPr="00BE7B1C">
        <w:rPr>
          <w:rFonts w:ascii="Times New Roman" w:eastAsia="DengXian" w:hAnsi="Times New Roman" w:cs="Times New Roman"/>
          <w:b/>
          <w:lang w:val="en-US" w:eastAsia="zh-TW"/>
        </w:rPr>
        <w:t>Affiliations:</w:t>
      </w:r>
    </w:p>
    <w:p w14:paraId="0B0489B1"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1: Department of Cardiovascular Engineering, Institute of Applied Medical Engineering, Medical Faculty, RWTH Aachen University, Aachen, Germany</w:t>
      </w:r>
    </w:p>
    <w:p w14:paraId="48230F43"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2: Department of Cardiology, Pulmonary Diseases and Vascular Medicine, Heinrich-Heine University, Düsseldorf, Germany</w:t>
      </w:r>
    </w:p>
    <w:p w14:paraId="040D4D84" w14:textId="77777777" w:rsidR="00D148F1" w:rsidRPr="00BE7B1C" w:rsidRDefault="00D148F1" w:rsidP="00D148F1">
      <w:pPr>
        <w:ind w:firstLine="0"/>
        <w:jc w:val="both"/>
        <w:rPr>
          <w:rFonts w:ascii="Times New Roman" w:eastAsia="DengXian" w:hAnsi="Times New Roman" w:cs="Times New Roman"/>
          <w:lang w:val="en-US" w:eastAsia="zh-TW"/>
        </w:rPr>
      </w:pPr>
      <w:r>
        <w:rPr>
          <w:rFonts w:ascii="Times New Roman" w:eastAsia="DengXian" w:hAnsi="Times New Roman" w:cs="Times New Roman"/>
          <w:lang w:val="en-US" w:eastAsia="zh-TW"/>
        </w:rPr>
        <w:t xml:space="preserve">3: </w:t>
      </w:r>
      <w:r w:rsidRPr="00BE7B1C">
        <w:rPr>
          <w:rFonts w:ascii="Times New Roman" w:eastAsia="DengXian" w:hAnsi="Times New Roman" w:cs="Times New Roman"/>
          <w:lang w:val="en-US" w:eastAsia="zh-TW"/>
        </w:rPr>
        <w:t>CARID, Cardiovascular Research Institute Düsseldorf, Heinrich-Heine University, Düsseldorf, Germany</w:t>
      </w:r>
    </w:p>
    <w:p w14:paraId="0D638212"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4: Department of Diagnostic and Interventional Radiology, Medical Faculty, RWTH Aachen University, Aachen, Germany</w:t>
      </w:r>
    </w:p>
    <w:p w14:paraId="3D819A19" w14:textId="77777777" w:rsidR="00D148F1" w:rsidRPr="00BE7B1C" w:rsidRDefault="00D148F1" w:rsidP="00D148F1">
      <w:pPr>
        <w:jc w:val="both"/>
        <w:rPr>
          <w:rFonts w:ascii="Times New Roman" w:eastAsia="DengXian" w:hAnsi="Times New Roman" w:cs="Times New Roman"/>
          <w:lang w:val="en-US" w:eastAsia="zh-TW"/>
        </w:rPr>
      </w:pPr>
    </w:p>
    <w:p w14:paraId="30017558" w14:textId="77777777" w:rsidR="00D148F1" w:rsidRPr="00BE7B1C" w:rsidRDefault="00D148F1" w:rsidP="00D148F1">
      <w:pPr>
        <w:ind w:left="432" w:hanging="432"/>
        <w:jc w:val="both"/>
        <w:outlineLvl w:val="0"/>
        <w:rPr>
          <w:rFonts w:ascii="Times New Roman" w:eastAsia="DengXian" w:hAnsi="Times New Roman" w:cs="Times New Roman"/>
          <w:b/>
          <w:lang w:val="en-US" w:eastAsia="zh-TW"/>
        </w:rPr>
      </w:pPr>
      <w:r w:rsidRPr="00BE7B1C">
        <w:rPr>
          <w:rFonts w:ascii="Times New Roman" w:eastAsia="DengXian" w:hAnsi="Times New Roman" w:cs="Times New Roman"/>
          <w:b/>
          <w:lang w:val="en-US" w:eastAsia="zh-TW"/>
        </w:rPr>
        <w:t>*Correspondence:</w:t>
      </w:r>
    </w:p>
    <w:p w14:paraId="42FF76A7"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Name: Tianai Wang</w:t>
      </w:r>
    </w:p>
    <w:p w14:paraId="5D77BBA9" w14:textId="77777777" w:rsidR="00D148F1" w:rsidRPr="00BE7B1C" w:rsidRDefault="00D148F1" w:rsidP="00D148F1">
      <w:pPr>
        <w:ind w:firstLine="0"/>
        <w:jc w:val="both"/>
        <w:rPr>
          <w:rFonts w:ascii="Times New Roman" w:eastAsia="DengXian" w:hAnsi="Times New Roman" w:cs="Times New Roman"/>
          <w:lang w:val="en-US" w:eastAsia="zh-TW"/>
        </w:rPr>
      </w:pPr>
      <w:r w:rsidRPr="00BE7B1C">
        <w:rPr>
          <w:rFonts w:ascii="Times New Roman" w:eastAsia="DengXian" w:hAnsi="Times New Roman" w:cs="Times New Roman"/>
          <w:lang w:val="en-US" w:eastAsia="zh-TW"/>
        </w:rPr>
        <w:t>Address: Department of Cardiovascular Engineering, Institute of Applied Medical Engineering, Forckenbeckstr. 55</w:t>
      </w:r>
      <w:r>
        <w:rPr>
          <w:rFonts w:ascii="Times New Roman" w:eastAsia="DengXian" w:hAnsi="Times New Roman" w:cs="Times New Roman"/>
          <w:lang w:val="en-US" w:eastAsia="zh-TW"/>
        </w:rPr>
        <w:t xml:space="preserve">, </w:t>
      </w:r>
      <w:r w:rsidRPr="00BE7B1C">
        <w:rPr>
          <w:rFonts w:ascii="Times New Roman" w:eastAsia="DengXian" w:hAnsi="Times New Roman" w:cs="Times New Roman"/>
          <w:lang w:val="en-US" w:eastAsia="zh-TW"/>
        </w:rPr>
        <w:t>52074 Aachen, Germany</w:t>
      </w:r>
    </w:p>
    <w:p w14:paraId="556717D0" w14:textId="77777777" w:rsidR="00D148F1" w:rsidRDefault="00D148F1" w:rsidP="00D148F1">
      <w:pPr>
        <w:ind w:firstLine="0"/>
        <w:jc w:val="both"/>
        <w:rPr>
          <w:rFonts w:ascii="Times New Roman" w:eastAsia="DengXian" w:hAnsi="Times New Roman" w:cs="Times New Roman"/>
          <w:color w:val="0563C1"/>
          <w:u w:val="single"/>
          <w:lang w:val="en-US" w:eastAsia="zh-TW"/>
        </w:rPr>
      </w:pPr>
      <w:r w:rsidRPr="00BE7B1C">
        <w:rPr>
          <w:rFonts w:ascii="Times New Roman" w:eastAsia="DengXian" w:hAnsi="Times New Roman" w:cs="Times New Roman"/>
          <w:lang w:val="en-US" w:eastAsia="zh-TW"/>
        </w:rPr>
        <w:t xml:space="preserve">Email address: </w:t>
      </w:r>
      <w:r w:rsidRPr="00BE7B1C">
        <w:rPr>
          <w:rFonts w:ascii="Times New Roman" w:eastAsia="DengXian" w:hAnsi="Times New Roman" w:cs="Times New Roman"/>
          <w:color w:val="0563C1"/>
          <w:u w:val="single"/>
          <w:lang w:val="en-US" w:eastAsia="zh-TW"/>
        </w:rPr>
        <w:t>wang@ame.rwth-aachen.de</w:t>
      </w:r>
    </w:p>
    <w:p w14:paraId="6F096319" w14:textId="77777777" w:rsidR="00D148F1" w:rsidRPr="002E2443" w:rsidRDefault="00D148F1" w:rsidP="00D148F1">
      <w:pPr>
        <w:ind w:firstLine="0"/>
        <w:jc w:val="both"/>
        <w:rPr>
          <w:rFonts w:ascii="Times New Roman" w:eastAsia="DengXian" w:hAnsi="Times New Roman" w:cs="Times New Roman"/>
          <w:lang w:val="en-US" w:eastAsia="zh-TW"/>
        </w:rPr>
      </w:pPr>
      <w:r w:rsidRPr="00FF75A2">
        <w:rPr>
          <w:rFonts w:ascii="Times New Roman" w:eastAsia="DengXian" w:hAnsi="Times New Roman" w:cs="Times New Roman"/>
          <w:lang w:val="en-US" w:eastAsia="zh-TW"/>
        </w:rPr>
        <w:t>ORCID-ID: 0009-0000-5851-3915</w:t>
      </w:r>
    </w:p>
    <w:p w14:paraId="562B9C6F" w14:textId="77777777" w:rsidR="00D148F1" w:rsidRPr="00BE7B1C" w:rsidRDefault="00D148F1" w:rsidP="00D148F1">
      <w:pPr>
        <w:suppressLineNumbers/>
        <w:jc w:val="center"/>
        <w:rPr>
          <w:rFonts w:ascii="Times New Roman" w:hAnsi="Times New Roman" w:cs="Times New Roman"/>
          <w:b/>
          <w:lang w:val="en-US"/>
        </w:rPr>
      </w:pPr>
    </w:p>
    <w:p w14:paraId="621D2CF5" w14:textId="77777777" w:rsidR="00D148F1" w:rsidRDefault="00D148F1" w:rsidP="00D148F1">
      <w:pPr>
        <w:keepNext/>
        <w:keepLines/>
        <w:pageBreakBefore/>
        <w:ind w:firstLine="0"/>
        <w:jc w:val="both"/>
        <w:outlineLvl w:val="2"/>
        <w:rPr>
          <w:rFonts w:ascii="Times New Roman" w:eastAsia="SimHei" w:hAnsi="Times New Roman" w:cs="Times New Roman"/>
          <w:b/>
          <w:bCs/>
          <w:lang w:val="en-US"/>
        </w:rPr>
      </w:pPr>
      <w:r w:rsidRPr="00BE7B1C">
        <w:rPr>
          <w:rFonts w:ascii="Times New Roman" w:eastAsia="SimHei" w:hAnsi="Times New Roman" w:cs="Times New Roman"/>
          <w:b/>
          <w:bCs/>
          <w:lang w:val="en-US"/>
        </w:rPr>
        <w:lastRenderedPageBreak/>
        <w:t xml:space="preserve">S-I: </w:t>
      </w:r>
      <w:r>
        <w:rPr>
          <w:rFonts w:ascii="Times New Roman" w:eastAsia="SimHei" w:hAnsi="Times New Roman" w:cs="Times New Roman"/>
          <w:b/>
          <w:bCs/>
          <w:lang w:val="en-US"/>
        </w:rPr>
        <w:t>Scanning Parameters</w:t>
      </w:r>
    </w:p>
    <w:p w14:paraId="14529CA8" w14:textId="77777777" w:rsidR="00D148F1" w:rsidRPr="00BE7B1C" w:rsidRDefault="00D148F1" w:rsidP="00D148F1">
      <w:pPr>
        <w:keepNext/>
        <w:keepLines/>
        <w:ind w:firstLine="0"/>
        <w:jc w:val="both"/>
        <w:outlineLvl w:val="2"/>
        <w:rPr>
          <w:rFonts w:ascii="Times New Roman" w:eastAsia="SimHei" w:hAnsi="Times New Roman" w:cs="Times New Roman"/>
          <w:b/>
          <w:bCs/>
          <w:lang w:val="en-US"/>
        </w:rPr>
      </w:pPr>
      <w:r w:rsidRPr="00BE7B1C">
        <w:rPr>
          <w:rFonts w:ascii="Times New Roman" w:eastAsia="SimSun" w:hAnsi="Times New Roman" w:cs="Times New Roman"/>
          <w:b/>
          <w:iCs/>
          <w:color w:val="000000"/>
          <w:lang w:val="en-US"/>
        </w:rPr>
        <w:t xml:space="preserve">Supplementary Table </w:t>
      </w:r>
      <w:r w:rsidRPr="002E2443">
        <w:rPr>
          <w:rFonts w:ascii="Times New Roman" w:eastAsia="SimSun" w:hAnsi="Times New Roman" w:cs="Times New Roman"/>
          <w:b/>
          <w:iCs/>
          <w:noProof/>
          <w:color w:val="000000"/>
          <w:lang w:val="en-US"/>
        </w:rPr>
        <w:t>1</w:t>
      </w:r>
      <w:r w:rsidRPr="004100E3">
        <w:rPr>
          <w:rFonts w:ascii="Times New Roman" w:eastAsia="SimSun" w:hAnsi="Times New Roman" w:cs="Times New Roman"/>
          <w:iCs/>
          <w:color w:val="000000"/>
          <w:lang w:val="en-US"/>
        </w:rPr>
        <w:t xml:space="preserve"> Scanning parameters of</w:t>
      </w:r>
      <w:r>
        <w:rPr>
          <w:rFonts w:ascii="Times New Roman" w:eastAsia="SimSun" w:hAnsi="Times New Roman" w:cs="Times New Roman"/>
          <w:iCs/>
          <w:color w:val="000000"/>
          <w:lang w:val="en-US"/>
        </w:rPr>
        <w:t xml:space="preserve"> </w:t>
      </w:r>
      <w:r w:rsidRPr="004100E3">
        <w:rPr>
          <w:rFonts w:ascii="Times New Roman" w:eastAsia="SimSun" w:hAnsi="Times New Roman" w:cs="Times New Roman"/>
          <w:iCs/>
          <w:color w:val="000000"/>
          <w:lang w:val="en-US"/>
        </w:rPr>
        <w:t>the 4D Flow MRI measurements</w:t>
      </w:r>
    </w:p>
    <w:tbl>
      <w:tblPr>
        <w:tblStyle w:val="APA-Ber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3381"/>
        <w:gridCol w:w="3095"/>
      </w:tblGrid>
      <w:tr w:rsidR="00D148F1" w:rsidRPr="00BE7B1C" w14:paraId="2BF5B5FA" w14:textId="77777777" w:rsidTr="00401119">
        <w:trPr>
          <w:cnfStyle w:val="100000000000" w:firstRow="1" w:lastRow="0" w:firstColumn="0" w:lastColumn="0" w:oddVBand="0" w:evenVBand="0" w:oddHBand="0" w:evenHBand="0" w:firstRowFirstColumn="0" w:firstRowLastColumn="0" w:lastRowFirstColumn="0" w:lastRowLastColumn="0"/>
        </w:trPr>
        <w:tc>
          <w:tcPr>
            <w:tcW w:w="25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5090DA" w14:textId="77777777" w:rsidR="00D148F1" w:rsidRPr="00BE7B1C" w:rsidRDefault="00D148F1" w:rsidP="00401119">
            <w:pPr>
              <w:jc w:val="both"/>
              <w:rPr>
                <w:rFonts w:cs="Times New Roman"/>
                <w:lang w:val="en-US"/>
              </w:rPr>
            </w:pPr>
          </w:p>
        </w:tc>
        <w:tc>
          <w:tcPr>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D1E165" w14:textId="77777777" w:rsidR="00D148F1" w:rsidRPr="00BE7B1C" w:rsidRDefault="00D148F1" w:rsidP="00401119">
            <w:pPr>
              <w:jc w:val="both"/>
              <w:rPr>
                <w:rFonts w:cs="Times New Roman"/>
                <w:b/>
                <w:lang w:val="en-US"/>
              </w:rPr>
            </w:pPr>
            <w:r>
              <w:rPr>
                <w:rFonts w:cs="Times New Roman"/>
                <w:b/>
                <w:lang w:val="en-US"/>
              </w:rPr>
              <w:t>Healthy</w:t>
            </w:r>
          </w:p>
        </w:tc>
        <w:tc>
          <w:tcPr>
            <w:tcW w:w="31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C0D69B" w14:textId="77777777" w:rsidR="00D148F1" w:rsidRPr="00BE7B1C" w:rsidRDefault="00D148F1" w:rsidP="00401119">
            <w:pPr>
              <w:jc w:val="both"/>
              <w:rPr>
                <w:rFonts w:cs="Times New Roman"/>
                <w:b/>
                <w:lang w:val="en-US"/>
              </w:rPr>
            </w:pPr>
            <w:r>
              <w:rPr>
                <w:rFonts w:cs="Times New Roman"/>
                <w:b/>
                <w:lang w:val="en-US"/>
              </w:rPr>
              <w:t>Aortic valve stenosis</w:t>
            </w:r>
          </w:p>
        </w:tc>
      </w:tr>
      <w:tr w:rsidR="00D148F1" w:rsidRPr="00BE7B1C" w14:paraId="1715D6FB" w14:textId="77777777" w:rsidTr="00401119">
        <w:tc>
          <w:tcPr>
            <w:tcW w:w="2547" w:type="dxa"/>
          </w:tcPr>
          <w:p w14:paraId="0C52FE1B" w14:textId="77777777" w:rsidR="00D148F1" w:rsidRPr="00BE7B1C" w:rsidRDefault="00D148F1" w:rsidP="00401119">
            <w:pPr>
              <w:jc w:val="both"/>
              <w:rPr>
                <w:rFonts w:ascii="Times New Roman" w:hAnsi="Times New Roman" w:cs="Times New Roman"/>
                <w:b/>
                <w:lang w:val="en-US"/>
              </w:rPr>
            </w:pPr>
            <w:r w:rsidRPr="00BE7B1C">
              <w:rPr>
                <w:rFonts w:ascii="Times New Roman" w:hAnsi="Times New Roman" w:cs="Times New Roman"/>
                <w:b/>
                <w:lang w:val="en-US"/>
              </w:rPr>
              <w:t>Image orientation</w:t>
            </w:r>
          </w:p>
        </w:tc>
        <w:tc>
          <w:tcPr>
            <w:tcW w:w="3402" w:type="dxa"/>
          </w:tcPr>
          <w:p w14:paraId="66EB13D2"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Axial</w:t>
            </w:r>
          </w:p>
        </w:tc>
        <w:tc>
          <w:tcPr>
            <w:tcW w:w="3113" w:type="dxa"/>
          </w:tcPr>
          <w:p w14:paraId="63643A1A"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Sagittal</w:t>
            </w:r>
          </w:p>
        </w:tc>
      </w:tr>
      <w:tr w:rsidR="00D148F1" w:rsidRPr="00BE7B1C" w14:paraId="5DB87A56" w14:textId="77777777" w:rsidTr="00401119">
        <w:tc>
          <w:tcPr>
            <w:tcW w:w="2547" w:type="dxa"/>
          </w:tcPr>
          <w:p w14:paraId="3BE5255D" w14:textId="77777777" w:rsidR="00D148F1" w:rsidRPr="00BE7B1C" w:rsidRDefault="00D148F1" w:rsidP="00401119">
            <w:pPr>
              <w:jc w:val="both"/>
              <w:rPr>
                <w:rFonts w:ascii="Times New Roman" w:hAnsi="Times New Roman" w:cs="Times New Roman"/>
                <w:b/>
                <w:lang w:val="en-US"/>
              </w:rPr>
            </w:pPr>
            <w:r w:rsidRPr="00BE7B1C">
              <w:rPr>
                <w:rFonts w:ascii="Times New Roman" w:hAnsi="Times New Roman" w:cs="Times New Roman"/>
                <w:b/>
                <w:lang w:val="en-US"/>
              </w:rPr>
              <w:t>Spatial resolution</w:t>
            </w:r>
          </w:p>
        </w:tc>
        <w:tc>
          <w:tcPr>
            <w:tcW w:w="3402" w:type="dxa"/>
          </w:tcPr>
          <w:p w14:paraId="60D733E1"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1.563 mm x 1.563 mm x 1.56 mm</w:t>
            </w:r>
          </w:p>
        </w:tc>
        <w:tc>
          <w:tcPr>
            <w:tcW w:w="3113" w:type="dxa"/>
          </w:tcPr>
          <w:p w14:paraId="3AEE2970"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0.789 mm x 0.789 mm x 1.4 mm</w:t>
            </w:r>
          </w:p>
        </w:tc>
      </w:tr>
      <w:tr w:rsidR="00D148F1" w:rsidRPr="00BE7B1C" w14:paraId="304E33F9" w14:textId="77777777" w:rsidTr="00401119">
        <w:tc>
          <w:tcPr>
            <w:tcW w:w="2547" w:type="dxa"/>
          </w:tcPr>
          <w:p w14:paraId="093A2E7B" w14:textId="77777777" w:rsidR="00D148F1" w:rsidRPr="00BE7B1C" w:rsidRDefault="00D148F1" w:rsidP="00401119">
            <w:pPr>
              <w:jc w:val="both"/>
              <w:rPr>
                <w:rFonts w:ascii="Times New Roman" w:hAnsi="Times New Roman" w:cs="Times New Roman"/>
                <w:b/>
                <w:lang w:val="en-US"/>
              </w:rPr>
            </w:pPr>
            <w:r w:rsidRPr="00BE7B1C">
              <w:rPr>
                <w:rFonts w:ascii="Times New Roman" w:hAnsi="Times New Roman" w:cs="Times New Roman"/>
                <w:b/>
                <w:lang w:val="en-US"/>
              </w:rPr>
              <w:t>Temporal resolution</w:t>
            </w:r>
          </w:p>
        </w:tc>
        <w:tc>
          <w:tcPr>
            <w:tcW w:w="3402" w:type="dxa"/>
          </w:tcPr>
          <w:p w14:paraId="1815D41E"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24.2 ms</w:t>
            </w:r>
          </w:p>
        </w:tc>
        <w:tc>
          <w:tcPr>
            <w:tcW w:w="3113" w:type="dxa"/>
          </w:tcPr>
          <w:p w14:paraId="1877358D"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34.4 ms</w:t>
            </w:r>
          </w:p>
        </w:tc>
      </w:tr>
      <w:tr w:rsidR="00D148F1" w:rsidRPr="00BE7B1C" w14:paraId="4882EBE9" w14:textId="77777777" w:rsidTr="00401119">
        <w:tc>
          <w:tcPr>
            <w:tcW w:w="2547" w:type="dxa"/>
          </w:tcPr>
          <w:p w14:paraId="432C9174" w14:textId="77777777" w:rsidR="00D148F1" w:rsidRPr="00BE7B1C" w:rsidRDefault="00D148F1" w:rsidP="00401119">
            <w:pPr>
              <w:jc w:val="both"/>
              <w:rPr>
                <w:rFonts w:ascii="Times New Roman" w:hAnsi="Times New Roman" w:cs="Times New Roman"/>
                <w:b/>
                <w:lang w:val="en-US"/>
              </w:rPr>
            </w:pPr>
            <w:r w:rsidRPr="00BE7B1C">
              <w:rPr>
                <w:rFonts w:ascii="Times New Roman" w:hAnsi="Times New Roman" w:cs="Times New Roman"/>
                <w:b/>
                <w:lang w:val="en-US"/>
              </w:rPr>
              <w:t>Velocity encoding</w:t>
            </w:r>
          </w:p>
        </w:tc>
        <w:tc>
          <w:tcPr>
            <w:tcW w:w="3402" w:type="dxa"/>
          </w:tcPr>
          <w:p w14:paraId="1FD4D93F"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150 cm/s</w:t>
            </w:r>
          </w:p>
        </w:tc>
        <w:tc>
          <w:tcPr>
            <w:tcW w:w="3113" w:type="dxa"/>
          </w:tcPr>
          <w:p w14:paraId="439F1204" w14:textId="77777777" w:rsidR="00D148F1" w:rsidRPr="00BE7B1C" w:rsidRDefault="00D148F1" w:rsidP="00401119">
            <w:pPr>
              <w:jc w:val="both"/>
              <w:rPr>
                <w:rFonts w:ascii="Times New Roman" w:hAnsi="Times New Roman" w:cs="Times New Roman"/>
                <w:lang w:val="en-US"/>
              </w:rPr>
            </w:pPr>
            <w:r w:rsidRPr="00BE7B1C">
              <w:rPr>
                <w:rFonts w:ascii="Times New Roman" w:hAnsi="Times New Roman" w:cs="Times New Roman"/>
                <w:lang w:val="en-US"/>
              </w:rPr>
              <w:t>120 cm/s</w:t>
            </w:r>
          </w:p>
        </w:tc>
      </w:tr>
    </w:tbl>
    <w:p w14:paraId="61A115EB" w14:textId="77777777" w:rsidR="00D148F1" w:rsidRDefault="00D148F1" w:rsidP="00D148F1">
      <w:pPr>
        <w:keepNext/>
        <w:keepLines/>
        <w:jc w:val="both"/>
        <w:outlineLvl w:val="2"/>
        <w:rPr>
          <w:rFonts w:ascii="Times New Roman" w:eastAsia="SimHei" w:hAnsi="Times New Roman" w:cs="Times New Roman"/>
          <w:b/>
          <w:bCs/>
          <w:lang w:val="en-US"/>
        </w:rPr>
      </w:pPr>
    </w:p>
    <w:p w14:paraId="7BD2D520" w14:textId="77777777" w:rsidR="00D148F1" w:rsidRPr="00BE7B1C" w:rsidRDefault="00D148F1" w:rsidP="00D148F1">
      <w:pPr>
        <w:keepNext/>
        <w:keepLines/>
        <w:ind w:firstLine="0"/>
        <w:jc w:val="both"/>
        <w:outlineLvl w:val="2"/>
        <w:rPr>
          <w:rFonts w:ascii="Times New Roman" w:eastAsia="SimHei" w:hAnsi="Times New Roman" w:cs="Times New Roman"/>
          <w:b/>
          <w:bCs/>
          <w:lang w:val="en-US"/>
        </w:rPr>
      </w:pPr>
      <w:r w:rsidRPr="00BE7B1C">
        <w:rPr>
          <w:rFonts w:ascii="Times New Roman" w:eastAsia="SimHei" w:hAnsi="Times New Roman" w:cs="Times New Roman"/>
          <w:b/>
          <w:bCs/>
          <w:lang w:val="en-US"/>
        </w:rPr>
        <w:t>S-I</w:t>
      </w:r>
      <w:r>
        <w:rPr>
          <w:rFonts w:ascii="Times New Roman" w:eastAsia="SimHei" w:hAnsi="Times New Roman" w:cs="Times New Roman"/>
          <w:b/>
          <w:bCs/>
          <w:lang w:val="en-US"/>
        </w:rPr>
        <w:t>I</w:t>
      </w:r>
      <w:r w:rsidRPr="00BE7B1C">
        <w:rPr>
          <w:rFonts w:ascii="Times New Roman" w:eastAsia="SimHei" w:hAnsi="Times New Roman" w:cs="Times New Roman"/>
          <w:b/>
          <w:bCs/>
          <w:lang w:val="en-US"/>
        </w:rPr>
        <w:t>: Mesh Independence Study</w:t>
      </w:r>
    </w:p>
    <w:p w14:paraId="62471705"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ANSYS ICEM CFD (ANSYS, Inc., Canonsburg, PA) was used for mesh generation. Here, an unstructured grid with tetrahedral elements was applied for the bulk region, and the near-wall region contained layers of prism elements. A mesh independence study was carried out for three parameters of interest and three subsequent steps using the aortic valve stenosis (AS) model, since the AS flow was expected to be more complex, thus posing higher requirements for mesh independency than the healthy (H) flow. Therefore, it was assumed that mesh independency acquired for the AS model would also be suitable for the healthy case. According to Celik et al. [1], the grid refinement factor R for grid size h should be at least 1.3 between subsequent meshes to yield significant changes:</w:t>
      </w:r>
    </w:p>
    <w:tbl>
      <w:tblPr>
        <w:tblStyle w:val="APA-Bericht"/>
        <w:tblW w:w="0" w:type="auto"/>
        <w:tblBorders>
          <w:top w:val="none" w:sz="0" w:space="0" w:color="auto"/>
          <w:bottom w:val="none" w:sz="0" w:space="0" w:color="auto"/>
        </w:tblBorders>
        <w:tblLook w:val="04A0" w:firstRow="1" w:lastRow="0" w:firstColumn="1" w:lastColumn="0" w:noHBand="0" w:noVBand="1"/>
      </w:tblPr>
      <w:tblGrid>
        <w:gridCol w:w="7823"/>
        <w:gridCol w:w="1203"/>
      </w:tblGrid>
      <w:tr w:rsidR="00D148F1" w:rsidRPr="002E2443" w14:paraId="7F9390BB"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C4B1852" w14:textId="77777777" w:rsidR="00D148F1" w:rsidRPr="00BE7B1C" w:rsidRDefault="00D148F1" w:rsidP="00401119">
            <w:pPr>
              <w:jc w:val="center"/>
              <w:rPr>
                <w:rFonts w:eastAsia="SimSun" w:cs="Times New Roman"/>
                <w:lang w:val="en-US"/>
              </w:rPr>
            </w:pPr>
            <m:oMathPara>
              <m:oMath>
                <m:r>
                  <w:rPr>
                    <w:rFonts w:ascii="Cambria Math" w:eastAsia="SimSun" w:hAnsi="Cambria Math" w:cs="Times New Roman"/>
                    <w:lang w:val="en-US"/>
                  </w:rPr>
                  <m:t xml:space="preserve">R= </m:t>
                </m:r>
                <m:f>
                  <m:fPr>
                    <m:ctrlPr>
                      <w:rPr>
                        <w:rFonts w:ascii="Cambria Math" w:eastAsia="SimSun" w:hAnsi="Cambria Math" w:cs="Times New Roman"/>
                        <w:i/>
                        <w:lang w:val="en-US"/>
                      </w:rPr>
                    </m:ctrlPr>
                  </m:fPr>
                  <m:num>
                    <m:sSub>
                      <m:sSubPr>
                        <m:ctrlPr>
                          <w:rPr>
                            <w:rFonts w:ascii="Cambria Math" w:eastAsia="SimSun" w:hAnsi="Cambria Math" w:cs="Times New Roman"/>
                            <w:i/>
                            <w:lang w:val="en-US"/>
                          </w:rPr>
                        </m:ctrlPr>
                      </m:sSubPr>
                      <m:e>
                        <m:r>
                          <w:rPr>
                            <w:rFonts w:ascii="Cambria Math" w:eastAsia="SimSun" w:hAnsi="Cambria Math" w:cs="Times New Roman"/>
                            <w:lang w:val="en-US"/>
                          </w:rPr>
                          <m:t>h</m:t>
                        </m:r>
                      </m:e>
                      <m:sub>
                        <m:r>
                          <w:rPr>
                            <w:rFonts w:ascii="Cambria Math" w:eastAsia="SimSun" w:hAnsi="Cambria Math" w:cs="Times New Roman"/>
                            <w:lang w:val="en-US"/>
                          </w:rPr>
                          <m:t>coarse</m:t>
                        </m:r>
                      </m:sub>
                    </m:sSub>
                  </m:num>
                  <m:den>
                    <m:sSub>
                      <m:sSubPr>
                        <m:ctrlPr>
                          <w:rPr>
                            <w:rFonts w:ascii="Cambria Math" w:eastAsia="SimSun" w:hAnsi="Cambria Math" w:cs="Times New Roman"/>
                            <w:i/>
                            <w:lang w:val="en-US"/>
                          </w:rPr>
                        </m:ctrlPr>
                      </m:sSubPr>
                      <m:e>
                        <m:r>
                          <w:rPr>
                            <w:rFonts w:ascii="Cambria Math" w:eastAsia="SimSun" w:hAnsi="Cambria Math" w:cs="Times New Roman"/>
                            <w:lang w:val="en-US"/>
                          </w:rPr>
                          <m:t>h</m:t>
                        </m:r>
                      </m:e>
                      <m:sub>
                        <m:r>
                          <w:rPr>
                            <w:rFonts w:ascii="Cambria Math" w:eastAsia="SimSun" w:hAnsi="Cambria Math" w:cs="Times New Roman"/>
                            <w:lang w:val="en-US"/>
                          </w:rPr>
                          <m:t>fine</m:t>
                        </m:r>
                      </m:sub>
                    </m:sSub>
                  </m:den>
                </m:f>
                <m:r>
                  <w:rPr>
                    <w:rFonts w:ascii="Cambria Math" w:eastAsia="SimSun" w:hAnsi="Cambria Math" w:cs="Times New Roman"/>
                    <w:lang w:val="en-US"/>
                  </w:rPr>
                  <m:t>≥1.3</m:t>
                </m:r>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7F0E525"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1</w:t>
            </w:r>
            <w:r w:rsidRPr="00BE7B1C">
              <w:rPr>
                <w:rFonts w:eastAsia="SimSun" w:cs="Times New Roman"/>
                <w:lang w:val="en-US"/>
              </w:rPr>
              <w:t>)</w:t>
            </w:r>
          </w:p>
        </w:tc>
      </w:tr>
    </w:tbl>
    <w:p w14:paraId="5B246366"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lastRenderedPageBreak/>
        <w:t xml:space="preserve">First, the prism elements in wall vicinity were defined in relation to the resulting maximum Y+ value in the entire domain. The height of the initial layer was adjusted gradually until Y+ dropped and remained below 1. This was achieved for an initial height of 0.0125 mm. </w:t>
      </w:r>
    </w:p>
    <w:p w14:paraId="1E061780"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Next, the tetrahedral elements were investigated. Due to significantly differing flow conditions in the ascending and the descending aorta, the requirements for a suitable mesh were expected to differ accordingly. Therefore, the mesh independency was obtained for each region separately. For the aortic arch and the descending aorta, the entire aortic model was utilized for the mesh independency analysis. For the ascending aorta, however, since significantly smaller element sizes were expected to be required, the model was cut at the aortic arch in order to reduce the total amount of elements. This enabled computationally less expensive calculations. The interface at the modified outlet was defined by using pressure values extracted from the corresponding simulation results of the entire aorta.</w:t>
      </w:r>
    </w:p>
    <w:p w14:paraId="6AC03C00"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For both regions, the maximum element size was reduced gradually until the systolic, area-averaged values for the velocity and the total shear stress on cross-sectional ROIs along the ascending or descending aorta, as well as the area-averaged wall shear stress on the entire wall domain converged with a percentage change between two subsequent meshes below 5 %. </w:t>
      </w:r>
    </w:p>
    <w:p w14:paraId="6BCAB62C"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The final mesh setting parameters are listed in Supplementary Table </w:t>
      </w:r>
      <w:r>
        <w:rPr>
          <w:rFonts w:ascii="Times New Roman" w:eastAsia="SimSun" w:hAnsi="Times New Roman" w:cs="Times New Roman"/>
          <w:lang w:val="en-US"/>
        </w:rPr>
        <w:t>2</w:t>
      </w:r>
      <w:r w:rsidRPr="00BE7B1C">
        <w:rPr>
          <w:rFonts w:ascii="Times New Roman" w:eastAsia="SimSun" w:hAnsi="Times New Roman" w:cs="Times New Roman"/>
          <w:lang w:val="en-US"/>
        </w:rPr>
        <w:t xml:space="preserve"> and shown in </w:t>
      </w:r>
      <w:r>
        <w:rPr>
          <w:rFonts w:ascii="Times New Roman" w:eastAsia="SimSun" w:hAnsi="Times New Roman" w:cs="Times New Roman"/>
          <w:lang w:val="en-US"/>
        </w:rPr>
        <w:t>Supplementary Figure </w:t>
      </w:r>
      <w:r w:rsidRPr="00BE7B1C">
        <w:rPr>
          <w:rFonts w:ascii="Times New Roman" w:eastAsia="SimSun" w:hAnsi="Times New Roman" w:cs="Times New Roman"/>
          <w:lang w:val="en-US"/>
        </w:rPr>
        <w:t>1.</w:t>
      </w:r>
    </w:p>
    <w:p w14:paraId="5ABB9E95" w14:textId="77777777" w:rsidR="00D148F1" w:rsidRPr="00BE7B1C" w:rsidRDefault="00D148F1" w:rsidP="00D148F1">
      <w:pPr>
        <w:keepNext/>
        <w:spacing w:after="200" w:line="240" w:lineRule="auto"/>
        <w:ind w:firstLine="0"/>
        <w:jc w:val="both"/>
        <w:rPr>
          <w:rFonts w:ascii="Times New Roman" w:eastAsia="SimSun" w:hAnsi="Times New Roman" w:cs="Times New Roman"/>
          <w:iCs/>
          <w:color w:val="000000"/>
          <w:lang w:val="en-US"/>
        </w:rPr>
      </w:pPr>
      <w:bookmarkStart w:id="0" w:name="_Ref157075452"/>
      <w:r w:rsidRPr="00BE7B1C">
        <w:rPr>
          <w:rFonts w:ascii="Times New Roman" w:eastAsia="SimSun" w:hAnsi="Times New Roman" w:cs="Times New Roman"/>
          <w:b/>
          <w:iCs/>
          <w:color w:val="000000"/>
          <w:lang w:val="en-US"/>
        </w:rPr>
        <w:t xml:space="preserve">Supplementary Table </w:t>
      </w:r>
      <w:r>
        <w:rPr>
          <w:rFonts w:ascii="Times New Roman" w:eastAsia="SimSun" w:hAnsi="Times New Roman" w:cs="Times New Roman"/>
          <w:b/>
          <w:iCs/>
          <w:noProof/>
          <w:color w:val="000000"/>
          <w:lang w:val="en-US"/>
        </w:rPr>
        <w:t>2</w:t>
      </w:r>
      <w:bookmarkEnd w:id="0"/>
      <w:r w:rsidRPr="00BE7B1C">
        <w:rPr>
          <w:rFonts w:ascii="Times New Roman" w:eastAsia="SimSun" w:hAnsi="Times New Roman" w:cs="Times New Roman"/>
          <w:iCs/>
          <w:color w:val="000000"/>
          <w:lang w:val="en-US"/>
        </w:rPr>
        <w:t xml:space="preserve"> Mesh setting parameters obtained after mesh independency analysis</w:t>
      </w:r>
    </w:p>
    <w:tbl>
      <w:tblPr>
        <w:tblStyle w:val="TableGrid"/>
        <w:tblW w:w="9084" w:type="dxa"/>
        <w:tblLook w:val="04A0" w:firstRow="1" w:lastRow="0" w:firstColumn="1" w:lastColumn="0" w:noHBand="0" w:noVBand="1"/>
      </w:tblPr>
      <w:tblGrid>
        <w:gridCol w:w="2796"/>
        <w:gridCol w:w="2800"/>
        <w:gridCol w:w="3488"/>
      </w:tblGrid>
      <w:tr w:rsidR="00D148F1" w:rsidRPr="00BE7B1C" w14:paraId="1CD69AAB" w14:textId="77777777" w:rsidTr="00401119">
        <w:trPr>
          <w:trHeight w:val="254"/>
        </w:trPr>
        <w:tc>
          <w:tcPr>
            <w:tcW w:w="2796" w:type="dxa"/>
          </w:tcPr>
          <w:p w14:paraId="6ABFA9D8" w14:textId="77777777" w:rsidR="00D148F1" w:rsidRPr="00BE7B1C" w:rsidRDefault="00D148F1" w:rsidP="00401119">
            <w:pPr>
              <w:ind w:firstLine="0"/>
              <w:jc w:val="both"/>
              <w:rPr>
                <w:rFonts w:ascii="Times New Roman" w:eastAsia="SimSun" w:hAnsi="Times New Roman" w:cs="Times New Roman"/>
                <w:b/>
                <w:lang w:val="en-US"/>
              </w:rPr>
            </w:pPr>
            <w:r w:rsidRPr="00BE7B1C">
              <w:rPr>
                <w:rFonts w:ascii="Times New Roman" w:eastAsia="SimSun" w:hAnsi="Times New Roman" w:cs="Times New Roman"/>
                <w:b/>
                <w:lang w:val="en-US"/>
              </w:rPr>
              <w:t>General information</w:t>
            </w:r>
          </w:p>
        </w:tc>
        <w:tc>
          <w:tcPr>
            <w:tcW w:w="6288" w:type="dxa"/>
            <w:gridSpan w:val="2"/>
          </w:tcPr>
          <w:p w14:paraId="55E3BD00" w14:textId="77777777" w:rsidR="00D148F1" w:rsidRPr="00BE7B1C" w:rsidRDefault="00D148F1" w:rsidP="00401119">
            <w:pPr>
              <w:jc w:val="both"/>
              <w:rPr>
                <w:rFonts w:ascii="Times New Roman" w:eastAsia="SimSun" w:hAnsi="Times New Roman" w:cs="Times New Roman"/>
                <w:lang w:val="en-US"/>
              </w:rPr>
            </w:pPr>
          </w:p>
        </w:tc>
      </w:tr>
      <w:tr w:rsidR="00D148F1" w:rsidRPr="00BE7B1C" w14:paraId="0096625C" w14:textId="77777777" w:rsidTr="00401119">
        <w:trPr>
          <w:trHeight w:val="269"/>
        </w:trPr>
        <w:tc>
          <w:tcPr>
            <w:tcW w:w="2796" w:type="dxa"/>
          </w:tcPr>
          <w:p w14:paraId="6FF85AA6"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Number of nodes</w:t>
            </w:r>
          </w:p>
        </w:tc>
        <w:tc>
          <w:tcPr>
            <w:tcW w:w="6288" w:type="dxa"/>
            <w:gridSpan w:val="2"/>
          </w:tcPr>
          <w:p w14:paraId="25BA8BEA"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1.23 million</w:t>
            </w:r>
          </w:p>
        </w:tc>
      </w:tr>
      <w:tr w:rsidR="00D148F1" w:rsidRPr="00BE7B1C" w14:paraId="7BDA8C0F" w14:textId="77777777" w:rsidTr="00401119">
        <w:trPr>
          <w:trHeight w:val="254"/>
        </w:trPr>
        <w:tc>
          <w:tcPr>
            <w:tcW w:w="2796" w:type="dxa"/>
          </w:tcPr>
          <w:p w14:paraId="24480870"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Number of elements</w:t>
            </w:r>
          </w:p>
        </w:tc>
        <w:tc>
          <w:tcPr>
            <w:tcW w:w="6288" w:type="dxa"/>
            <w:gridSpan w:val="2"/>
          </w:tcPr>
          <w:p w14:paraId="7A78802F"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4.65 million</w:t>
            </w:r>
          </w:p>
        </w:tc>
      </w:tr>
      <w:tr w:rsidR="00D148F1" w:rsidRPr="00BE7B1C" w14:paraId="378DCAEF" w14:textId="77777777" w:rsidTr="00401119">
        <w:trPr>
          <w:trHeight w:val="254"/>
        </w:trPr>
        <w:tc>
          <w:tcPr>
            <w:tcW w:w="2796" w:type="dxa"/>
          </w:tcPr>
          <w:p w14:paraId="0A3C2326" w14:textId="77777777" w:rsidR="00D148F1" w:rsidRPr="00BE7B1C" w:rsidRDefault="00D148F1" w:rsidP="00401119">
            <w:pPr>
              <w:jc w:val="both"/>
              <w:rPr>
                <w:rFonts w:ascii="Times New Roman" w:eastAsia="SimSun" w:hAnsi="Times New Roman" w:cs="Times New Roman"/>
                <w:lang w:val="en-US"/>
              </w:rPr>
            </w:pPr>
          </w:p>
        </w:tc>
        <w:tc>
          <w:tcPr>
            <w:tcW w:w="6288" w:type="dxa"/>
            <w:gridSpan w:val="2"/>
          </w:tcPr>
          <w:p w14:paraId="401D1A7C" w14:textId="77777777" w:rsidR="00D148F1" w:rsidRPr="00BE7B1C" w:rsidRDefault="00D148F1" w:rsidP="00401119">
            <w:pPr>
              <w:jc w:val="both"/>
              <w:rPr>
                <w:rFonts w:ascii="Times New Roman" w:eastAsia="SimSun" w:hAnsi="Times New Roman" w:cs="Times New Roman"/>
                <w:lang w:val="en-US"/>
              </w:rPr>
            </w:pPr>
          </w:p>
        </w:tc>
      </w:tr>
      <w:tr w:rsidR="00D148F1" w:rsidRPr="00BE7B1C" w14:paraId="7C652C9F" w14:textId="77777777" w:rsidTr="00401119">
        <w:trPr>
          <w:trHeight w:val="254"/>
        </w:trPr>
        <w:tc>
          <w:tcPr>
            <w:tcW w:w="2796" w:type="dxa"/>
          </w:tcPr>
          <w:p w14:paraId="55AEFC07" w14:textId="77777777" w:rsidR="00D148F1" w:rsidRPr="00BE7B1C" w:rsidRDefault="00D148F1" w:rsidP="00401119">
            <w:pPr>
              <w:ind w:firstLine="0"/>
              <w:jc w:val="both"/>
              <w:rPr>
                <w:rFonts w:ascii="Times New Roman" w:eastAsia="SimSun" w:hAnsi="Times New Roman" w:cs="Times New Roman"/>
                <w:b/>
                <w:lang w:val="en-US"/>
              </w:rPr>
            </w:pPr>
            <w:r w:rsidRPr="00BE7B1C">
              <w:rPr>
                <w:rFonts w:ascii="Times New Roman" w:eastAsia="SimSun" w:hAnsi="Times New Roman" w:cs="Times New Roman"/>
                <w:b/>
                <w:lang w:val="en-US"/>
              </w:rPr>
              <w:t>Prism elements</w:t>
            </w:r>
          </w:p>
        </w:tc>
        <w:tc>
          <w:tcPr>
            <w:tcW w:w="6288" w:type="dxa"/>
            <w:gridSpan w:val="2"/>
          </w:tcPr>
          <w:p w14:paraId="35078424" w14:textId="77777777" w:rsidR="00D148F1" w:rsidRPr="00BE7B1C" w:rsidRDefault="00D148F1" w:rsidP="00401119">
            <w:pPr>
              <w:jc w:val="both"/>
              <w:rPr>
                <w:rFonts w:ascii="Times New Roman" w:eastAsia="SimSun" w:hAnsi="Times New Roman" w:cs="Times New Roman"/>
                <w:lang w:val="en-US"/>
              </w:rPr>
            </w:pPr>
          </w:p>
        </w:tc>
      </w:tr>
      <w:tr w:rsidR="00D148F1" w:rsidRPr="00BE7B1C" w14:paraId="3A9B40E6" w14:textId="77777777" w:rsidTr="00401119">
        <w:trPr>
          <w:trHeight w:val="254"/>
        </w:trPr>
        <w:tc>
          <w:tcPr>
            <w:tcW w:w="2796" w:type="dxa"/>
          </w:tcPr>
          <w:p w14:paraId="506DBDE8"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Initial height in mm</w:t>
            </w:r>
          </w:p>
        </w:tc>
        <w:tc>
          <w:tcPr>
            <w:tcW w:w="6288" w:type="dxa"/>
            <w:gridSpan w:val="2"/>
          </w:tcPr>
          <w:p w14:paraId="1D1B47B9"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0.0125</w:t>
            </w:r>
          </w:p>
        </w:tc>
      </w:tr>
      <w:tr w:rsidR="00D148F1" w:rsidRPr="00BE7B1C" w14:paraId="6D9D92F5" w14:textId="77777777" w:rsidTr="00401119">
        <w:trPr>
          <w:trHeight w:val="269"/>
        </w:trPr>
        <w:tc>
          <w:tcPr>
            <w:tcW w:w="2796" w:type="dxa"/>
          </w:tcPr>
          <w:p w14:paraId="71159656"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lastRenderedPageBreak/>
              <w:t>Height ratio</w:t>
            </w:r>
          </w:p>
        </w:tc>
        <w:tc>
          <w:tcPr>
            <w:tcW w:w="6288" w:type="dxa"/>
            <w:gridSpan w:val="2"/>
          </w:tcPr>
          <w:p w14:paraId="643558D3"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1.2</w:t>
            </w:r>
          </w:p>
        </w:tc>
      </w:tr>
      <w:tr w:rsidR="00D148F1" w:rsidRPr="00BE7B1C" w14:paraId="0722BB14" w14:textId="77777777" w:rsidTr="00401119">
        <w:trPr>
          <w:trHeight w:val="254"/>
        </w:trPr>
        <w:tc>
          <w:tcPr>
            <w:tcW w:w="2796" w:type="dxa"/>
          </w:tcPr>
          <w:p w14:paraId="511BA7F4"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Number of layers</w:t>
            </w:r>
          </w:p>
        </w:tc>
        <w:tc>
          <w:tcPr>
            <w:tcW w:w="6288" w:type="dxa"/>
            <w:gridSpan w:val="2"/>
          </w:tcPr>
          <w:p w14:paraId="2D072BA9"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12</w:t>
            </w:r>
          </w:p>
        </w:tc>
      </w:tr>
      <w:tr w:rsidR="00D148F1" w:rsidRPr="00BE7B1C" w14:paraId="5B9A5A56" w14:textId="77777777" w:rsidTr="00401119">
        <w:trPr>
          <w:trHeight w:val="254"/>
        </w:trPr>
        <w:tc>
          <w:tcPr>
            <w:tcW w:w="2796" w:type="dxa"/>
          </w:tcPr>
          <w:p w14:paraId="5A6FA915" w14:textId="77777777" w:rsidR="00D148F1" w:rsidRPr="00BE7B1C" w:rsidRDefault="00D148F1" w:rsidP="00401119">
            <w:pPr>
              <w:jc w:val="both"/>
              <w:rPr>
                <w:rFonts w:ascii="Times New Roman" w:eastAsia="SimSun" w:hAnsi="Times New Roman" w:cs="Times New Roman"/>
                <w:lang w:val="en-US"/>
              </w:rPr>
            </w:pPr>
          </w:p>
        </w:tc>
        <w:tc>
          <w:tcPr>
            <w:tcW w:w="6288" w:type="dxa"/>
            <w:gridSpan w:val="2"/>
          </w:tcPr>
          <w:p w14:paraId="08B67B06" w14:textId="77777777" w:rsidR="00D148F1" w:rsidRPr="00BE7B1C" w:rsidRDefault="00D148F1" w:rsidP="00401119">
            <w:pPr>
              <w:jc w:val="both"/>
              <w:rPr>
                <w:rFonts w:ascii="Times New Roman" w:eastAsia="SimSun" w:hAnsi="Times New Roman" w:cs="Times New Roman"/>
                <w:lang w:val="en-US"/>
              </w:rPr>
            </w:pPr>
          </w:p>
        </w:tc>
      </w:tr>
      <w:tr w:rsidR="00D148F1" w:rsidRPr="006170A4" w14:paraId="41CBC2F0" w14:textId="77777777" w:rsidTr="00401119">
        <w:trPr>
          <w:trHeight w:val="254"/>
        </w:trPr>
        <w:tc>
          <w:tcPr>
            <w:tcW w:w="2796" w:type="dxa"/>
          </w:tcPr>
          <w:p w14:paraId="4B88882F" w14:textId="77777777" w:rsidR="00D148F1" w:rsidRPr="00BE7B1C" w:rsidRDefault="00D148F1" w:rsidP="00401119">
            <w:pPr>
              <w:ind w:firstLine="0"/>
              <w:jc w:val="both"/>
              <w:rPr>
                <w:rFonts w:ascii="Times New Roman" w:eastAsia="SimSun" w:hAnsi="Times New Roman" w:cs="Times New Roman"/>
                <w:b/>
                <w:lang w:val="en-US"/>
              </w:rPr>
            </w:pPr>
            <w:r w:rsidRPr="00BE7B1C">
              <w:rPr>
                <w:rFonts w:ascii="Times New Roman" w:eastAsia="SimSun" w:hAnsi="Times New Roman" w:cs="Times New Roman"/>
                <w:b/>
                <w:lang w:val="en-US"/>
              </w:rPr>
              <w:t>Tetrahedral elements</w:t>
            </w:r>
          </w:p>
        </w:tc>
        <w:tc>
          <w:tcPr>
            <w:tcW w:w="2800" w:type="dxa"/>
          </w:tcPr>
          <w:p w14:paraId="4FDD3EFA" w14:textId="77777777" w:rsidR="00D148F1" w:rsidRPr="00BE7B1C" w:rsidRDefault="00D148F1" w:rsidP="00401119">
            <w:pPr>
              <w:ind w:firstLine="0"/>
              <w:jc w:val="both"/>
              <w:rPr>
                <w:rFonts w:ascii="Times New Roman" w:eastAsia="SimSun" w:hAnsi="Times New Roman" w:cs="Times New Roman"/>
                <w:b/>
                <w:lang w:val="en-US"/>
              </w:rPr>
            </w:pPr>
            <w:r w:rsidRPr="00BE7B1C">
              <w:rPr>
                <w:rFonts w:ascii="Times New Roman" w:eastAsia="SimSun" w:hAnsi="Times New Roman" w:cs="Times New Roman"/>
                <w:b/>
                <w:lang w:val="en-US"/>
              </w:rPr>
              <w:t>Ascending aorta</w:t>
            </w:r>
          </w:p>
        </w:tc>
        <w:tc>
          <w:tcPr>
            <w:tcW w:w="3488" w:type="dxa"/>
          </w:tcPr>
          <w:p w14:paraId="75C5D6BB" w14:textId="77777777" w:rsidR="00D148F1" w:rsidRPr="00BE7B1C" w:rsidRDefault="00D148F1" w:rsidP="00401119">
            <w:pPr>
              <w:ind w:firstLine="0"/>
              <w:jc w:val="both"/>
              <w:rPr>
                <w:rFonts w:ascii="Times New Roman" w:eastAsia="SimSun" w:hAnsi="Times New Roman" w:cs="Times New Roman"/>
                <w:b/>
                <w:lang w:val="en-US"/>
              </w:rPr>
            </w:pPr>
            <w:r w:rsidRPr="00BE7B1C">
              <w:rPr>
                <w:rFonts w:ascii="Times New Roman" w:eastAsia="SimSun" w:hAnsi="Times New Roman" w:cs="Times New Roman"/>
                <w:b/>
                <w:lang w:val="en-US"/>
              </w:rPr>
              <w:t xml:space="preserve">Aortic arch </w:t>
            </w:r>
            <w:r>
              <w:rPr>
                <w:rFonts w:ascii="Times New Roman" w:eastAsia="SimSun" w:hAnsi="Times New Roman" w:cs="Times New Roman"/>
                <w:b/>
                <w:lang w:val="en-US"/>
              </w:rPr>
              <w:t>+</w:t>
            </w:r>
            <w:r w:rsidRPr="00BE7B1C">
              <w:rPr>
                <w:rFonts w:ascii="Times New Roman" w:eastAsia="SimSun" w:hAnsi="Times New Roman" w:cs="Times New Roman"/>
                <w:b/>
                <w:lang w:val="en-US"/>
              </w:rPr>
              <w:t xml:space="preserve"> descending aorta</w:t>
            </w:r>
          </w:p>
        </w:tc>
      </w:tr>
      <w:tr w:rsidR="00D148F1" w:rsidRPr="00BE7B1C" w14:paraId="4AB85E92" w14:textId="77777777" w:rsidTr="00401119">
        <w:trPr>
          <w:trHeight w:val="254"/>
        </w:trPr>
        <w:tc>
          <w:tcPr>
            <w:tcW w:w="2796" w:type="dxa"/>
          </w:tcPr>
          <w:p w14:paraId="41024688"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Scale Factor</w:t>
            </w:r>
          </w:p>
        </w:tc>
        <w:tc>
          <w:tcPr>
            <w:tcW w:w="2800" w:type="dxa"/>
          </w:tcPr>
          <w:p w14:paraId="0F58A4FA"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w:t>
            </w:r>
          </w:p>
        </w:tc>
        <w:tc>
          <w:tcPr>
            <w:tcW w:w="3488" w:type="dxa"/>
          </w:tcPr>
          <w:p w14:paraId="56BDCEEE"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w:t>
            </w:r>
          </w:p>
        </w:tc>
      </w:tr>
      <w:tr w:rsidR="00D148F1" w:rsidRPr="00BE7B1C" w14:paraId="6F1AF697" w14:textId="77777777" w:rsidTr="00401119">
        <w:trPr>
          <w:trHeight w:val="254"/>
        </w:trPr>
        <w:tc>
          <w:tcPr>
            <w:tcW w:w="2796" w:type="dxa"/>
          </w:tcPr>
          <w:p w14:paraId="1E10E646"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Max element</w:t>
            </w:r>
          </w:p>
        </w:tc>
        <w:tc>
          <w:tcPr>
            <w:tcW w:w="2800" w:type="dxa"/>
          </w:tcPr>
          <w:p w14:paraId="095EE01A"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0.5</w:t>
            </w:r>
          </w:p>
        </w:tc>
        <w:tc>
          <w:tcPr>
            <w:tcW w:w="3488" w:type="dxa"/>
          </w:tcPr>
          <w:p w14:paraId="17C802AA" w14:textId="77777777" w:rsidR="00D148F1" w:rsidRPr="00BE7B1C" w:rsidRDefault="00D148F1" w:rsidP="00401119">
            <w:pPr>
              <w:ind w:firstLine="0"/>
              <w:jc w:val="both"/>
              <w:rPr>
                <w:rFonts w:ascii="Times New Roman" w:eastAsia="SimSun" w:hAnsi="Times New Roman" w:cs="Times New Roman"/>
                <w:lang w:val="en-US"/>
              </w:rPr>
            </w:pPr>
            <w:r>
              <w:rPr>
                <w:rFonts w:ascii="Times New Roman" w:eastAsia="SimSun" w:hAnsi="Times New Roman" w:cs="Times New Roman"/>
                <w:lang w:val="en-US"/>
              </w:rPr>
              <w:t>2</w:t>
            </w:r>
          </w:p>
        </w:tc>
      </w:tr>
      <w:tr w:rsidR="00D148F1" w:rsidRPr="00BE7B1C" w14:paraId="0AE9FB2B" w14:textId="77777777" w:rsidTr="00401119">
        <w:trPr>
          <w:trHeight w:val="254"/>
        </w:trPr>
        <w:tc>
          <w:tcPr>
            <w:tcW w:w="2796" w:type="dxa"/>
          </w:tcPr>
          <w:p w14:paraId="7872FFF4"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Curvature min size limit</w:t>
            </w:r>
          </w:p>
        </w:tc>
        <w:tc>
          <w:tcPr>
            <w:tcW w:w="2800" w:type="dxa"/>
          </w:tcPr>
          <w:p w14:paraId="6ED232A4"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0.5</w:t>
            </w:r>
          </w:p>
        </w:tc>
        <w:tc>
          <w:tcPr>
            <w:tcW w:w="3488" w:type="dxa"/>
          </w:tcPr>
          <w:p w14:paraId="10EDB94A"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0.5</w:t>
            </w:r>
          </w:p>
        </w:tc>
      </w:tr>
      <w:tr w:rsidR="00D148F1" w:rsidRPr="00BE7B1C" w14:paraId="756CB024" w14:textId="77777777" w:rsidTr="00401119">
        <w:trPr>
          <w:trHeight w:val="74"/>
        </w:trPr>
        <w:tc>
          <w:tcPr>
            <w:tcW w:w="2796" w:type="dxa"/>
          </w:tcPr>
          <w:p w14:paraId="4D554556"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Elements in gap</w:t>
            </w:r>
          </w:p>
        </w:tc>
        <w:tc>
          <w:tcPr>
            <w:tcW w:w="2800" w:type="dxa"/>
          </w:tcPr>
          <w:p w14:paraId="5B51CE3B"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w:t>
            </w:r>
          </w:p>
        </w:tc>
        <w:tc>
          <w:tcPr>
            <w:tcW w:w="3488" w:type="dxa"/>
          </w:tcPr>
          <w:p w14:paraId="6C618D0A"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1</w:t>
            </w:r>
          </w:p>
        </w:tc>
      </w:tr>
      <w:tr w:rsidR="00D148F1" w:rsidRPr="00BE7B1C" w14:paraId="42E672B3" w14:textId="77777777" w:rsidTr="00401119">
        <w:trPr>
          <w:trHeight w:val="254"/>
        </w:trPr>
        <w:tc>
          <w:tcPr>
            <w:tcW w:w="2796" w:type="dxa"/>
          </w:tcPr>
          <w:p w14:paraId="65AE4A7D"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Refinement</w:t>
            </w:r>
          </w:p>
        </w:tc>
        <w:tc>
          <w:tcPr>
            <w:tcW w:w="2800" w:type="dxa"/>
          </w:tcPr>
          <w:p w14:paraId="6A6C8F86"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30</w:t>
            </w:r>
          </w:p>
        </w:tc>
        <w:tc>
          <w:tcPr>
            <w:tcW w:w="3488" w:type="dxa"/>
          </w:tcPr>
          <w:p w14:paraId="61CAFA05" w14:textId="77777777" w:rsidR="00D148F1" w:rsidRPr="00BE7B1C" w:rsidRDefault="00D148F1" w:rsidP="00401119">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30</w:t>
            </w:r>
          </w:p>
        </w:tc>
      </w:tr>
    </w:tbl>
    <w:p w14:paraId="1DCB118D" w14:textId="77777777" w:rsidR="00D148F1" w:rsidRPr="00BE7B1C" w:rsidRDefault="00D148F1" w:rsidP="00D148F1">
      <w:pPr>
        <w:keepNext/>
        <w:ind w:firstLine="0"/>
        <w:rPr>
          <w:rFonts w:ascii="Times New Roman" w:hAnsi="Times New Roman" w:cs="Times New Roman"/>
        </w:rPr>
      </w:pPr>
      <w:r>
        <w:rPr>
          <w:rFonts w:ascii="Times New Roman" w:hAnsi="Times New Roman" w:cs="Times New Roman"/>
          <w:b/>
          <w:noProof/>
          <w:lang w:eastAsia="zh-CN"/>
        </w:rPr>
        <w:drawing>
          <wp:inline distT="0" distB="0" distL="0" distR="0" wp14:anchorId="1CC2B316" wp14:editId="745D2363">
            <wp:extent cx="5631363" cy="3165894"/>
            <wp:effectExtent l="0" t="0" r="7620" b="0"/>
            <wp:docPr id="7" name="Grafik 7" descr="S01_Me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01_Mesh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32397" cy="3166475"/>
                    </a:xfrm>
                    <a:prstGeom prst="rect">
                      <a:avLst/>
                    </a:prstGeom>
                    <a:noFill/>
                    <a:ln>
                      <a:noFill/>
                    </a:ln>
                  </pic:spPr>
                </pic:pic>
              </a:graphicData>
            </a:graphic>
          </wp:inline>
        </w:drawing>
      </w:r>
    </w:p>
    <w:p w14:paraId="126CFD81" w14:textId="77777777" w:rsidR="00D148F1" w:rsidRPr="00BE7B1C" w:rsidRDefault="00D148F1" w:rsidP="00D148F1">
      <w:pPr>
        <w:pStyle w:val="Caption"/>
        <w:jc w:val="both"/>
        <w:rPr>
          <w:rFonts w:ascii="Times New Roman" w:hAnsi="Times New Roman" w:cs="Times New Roman"/>
          <w:b/>
          <w:i w:val="0"/>
          <w:color w:val="auto"/>
          <w:sz w:val="24"/>
          <w:szCs w:val="24"/>
          <w:lang w:val="en-US"/>
        </w:rPr>
      </w:pPr>
      <w:bookmarkStart w:id="1" w:name="_Ref157792832"/>
      <w:r w:rsidRPr="00BE7B1C">
        <w:rPr>
          <w:rFonts w:ascii="Times New Roman" w:hAnsi="Times New Roman" w:cs="Times New Roman"/>
          <w:b/>
          <w:i w:val="0"/>
          <w:color w:val="auto"/>
          <w:sz w:val="24"/>
          <w:szCs w:val="24"/>
          <w:lang w:val="en-US"/>
        </w:rPr>
        <w:t xml:space="preserve">Supplementary Fig. </w:t>
      </w:r>
      <w:r w:rsidRPr="00BE7B1C">
        <w:rPr>
          <w:rFonts w:ascii="Times New Roman" w:hAnsi="Times New Roman" w:cs="Times New Roman"/>
          <w:b/>
          <w:i w:val="0"/>
          <w:noProof/>
          <w:color w:val="auto"/>
          <w:sz w:val="24"/>
          <w:szCs w:val="24"/>
          <w:lang w:val="en-US"/>
        </w:rPr>
        <w:t>1</w:t>
      </w:r>
      <w:bookmarkEnd w:id="1"/>
      <w:r w:rsidRPr="00BE7B1C">
        <w:rPr>
          <w:rFonts w:ascii="Times New Roman" w:hAnsi="Times New Roman" w:cs="Times New Roman"/>
          <w:i w:val="0"/>
          <w:color w:val="auto"/>
          <w:sz w:val="24"/>
          <w:szCs w:val="24"/>
          <w:lang w:val="en-US"/>
        </w:rPr>
        <w:t xml:space="preserve"> Meshes shown on a sagittal and cross-sectional cut plane, including a zoomed in view of the boundary layer. (a) Healthy individual, (b) Individual with AS</w:t>
      </w:r>
    </w:p>
    <w:p w14:paraId="7A4608F0" w14:textId="77777777" w:rsidR="00D148F1" w:rsidRPr="00BE7B1C" w:rsidRDefault="00D148F1" w:rsidP="00D148F1">
      <w:pPr>
        <w:rPr>
          <w:rFonts w:ascii="Times New Roman" w:hAnsi="Times New Roman" w:cs="Times New Roman"/>
          <w:b/>
          <w:lang w:val="en-US"/>
        </w:rPr>
      </w:pPr>
    </w:p>
    <w:p w14:paraId="6BD1DF8A" w14:textId="77777777" w:rsidR="00D148F1" w:rsidRPr="00BE7B1C" w:rsidRDefault="00D148F1" w:rsidP="00D148F1">
      <w:pPr>
        <w:ind w:firstLine="0"/>
        <w:rPr>
          <w:rFonts w:ascii="Times New Roman" w:hAnsi="Times New Roman" w:cs="Times New Roman"/>
          <w:b/>
          <w:lang w:val="en-US"/>
        </w:rPr>
      </w:pPr>
      <w:r w:rsidRPr="00BE7B1C">
        <w:rPr>
          <w:rFonts w:ascii="Times New Roman" w:hAnsi="Times New Roman" w:cs="Times New Roman"/>
          <w:b/>
          <w:lang w:val="en-US"/>
        </w:rPr>
        <w:t>S-II</w:t>
      </w:r>
      <w:r>
        <w:rPr>
          <w:rFonts w:ascii="Times New Roman" w:hAnsi="Times New Roman" w:cs="Times New Roman"/>
          <w:b/>
          <w:lang w:val="en-US"/>
        </w:rPr>
        <w:t>I</w:t>
      </w:r>
      <w:r w:rsidRPr="00BE7B1C">
        <w:rPr>
          <w:rFonts w:ascii="Times New Roman" w:hAnsi="Times New Roman" w:cs="Times New Roman"/>
          <w:b/>
          <w:lang w:val="en-US"/>
        </w:rPr>
        <w:t>: Parameters of Interest</w:t>
      </w:r>
    </w:p>
    <w:p w14:paraId="6D7990D0" w14:textId="77777777" w:rsidR="00D148F1" w:rsidRPr="00BE7B1C" w:rsidRDefault="00D148F1" w:rsidP="00D148F1">
      <w:pPr>
        <w:ind w:firstLine="0"/>
        <w:jc w:val="both"/>
        <w:rPr>
          <w:rFonts w:ascii="Times New Roman" w:eastAsia="SimSun" w:hAnsi="Times New Roman" w:cs="Times New Roman"/>
          <w:i/>
          <w:lang w:val="en-US"/>
        </w:rPr>
      </w:pPr>
      <w:r w:rsidRPr="00BE7B1C">
        <w:rPr>
          <w:rFonts w:ascii="Times New Roman" w:eastAsia="SimSun" w:hAnsi="Times New Roman" w:cs="Times New Roman"/>
          <w:i/>
          <w:lang w:val="en-US"/>
        </w:rPr>
        <w:t>Viscous Shear Stress</w:t>
      </w:r>
    </w:p>
    <w:p w14:paraId="6BB57A1D"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lastRenderedPageBreak/>
        <w:t>Viscous shear stresses (VSS) are caused by molecular diffusion and are present for both laminar and turbulent flow. They are responsible for the strain rate which leads to the deformation of fluid elements. Viscous stresses can be written in the form of a stress tensor:</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10"/>
        <w:gridCol w:w="1216"/>
      </w:tblGrid>
      <w:tr w:rsidR="00D148F1" w:rsidRPr="00BE7B1C" w14:paraId="11B02BBB"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C1AA2CC" w14:textId="77777777" w:rsidR="00D148F1" w:rsidRPr="00BE7B1C" w:rsidRDefault="00D148F1" w:rsidP="00401119">
            <w:pPr>
              <w:jc w:val="center"/>
              <w:rPr>
                <w:rFonts w:eastAsia="SimSun" w:cs="Times New Roman"/>
                <w:lang w:val="en-US"/>
              </w:rPr>
            </w:pPr>
            <m:oMathPara>
              <m:oMath>
                <m:r>
                  <w:rPr>
                    <w:rFonts w:ascii="Cambria Math" w:eastAsia="SimSun" w:hAnsi="Cambria Math" w:cs="Times New Roman"/>
                    <w:lang w:val="en-US"/>
                  </w:rPr>
                  <m:t>T=</m:t>
                </m:r>
                <m:d>
                  <m:dPr>
                    <m:ctrlPr>
                      <w:rPr>
                        <w:rFonts w:ascii="Cambria Math" w:eastAsia="SimSun" w:hAnsi="Cambria Math" w:cs="Times New Roman"/>
                        <w:i/>
                        <w:lang w:val="en-US"/>
                      </w:rPr>
                    </m:ctrlPr>
                  </m:dPr>
                  <m:e>
                    <m:m>
                      <m:mPr>
                        <m:mcs>
                          <m:mc>
                            <m:mcPr>
                              <m:count m:val="3"/>
                              <m:mcJc m:val="center"/>
                            </m:mcPr>
                          </m:mc>
                        </m:mcs>
                        <m:ctrlPr>
                          <w:rPr>
                            <w:rFonts w:ascii="Cambria Math" w:eastAsia="SimSun" w:hAnsi="Cambria Math" w:cs="Times New Roman"/>
                            <w:i/>
                            <w:lang w:val="en-US"/>
                          </w:rPr>
                        </m:ctrlPr>
                      </m:mPr>
                      <m:mr>
                        <m:e>
                          <m:r>
                            <w:rPr>
                              <w:rFonts w:ascii="Cambria Math" w:eastAsia="SimSun" w:hAnsi="Cambria Math" w:cs="Times New Roman"/>
                              <w:lang w:val="en-US"/>
                            </w:rPr>
                            <m:t>2μ</m:t>
                          </m:r>
                          <m:f>
                            <m:fPr>
                              <m:ctrlPr>
                                <w:rPr>
                                  <w:rFonts w:ascii="Cambria Math" w:eastAsia="SimSun" w:hAnsi="Cambria Math" w:cs="Times New Roman"/>
                                  <w:i/>
                                  <w:lang w:val="en-US"/>
                                </w:rPr>
                              </m:ctrlPr>
                            </m:fPr>
                            <m:num>
                              <m:r>
                                <w:rPr>
                                  <w:rFonts w:ascii="Cambria Math" w:eastAsia="SimSun" w:hAnsi="Cambria Math" w:cs="Times New Roman"/>
                                  <w:lang w:val="en-US"/>
                                </w:rPr>
                                <m:t>∂u</m:t>
                              </m:r>
                            </m:num>
                            <m:den>
                              <m:r>
                                <w:rPr>
                                  <w:rFonts w:ascii="Cambria Math" w:eastAsia="SimSun" w:hAnsi="Cambria Math" w:cs="Times New Roman"/>
                                  <w:lang w:val="en-US"/>
                                </w:rPr>
                                <m:t>∂x</m:t>
                              </m:r>
                            </m:den>
                          </m:f>
                        </m:e>
                        <m:e>
                          <m:r>
                            <w:rPr>
                              <w:rFonts w:ascii="Cambria Math" w:eastAsia="SimSun" w:hAnsi="Cambria Math" w:cs="Times New Roman"/>
                              <w:lang w:val="en-US"/>
                            </w:rPr>
                            <m:t>μ(</m:t>
                          </m:r>
                          <m:f>
                            <m:fPr>
                              <m:ctrlPr>
                                <w:rPr>
                                  <w:rFonts w:ascii="Cambria Math" w:eastAsia="SimSun" w:hAnsi="Cambria Math" w:cs="Times New Roman"/>
                                  <w:i/>
                                  <w:lang w:val="en-US"/>
                                </w:rPr>
                              </m:ctrlPr>
                            </m:fPr>
                            <m:num>
                              <m:r>
                                <w:rPr>
                                  <w:rFonts w:ascii="Cambria Math" w:eastAsia="SimSun" w:hAnsi="Cambria Math" w:cs="Times New Roman"/>
                                  <w:lang w:val="en-US"/>
                                </w:rPr>
                                <m:t>∂v</m:t>
                              </m:r>
                            </m:num>
                            <m:den>
                              <m:r>
                                <w:rPr>
                                  <w:rFonts w:ascii="Cambria Math" w:eastAsia="SimSun" w:hAnsi="Cambria Math" w:cs="Times New Roman"/>
                                  <w:lang w:val="en-US"/>
                                </w:rPr>
                                <m:t>∂x</m:t>
                              </m:r>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∂u</m:t>
                              </m:r>
                            </m:num>
                            <m:den>
                              <m:r>
                                <w:rPr>
                                  <w:rFonts w:ascii="Cambria Math" w:eastAsia="SimSun" w:hAnsi="Cambria Math" w:cs="Times New Roman"/>
                                  <w:lang w:val="en-US"/>
                                </w:rPr>
                                <m:t>∂y</m:t>
                              </m:r>
                            </m:den>
                          </m:f>
                          <m:r>
                            <w:rPr>
                              <w:rFonts w:ascii="Cambria Math" w:eastAsia="SimSun" w:hAnsi="Cambria Math" w:cs="Times New Roman"/>
                              <w:lang w:val="en-US"/>
                            </w:rPr>
                            <m:t>)</m:t>
                          </m:r>
                        </m:e>
                        <m:e>
                          <m:r>
                            <w:rPr>
                              <w:rFonts w:ascii="Cambria Math" w:eastAsia="SimSun" w:hAnsi="Cambria Math" w:cs="Times New Roman"/>
                              <w:lang w:val="en-US"/>
                            </w:rPr>
                            <m:t>μ(</m:t>
                          </m:r>
                          <m:f>
                            <m:fPr>
                              <m:ctrlPr>
                                <w:rPr>
                                  <w:rFonts w:ascii="Cambria Math" w:eastAsia="SimSun" w:hAnsi="Cambria Math" w:cs="Times New Roman"/>
                                  <w:i/>
                                  <w:lang w:val="en-US"/>
                                </w:rPr>
                              </m:ctrlPr>
                            </m:fPr>
                            <m:num>
                              <m:r>
                                <w:rPr>
                                  <w:rFonts w:ascii="Cambria Math" w:eastAsia="SimSun" w:hAnsi="Cambria Math" w:cs="Times New Roman"/>
                                  <w:lang w:val="en-US"/>
                                </w:rPr>
                                <m:t>∂w</m:t>
                              </m:r>
                            </m:num>
                            <m:den>
                              <m:r>
                                <w:rPr>
                                  <w:rFonts w:ascii="Cambria Math" w:eastAsia="SimSun" w:hAnsi="Cambria Math" w:cs="Times New Roman"/>
                                  <w:lang w:val="en-US"/>
                                </w:rPr>
                                <m:t>∂x</m:t>
                              </m:r>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∂u</m:t>
                              </m:r>
                            </m:num>
                            <m:den>
                              <m:r>
                                <w:rPr>
                                  <w:rFonts w:ascii="Cambria Math" w:eastAsia="SimSun" w:hAnsi="Cambria Math" w:cs="Times New Roman"/>
                                  <w:lang w:val="en-US"/>
                                </w:rPr>
                                <m:t>∂z</m:t>
                              </m:r>
                            </m:den>
                          </m:f>
                          <m:r>
                            <w:rPr>
                              <w:rFonts w:ascii="Cambria Math" w:eastAsia="SimSun" w:hAnsi="Cambria Math" w:cs="Times New Roman"/>
                              <w:lang w:val="en-US"/>
                            </w:rPr>
                            <m:t>)</m:t>
                          </m:r>
                          <m:ctrlPr>
                            <w:rPr>
                              <w:rFonts w:ascii="Cambria Math" w:eastAsia="Cambria Math" w:hAnsi="Cambria Math" w:cs="Times New Roman"/>
                              <w:i/>
                              <w:lang w:val="en-US"/>
                            </w:rPr>
                          </m:ctrlPr>
                        </m:e>
                      </m:mr>
                      <m:mr>
                        <m:e>
                          <m:r>
                            <w:rPr>
                              <w:rFonts w:ascii="Cambria Math" w:eastAsia="SimSun" w:hAnsi="Cambria Math" w:cs="Times New Roman"/>
                              <w:lang w:val="en-US"/>
                            </w:rPr>
                            <m:t>"</m:t>
                          </m:r>
                          <m:ctrlPr>
                            <w:rPr>
                              <w:rFonts w:ascii="Cambria Math" w:eastAsia="Cambria Math" w:hAnsi="Cambria Math" w:cs="Times New Roman"/>
                              <w:i/>
                              <w:lang w:val="en-US"/>
                            </w:rPr>
                          </m:ctrlPr>
                        </m:e>
                        <m:e>
                          <m:r>
                            <w:rPr>
                              <w:rFonts w:ascii="Cambria Math" w:eastAsia="SimSun" w:hAnsi="Cambria Math" w:cs="Times New Roman"/>
                              <w:lang w:val="en-US"/>
                            </w:rPr>
                            <m:t>2μ</m:t>
                          </m:r>
                          <m:f>
                            <m:fPr>
                              <m:ctrlPr>
                                <w:rPr>
                                  <w:rFonts w:ascii="Cambria Math" w:eastAsia="SimSun" w:hAnsi="Cambria Math" w:cs="Times New Roman"/>
                                  <w:i/>
                                  <w:lang w:val="en-US"/>
                                </w:rPr>
                              </m:ctrlPr>
                            </m:fPr>
                            <m:num>
                              <m:r>
                                <w:rPr>
                                  <w:rFonts w:ascii="Cambria Math" w:eastAsia="SimSun" w:hAnsi="Cambria Math" w:cs="Times New Roman"/>
                                  <w:lang w:val="en-US"/>
                                </w:rPr>
                                <m:t>∂v</m:t>
                              </m:r>
                            </m:num>
                            <m:den>
                              <m:r>
                                <w:rPr>
                                  <w:rFonts w:ascii="Cambria Math" w:eastAsia="SimSun" w:hAnsi="Cambria Math" w:cs="Times New Roman"/>
                                  <w:lang w:val="en-US"/>
                                </w:rPr>
                                <m:t>∂y</m:t>
                              </m:r>
                            </m:den>
                          </m:f>
                          <m:ctrlPr>
                            <w:rPr>
                              <w:rFonts w:ascii="Cambria Math" w:eastAsia="Cambria Math" w:hAnsi="Cambria Math" w:cs="Times New Roman"/>
                              <w:i/>
                              <w:lang w:val="en-US"/>
                            </w:rPr>
                          </m:ctrlPr>
                        </m:e>
                        <m:e>
                          <m:r>
                            <w:rPr>
                              <w:rFonts w:ascii="Cambria Math" w:eastAsia="SimSun" w:hAnsi="Cambria Math" w:cs="Times New Roman"/>
                              <w:lang w:val="en-US"/>
                            </w:rPr>
                            <m:t>μ(</m:t>
                          </m:r>
                          <m:f>
                            <m:fPr>
                              <m:ctrlPr>
                                <w:rPr>
                                  <w:rFonts w:ascii="Cambria Math" w:eastAsia="SimSun" w:hAnsi="Cambria Math" w:cs="Times New Roman"/>
                                  <w:i/>
                                  <w:lang w:val="en-US"/>
                                </w:rPr>
                              </m:ctrlPr>
                            </m:fPr>
                            <m:num>
                              <m:r>
                                <w:rPr>
                                  <w:rFonts w:ascii="Cambria Math" w:eastAsia="SimSun" w:hAnsi="Cambria Math" w:cs="Times New Roman"/>
                                  <w:lang w:val="en-US"/>
                                </w:rPr>
                                <m:t>∂w</m:t>
                              </m:r>
                            </m:num>
                            <m:den>
                              <m:r>
                                <w:rPr>
                                  <w:rFonts w:ascii="Cambria Math" w:eastAsia="SimSun" w:hAnsi="Cambria Math" w:cs="Times New Roman"/>
                                  <w:lang w:val="en-US"/>
                                </w:rPr>
                                <m:t>∂y</m:t>
                              </m:r>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∂v</m:t>
                              </m:r>
                            </m:num>
                            <m:den>
                              <m:r>
                                <w:rPr>
                                  <w:rFonts w:ascii="Cambria Math" w:eastAsia="SimSun" w:hAnsi="Cambria Math" w:cs="Times New Roman"/>
                                  <w:lang w:val="en-US"/>
                                </w:rPr>
                                <m:t>∂z</m:t>
                              </m:r>
                            </m:den>
                          </m:f>
                          <m:r>
                            <w:rPr>
                              <w:rFonts w:ascii="Cambria Math" w:eastAsia="SimSun" w:hAnsi="Cambria Math" w:cs="Times New Roman"/>
                              <w:lang w:val="en-US"/>
                            </w:rPr>
                            <m:t>)</m:t>
                          </m:r>
                          <m:ctrlPr>
                            <w:rPr>
                              <w:rFonts w:ascii="Cambria Math" w:eastAsia="Cambria Math" w:hAnsi="Cambria Math" w:cs="Times New Roman"/>
                              <w:i/>
                              <w:lang w:val="en-US"/>
                            </w:rPr>
                          </m:ctrlPr>
                        </m:e>
                      </m:mr>
                      <m:mr>
                        <m:e>
                          <m:r>
                            <w:rPr>
                              <w:rFonts w:ascii="Cambria Math" w:eastAsia="SimSun" w:hAnsi="Cambria Math" w:cs="Times New Roman"/>
                              <w:lang w:val="en-US"/>
                            </w:rPr>
                            <m:t>"</m:t>
                          </m:r>
                        </m:e>
                        <m:e>
                          <m:r>
                            <w:rPr>
                              <w:rFonts w:ascii="Cambria Math" w:eastAsia="SimSun" w:hAnsi="Cambria Math" w:cs="Times New Roman"/>
                              <w:lang w:val="en-US"/>
                            </w:rPr>
                            <m:t>"</m:t>
                          </m:r>
                          <m:ctrlPr>
                            <w:rPr>
                              <w:rFonts w:ascii="Cambria Math" w:eastAsia="Cambria Math" w:hAnsi="Cambria Math" w:cs="Times New Roman"/>
                              <w:i/>
                              <w:lang w:val="en-US"/>
                            </w:rPr>
                          </m:ctrlPr>
                        </m:e>
                        <m:e>
                          <m:r>
                            <w:rPr>
                              <w:rFonts w:ascii="Cambria Math" w:eastAsia="SimSun" w:hAnsi="Cambria Math" w:cs="Times New Roman"/>
                              <w:lang w:val="en-US"/>
                            </w:rPr>
                            <m:t>2μ</m:t>
                          </m:r>
                          <m:f>
                            <m:fPr>
                              <m:ctrlPr>
                                <w:rPr>
                                  <w:rFonts w:ascii="Cambria Math" w:eastAsia="SimSun" w:hAnsi="Cambria Math" w:cs="Times New Roman"/>
                                  <w:i/>
                                  <w:lang w:val="en-US"/>
                                </w:rPr>
                              </m:ctrlPr>
                            </m:fPr>
                            <m:num>
                              <m:r>
                                <w:rPr>
                                  <w:rFonts w:ascii="Cambria Math" w:eastAsia="SimSun" w:hAnsi="Cambria Math" w:cs="Times New Roman"/>
                                  <w:lang w:val="en-US"/>
                                </w:rPr>
                                <m:t>∂w</m:t>
                              </m:r>
                            </m:num>
                            <m:den>
                              <m:r>
                                <w:rPr>
                                  <w:rFonts w:ascii="Cambria Math" w:eastAsia="SimSun" w:hAnsi="Cambria Math" w:cs="Times New Roman"/>
                                  <w:lang w:val="en-US"/>
                                </w:rPr>
                                <m:t>∂z</m:t>
                              </m:r>
                            </m:den>
                          </m:f>
                        </m:e>
                      </m:mr>
                    </m:m>
                  </m:e>
                </m:d>
                <m:r>
                  <w:rPr>
                    <w:rFonts w:ascii="Cambria Math" w:eastAsia="SimSun" w:hAnsi="Cambria Math" w:cs="Times New Roman"/>
                    <w:lang w:val="en-US"/>
                  </w:rPr>
                  <m:t>=</m:t>
                </m:r>
                <m:d>
                  <m:dPr>
                    <m:ctrlPr>
                      <w:rPr>
                        <w:rFonts w:ascii="Cambria Math" w:eastAsia="SimSun" w:hAnsi="Cambria Math" w:cs="Times New Roman"/>
                        <w:i/>
                        <w:lang w:val="en-US"/>
                      </w:rPr>
                    </m:ctrlPr>
                  </m:dPr>
                  <m:e>
                    <m:m>
                      <m:mPr>
                        <m:mcs>
                          <m:mc>
                            <m:mcPr>
                              <m:count m:val="3"/>
                              <m:mcJc m:val="center"/>
                            </m:mcPr>
                          </m:mc>
                        </m:mcs>
                        <m:ctrlPr>
                          <w:rPr>
                            <w:rFonts w:ascii="Cambria Math" w:eastAsia="SimSun" w:hAnsi="Cambria Math" w:cs="Times New Roman"/>
                            <w:i/>
                            <w:lang w:val="en-US"/>
                          </w:rPr>
                        </m:ctrlPr>
                      </m:mPr>
                      <m:m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m:t>
                              </m:r>
                            </m:sub>
                          </m:sSub>
                        </m:e>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xy</m:t>
                              </m:r>
                            </m:sub>
                          </m:sSub>
                          <m:ctrlPr>
                            <w:rPr>
                              <w:rFonts w:ascii="Cambria Math" w:eastAsia="Cambria Math" w:hAnsi="Cambria Math" w:cs="Times New Roman"/>
                              <w:i/>
                              <w:lang w:val="en-US"/>
                            </w:rPr>
                          </m:ctrlPr>
                        </m:e>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xz</m:t>
                              </m:r>
                            </m:sub>
                          </m:sSub>
                        </m:e>
                      </m:mr>
                      <m:m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yx</m:t>
                              </m:r>
                            </m:sub>
                          </m:sSub>
                        </m:e>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m:t>
                              </m:r>
                            </m:sub>
                          </m:sSub>
                          <m:ctrlPr>
                            <w:rPr>
                              <w:rFonts w:ascii="Cambria Math" w:eastAsia="Cambria Math" w:hAnsi="Cambria Math" w:cs="Times New Roman"/>
                              <w:i/>
                              <w:lang w:val="en-US"/>
                            </w:rPr>
                          </m:ctrlPr>
                        </m:e>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yz</m:t>
                              </m:r>
                            </m:sub>
                          </m:sSub>
                          <m:ctrlPr>
                            <w:rPr>
                              <w:rFonts w:ascii="Cambria Math" w:eastAsia="Cambria Math" w:hAnsi="Cambria Math" w:cs="Times New Roman"/>
                              <w:i/>
                              <w:lang w:val="en-US"/>
                            </w:rPr>
                          </m:ctrlPr>
                        </m:e>
                      </m:mr>
                      <m:m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zx</m:t>
                              </m:r>
                            </m:sub>
                          </m:sSub>
                          <m:ctrlPr>
                            <w:rPr>
                              <w:rFonts w:ascii="Cambria Math" w:eastAsia="Cambria Math" w:hAnsi="Cambria Math" w:cs="Times New Roman"/>
                              <w:i/>
                              <w:lang w:val="en-US"/>
                            </w:rPr>
                          </m:ctrlPr>
                        </m:e>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zy</m:t>
                              </m:r>
                            </m:sub>
                          </m:sSub>
                          <m:ctrlPr>
                            <w:rPr>
                              <w:rFonts w:ascii="Cambria Math" w:eastAsia="Cambria Math" w:hAnsi="Cambria Math" w:cs="Times New Roman"/>
                              <w:i/>
                              <w:lang w:val="en-US"/>
                            </w:rPr>
                          </m:ctrlPr>
                        </m:e>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m:t>
                              </m:r>
                            </m:sub>
                          </m:sSub>
                        </m:e>
                      </m:mr>
                    </m:m>
                  </m:e>
                </m:d>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4E4341E"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2</w:t>
            </w:r>
            <w:r w:rsidRPr="00BE7B1C">
              <w:rPr>
                <w:rFonts w:eastAsia="SimSun" w:cs="Times New Roman"/>
                <w:lang w:val="en-US"/>
              </w:rPr>
              <w:t>)</w:t>
            </w:r>
          </w:p>
        </w:tc>
      </w:tr>
    </w:tbl>
    <w:p w14:paraId="2E8A6DB1"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where the diagonal entries </w:t>
      </w:r>
      <w:r w:rsidRPr="00BE7B1C">
        <w:rPr>
          <w:rFonts w:ascii="Times New Roman" w:eastAsia="SimSun" w:hAnsi="Times New Roman" w:cs="Times New Roman"/>
          <w:i/>
          <w:lang w:val="en-US"/>
        </w:rPr>
        <w:t>σ</w:t>
      </w:r>
      <w:r w:rsidRPr="00BE7B1C">
        <w:rPr>
          <w:rFonts w:ascii="Times New Roman" w:eastAsia="SimSun" w:hAnsi="Times New Roman" w:cs="Times New Roman"/>
          <w:lang w:val="en-US"/>
        </w:rPr>
        <w:t xml:space="preserve"> represent the normal stresses acting onto the fluid elements and the remaining elements </w:t>
      </w:r>
      <w:r w:rsidRPr="00BE7B1C">
        <w:rPr>
          <w:rFonts w:ascii="Times New Roman" w:eastAsia="SimSun" w:hAnsi="Times New Roman" w:cs="Times New Roman"/>
          <w:i/>
          <w:lang w:val="en-US"/>
        </w:rPr>
        <w:t>τ</w:t>
      </w:r>
      <w:r w:rsidRPr="00BE7B1C">
        <w:rPr>
          <w:rFonts w:ascii="Times New Roman" w:eastAsia="SimSun" w:hAnsi="Times New Roman" w:cs="Times New Roman"/>
          <w:lang w:val="en-US"/>
        </w:rPr>
        <w:t xml:space="preserve"> describe the shear stresses. Here, </w:t>
      </w:r>
      <w:r w:rsidRPr="00BE7B1C">
        <w:rPr>
          <w:rFonts w:ascii="Times New Roman" w:eastAsia="SimSun" w:hAnsi="Times New Roman" w:cs="Times New Roman"/>
          <w:i/>
          <w:lang w:val="en-US"/>
        </w:rPr>
        <w:t>μ</w:t>
      </w:r>
      <w:r w:rsidRPr="00BE7B1C">
        <w:rPr>
          <w:rFonts w:ascii="Times New Roman" w:eastAsia="SimSun" w:hAnsi="Times New Roman" w:cs="Times New Roman"/>
          <w:lang w:val="en-US"/>
        </w:rPr>
        <w:t xml:space="preserve"> is the fluid dynamic viscosity and the variables </w:t>
      </w:r>
      <w:r w:rsidRPr="00BE7B1C">
        <w:rPr>
          <w:rFonts w:ascii="Times New Roman" w:eastAsia="SimSun" w:hAnsi="Times New Roman" w:cs="Times New Roman"/>
          <w:i/>
          <w:lang w:val="en-US"/>
        </w:rPr>
        <w:t>u</w:t>
      </w:r>
      <w:r w:rsidRPr="00BE7B1C">
        <w:rPr>
          <w:rFonts w:ascii="Times New Roman" w:eastAsia="SimSun" w:hAnsi="Times New Roman" w:cs="Times New Roman"/>
          <w:lang w:val="en-US"/>
        </w:rPr>
        <w:t xml:space="preserve">, </w:t>
      </w:r>
      <w:r w:rsidRPr="00BE7B1C">
        <w:rPr>
          <w:rFonts w:ascii="Times New Roman" w:eastAsia="SimSun" w:hAnsi="Times New Roman" w:cs="Times New Roman"/>
          <w:i/>
          <w:lang w:val="en-US"/>
        </w:rPr>
        <w:t>v</w:t>
      </w:r>
      <w:r w:rsidRPr="00BE7B1C">
        <w:rPr>
          <w:rFonts w:ascii="Times New Roman" w:eastAsia="SimSun" w:hAnsi="Times New Roman" w:cs="Times New Roman"/>
          <w:lang w:val="en-US"/>
        </w:rPr>
        <w:t xml:space="preserve">, and </w:t>
      </w:r>
      <w:r w:rsidRPr="00BE7B1C">
        <w:rPr>
          <w:rFonts w:ascii="Times New Roman" w:eastAsia="SimSun" w:hAnsi="Times New Roman" w:cs="Times New Roman"/>
          <w:i/>
          <w:lang w:val="en-US"/>
        </w:rPr>
        <w:t>w</w:t>
      </w:r>
      <w:r w:rsidRPr="00BE7B1C">
        <w:rPr>
          <w:rFonts w:ascii="Times New Roman" w:eastAsia="SimSun" w:hAnsi="Times New Roman" w:cs="Times New Roman"/>
          <w:lang w:val="en-US"/>
        </w:rPr>
        <w:t xml:space="preserve"> describe the velocity components in </w:t>
      </w:r>
      <w:r w:rsidRPr="00BE7B1C">
        <w:rPr>
          <w:rFonts w:ascii="Times New Roman" w:eastAsia="SimSun" w:hAnsi="Times New Roman" w:cs="Times New Roman"/>
          <w:i/>
          <w:lang w:val="en-US"/>
        </w:rPr>
        <w:t>x</w:t>
      </w:r>
      <w:r w:rsidRPr="00BE7B1C">
        <w:rPr>
          <w:rFonts w:ascii="Times New Roman" w:eastAsia="SimSun" w:hAnsi="Times New Roman" w:cs="Times New Roman"/>
          <w:lang w:val="en-US"/>
        </w:rPr>
        <w:t xml:space="preserve">, </w:t>
      </w:r>
      <w:r w:rsidRPr="00BE7B1C">
        <w:rPr>
          <w:rFonts w:ascii="Times New Roman" w:eastAsia="SimSun" w:hAnsi="Times New Roman" w:cs="Times New Roman"/>
          <w:i/>
          <w:lang w:val="en-US"/>
        </w:rPr>
        <w:t>y</w:t>
      </w:r>
      <w:r w:rsidRPr="00BE7B1C">
        <w:rPr>
          <w:rFonts w:ascii="Times New Roman" w:eastAsia="SimSun" w:hAnsi="Times New Roman" w:cs="Times New Roman"/>
          <w:lang w:val="en-US"/>
        </w:rPr>
        <w:t xml:space="preserve"> and </w:t>
      </w:r>
      <w:r w:rsidRPr="00BE7B1C">
        <w:rPr>
          <w:rFonts w:ascii="Times New Roman" w:eastAsia="SimSun" w:hAnsi="Times New Roman" w:cs="Times New Roman"/>
          <w:i/>
          <w:lang w:val="en-US"/>
        </w:rPr>
        <w:t>z</w:t>
      </w:r>
      <w:r w:rsidRPr="00BE7B1C">
        <w:rPr>
          <w:rFonts w:ascii="Times New Roman" w:eastAsia="SimSun" w:hAnsi="Times New Roman" w:cs="Times New Roman"/>
          <w:lang w:val="en-US"/>
        </w:rPr>
        <w:t>-direction, respectively, in laminar flows or their statistically averaged quantities in turbulent flows. Utilizing the index notation, the elements of the viscous stress tensor are rewritten as follows:</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10"/>
        <w:gridCol w:w="1216"/>
      </w:tblGrid>
      <w:tr w:rsidR="00D148F1" w:rsidRPr="00BE7B1C" w14:paraId="4726F73D"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F9EE117" w14:textId="77777777" w:rsidR="00D148F1" w:rsidRPr="00BE7B1C" w:rsidRDefault="00D148F1" w:rsidP="00401119">
            <w:pPr>
              <w:jc w:val="center"/>
              <w:rPr>
                <w:rFonts w:eastAsia="SimSun" w:cs="Times New Roman"/>
                <w:lang w:val="en-US"/>
              </w:rPr>
            </w:pPr>
            <m:oMathPara>
              <m:oMath>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ij, viscous</m:t>
                    </m:r>
                  </m:sub>
                </m:sSub>
                <m:r>
                  <w:rPr>
                    <w:rFonts w:ascii="Cambria Math" w:eastAsia="SimSun" w:hAnsi="Cambria Math" w:cs="Times New Roman"/>
                    <w:lang w:val="en-US"/>
                  </w:rPr>
                  <m:t>=μ</m:t>
                </m:r>
                <m:d>
                  <m:dPr>
                    <m:ctrlPr>
                      <w:rPr>
                        <w:rFonts w:ascii="Cambria Math" w:eastAsia="SimSun" w:hAnsi="Cambria Math" w:cs="Times New Roman"/>
                        <w:i/>
                        <w:lang w:val="en-US"/>
                      </w:rPr>
                    </m:ctrlPr>
                  </m:dPr>
                  <m:e>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j</m:t>
                            </m:r>
                          </m:sub>
                        </m:sSub>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j</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i</m:t>
                            </m:r>
                          </m:sub>
                        </m:sSub>
                      </m:den>
                    </m:f>
                  </m:e>
                </m:d>
                <m:r>
                  <w:rPr>
                    <w:rFonts w:ascii="Cambria Math" w:eastAsia="SimSun" w:hAnsi="Cambria Math" w:cs="Times New Roman"/>
                    <w:lang w:val="en-US"/>
                  </w:rPr>
                  <m:t>=</m:t>
                </m:r>
                <m:r>
                  <m:rPr>
                    <m:sty m:val="p"/>
                  </m:rPr>
                  <w:rPr>
                    <w:rFonts w:ascii="Cambria Math" w:eastAsia="SimSun" w:hAnsi="Cambria Math" w:cs="Times New Roman"/>
                    <w:lang w:val="en-US"/>
                  </w:rPr>
                  <m:t>2</m:t>
                </m:r>
                <m:sSub>
                  <m:sSubPr>
                    <m:ctrlPr>
                      <w:rPr>
                        <w:rFonts w:ascii="Cambria Math" w:eastAsia="SimSun" w:hAnsi="Cambria Math" w:cs="Times New Roman"/>
                        <w:i/>
                        <w:lang w:val="en-US"/>
                      </w:rPr>
                    </m:ctrlPr>
                  </m:sSubPr>
                  <m:e>
                    <m:r>
                      <w:rPr>
                        <w:rFonts w:ascii="Cambria Math" w:eastAsia="SimSun" w:hAnsi="Cambria Math" w:cs="Times New Roman"/>
                        <w:lang w:val="en-US"/>
                      </w:rPr>
                      <m:t>μD</m:t>
                    </m:r>
                  </m:e>
                  <m:sub>
                    <m:r>
                      <w:rPr>
                        <w:rFonts w:ascii="Cambria Math" w:eastAsia="SimSun" w:hAnsi="Cambria Math" w:cs="Times New Roman"/>
                        <w:lang w:val="en-US"/>
                      </w:rPr>
                      <m:t>ij</m:t>
                    </m:r>
                  </m:sub>
                </m:sSub>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D2DF543"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3</w:t>
            </w:r>
            <w:r w:rsidRPr="00BE7B1C">
              <w:rPr>
                <w:rFonts w:eastAsia="SimSun" w:cs="Times New Roman"/>
                <w:lang w:val="en-US"/>
              </w:rPr>
              <w:t>)</w:t>
            </w:r>
          </w:p>
        </w:tc>
      </w:tr>
    </w:tbl>
    <w:p w14:paraId="3CE7A837" w14:textId="77777777" w:rsidR="00D148F1" w:rsidRPr="00BE7B1C" w:rsidRDefault="00D148F1" w:rsidP="00D148F1">
      <w:pPr>
        <w:ind w:firstLine="0"/>
        <w:jc w:val="both"/>
        <w:rPr>
          <w:rFonts w:ascii="Times New Roman" w:eastAsia="SimSun" w:hAnsi="Times New Roman" w:cs="Times New Roman"/>
          <w:lang w:val="en-US"/>
        </w:rPr>
      </w:pPr>
      <w:r w:rsidRPr="00BE7B1C">
        <w:rPr>
          <w:rFonts w:ascii="Cambria Math" w:eastAsia="SimSun" w:hAnsi="Cambria Math" w:cs="Cambria Math"/>
          <w:lang w:val="en-US"/>
        </w:rPr>
        <w:t>𝐷</w:t>
      </w:r>
      <w:r w:rsidRPr="00BE7B1C">
        <w:rPr>
          <w:rFonts w:ascii="Cambria Math" w:eastAsia="SimSun" w:hAnsi="Cambria Math" w:cs="Cambria Math"/>
          <w:vertAlign w:val="subscript"/>
          <w:lang w:val="en-US"/>
        </w:rPr>
        <w:t>𝑖𝑗</w:t>
      </w:r>
      <w:r w:rsidRPr="00BE7B1C">
        <w:rPr>
          <w:rFonts w:ascii="Times New Roman" w:eastAsia="SimSun" w:hAnsi="Times New Roman" w:cs="Times New Roman"/>
          <w:lang w:val="en-US"/>
        </w:rPr>
        <w:t xml:space="preserve"> is the strain rate tensor and </w:t>
      </w:r>
      <w:r w:rsidRPr="00BE7B1C">
        <w:rPr>
          <w:rFonts w:ascii="Cambria Math" w:eastAsia="SimSun" w:hAnsi="Cambria Math" w:cs="Cambria Math"/>
          <w:lang w:val="en-US"/>
        </w:rPr>
        <w:t>𝑢</w:t>
      </w:r>
      <w:r w:rsidRPr="00BE7B1C">
        <w:rPr>
          <w:rFonts w:ascii="Cambria Math" w:eastAsia="SimSun" w:hAnsi="Cambria Math" w:cs="Cambria Math"/>
          <w:vertAlign w:val="subscript"/>
          <w:lang w:val="en-US"/>
        </w:rPr>
        <w:t>𝑖</w:t>
      </w:r>
      <w:r w:rsidRPr="00BE7B1C">
        <w:rPr>
          <w:rFonts w:ascii="Times New Roman" w:eastAsia="SimSun" w:hAnsi="Times New Roman" w:cs="Times New Roman"/>
          <w:lang w:val="en-US"/>
        </w:rPr>
        <w:t xml:space="preserve"> defines the </w:t>
      </w:r>
      <w:r w:rsidRPr="00BE7B1C">
        <w:rPr>
          <w:rFonts w:ascii="Times New Roman" w:eastAsia="SimSun" w:hAnsi="Times New Roman" w:cs="Times New Roman"/>
          <w:i/>
          <w:lang w:val="en-US"/>
        </w:rPr>
        <w:t>i</w:t>
      </w:r>
      <w:r w:rsidRPr="00BE7B1C">
        <w:rPr>
          <w:rFonts w:ascii="Times New Roman" w:eastAsia="SimSun" w:hAnsi="Times New Roman" w:cs="Times New Roman"/>
          <w:lang w:val="en-US"/>
        </w:rPr>
        <w:t>-component of the velocity in laminar flows or its statistically averaged quantity in turbulent flows. Often, a simplified scalar representative stress is advantageous for further analysis, especially in numerical applications, such as the prediction of RBC damage. For viscous stress, the following formulation, among other equivalent expressions, represents the three-dimensional stress conditions [2]:</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75"/>
        <w:gridCol w:w="1151"/>
      </w:tblGrid>
      <w:tr w:rsidR="00D148F1" w:rsidRPr="002E2443" w14:paraId="2775AB2F"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E2D23A5" w14:textId="77777777" w:rsidR="00D148F1" w:rsidRPr="00BE7B1C" w:rsidRDefault="00D148F1" w:rsidP="00401119">
            <w:pPr>
              <w:jc w:val="center"/>
              <w:rPr>
                <w:rFonts w:eastAsia="SimSun" w:cs="Times New Roman"/>
                <w:lang w:val="en-US"/>
              </w:rPr>
            </w:pPr>
            <m:oMathPara>
              <m:oMath>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viscous</m:t>
                    </m:r>
                  </m:sub>
                </m:sSub>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1</m:t>
                    </m:r>
                  </m:num>
                  <m:den>
                    <m:rad>
                      <m:radPr>
                        <m:degHide m:val="1"/>
                        <m:ctrlPr>
                          <w:rPr>
                            <w:rFonts w:ascii="Cambria Math" w:eastAsia="SimSun" w:hAnsi="Cambria Math" w:cs="Times New Roman"/>
                            <w:i/>
                            <w:lang w:val="en-US"/>
                          </w:rPr>
                        </m:ctrlPr>
                      </m:radPr>
                      <m:deg/>
                      <m:e>
                        <m:r>
                          <w:rPr>
                            <w:rFonts w:ascii="Cambria Math" w:eastAsia="SimSun" w:hAnsi="Cambria Math" w:cs="Times New Roman"/>
                            <w:lang w:val="en-US"/>
                          </w:rPr>
                          <m:t>3</m:t>
                        </m:r>
                      </m:e>
                    </m:rad>
                  </m:den>
                </m:f>
                <m:rad>
                  <m:radPr>
                    <m:degHide m:val="1"/>
                    <m:ctrlPr>
                      <w:rPr>
                        <w:rFonts w:ascii="Cambria Math" w:eastAsia="SimSun" w:hAnsi="Cambria Math" w:cs="Times New Roman"/>
                        <w:i/>
                        <w:lang w:val="en-US"/>
                      </w:rPr>
                    </m:ctrlPr>
                  </m:radPr>
                  <m:deg/>
                  <m:e>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m:t>
                            </m:r>
                          </m:sub>
                        </m:sSub>
                      </m:e>
                      <m:sup>
                        <m:r>
                          <w:rPr>
                            <w:rFonts w:ascii="Cambria Math" w:eastAsia="SimSun" w:hAnsi="Cambria Math" w:cs="Times New Roman"/>
                            <w:lang w:val="en-US"/>
                          </w:rPr>
                          <m:t>2</m:t>
                        </m:r>
                      </m:sup>
                    </m:sSup>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m:t>
                        </m:r>
                      </m:sub>
                    </m:sSub>
                    <m:r>
                      <w:rPr>
                        <w:rFonts w:ascii="Cambria Math" w:eastAsia="SimSun" w:hAnsi="Cambria Math" w:cs="Times New Roman"/>
                        <w:lang w:val="en-US"/>
                      </w:rPr>
                      <m:t>+3(</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xy</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xz</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yz</m:t>
                            </m:r>
                          </m:sub>
                        </m:sSub>
                      </m:e>
                      <m:sup>
                        <m:r>
                          <w:rPr>
                            <w:rFonts w:ascii="Cambria Math" w:eastAsia="SimSun" w:hAnsi="Cambria Math" w:cs="Times New Roman"/>
                            <w:lang w:val="en-US"/>
                          </w:rPr>
                          <m:t>2</m:t>
                        </m:r>
                      </m:sup>
                    </m:sSup>
                    <m:r>
                      <w:rPr>
                        <w:rFonts w:ascii="Cambria Math" w:eastAsia="SimSun" w:hAnsi="Cambria Math" w:cs="Times New Roman"/>
                        <w:lang w:val="en-US"/>
                      </w:rPr>
                      <m:t>)</m:t>
                    </m:r>
                  </m:e>
                </m:rad>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4BD265E"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4</w:t>
            </w:r>
            <w:r w:rsidRPr="00BE7B1C">
              <w:rPr>
                <w:rFonts w:eastAsia="SimSun" w:cs="Times New Roman"/>
                <w:lang w:val="en-US"/>
              </w:rPr>
              <w:t>)</w:t>
            </w:r>
          </w:p>
        </w:tc>
      </w:tr>
    </w:tbl>
    <w:p w14:paraId="6834E50A" w14:textId="77777777" w:rsidR="00D148F1" w:rsidRPr="00BE7B1C" w:rsidRDefault="00D148F1" w:rsidP="00D148F1">
      <w:pPr>
        <w:jc w:val="both"/>
        <w:rPr>
          <w:rFonts w:ascii="Times New Roman" w:eastAsia="SimSun" w:hAnsi="Times New Roman" w:cs="Times New Roman"/>
          <w:lang w:val="en-US"/>
        </w:rPr>
      </w:pPr>
    </w:p>
    <w:p w14:paraId="5043AEF6" w14:textId="77777777" w:rsidR="00D148F1" w:rsidRPr="00BE7B1C" w:rsidRDefault="00D148F1" w:rsidP="00D148F1">
      <w:pPr>
        <w:ind w:firstLine="0"/>
        <w:rPr>
          <w:rFonts w:ascii="Times New Roman" w:eastAsia="SimSun" w:hAnsi="Times New Roman" w:cs="Times New Roman"/>
          <w:i/>
          <w:lang w:val="en-US"/>
        </w:rPr>
      </w:pPr>
      <w:r w:rsidRPr="00BE7B1C">
        <w:rPr>
          <w:rFonts w:ascii="Times New Roman" w:eastAsia="SimSun" w:hAnsi="Times New Roman" w:cs="Times New Roman"/>
          <w:i/>
          <w:lang w:val="en-US"/>
        </w:rPr>
        <w:t>Reynolds Shear Stress</w:t>
      </w:r>
    </w:p>
    <w:p w14:paraId="4F9BF6A6"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In an in-vitro study by Gülan et al. [3], a positive correlation was identified between the total flow stress on a fluid particle, i.e., viscous stresses and Reynolds stresses, and the severity of </w:t>
      </w:r>
      <w:r w:rsidRPr="00BE7B1C">
        <w:rPr>
          <w:rFonts w:ascii="Times New Roman" w:eastAsia="SimSun" w:hAnsi="Times New Roman" w:cs="Times New Roman"/>
          <w:lang w:val="en-US"/>
        </w:rPr>
        <w:lastRenderedPageBreak/>
        <w:t>vessel diameter reduction in an aortic phantom. Thus, these stresses might serve as a parameter to localize regions of higher impact onto the RBCs. [3] When the Boussinesq’s assumption is employed, Equation (</w:t>
      </w:r>
      <w:r w:rsidRPr="00BE7B1C">
        <w:rPr>
          <w:rFonts w:ascii="Times New Roman" w:eastAsia="SimSun" w:hAnsi="Times New Roman" w:cs="Times New Roman"/>
          <w:noProof/>
          <w:lang w:val="en-US"/>
        </w:rPr>
        <w:t>5</w:t>
      </w:r>
      <w:r w:rsidRPr="00BE7B1C">
        <w:rPr>
          <w:rFonts w:ascii="Times New Roman" w:eastAsia="SimSun" w:hAnsi="Times New Roman" w:cs="Times New Roman"/>
          <w:lang w:val="en-US"/>
        </w:rPr>
        <w:t>) is obtained [2, 4]:</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10"/>
        <w:gridCol w:w="1216"/>
      </w:tblGrid>
      <w:tr w:rsidR="00D148F1" w:rsidRPr="002E2443" w14:paraId="53C8BF2F"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D520BA2" w14:textId="77777777" w:rsidR="00D148F1" w:rsidRPr="00BE7B1C" w:rsidRDefault="00D148F1" w:rsidP="00401119">
            <w:pPr>
              <w:jc w:val="center"/>
              <w:rPr>
                <w:rFonts w:eastAsia="SimSun" w:cs="Times New Roman"/>
                <w:lang w:val="en-US"/>
              </w:rPr>
            </w:pPr>
            <m:oMathPara>
              <m:oMath>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ij, Reynolds</m:t>
                    </m:r>
                  </m:sub>
                </m:sSub>
                <m:r>
                  <w:rPr>
                    <w:rFonts w:ascii="Cambria Math" w:eastAsia="SimSun" w:hAnsi="Cambria Math" w:cs="Times New Roman"/>
                    <w:lang w:val="en-US"/>
                  </w:rPr>
                  <m:t>=</m:t>
                </m:r>
                <m:r>
                  <w:rPr>
                    <w:rFonts w:ascii="Cambria Math" w:eastAsia="SimSun" w:hAnsi="Cambria Math" w:cs="Times New Roman"/>
                    <w:color w:val="000000"/>
                    <w:lang w:val="en-US"/>
                  </w:rPr>
                  <m:t>-ρ</m:t>
                </m:r>
                <m:acc>
                  <m:accPr>
                    <m:chr m:val="⃐"/>
                    <m:ctrlPr>
                      <w:rPr>
                        <w:rFonts w:ascii="Cambria Math" w:eastAsia="SimSun" w:hAnsi="Cambria Math" w:cs="Times New Roman"/>
                        <w:i/>
                        <w:color w:val="000000"/>
                        <w:lang w:val="en-US"/>
                      </w:rPr>
                    </m:ctrlPr>
                  </m:accPr>
                  <m:e>
                    <m:sSub>
                      <m:sSubPr>
                        <m:ctrlPr>
                          <w:rPr>
                            <w:rFonts w:ascii="Cambria Math" w:eastAsia="SimSun" w:hAnsi="Cambria Math" w:cs="Times New Roman"/>
                            <w:i/>
                            <w:color w:val="000000"/>
                            <w:lang w:val="en-US"/>
                          </w:rPr>
                        </m:ctrlPr>
                      </m:sSubPr>
                      <m:e>
                        <m:sSup>
                          <m:sSupPr>
                            <m:ctrlPr>
                              <w:rPr>
                                <w:rFonts w:ascii="Cambria Math" w:eastAsia="SimSun" w:hAnsi="Cambria Math" w:cs="Times New Roman"/>
                                <w:i/>
                                <w:color w:val="000000"/>
                                <w:lang w:val="en-US"/>
                              </w:rPr>
                            </m:ctrlPr>
                          </m:sSupPr>
                          <m:e>
                            <m:r>
                              <w:rPr>
                                <w:rFonts w:ascii="Cambria Math" w:eastAsia="SimSun" w:hAnsi="Cambria Math" w:cs="Times New Roman"/>
                                <w:color w:val="000000"/>
                                <w:lang w:val="en-US"/>
                              </w:rPr>
                              <m:t>u</m:t>
                            </m:r>
                          </m:e>
                          <m:sup>
                            <m:r>
                              <w:rPr>
                                <w:rFonts w:ascii="Cambria Math" w:eastAsia="SimSun" w:hAnsi="Cambria Math" w:cs="Times New Roman"/>
                                <w:color w:val="000000"/>
                                <w:lang w:val="en-US"/>
                              </w:rPr>
                              <m:t>'</m:t>
                            </m:r>
                          </m:sup>
                        </m:sSup>
                      </m:e>
                      <m:sub>
                        <m:r>
                          <w:rPr>
                            <w:rFonts w:ascii="Cambria Math" w:eastAsia="SimSun" w:hAnsi="Cambria Math" w:cs="Times New Roman"/>
                            <w:color w:val="000000"/>
                            <w:lang w:val="en-US"/>
                          </w:rPr>
                          <m:t>i</m:t>
                        </m:r>
                      </m:sub>
                    </m:sSub>
                    <m:sSub>
                      <m:sSubPr>
                        <m:ctrlPr>
                          <w:rPr>
                            <w:rFonts w:ascii="Cambria Math" w:eastAsia="SimSun" w:hAnsi="Cambria Math" w:cs="Times New Roman"/>
                            <w:i/>
                            <w:color w:val="000000"/>
                            <w:lang w:val="en-US"/>
                          </w:rPr>
                        </m:ctrlPr>
                      </m:sSubPr>
                      <m:e>
                        <m:sSup>
                          <m:sSupPr>
                            <m:ctrlPr>
                              <w:rPr>
                                <w:rFonts w:ascii="Cambria Math" w:eastAsia="SimSun" w:hAnsi="Cambria Math" w:cs="Times New Roman"/>
                                <w:i/>
                                <w:color w:val="000000"/>
                                <w:lang w:val="en-US"/>
                              </w:rPr>
                            </m:ctrlPr>
                          </m:sSupPr>
                          <m:e>
                            <m:r>
                              <w:rPr>
                                <w:rFonts w:ascii="Cambria Math" w:eastAsia="SimSun" w:hAnsi="Cambria Math" w:cs="Times New Roman"/>
                                <w:color w:val="000000"/>
                                <w:lang w:val="en-US"/>
                              </w:rPr>
                              <m:t>u</m:t>
                            </m:r>
                          </m:e>
                          <m:sup>
                            <m:r>
                              <w:rPr>
                                <w:rFonts w:ascii="Cambria Math" w:eastAsia="SimSun" w:hAnsi="Cambria Math" w:cs="Times New Roman"/>
                                <w:color w:val="000000"/>
                                <w:lang w:val="en-US"/>
                              </w:rPr>
                              <m:t>'</m:t>
                            </m:r>
                          </m:sup>
                        </m:sSup>
                      </m:e>
                      <m:sub>
                        <m:r>
                          <w:rPr>
                            <w:rFonts w:ascii="Cambria Math" w:eastAsia="SimSun" w:hAnsi="Cambria Math" w:cs="Times New Roman"/>
                            <w:color w:val="000000"/>
                            <w:lang w:val="en-US"/>
                          </w:rPr>
                          <m:t>j</m:t>
                        </m:r>
                      </m:sub>
                    </m:sSub>
                  </m:e>
                </m:acc>
                <m:r>
                  <w:rPr>
                    <w:rFonts w:ascii="Cambria Math" w:eastAsia="SimSun" w:hAnsi="Cambria Math" w:cs="Times New Roman"/>
                    <w:color w:val="000000"/>
                    <w:lang w:val="en-US"/>
                  </w:rPr>
                  <m:t>=</m:t>
                </m:r>
                <m:sSub>
                  <m:sSubPr>
                    <m:ctrlPr>
                      <w:rPr>
                        <w:rFonts w:ascii="Cambria Math" w:eastAsia="SimSun" w:hAnsi="Cambria Math" w:cs="Times New Roman"/>
                        <w:i/>
                        <w:color w:val="000000"/>
                        <w:lang w:val="en-US"/>
                      </w:rPr>
                    </m:ctrlPr>
                  </m:sSubPr>
                  <m:e>
                    <m:r>
                      <w:rPr>
                        <w:rFonts w:ascii="Cambria Math" w:eastAsia="SimSun" w:hAnsi="Cambria Math" w:cs="Times New Roman"/>
                        <w:color w:val="000000"/>
                        <w:lang w:val="en-US"/>
                      </w:rPr>
                      <m:t>μ</m:t>
                    </m:r>
                  </m:e>
                  <m:sub>
                    <m:r>
                      <w:rPr>
                        <w:rFonts w:ascii="Cambria Math" w:eastAsia="SimSun" w:hAnsi="Cambria Math" w:cs="Times New Roman"/>
                        <w:color w:val="000000"/>
                        <w:lang w:val="en-US"/>
                      </w:rPr>
                      <m:t>t</m:t>
                    </m:r>
                  </m:sub>
                </m:sSub>
                <m:d>
                  <m:dPr>
                    <m:ctrlPr>
                      <w:rPr>
                        <w:rFonts w:ascii="Cambria Math" w:eastAsia="SimSun" w:hAnsi="Cambria Math" w:cs="Times New Roman"/>
                        <w:i/>
                        <w:lang w:val="en-US"/>
                      </w:rPr>
                    </m:ctrlPr>
                  </m:dPr>
                  <m:e>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j</m:t>
                            </m:r>
                          </m:sub>
                        </m:sSub>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j</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i</m:t>
                            </m:r>
                          </m:sub>
                        </m:sSub>
                      </m:den>
                    </m:f>
                  </m:e>
                </m:d>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2</m:t>
                    </m:r>
                  </m:num>
                  <m:den>
                    <m:r>
                      <w:rPr>
                        <w:rFonts w:ascii="Cambria Math" w:eastAsia="SimSun" w:hAnsi="Cambria Math" w:cs="Times New Roman"/>
                        <w:lang w:val="en-US"/>
                      </w:rPr>
                      <m:t>3</m:t>
                    </m:r>
                  </m:den>
                </m:f>
                <m:r>
                  <w:rPr>
                    <w:rFonts w:ascii="Cambria Math" w:eastAsia="SimSun" w:hAnsi="Cambria Math" w:cs="Times New Roman"/>
                    <w:lang w:val="en-US"/>
                  </w:rPr>
                  <m:t>ρk</m:t>
                </m:r>
                <m:sSub>
                  <m:sSubPr>
                    <m:ctrlPr>
                      <w:rPr>
                        <w:rFonts w:ascii="Cambria Math" w:eastAsia="SimSun" w:hAnsi="Cambria Math" w:cs="Times New Roman"/>
                        <w:i/>
                        <w:lang w:val="en-US"/>
                      </w:rPr>
                    </m:ctrlPr>
                  </m:sSubPr>
                  <m:e>
                    <m:r>
                      <w:rPr>
                        <w:rFonts w:ascii="Cambria Math" w:eastAsia="SimSun" w:hAnsi="Cambria Math" w:cs="Times New Roman"/>
                        <w:lang w:val="en-US"/>
                      </w:rPr>
                      <m:t>δ</m:t>
                    </m:r>
                  </m:e>
                  <m:sub>
                    <m:r>
                      <w:rPr>
                        <w:rFonts w:ascii="Cambria Math" w:eastAsia="SimSun" w:hAnsi="Cambria Math" w:cs="Times New Roman"/>
                        <w:lang w:val="en-US"/>
                      </w:rPr>
                      <m:t>ij</m:t>
                    </m:r>
                  </m:sub>
                </m:sSub>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F950AB6" w14:textId="77777777" w:rsidR="00D148F1" w:rsidRPr="00BE7B1C" w:rsidRDefault="00D148F1" w:rsidP="00401119">
            <w:pPr>
              <w:jc w:val="right"/>
              <w:rPr>
                <w:rFonts w:eastAsia="SimSun" w:cs="Times New Roman"/>
                <w:lang w:val="en-US"/>
              </w:rPr>
            </w:pPr>
            <w:bookmarkStart w:id="2" w:name="_Ref157076320"/>
            <w:r w:rsidRPr="00BE7B1C">
              <w:rPr>
                <w:rFonts w:eastAsia="SimSun" w:cs="Times New Roman"/>
                <w:lang w:val="en-US"/>
              </w:rPr>
              <w:t>(</w:t>
            </w:r>
            <w:r w:rsidRPr="00BE7B1C">
              <w:rPr>
                <w:rFonts w:eastAsia="SimSun" w:cs="Times New Roman"/>
                <w:noProof/>
                <w:lang w:val="en-US"/>
              </w:rPr>
              <w:t>5</w:t>
            </w:r>
            <w:r w:rsidRPr="00BE7B1C">
              <w:rPr>
                <w:rFonts w:eastAsia="SimSun" w:cs="Times New Roman"/>
                <w:lang w:val="en-US"/>
              </w:rPr>
              <w:t>)</w:t>
            </w:r>
            <w:bookmarkEnd w:id="2"/>
          </w:p>
        </w:tc>
      </w:tr>
    </w:tbl>
    <w:p w14:paraId="575B4A76"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with </w:t>
      </w:r>
      <w:r w:rsidRPr="00BE7B1C">
        <w:rPr>
          <w:rFonts w:ascii="Cambria Math" w:eastAsia="SimSun" w:hAnsi="Cambria Math" w:cs="Cambria Math"/>
          <w:lang w:val="en-US"/>
        </w:rPr>
        <w:t>𝜇</w:t>
      </w:r>
      <w:r w:rsidRPr="00BE7B1C">
        <w:rPr>
          <w:rFonts w:ascii="Cambria Math" w:eastAsia="SimSun" w:hAnsi="Cambria Math" w:cs="Cambria Math"/>
          <w:vertAlign w:val="subscript"/>
          <w:lang w:val="en-US"/>
        </w:rPr>
        <w:t>𝑡</w:t>
      </w:r>
      <w:r w:rsidRPr="00BE7B1C">
        <w:rPr>
          <w:rFonts w:ascii="Times New Roman" w:eastAsia="SimSun" w:hAnsi="Times New Roman" w:cs="Times New Roman"/>
          <w:lang w:val="en-US"/>
        </w:rPr>
        <w:t xml:space="preserve"> being the eddy viscosity, </w:t>
      </w:r>
      <w:r w:rsidRPr="00BE7B1C">
        <w:rPr>
          <w:rFonts w:ascii="Cambria Math" w:eastAsia="SimSun" w:hAnsi="Cambria Math" w:cs="Cambria Math"/>
          <w:lang w:val="en-US"/>
        </w:rPr>
        <w:t>𝜌</w:t>
      </w:r>
      <w:r w:rsidRPr="00BE7B1C">
        <w:rPr>
          <w:rFonts w:ascii="Times New Roman" w:eastAsia="SimSun" w:hAnsi="Times New Roman" w:cs="Times New Roman"/>
          <w:lang w:val="en-US"/>
        </w:rPr>
        <w:t xml:space="preserve"> the density, </w:t>
      </w:r>
      <w:r w:rsidRPr="00BE7B1C">
        <w:rPr>
          <w:rFonts w:ascii="Cambria Math" w:eastAsia="SimSun" w:hAnsi="Cambria Math" w:cs="Cambria Math"/>
          <w:lang w:val="en-US"/>
        </w:rPr>
        <w:t>𝑘</w:t>
      </w:r>
      <w:r w:rsidRPr="00BE7B1C">
        <w:rPr>
          <w:rFonts w:ascii="Times New Roman" w:eastAsia="SimSun" w:hAnsi="Times New Roman" w:cs="Times New Roman"/>
          <w:lang w:val="en-US"/>
        </w:rPr>
        <w:t xml:space="preserve"> the turbulence kinetic energy and </w:t>
      </w:r>
      <w:r w:rsidRPr="00BE7B1C">
        <w:rPr>
          <w:rFonts w:ascii="Cambria Math" w:eastAsia="SimSun" w:hAnsi="Cambria Math" w:cs="Cambria Math"/>
          <w:lang w:val="en-US"/>
        </w:rPr>
        <w:t>𝛿</w:t>
      </w:r>
      <w:r w:rsidRPr="00BE7B1C">
        <w:rPr>
          <w:rFonts w:ascii="Cambria Math" w:eastAsia="SimSun" w:hAnsi="Cambria Math" w:cs="Cambria Math"/>
          <w:vertAlign w:val="subscript"/>
          <w:lang w:val="en-US"/>
        </w:rPr>
        <w:t>𝑖𝑗</w:t>
      </w:r>
      <w:r w:rsidRPr="00BE7B1C">
        <w:rPr>
          <w:rFonts w:ascii="Times New Roman" w:eastAsia="SimSun" w:hAnsi="Times New Roman" w:cs="Times New Roman"/>
          <w:lang w:val="en-US"/>
        </w:rPr>
        <w:t xml:space="preserve"> the Kronecker delta. The eddy viscosity </w:t>
      </w:r>
      <w:r w:rsidRPr="00BE7B1C">
        <w:rPr>
          <w:rFonts w:ascii="Cambria Math" w:eastAsia="SimSun" w:hAnsi="Cambria Math" w:cs="Cambria Math"/>
          <w:lang w:val="en-US"/>
        </w:rPr>
        <w:t>𝜇</w:t>
      </w:r>
      <w:r w:rsidRPr="00BE7B1C">
        <w:rPr>
          <w:rFonts w:ascii="Cambria Math" w:eastAsia="SimSun" w:hAnsi="Cambria Math" w:cs="Cambria Math"/>
          <w:vertAlign w:val="subscript"/>
          <w:lang w:val="en-US"/>
        </w:rPr>
        <w:t>𝑡</w:t>
      </w:r>
      <w:r w:rsidRPr="00BE7B1C">
        <w:rPr>
          <w:rFonts w:ascii="Times New Roman" w:eastAsia="SimSun" w:hAnsi="Times New Roman" w:cs="Times New Roman"/>
          <w:lang w:val="en-US"/>
        </w:rPr>
        <w:t xml:space="preserve"> is calculated depending on the chosen turbulence model, e.g., determined by the turbulent kinetic energy</w:t>
      </w:r>
      <w:r w:rsidRPr="00BE7B1C">
        <w:rPr>
          <w:rFonts w:ascii="Times New Roman" w:eastAsia="SimSun" w:hAnsi="Times New Roman" w:cs="Times New Roman"/>
          <w:i/>
          <w:lang w:val="en-US"/>
        </w:rPr>
        <w:t xml:space="preserve"> k</w:t>
      </w:r>
      <w:r w:rsidRPr="00BE7B1C">
        <w:rPr>
          <w:rFonts w:ascii="Times New Roman" w:eastAsia="SimSun" w:hAnsi="Times New Roman" w:cs="Times New Roman"/>
          <w:lang w:val="en-US"/>
        </w:rPr>
        <w:t xml:space="preserve"> and the turbulent frequency ω for the SST model.</w:t>
      </w:r>
    </w:p>
    <w:p w14:paraId="64446948" w14:textId="77777777" w:rsidR="00D148F1" w:rsidRPr="00BE7B1C" w:rsidRDefault="00D148F1" w:rsidP="00D148F1">
      <w:pPr>
        <w:ind w:firstLine="0"/>
        <w:jc w:val="both"/>
        <w:rPr>
          <w:rFonts w:ascii="Times New Roman" w:eastAsia="SimSun" w:hAnsi="Times New Roman" w:cs="Times New Roman"/>
          <w:i/>
          <w:lang w:val="en-US"/>
        </w:rPr>
      </w:pPr>
      <w:r w:rsidRPr="00BE7B1C">
        <w:rPr>
          <w:rFonts w:ascii="Times New Roman" w:eastAsia="SimSun" w:hAnsi="Times New Roman" w:cs="Times New Roman"/>
          <w:i/>
          <w:lang w:val="en-US"/>
        </w:rPr>
        <w:t>Total Shear Stress</w:t>
      </w:r>
    </w:p>
    <w:p w14:paraId="2F87D5E2"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In conclusion, the definition of the total shear stress (TSS) tensor elements in index notation is:</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10"/>
        <w:gridCol w:w="1216"/>
      </w:tblGrid>
      <w:tr w:rsidR="00D148F1" w:rsidRPr="002E2443" w14:paraId="2E4E4375"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9251A11" w14:textId="77777777" w:rsidR="00D148F1" w:rsidRPr="00BE7B1C" w:rsidRDefault="00D148F1" w:rsidP="00401119">
            <w:pPr>
              <w:jc w:val="center"/>
              <w:rPr>
                <w:rFonts w:eastAsia="SimSun" w:cs="Times New Roman"/>
                <w:lang w:val="en-US"/>
              </w:rPr>
            </w:pPr>
            <m:oMathPara>
              <m:oMath>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ij,total</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ij, viscous</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ij, Reynolds</m:t>
                    </m:r>
                  </m:sub>
                </m:sSub>
                <m:r>
                  <w:rPr>
                    <w:rFonts w:ascii="Cambria Math" w:eastAsia="SimSun" w:hAnsi="Cambria Math" w:cs="Times New Roman"/>
                    <w:lang w:val="en-US"/>
                  </w:rPr>
                  <m:t>=μ</m:t>
                </m:r>
                <m:d>
                  <m:dPr>
                    <m:ctrlPr>
                      <w:rPr>
                        <w:rFonts w:ascii="Cambria Math" w:eastAsia="SimSun" w:hAnsi="Cambria Math" w:cs="Times New Roman"/>
                        <w:i/>
                        <w:lang w:val="en-US"/>
                      </w:rPr>
                    </m:ctrlPr>
                  </m:dPr>
                  <m:e>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j</m:t>
                            </m:r>
                          </m:sub>
                        </m:sSub>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j</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i</m:t>
                            </m:r>
                          </m:sub>
                        </m:sSub>
                      </m:den>
                    </m:f>
                  </m:e>
                </m:d>
                <m:r>
                  <w:rPr>
                    <w:rFonts w:ascii="Cambria Math" w:eastAsia="SimSun" w:hAnsi="Cambria Math" w:cs="Times New Roman"/>
                    <w:lang w:val="en-US"/>
                  </w:rPr>
                  <m:t>+</m:t>
                </m:r>
                <m:sSub>
                  <m:sSubPr>
                    <m:ctrlPr>
                      <w:rPr>
                        <w:rFonts w:ascii="Cambria Math" w:eastAsia="SimSun" w:hAnsi="Cambria Math" w:cs="Times New Roman"/>
                        <w:i/>
                        <w:color w:val="000000"/>
                        <w:lang w:val="en-US"/>
                      </w:rPr>
                    </m:ctrlPr>
                  </m:sSubPr>
                  <m:e>
                    <m:r>
                      <w:rPr>
                        <w:rFonts w:ascii="Cambria Math" w:eastAsia="SimSun" w:hAnsi="Cambria Math" w:cs="Times New Roman"/>
                        <w:color w:val="000000"/>
                        <w:lang w:val="en-US"/>
                      </w:rPr>
                      <m:t>μ</m:t>
                    </m:r>
                  </m:e>
                  <m:sub>
                    <m:r>
                      <w:rPr>
                        <w:rFonts w:ascii="Cambria Math" w:eastAsia="SimSun" w:hAnsi="Cambria Math" w:cs="Times New Roman"/>
                        <w:color w:val="000000"/>
                        <w:lang w:val="en-US"/>
                      </w:rPr>
                      <m:t>t</m:t>
                    </m:r>
                  </m:sub>
                </m:sSub>
                <m:d>
                  <m:dPr>
                    <m:ctrlPr>
                      <w:rPr>
                        <w:rFonts w:ascii="Cambria Math" w:eastAsia="SimSun" w:hAnsi="Cambria Math" w:cs="Times New Roman"/>
                        <w:i/>
                        <w:lang w:val="en-US"/>
                      </w:rPr>
                    </m:ctrlPr>
                  </m:dPr>
                  <m:e>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j</m:t>
                            </m:r>
                          </m:sub>
                        </m:sSub>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j</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i</m:t>
                            </m:r>
                          </m:sub>
                        </m:sSub>
                      </m:den>
                    </m:f>
                  </m:e>
                </m:d>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2</m:t>
                    </m:r>
                  </m:num>
                  <m:den>
                    <m:r>
                      <w:rPr>
                        <w:rFonts w:ascii="Cambria Math" w:eastAsia="SimSun" w:hAnsi="Cambria Math" w:cs="Times New Roman"/>
                        <w:lang w:val="en-US"/>
                      </w:rPr>
                      <m:t>3</m:t>
                    </m:r>
                  </m:den>
                </m:f>
                <m:r>
                  <w:rPr>
                    <w:rFonts w:ascii="Cambria Math" w:eastAsia="SimSun" w:hAnsi="Cambria Math" w:cs="Times New Roman"/>
                    <w:lang w:val="en-US"/>
                  </w:rPr>
                  <m:t>ρk</m:t>
                </m:r>
                <m:sSub>
                  <m:sSubPr>
                    <m:ctrlPr>
                      <w:rPr>
                        <w:rFonts w:ascii="Cambria Math" w:eastAsia="SimSun" w:hAnsi="Cambria Math" w:cs="Times New Roman"/>
                        <w:i/>
                        <w:lang w:val="en-US"/>
                      </w:rPr>
                    </m:ctrlPr>
                  </m:sSubPr>
                  <m:e>
                    <m:r>
                      <w:rPr>
                        <w:rFonts w:ascii="Cambria Math" w:eastAsia="SimSun" w:hAnsi="Cambria Math" w:cs="Times New Roman"/>
                        <w:lang w:val="en-US"/>
                      </w:rPr>
                      <m:t>δ</m:t>
                    </m:r>
                  </m:e>
                  <m:sub>
                    <m:r>
                      <w:rPr>
                        <w:rFonts w:ascii="Cambria Math" w:eastAsia="SimSun" w:hAnsi="Cambria Math" w:cs="Times New Roman"/>
                        <w:lang w:val="en-US"/>
                      </w:rPr>
                      <m:t>ij</m:t>
                    </m:r>
                  </m:sub>
                </m:sSub>
                <m:r>
                  <w:rPr>
                    <w:rFonts w:ascii="Cambria Math" w:eastAsia="SimSun" w:hAnsi="Cambria Math" w:cs="Times New Roman"/>
                    <w:lang w:val="en-US"/>
                  </w:rPr>
                  <m:t>=(μ+</m:t>
                </m:r>
                <m:sSub>
                  <m:sSubPr>
                    <m:ctrlPr>
                      <w:rPr>
                        <w:rFonts w:ascii="Cambria Math" w:eastAsia="SimSun" w:hAnsi="Cambria Math" w:cs="Times New Roman"/>
                        <w:i/>
                        <w:color w:val="000000"/>
                        <w:lang w:val="en-US"/>
                      </w:rPr>
                    </m:ctrlPr>
                  </m:sSubPr>
                  <m:e>
                    <m:r>
                      <w:rPr>
                        <w:rFonts w:ascii="Cambria Math" w:eastAsia="SimSun" w:hAnsi="Cambria Math" w:cs="Times New Roman"/>
                        <w:color w:val="000000"/>
                        <w:lang w:val="en-US"/>
                      </w:rPr>
                      <m:t>μ</m:t>
                    </m:r>
                  </m:e>
                  <m:sub>
                    <m:r>
                      <w:rPr>
                        <w:rFonts w:ascii="Cambria Math" w:eastAsia="SimSun" w:hAnsi="Cambria Math" w:cs="Times New Roman"/>
                        <w:color w:val="000000"/>
                        <w:lang w:val="en-US"/>
                      </w:rPr>
                      <m:t>t</m:t>
                    </m:r>
                  </m:sub>
                </m:sSub>
                <m:r>
                  <w:rPr>
                    <w:rFonts w:ascii="Cambria Math" w:eastAsia="SimSun" w:hAnsi="Cambria Math" w:cs="Times New Roman"/>
                    <w:color w:val="000000"/>
                    <w:lang w:val="en-US"/>
                  </w:rPr>
                  <m:t>)</m:t>
                </m:r>
                <m:d>
                  <m:dPr>
                    <m:ctrlPr>
                      <w:rPr>
                        <w:rFonts w:ascii="Cambria Math" w:eastAsia="SimSun" w:hAnsi="Cambria Math" w:cs="Times New Roman"/>
                        <w:i/>
                        <w:lang w:val="en-US"/>
                      </w:rPr>
                    </m:ctrlPr>
                  </m:dPr>
                  <m:e>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j</m:t>
                            </m:r>
                          </m:sub>
                        </m:sSub>
                      </m:den>
                    </m:f>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j</m:t>
                            </m:r>
                          </m:sub>
                        </m:sSub>
                      </m:num>
                      <m:den>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x</m:t>
                            </m:r>
                          </m:e>
                          <m:sub>
                            <m:r>
                              <w:rPr>
                                <w:rFonts w:ascii="Cambria Math" w:eastAsia="SimSun" w:hAnsi="Cambria Math" w:cs="Times New Roman"/>
                                <w:lang w:val="en-US"/>
                              </w:rPr>
                              <m:t>i</m:t>
                            </m:r>
                          </m:sub>
                        </m:sSub>
                      </m:den>
                    </m:f>
                  </m:e>
                </m:d>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2</m:t>
                    </m:r>
                  </m:num>
                  <m:den>
                    <m:r>
                      <w:rPr>
                        <w:rFonts w:ascii="Cambria Math" w:eastAsia="SimSun" w:hAnsi="Cambria Math" w:cs="Times New Roman"/>
                        <w:lang w:val="en-US"/>
                      </w:rPr>
                      <m:t>3</m:t>
                    </m:r>
                  </m:den>
                </m:f>
                <m:r>
                  <w:rPr>
                    <w:rFonts w:ascii="Cambria Math" w:eastAsia="SimSun" w:hAnsi="Cambria Math" w:cs="Times New Roman"/>
                    <w:lang w:val="en-US"/>
                  </w:rPr>
                  <m:t>ρk</m:t>
                </m:r>
                <m:sSub>
                  <m:sSubPr>
                    <m:ctrlPr>
                      <w:rPr>
                        <w:rFonts w:ascii="Cambria Math" w:eastAsia="SimSun" w:hAnsi="Cambria Math" w:cs="Times New Roman"/>
                        <w:i/>
                        <w:lang w:val="en-US"/>
                      </w:rPr>
                    </m:ctrlPr>
                  </m:sSubPr>
                  <m:e>
                    <m:r>
                      <w:rPr>
                        <w:rFonts w:ascii="Cambria Math" w:eastAsia="SimSun" w:hAnsi="Cambria Math" w:cs="Times New Roman"/>
                        <w:lang w:val="en-US"/>
                      </w:rPr>
                      <m:t>δ</m:t>
                    </m:r>
                  </m:e>
                  <m:sub>
                    <m:r>
                      <w:rPr>
                        <w:rFonts w:ascii="Cambria Math" w:eastAsia="SimSun" w:hAnsi="Cambria Math" w:cs="Times New Roman"/>
                        <w:lang w:val="en-US"/>
                      </w:rPr>
                      <m:t>ij</m:t>
                    </m:r>
                  </m:sub>
                </m:sSub>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F65C548"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6</w:t>
            </w:r>
            <w:r w:rsidRPr="00BE7B1C">
              <w:rPr>
                <w:rFonts w:eastAsia="SimSun" w:cs="Times New Roman"/>
                <w:lang w:val="en-US"/>
              </w:rPr>
              <w:t>)</w:t>
            </w:r>
          </w:p>
        </w:tc>
      </w:tr>
    </w:tbl>
    <w:p w14:paraId="0B7EB35A" w14:textId="77777777" w:rsidR="00D148F1" w:rsidRPr="00BE7B1C" w:rsidRDefault="00D148F1" w:rsidP="00D148F1">
      <w:pPr>
        <w:jc w:val="both"/>
        <w:rPr>
          <w:rFonts w:ascii="Times New Roman" w:eastAsia="SimSun" w:hAnsi="Times New Roman" w:cs="Times New Roman"/>
          <w:lang w:val="en-US"/>
        </w:rPr>
      </w:pPr>
    </w:p>
    <w:p w14:paraId="16B340FD"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The corresponding scalar equivalent stress ultimately equals to Equation (</w:t>
      </w:r>
      <w:r w:rsidRPr="00BE7B1C">
        <w:rPr>
          <w:rFonts w:ascii="Times New Roman" w:eastAsia="SimSun" w:hAnsi="Times New Roman" w:cs="Times New Roman"/>
          <w:noProof/>
          <w:lang w:val="en-US"/>
        </w:rPr>
        <w:t>7</w:t>
      </w:r>
      <w:r w:rsidRPr="00BE7B1C">
        <w:rPr>
          <w:rFonts w:ascii="Times New Roman" w:eastAsia="SimSun" w:hAnsi="Times New Roman" w:cs="Times New Roman"/>
          <w:lang w:val="en-US"/>
        </w:rPr>
        <w:t>):</w:t>
      </w:r>
    </w:p>
    <w:tbl>
      <w:tblPr>
        <w:tblStyle w:val="TableGrid"/>
        <w:tblW w:w="9072" w:type="dxa"/>
        <w:tblInd w:w="-5" w:type="dxa"/>
        <w:tblLook w:val="04A0" w:firstRow="1" w:lastRow="0" w:firstColumn="1" w:lastColumn="0" w:noHBand="0" w:noVBand="1"/>
      </w:tblPr>
      <w:tblGrid>
        <w:gridCol w:w="9313"/>
        <w:gridCol w:w="1216"/>
      </w:tblGrid>
      <w:tr w:rsidR="00D148F1" w:rsidRPr="002E2443" w14:paraId="43A54308" w14:textId="77777777" w:rsidTr="00401119">
        <w:trPr>
          <w:trHeight w:val="1110"/>
        </w:trPr>
        <w:tc>
          <w:tcPr>
            <w:tcW w:w="83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D0F3B6" w14:textId="77777777" w:rsidR="00D148F1" w:rsidRPr="00BE7B1C" w:rsidRDefault="00D148F1" w:rsidP="00401119">
            <w:pPr>
              <w:rPr>
                <w:rFonts w:ascii="Times New Roman" w:eastAsia="SimSun" w:hAnsi="Times New Roman" w:cs="Times New Roman"/>
                <w:lang w:val="en-US"/>
              </w:rPr>
            </w:pPr>
            <m:oMathPara>
              <m:oMathParaPr>
                <m:jc m:val="left"/>
              </m:oMathParaPr>
              <m:oMath>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total</m:t>
                    </m:r>
                  </m:sub>
                </m:sSub>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1</m:t>
                    </m:r>
                  </m:num>
                  <m:den>
                    <m:rad>
                      <m:radPr>
                        <m:degHide m:val="1"/>
                        <m:ctrlPr>
                          <w:rPr>
                            <w:rFonts w:ascii="Cambria Math" w:eastAsia="SimSun" w:hAnsi="Cambria Math" w:cs="Times New Roman"/>
                            <w:i/>
                            <w:lang w:val="en-US"/>
                          </w:rPr>
                        </m:ctrlPr>
                      </m:radPr>
                      <m:deg/>
                      <m:e>
                        <m:r>
                          <w:rPr>
                            <w:rFonts w:ascii="Cambria Math" w:eastAsia="SimSun" w:hAnsi="Cambria Math" w:cs="Times New Roman"/>
                            <w:lang w:val="en-US"/>
                          </w:rPr>
                          <m:t>3</m:t>
                        </m:r>
                      </m:e>
                    </m:rad>
                  </m:den>
                </m:f>
                <m:r>
                  <w:rPr>
                    <w:rFonts w:ascii="Cambria Math" w:eastAsia="SimSun" w:hAnsi="Cambria Math" w:cs="Times New Roman"/>
                    <w:lang w:val="en-US"/>
                  </w:rPr>
                  <m:t>∙ …</m:t>
                </m:r>
              </m:oMath>
            </m:oMathPara>
          </w:p>
          <w:p w14:paraId="6C228A18" w14:textId="77777777" w:rsidR="00D148F1" w:rsidRPr="00BE7B1C" w:rsidRDefault="00D148F1" w:rsidP="00401119">
            <w:pPr>
              <w:jc w:val="center"/>
              <w:rPr>
                <w:rFonts w:ascii="Times New Roman" w:eastAsia="SimSun" w:hAnsi="Times New Roman" w:cs="Times New Roman"/>
                <w:lang w:val="en-US"/>
              </w:rPr>
            </w:pPr>
            <m:oMathPara>
              <m:oMath>
                <m:r>
                  <w:rPr>
                    <w:rFonts w:ascii="Cambria Math" w:eastAsia="SimSun" w:hAnsi="Cambria Math" w:cs="Times New Roman"/>
                    <w:lang w:val="en-US"/>
                  </w:rPr>
                  <m:t>…</m:t>
                </m:r>
                <m:rad>
                  <m:radPr>
                    <m:degHide m:val="1"/>
                    <m:ctrlPr>
                      <w:rPr>
                        <w:rFonts w:ascii="Cambria Math" w:eastAsia="SimSun" w:hAnsi="Cambria Math" w:cs="Times New Roman"/>
                        <w:i/>
                        <w:lang w:val="en-US"/>
                      </w:rPr>
                    </m:ctrlPr>
                  </m:radPr>
                  <m:deg/>
                  <m:e>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xx,t</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yy,t</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zz,t</m:t>
                            </m:r>
                          </m:sub>
                        </m:sSub>
                      </m:e>
                      <m:sup>
                        <m:r>
                          <w:rPr>
                            <w:rFonts w:ascii="Cambria Math" w:eastAsia="SimSun" w:hAnsi="Cambria Math" w:cs="Times New Roman"/>
                            <w:lang w:val="en-US"/>
                          </w:rPr>
                          <m:t>2</m:t>
                        </m:r>
                      </m:sup>
                    </m:sSup>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xx,t</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yy,t</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xx,t</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zz,t</m:t>
                        </m:r>
                      </m:sub>
                    </m:sSub>
                    <m:r>
                      <w:rPr>
                        <w:rFonts w:ascii="Cambria Math" w:eastAsia="SimSun" w:hAnsi="Cambria Math" w:cs="Times New Roman"/>
                        <w:lang w:val="en-US"/>
                      </w:rPr>
                      <m:t>+</m:t>
                    </m:r>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yy,t</m:t>
                        </m:r>
                      </m:sub>
                    </m:sSub>
                    <m:sSub>
                      <m:sSubPr>
                        <m:ctrlPr>
                          <w:rPr>
                            <w:rFonts w:ascii="Cambria Math" w:eastAsia="SimSun" w:hAnsi="Cambria Math" w:cs="Times New Roman"/>
                            <w:i/>
                            <w:lang w:val="en-US"/>
                          </w:rPr>
                        </m:ctrlPr>
                      </m:sSubPr>
                      <m:e>
                        <m:r>
                          <w:rPr>
                            <w:rFonts w:ascii="Cambria Math" w:eastAsia="SimSun" w:hAnsi="Cambria Math" w:cs="Times New Roman"/>
                            <w:lang w:val="en-US"/>
                          </w:rPr>
                          <m:t>σ</m:t>
                        </m:r>
                      </m:e>
                      <m:sub>
                        <m:r>
                          <w:rPr>
                            <w:rFonts w:ascii="Cambria Math" w:eastAsia="SimSun" w:hAnsi="Cambria Math" w:cs="Times New Roman"/>
                            <w:lang w:val="en-US"/>
                          </w:rPr>
                          <m:t>zz)</m:t>
                        </m:r>
                      </m:sub>
                    </m:sSub>
                    <m:r>
                      <w:rPr>
                        <w:rFonts w:ascii="Cambria Math" w:eastAsia="SimSun" w:hAnsi="Cambria Math" w:cs="Times New Roman"/>
                        <w:lang w:val="en-US"/>
                      </w:rPr>
                      <m:t>+3(</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xy,t</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xz,t</m:t>
                            </m:r>
                          </m:sub>
                        </m:sSub>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sSub>
                          <m:sSubPr>
                            <m:ctrlPr>
                              <w:rPr>
                                <w:rFonts w:ascii="Cambria Math" w:eastAsia="SimSun" w:hAnsi="Cambria Math" w:cs="Times New Roman"/>
                                <w:i/>
                                <w:lang w:val="en-US"/>
                              </w:rPr>
                            </m:ctrlPr>
                          </m:sSubPr>
                          <m:e>
                            <m:r>
                              <w:rPr>
                                <w:rFonts w:ascii="Cambria Math" w:eastAsia="SimSun" w:hAnsi="Cambria Math" w:cs="Times New Roman"/>
                                <w:lang w:val="en-US"/>
                              </w:rPr>
                              <m:t>τ</m:t>
                            </m:r>
                          </m:e>
                          <m:sub>
                            <m:r>
                              <w:rPr>
                                <w:rFonts w:ascii="Cambria Math" w:eastAsia="SimSun" w:hAnsi="Cambria Math" w:cs="Times New Roman"/>
                                <w:lang w:val="en-US"/>
                              </w:rPr>
                              <m:t>yz,t</m:t>
                            </m:r>
                          </m:sub>
                        </m:sSub>
                      </m:e>
                      <m:sup>
                        <m:r>
                          <w:rPr>
                            <w:rFonts w:ascii="Cambria Math" w:eastAsia="SimSun" w:hAnsi="Cambria Math" w:cs="Times New Roman"/>
                            <w:lang w:val="en-US"/>
                          </w:rPr>
                          <m:t>2</m:t>
                        </m:r>
                      </m:sup>
                    </m:sSup>
                    <m:r>
                      <w:rPr>
                        <w:rFonts w:ascii="Cambria Math" w:eastAsia="SimSun" w:hAnsi="Cambria Math" w:cs="Times New Roman"/>
                        <w:lang w:val="en-US"/>
                      </w:rPr>
                      <m:t>)</m:t>
                    </m:r>
                  </m:e>
                </m:rad>
              </m:oMath>
            </m:oMathPara>
          </w:p>
        </w:tc>
        <w:tc>
          <w:tcPr>
            <w:tcW w:w="7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18BA07" w14:textId="77777777" w:rsidR="00D148F1" w:rsidRPr="00BE7B1C" w:rsidRDefault="00D148F1" w:rsidP="00401119">
            <w:pPr>
              <w:jc w:val="center"/>
              <w:rPr>
                <w:rFonts w:ascii="Times New Roman" w:eastAsia="SimSun" w:hAnsi="Times New Roman" w:cs="Times New Roman"/>
                <w:lang w:val="en-US"/>
              </w:rPr>
            </w:pPr>
            <w:bookmarkStart w:id="3" w:name="_Ref157076542"/>
            <w:r w:rsidRPr="00BE7B1C">
              <w:rPr>
                <w:rFonts w:ascii="Times New Roman" w:eastAsia="SimSun" w:hAnsi="Times New Roman" w:cs="Times New Roman"/>
                <w:lang w:val="en-US"/>
              </w:rPr>
              <w:t>(</w:t>
            </w:r>
            <w:r w:rsidRPr="00BE7B1C">
              <w:rPr>
                <w:rFonts w:ascii="Times New Roman" w:eastAsia="SimSun" w:hAnsi="Times New Roman" w:cs="Times New Roman"/>
                <w:noProof/>
                <w:lang w:val="en-US"/>
              </w:rPr>
              <w:t>7</w:t>
            </w:r>
            <w:r w:rsidRPr="00BE7B1C">
              <w:rPr>
                <w:rFonts w:ascii="Times New Roman" w:eastAsia="SimSun" w:hAnsi="Times New Roman" w:cs="Times New Roman"/>
                <w:lang w:val="en-US"/>
              </w:rPr>
              <w:t>)</w:t>
            </w:r>
            <w:bookmarkEnd w:id="3"/>
          </w:p>
        </w:tc>
      </w:tr>
    </w:tbl>
    <w:p w14:paraId="3609755B" w14:textId="77777777" w:rsidR="00D148F1" w:rsidRPr="00BE7B1C" w:rsidRDefault="00D148F1" w:rsidP="00D148F1">
      <w:pPr>
        <w:rPr>
          <w:rFonts w:ascii="Times New Roman" w:eastAsia="SimSun" w:hAnsi="Times New Roman" w:cs="Times New Roman"/>
          <w:lang w:val="en-US"/>
        </w:rPr>
      </w:pPr>
    </w:p>
    <w:p w14:paraId="23E7E9AB"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Where </w:t>
      </w:r>
      <w:r w:rsidRPr="00BE7B1C">
        <w:rPr>
          <w:rFonts w:ascii="Cambria Math" w:eastAsia="SimSun" w:hAnsi="Cambria Math" w:cs="Cambria Math"/>
          <w:lang w:val="en-US"/>
        </w:rPr>
        <w:t>𝜎</w:t>
      </w:r>
      <w:r w:rsidRPr="00BE7B1C">
        <w:rPr>
          <w:rFonts w:ascii="Cambria Math" w:eastAsia="SimSun" w:hAnsi="Cambria Math" w:cs="Cambria Math"/>
          <w:vertAlign w:val="subscript"/>
          <w:lang w:val="en-US"/>
        </w:rPr>
        <w:t>𝑖𝑗</w:t>
      </w:r>
      <w:r w:rsidRPr="00BE7B1C">
        <w:rPr>
          <w:rFonts w:ascii="Times New Roman" w:eastAsia="SimSun" w:hAnsi="Times New Roman" w:cs="Times New Roman"/>
          <w:vertAlign w:val="subscript"/>
          <w:lang w:val="en-US"/>
        </w:rPr>
        <w:t xml:space="preserve">,t </w:t>
      </w:r>
      <w:r w:rsidRPr="00BE7B1C">
        <w:rPr>
          <w:rFonts w:ascii="Times New Roman" w:eastAsia="SimSun" w:hAnsi="Times New Roman" w:cs="Times New Roman"/>
          <w:lang w:val="en-US"/>
        </w:rPr>
        <w:t xml:space="preserve">is the abbreviation of the total stress component </w:t>
      </w:r>
      <w:r w:rsidRPr="00BE7B1C">
        <w:rPr>
          <w:rFonts w:ascii="Cambria Math" w:eastAsia="SimSun" w:hAnsi="Cambria Math" w:cs="Cambria Math"/>
          <w:lang w:val="en-US"/>
        </w:rPr>
        <w:t>𝜎</w:t>
      </w:r>
      <w:r w:rsidRPr="00BE7B1C">
        <w:rPr>
          <w:rFonts w:ascii="Cambria Math" w:eastAsia="SimSun" w:hAnsi="Cambria Math" w:cs="Cambria Math"/>
          <w:vertAlign w:val="subscript"/>
          <w:lang w:val="en-US"/>
        </w:rPr>
        <w:t>𝑖𝑗</w:t>
      </w:r>
      <w:r w:rsidRPr="00BE7B1C">
        <w:rPr>
          <w:rFonts w:ascii="Times New Roman" w:eastAsia="SimSun" w:hAnsi="Times New Roman" w:cs="Times New Roman"/>
          <w:vertAlign w:val="subscript"/>
          <w:lang w:val="en-US"/>
        </w:rPr>
        <w:t>,total</w:t>
      </w:r>
      <w:r w:rsidRPr="00BE7B1C">
        <w:rPr>
          <w:rFonts w:ascii="Times New Roman" w:eastAsia="SimSun" w:hAnsi="Times New Roman" w:cs="Times New Roman"/>
          <w:lang w:val="en-US"/>
        </w:rPr>
        <w:t>.</w:t>
      </w:r>
    </w:p>
    <w:p w14:paraId="12FC1526" w14:textId="77777777" w:rsidR="00D148F1" w:rsidRPr="00BE7B1C" w:rsidRDefault="00D148F1" w:rsidP="00D148F1">
      <w:pPr>
        <w:ind w:firstLine="0"/>
        <w:jc w:val="both"/>
        <w:rPr>
          <w:rFonts w:ascii="Times New Roman" w:eastAsia="SimSun" w:hAnsi="Times New Roman" w:cs="Times New Roman"/>
          <w:i/>
          <w:lang w:val="en-US"/>
        </w:rPr>
      </w:pPr>
      <w:r w:rsidRPr="00BE7B1C">
        <w:rPr>
          <w:rFonts w:ascii="Times New Roman" w:eastAsia="SimSun" w:hAnsi="Times New Roman" w:cs="Times New Roman"/>
          <w:i/>
          <w:lang w:val="en-US"/>
        </w:rPr>
        <w:t>Wall Shear Stress</w:t>
      </w:r>
    </w:p>
    <w:p w14:paraId="6BC405FA"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lastRenderedPageBreak/>
        <w:t>In the cardiovascular context, the wall shear stress (WSS) is defined as the friction stress of the blood flow applied tangentially onto the vessel wall. WSS can be calculated by multiplying the blood viscosity with the local velocity gradient, or the shear rate at the wall. WSS is a trigger for vessel wall remodeling, as it has an impact on the endothelial cell function. Therefore, abnormalities and increasing flow rates can lead to the development of diseases such as atherosclerosis or aneurysms. Therefore, it often serves as a marker for abnormal blood flow and the precise measurement is of particular clinical interest [5].</w:t>
      </w:r>
    </w:p>
    <w:p w14:paraId="5A264A58" w14:textId="77777777" w:rsidR="00D148F1" w:rsidRPr="00BE7B1C" w:rsidRDefault="00D148F1" w:rsidP="00D148F1">
      <w:pPr>
        <w:ind w:firstLine="0"/>
        <w:jc w:val="both"/>
        <w:rPr>
          <w:rFonts w:ascii="Times New Roman" w:eastAsia="SimSun" w:hAnsi="Times New Roman" w:cs="Times New Roman"/>
          <w:i/>
          <w:lang w:val="en-US"/>
        </w:rPr>
      </w:pPr>
      <w:r w:rsidRPr="00BE7B1C">
        <w:rPr>
          <w:rFonts w:ascii="Times New Roman" w:eastAsia="SimSun" w:hAnsi="Times New Roman" w:cs="Times New Roman"/>
          <w:i/>
          <w:lang w:val="en-US"/>
        </w:rPr>
        <w:t>Turbulent Kinetic Energy</w:t>
      </w:r>
    </w:p>
    <w:p w14:paraId="09FEFBFF"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The turbulent kinetic energy (TKE) can be calculated from the Reynolds normal stresses and serves as a characteristic scale for the extent of turbulence by evaluating the kinetic energy carried by turbulent fluctuations </w:t>
      </w:r>
      <m:oMath>
        <m:sSub>
          <m:sSubPr>
            <m:ctrlPr>
              <w:rPr>
                <w:rFonts w:ascii="Cambria Math" w:eastAsia="SimSun" w:hAnsi="Cambria Math" w:cs="Times New Roman"/>
                <w:i/>
                <w:lang w:val="en-US"/>
              </w:rPr>
            </m:ctrlPr>
          </m:sSubPr>
          <m:e>
            <m:r>
              <w:rPr>
                <w:rFonts w:ascii="Cambria Math" w:eastAsia="SimSun" w:hAnsi="Cambria Math" w:cs="Times New Roman"/>
                <w:lang w:val="en-US"/>
              </w:rPr>
              <m:t>u</m:t>
            </m:r>
          </m:e>
          <m:sub>
            <m:r>
              <w:rPr>
                <w:rFonts w:ascii="Cambria Math" w:eastAsia="SimSun" w:hAnsi="Cambria Math" w:cs="Times New Roman"/>
                <w:lang w:val="en-US"/>
              </w:rPr>
              <m:t>i</m:t>
            </m:r>
          </m:sub>
        </m:sSub>
        <m:r>
          <w:rPr>
            <w:rFonts w:ascii="Cambria Math" w:eastAsia="SimSun" w:hAnsi="Cambria Math" w:cs="Times New Roman"/>
            <w:lang w:val="en-US"/>
          </w:rPr>
          <m:t>'</m:t>
        </m:r>
      </m:oMath>
      <w:r w:rsidRPr="00BE7B1C">
        <w:rPr>
          <w:rFonts w:ascii="Times New Roman" w:eastAsia="SimSun" w:hAnsi="Times New Roman" w:cs="Times New Roman"/>
          <w:lang w:val="en-US"/>
        </w:rPr>
        <w:t>:</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810"/>
        <w:gridCol w:w="1216"/>
      </w:tblGrid>
      <w:tr w:rsidR="00D148F1" w:rsidRPr="00BE7B1C" w14:paraId="08623A72"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61619F1" w14:textId="77777777" w:rsidR="00D148F1" w:rsidRPr="00BE7B1C" w:rsidRDefault="00D148F1" w:rsidP="00401119">
            <w:pPr>
              <w:jc w:val="center"/>
              <w:rPr>
                <w:rFonts w:eastAsia="SimSun" w:cs="Times New Roman"/>
                <w:lang w:val="en-US"/>
              </w:rPr>
            </w:pPr>
            <m:oMathPara>
              <m:oMath>
                <m:r>
                  <w:rPr>
                    <w:rFonts w:ascii="Cambria Math" w:eastAsia="SimSun" w:hAnsi="Cambria Math" w:cs="Times New Roman"/>
                    <w:lang w:val="en-US"/>
                  </w:rPr>
                  <m:t>TKE=</m:t>
                </m:r>
                <m:f>
                  <m:fPr>
                    <m:ctrlPr>
                      <w:rPr>
                        <w:rFonts w:ascii="Cambria Math" w:eastAsia="SimSun" w:hAnsi="Cambria Math" w:cs="Times New Roman"/>
                        <w:i/>
                        <w:lang w:val="en-US"/>
                      </w:rPr>
                    </m:ctrlPr>
                  </m:fPr>
                  <m:num>
                    <m:r>
                      <w:rPr>
                        <w:rFonts w:ascii="Cambria Math" w:eastAsia="SimSun" w:hAnsi="Cambria Math" w:cs="Times New Roman"/>
                        <w:lang w:val="en-US"/>
                      </w:rPr>
                      <m:t>1</m:t>
                    </m:r>
                  </m:num>
                  <m:den>
                    <m:r>
                      <w:rPr>
                        <w:rFonts w:ascii="Cambria Math" w:eastAsia="SimSun" w:hAnsi="Cambria Math" w:cs="Times New Roman"/>
                        <w:lang w:val="en-US"/>
                      </w:rPr>
                      <m:t>2</m:t>
                    </m:r>
                  </m:den>
                </m:f>
                <m:acc>
                  <m:accPr>
                    <m:chr m:val="⃐"/>
                    <m:ctrlPr>
                      <w:rPr>
                        <w:rFonts w:ascii="Cambria Math" w:eastAsia="SimSun" w:hAnsi="Cambria Math" w:cs="Times New Roman"/>
                        <w:i/>
                        <w:color w:val="000000"/>
                        <w:lang w:val="en-US"/>
                      </w:rPr>
                    </m:ctrlPr>
                  </m:accPr>
                  <m:e>
                    <m:sSub>
                      <m:sSubPr>
                        <m:ctrlPr>
                          <w:rPr>
                            <w:rFonts w:ascii="Cambria Math" w:eastAsia="SimSun" w:hAnsi="Cambria Math" w:cs="Times New Roman"/>
                            <w:i/>
                            <w:color w:val="000000"/>
                            <w:lang w:val="en-US"/>
                          </w:rPr>
                        </m:ctrlPr>
                      </m:sSubPr>
                      <m:e>
                        <m:sSup>
                          <m:sSupPr>
                            <m:ctrlPr>
                              <w:rPr>
                                <w:rFonts w:ascii="Cambria Math" w:eastAsia="SimSun" w:hAnsi="Cambria Math" w:cs="Times New Roman"/>
                                <w:i/>
                                <w:color w:val="000000"/>
                                <w:lang w:val="en-US"/>
                              </w:rPr>
                            </m:ctrlPr>
                          </m:sSupPr>
                          <m:e>
                            <m:r>
                              <w:rPr>
                                <w:rFonts w:ascii="Cambria Math" w:eastAsia="SimSun" w:hAnsi="Cambria Math" w:cs="Times New Roman"/>
                                <w:color w:val="000000"/>
                                <w:lang w:val="en-US"/>
                              </w:rPr>
                              <m:t>u</m:t>
                            </m:r>
                          </m:e>
                          <m:sup>
                            <m:r>
                              <w:rPr>
                                <w:rFonts w:ascii="Cambria Math" w:eastAsia="SimSun" w:hAnsi="Cambria Math" w:cs="Times New Roman"/>
                                <w:color w:val="000000"/>
                                <w:lang w:val="en-US"/>
                              </w:rPr>
                              <m:t>'</m:t>
                            </m:r>
                          </m:sup>
                        </m:sSup>
                      </m:e>
                      <m:sub>
                        <m:r>
                          <w:rPr>
                            <w:rFonts w:ascii="Cambria Math" w:eastAsia="SimSun" w:hAnsi="Cambria Math" w:cs="Times New Roman"/>
                            <w:color w:val="000000"/>
                            <w:lang w:val="en-US"/>
                          </w:rPr>
                          <m:t>i</m:t>
                        </m:r>
                      </m:sub>
                    </m:sSub>
                    <m:sSub>
                      <m:sSubPr>
                        <m:ctrlPr>
                          <w:rPr>
                            <w:rFonts w:ascii="Cambria Math" w:eastAsia="SimSun" w:hAnsi="Cambria Math" w:cs="Times New Roman"/>
                            <w:i/>
                            <w:color w:val="000000"/>
                            <w:lang w:val="en-US"/>
                          </w:rPr>
                        </m:ctrlPr>
                      </m:sSubPr>
                      <m:e>
                        <m:sSup>
                          <m:sSupPr>
                            <m:ctrlPr>
                              <w:rPr>
                                <w:rFonts w:ascii="Cambria Math" w:eastAsia="SimSun" w:hAnsi="Cambria Math" w:cs="Times New Roman"/>
                                <w:i/>
                                <w:color w:val="000000"/>
                                <w:lang w:val="en-US"/>
                              </w:rPr>
                            </m:ctrlPr>
                          </m:sSupPr>
                          <m:e>
                            <m:r>
                              <w:rPr>
                                <w:rFonts w:ascii="Cambria Math" w:eastAsia="SimSun" w:hAnsi="Cambria Math" w:cs="Times New Roman"/>
                                <w:color w:val="000000"/>
                                <w:lang w:val="en-US"/>
                              </w:rPr>
                              <m:t>u</m:t>
                            </m:r>
                          </m:e>
                          <m:sup>
                            <m:r>
                              <w:rPr>
                                <w:rFonts w:ascii="Cambria Math" w:eastAsia="SimSun" w:hAnsi="Cambria Math" w:cs="Times New Roman"/>
                                <w:color w:val="000000"/>
                                <w:lang w:val="en-US"/>
                              </w:rPr>
                              <m:t>'</m:t>
                            </m:r>
                          </m:sup>
                        </m:sSup>
                      </m:e>
                      <m:sub>
                        <m:r>
                          <w:rPr>
                            <w:rFonts w:ascii="Cambria Math" w:eastAsia="SimSun" w:hAnsi="Cambria Math" w:cs="Times New Roman"/>
                            <w:color w:val="000000"/>
                            <w:lang w:val="en-US"/>
                          </w:rPr>
                          <m:t>i</m:t>
                        </m:r>
                      </m:sub>
                    </m:sSub>
                  </m:e>
                </m:acc>
                <m:r>
                  <w:rPr>
                    <w:rFonts w:ascii="Cambria Math" w:eastAsia="SimSun" w:hAnsi="Cambria Math" w:cs="Times New Roman"/>
                    <w:lang w:val="en-US"/>
                  </w:rPr>
                  <m:t>=</m:t>
                </m:r>
                <m:f>
                  <m:fPr>
                    <m:ctrlPr>
                      <w:rPr>
                        <w:rFonts w:ascii="Cambria Math" w:eastAsia="SimSun" w:hAnsi="Cambria Math" w:cs="Times New Roman"/>
                        <w:i/>
                        <w:lang w:val="en-US"/>
                      </w:rPr>
                    </m:ctrlPr>
                  </m:fPr>
                  <m:num>
                    <m:r>
                      <w:rPr>
                        <w:rFonts w:ascii="Cambria Math" w:eastAsia="SimSun" w:hAnsi="Cambria Math" w:cs="Times New Roman"/>
                        <w:lang w:val="en-US"/>
                      </w:rPr>
                      <m:t>1</m:t>
                    </m:r>
                  </m:num>
                  <m:den>
                    <m:r>
                      <w:rPr>
                        <w:rFonts w:ascii="Cambria Math" w:eastAsia="SimSun" w:hAnsi="Cambria Math" w:cs="Times New Roman"/>
                        <w:lang w:val="en-US"/>
                      </w:rPr>
                      <m:t>2</m:t>
                    </m:r>
                  </m:den>
                </m:f>
                <m:r>
                  <w:rPr>
                    <w:rFonts w:ascii="Cambria Math" w:eastAsia="SimSun" w:hAnsi="Cambria Math" w:cs="Times New Roman"/>
                    <w:lang w:val="en-US"/>
                  </w:rPr>
                  <m:t>(</m:t>
                </m:r>
                <m:bar>
                  <m:barPr>
                    <m:pos m:val="top"/>
                    <m:ctrlPr>
                      <w:rPr>
                        <w:rFonts w:ascii="Cambria Math" w:eastAsia="SimSun" w:hAnsi="Cambria Math" w:cs="Times New Roman"/>
                        <w:i/>
                        <w:lang w:val="en-US"/>
                      </w:rPr>
                    </m:ctrlPr>
                  </m:barPr>
                  <m:e>
                    <m:r>
                      <w:rPr>
                        <w:rFonts w:ascii="Cambria Math" w:eastAsia="SimSun" w:hAnsi="Cambria Math" w:cs="Times New Roman"/>
                        <w:lang w:val="en-US"/>
                      </w:rPr>
                      <m:t>(</m:t>
                    </m:r>
                    <m:sSup>
                      <m:sSupPr>
                        <m:ctrlPr>
                          <w:rPr>
                            <w:rFonts w:ascii="Cambria Math" w:eastAsia="SimSun" w:hAnsi="Cambria Math" w:cs="Times New Roman"/>
                            <w:i/>
                            <w:lang w:val="en-US"/>
                          </w:rPr>
                        </m:ctrlPr>
                      </m:sSupPr>
                      <m:e>
                        <m:r>
                          <w:rPr>
                            <w:rFonts w:ascii="Cambria Math" w:eastAsia="SimSun" w:hAnsi="Cambria Math" w:cs="Times New Roman"/>
                            <w:lang w:val="en-US"/>
                          </w:rPr>
                          <m:t>u')</m:t>
                        </m:r>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r>
                          <w:rPr>
                            <w:rFonts w:ascii="Cambria Math" w:eastAsia="SimSun" w:hAnsi="Cambria Math" w:cs="Times New Roman"/>
                            <w:lang w:val="en-US"/>
                          </w:rPr>
                          <m:t>v')</m:t>
                        </m:r>
                      </m:e>
                      <m:sup>
                        <m:r>
                          <w:rPr>
                            <w:rFonts w:ascii="Cambria Math" w:eastAsia="SimSun" w:hAnsi="Cambria Math" w:cs="Times New Roman"/>
                            <w:lang w:val="en-US"/>
                          </w:rPr>
                          <m:t>2</m:t>
                        </m:r>
                      </m:sup>
                    </m:sSup>
                    <m:r>
                      <w:rPr>
                        <w:rFonts w:ascii="Cambria Math" w:eastAsia="SimSun" w:hAnsi="Cambria Math" w:cs="Times New Roman"/>
                        <w:lang w:val="en-US"/>
                      </w:rPr>
                      <m:t>+(</m:t>
                    </m:r>
                    <m:sSup>
                      <m:sSupPr>
                        <m:ctrlPr>
                          <w:rPr>
                            <w:rFonts w:ascii="Cambria Math" w:eastAsia="SimSun" w:hAnsi="Cambria Math" w:cs="Times New Roman"/>
                            <w:i/>
                            <w:lang w:val="en-US"/>
                          </w:rPr>
                        </m:ctrlPr>
                      </m:sSupPr>
                      <m:e>
                        <m:r>
                          <w:rPr>
                            <w:rFonts w:ascii="Cambria Math" w:eastAsia="SimSun" w:hAnsi="Cambria Math" w:cs="Times New Roman"/>
                            <w:lang w:val="en-US"/>
                          </w:rPr>
                          <m:t>w')</m:t>
                        </m:r>
                      </m:e>
                      <m:sup>
                        <m:r>
                          <w:rPr>
                            <w:rFonts w:ascii="Cambria Math" w:eastAsia="SimSun" w:hAnsi="Cambria Math" w:cs="Times New Roman"/>
                            <w:lang w:val="en-US"/>
                          </w:rPr>
                          <m:t>2</m:t>
                        </m:r>
                      </m:sup>
                    </m:sSup>
                  </m:e>
                </m:bar>
                <m:r>
                  <w:rPr>
                    <w:rFonts w:ascii="Cambria Math" w:eastAsia="SimSun" w:hAnsi="Cambria Math" w:cs="Times New Roman"/>
                    <w:lang w:val="en-US"/>
                  </w:rPr>
                  <m:t>)</m:t>
                </m:r>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8EDDDC8"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9</w:t>
            </w:r>
            <w:r w:rsidRPr="00BE7B1C">
              <w:rPr>
                <w:rFonts w:eastAsia="SimSun" w:cs="Times New Roman"/>
                <w:lang w:val="en-US"/>
              </w:rPr>
              <w:t>)</w:t>
            </w:r>
          </w:p>
        </w:tc>
      </w:tr>
    </w:tbl>
    <w:p w14:paraId="3B68D366"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According to Itatani et al. [6], TKE is especially suitable for analysis of pathological turbulent blood flows that are strongly disturbed, as this quantity is independent from the in-vivo measurement resolution. They further empathize its use for AS flow hemodynamics characterized by a high velocity flow jet. [6]</w:t>
      </w:r>
    </w:p>
    <w:p w14:paraId="3F82BB6F" w14:textId="77777777" w:rsidR="00D148F1" w:rsidRPr="00BE7B1C" w:rsidRDefault="00D148F1" w:rsidP="00D148F1">
      <w:pPr>
        <w:ind w:firstLine="0"/>
        <w:jc w:val="both"/>
        <w:rPr>
          <w:rFonts w:ascii="Times New Roman" w:eastAsia="SimSun" w:hAnsi="Times New Roman" w:cs="Times New Roman"/>
          <w:i/>
          <w:highlight w:val="yellow"/>
          <w:lang w:val="en-US"/>
        </w:rPr>
      </w:pPr>
      <w:r w:rsidRPr="00BE7B1C">
        <w:rPr>
          <w:rFonts w:ascii="Times New Roman" w:eastAsia="SimSun" w:hAnsi="Times New Roman" w:cs="Times New Roman"/>
          <w:i/>
          <w:lang w:val="en-US"/>
        </w:rPr>
        <w:t>Helicity</w:t>
      </w:r>
    </w:p>
    <w:p w14:paraId="155D60D3"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 xml:space="preserve">3D flow is characterized by a volumetric swirling behavior including helical spiraling. This torsion is described by helicity H, the scalar product of the space- and time-dependent velocity </w:t>
      </w:r>
      <m:oMath>
        <m:r>
          <m:rPr>
            <m:sty m:val="bi"/>
          </m:rPr>
          <w:rPr>
            <w:rFonts w:ascii="Cambria Math" w:eastAsia="SimSun" w:hAnsi="Cambria Math" w:cs="Times New Roman"/>
            <w:lang w:val="en-US"/>
          </w:rPr>
          <m:t>V</m:t>
        </m:r>
        <m:r>
          <w:rPr>
            <w:rFonts w:ascii="Cambria Math" w:eastAsia="SimSun" w:hAnsi="Cambria Math" w:cs="Times New Roman"/>
            <w:lang w:val="en-US"/>
          </w:rPr>
          <m:t>(</m:t>
        </m:r>
        <m:r>
          <m:rPr>
            <m:sty m:val="bi"/>
          </m:rPr>
          <w:rPr>
            <w:rFonts w:ascii="Cambria Math" w:eastAsia="SimSun" w:hAnsi="Cambria Math" w:cs="Times New Roman"/>
            <w:lang w:val="en-US"/>
          </w:rPr>
          <m:t>x</m:t>
        </m:r>
        <m:r>
          <w:rPr>
            <w:rFonts w:ascii="Cambria Math" w:eastAsia="SimSun" w:hAnsi="Cambria Math" w:cs="Times New Roman"/>
            <w:lang w:val="en-US"/>
          </w:rPr>
          <m:t>;t)</m:t>
        </m:r>
      </m:oMath>
      <w:r w:rsidRPr="00BE7B1C">
        <w:rPr>
          <w:rFonts w:ascii="Times New Roman" w:eastAsia="SimSun" w:hAnsi="Times New Roman" w:cs="Times New Roman"/>
          <w:lang w:val="en-US"/>
        </w:rPr>
        <w:t xml:space="preserve"> and vorticity field </w:t>
      </w:r>
      <m:oMath>
        <m:r>
          <w:rPr>
            <w:rFonts w:ascii="Cambria Math" w:eastAsia="SimSun" w:hAnsi="Cambria Math" w:cs="Times New Roman"/>
            <w:lang w:val="en-US"/>
          </w:rPr>
          <m:t>ω</m:t>
        </m:r>
        <m:d>
          <m:dPr>
            <m:ctrlPr>
              <w:rPr>
                <w:rFonts w:ascii="Cambria Math" w:eastAsia="SimSun" w:hAnsi="Cambria Math" w:cs="Times New Roman"/>
                <w:i/>
                <w:lang w:val="en-US"/>
              </w:rPr>
            </m:ctrlPr>
          </m:dPr>
          <m:e>
            <m:r>
              <m:rPr>
                <m:sty m:val="bi"/>
              </m:rPr>
              <w:rPr>
                <w:rFonts w:ascii="Cambria Math" w:eastAsia="SimSun" w:hAnsi="Cambria Math" w:cs="Times New Roman"/>
                <w:lang w:val="en-US"/>
              </w:rPr>
              <m:t>x</m:t>
            </m:r>
            <m:r>
              <w:rPr>
                <w:rFonts w:ascii="Cambria Math" w:eastAsia="SimSun" w:hAnsi="Cambria Math" w:cs="Times New Roman"/>
                <w:lang w:val="en-US"/>
              </w:rPr>
              <m:t>;t</m:t>
            </m:r>
          </m:e>
        </m:d>
        <m:r>
          <w:rPr>
            <w:rFonts w:ascii="Cambria Math" w:eastAsia="SimSun" w:hAnsi="Cambria Math" w:cs="Times New Roman"/>
            <w:lang w:val="en-US"/>
          </w:rPr>
          <m:t xml:space="preserve">= </m:t>
        </m:r>
        <m:r>
          <m:rPr>
            <m:sty m:val="p"/>
          </m:rPr>
          <w:rPr>
            <w:rFonts w:ascii="Cambria Math" w:eastAsia="SimSun" w:hAnsi="Cambria Math" w:cs="Times New Roman"/>
            <w:lang w:val="en-US"/>
          </w:rPr>
          <m:t>∇</m:t>
        </m:r>
        <m:r>
          <w:rPr>
            <w:rFonts w:ascii="Cambria Math" w:eastAsia="SimSun" w:hAnsi="Cambria Math" w:cs="Times New Roman"/>
            <w:lang w:val="en-US"/>
          </w:rPr>
          <m:t>×</m:t>
        </m:r>
        <m:r>
          <m:rPr>
            <m:sty m:val="bi"/>
          </m:rPr>
          <w:rPr>
            <w:rFonts w:ascii="Cambria Math" w:eastAsia="SimSun" w:hAnsi="Cambria Math" w:cs="Times New Roman"/>
            <w:lang w:val="en-US"/>
          </w:rPr>
          <m:t>V</m:t>
        </m:r>
        <m:r>
          <w:rPr>
            <w:rFonts w:ascii="Cambria Math" w:eastAsia="SimSun" w:hAnsi="Cambria Math" w:cs="Times New Roman"/>
            <w:lang w:val="en-US"/>
          </w:rPr>
          <m:t>(</m:t>
        </m:r>
        <m:r>
          <m:rPr>
            <m:sty m:val="bi"/>
          </m:rPr>
          <w:rPr>
            <w:rFonts w:ascii="Cambria Math" w:eastAsia="SimSun" w:hAnsi="Cambria Math" w:cs="Times New Roman"/>
            <w:lang w:val="en-US"/>
          </w:rPr>
          <m:t>x</m:t>
        </m:r>
        <m:r>
          <w:rPr>
            <w:rFonts w:ascii="Cambria Math" w:eastAsia="SimSun" w:hAnsi="Cambria Math" w:cs="Times New Roman"/>
            <w:lang w:val="en-US"/>
          </w:rPr>
          <m:t>;t)</m:t>
        </m:r>
      </m:oMath>
      <w:r w:rsidRPr="00BE7B1C">
        <w:rPr>
          <w:rFonts w:ascii="Times New Roman" w:eastAsia="SimSun" w:hAnsi="Times New Roman" w:cs="Times New Roman"/>
          <w:lang w:val="en-US"/>
        </w:rPr>
        <w:t>:</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690"/>
        <w:gridCol w:w="1336"/>
      </w:tblGrid>
      <w:tr w:rsidR="00D148F1" w:rsidRPr="002E2443" w14:paraId="4133E770"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A584DC7" w14:textId="77777777" w:rsidR="00D148F1" w:rsidRPr="00BE7B1C" w:rsidRDefault="00D148F1" w:rsidP="00401119">
            <w:pPr>
              <w:jc w:val="center"/>
              <w:rPr>
                <w:rFonts w:eastAsia="SimSun" w:cs="Times New Roman"/>
                <w:lang w:val="en-US"/>
              </w:rPr>
            </w:pPr>
            <m:oMathPara>
              <m:oMath>
                <m:r>
                  <w:rPr>
                    <w:rFonts w:ascii="Cambria Math" w:eastAsia="SimSun" w:hAnsi="Cambria Math" w:cs="Times New Roman"/>
                    <w:lang w:val="en-US"/>
                  </w:rPr>
                  <m:t>H(</m:t>
                </m:r>
                <m:r>
                  <m:rPr>
                    <m:sty m:val="bi"/>
                  </m:rPr>
                  <w:rPr>
                    <w:rFonts w:ascii="Cambria Math" w:eastAsia="SimSun" w:hAnsi="Cambria Math" w:cs="Times New Roman"/>
                    <w:lang w:val="en-US"/>
                  </w:rPr>
                  <m:t>x</m:t>
                </m:r>
                <m:r>
                  <w:rPr>
                    <w:rFonts w:ascii="Cambria Math" w:eastAsia="SimSun" w:hAnsi="Cambria Math" w:cs="Times New Roman"/>
                    <w:lang w:val="en-US"/>
                  </w:rPr>
                  <m:t>,t)=</m:t>
                </m:r>
                <m:r>
                  <m:rPr>
                    <m:sty m:val="bi"/>
                  </m:rPr>
                  <w:rPr>
                    <w:rFonts w:ascii="Cambria Math" w:eastAsia="SimSun" w:hAnsi="Cambria Math" w:cs="Times New Roman"/>
                    <w:lang w:val="en-US"/>
                  </w:rPr>
                  <m:t>V</m:t>
                </m:r>
                <m:r>
                  <w:rPr>
                    <w:rFonts w:ascii="Cambria Math" w:eastAsia="SimSun" w:hAnsi="Cambria Math" w:cs="Times New Roman"/>
                    <w:lang w:val="en-US"/>
                  </w:rPr>
                  <m:t>(</m:t>
                </m:r>
                <m:r>
                  <m:rPr>
                    <m:sty m:val="bi"/>
                  </m:rPr>
                  <w:rPr>
                    <w:rFonts w:ascii="Cambria Math" w:eastAsia="SimSun" w:hAnsi="Cambria Math" w:cs="Times New Roman"/>
                    <w:lang w:val="en-US"/>
                  </w:rPr>
                  <m:t>x</m:t>
                </m:r>
                <m:r>
                  <w:rPr>
                    <w:rFonts w:ascii="Cambria Math" w:eastAsia="SimSun" w:hAnsi="Cambria Math" w:cs="Times New Roman"/>
                    <w:lang w:val="en-US"/>
                  </w:rPr>
                  <m:t>;t)∙ω(</m:t>
                </m:r>
                <m:r>
                  <m:rPr>
                    <m:sty m:val="bi"/>
                  </m:rPr>
                  <w:rPr>
                    <w:rFonts w:ascii="Cambria Math" w:eastAsia="SimSun" w:hAnsi="Cambria Math" w:cs="Times New Roman"/>
                    <w:lang w:val="en-US"/>
                  </w:rPr>
                  <m:t>x</m:t>
                </m:r>
                <m:r>
                  <w:rPr>
                    <w:rFonts w:ascii="Cambria Math" w:eastAsia="SimSun" w:hAnsi="Cambria Math" w:cs="Times New Roman"/>
                    <w:lang w:val="en-US"/>
                  </w:rPr>
                  <m:t>;t)</m:t>
                </m:r>
              </m:oMath>
            </m:oMathPara>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8AC9DF0"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10</w:t>
            </w:r>
            <w:r w:rsidRPr="00BE7B1C">
              <w:rPr>
                <w:rFonts w:eastAsia="SimSun" w:cs="Times New Roman"/>
                <w:lang w:val="en-US"/>
              </w:rPr>
              <w:t>)</w:t>
            </w:r>
          </w:p>
        </w:tc>
      </w:tr>
    </w:tbl>
    <w:p w14:paraId="7F429910"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t>High helicity is particularly present in blood flow fields altered by aortic valve diseases and therefore frequently investigated for cardiovascular diseases and the efficiency of the flow behavior. It indicates high cross-linked characteristics of vortex filaments which lead to local peaks of mechanical stress. [6]</w:t>
      </w:r>
    </w:p>
    <w:p w14:paraId="38F6F1CD" w14:textId="77777777" w:rsidR="00D148F1" w:rsidRPr="00BE7B1C" w:rsidRDefault="00D148F1" w:rsidP="00D148F1">
      <w:pPr>
        <w:ind w:firstLine="0"/>
        <w:jc w:val="both"/>
        <w:rPr>
          <w:rFonts w:ascii="Times New Roman" w:eastAsia="SimSun" w:hAnsi="Times New Roman" w:cs="Times New Roman"/>
          <w:lang w:val="en-US"/>
        </w:rPr>
      </w:pPr>
      <w:r w:rsidRPr="00BE7B1C">
        <w:rPr>
          <w:rFonts w:ascii="Times New Roman" w:eastAsia="SimSun" w:hAnsi="Times New Roman" w:cs="Times New Roman"/>
          <w:lang w:val="en-US"/>
        </w:rPr>
        <w:lastRenderedPageBreak/>
        <w:t>A corresponding normalized quantity is introduced by Morbiducci et al. [7], the local normalized helicity LNH:</w:t>
      </w:r>
    </w:p>
    <w:tbl>
      <w:tblPr>
        <w:tblStyle w:val="APA-Bericht1"/>
        <w:tblW w:w="0" w:type="auto"/>
        <w:tblBorders>
          <w:top w:val="none" w:sz="0" w:space="0" w:color="auto"/>
          <w:bottom w:val="none" w:sz="0" w:space="0" w:color="auto"/>
        </w:tblBorders>
        <w:tblLook w:val="04A0" w:firstRow="1" w:lastRow="0" w:firstColumn="1" w:lastColumn="0" w:noHBand="0" w:noVBand="1"/>
      </w:tblPr>
      <w:tblGrid>
        <w:gridCol w:w="7699"/>
        <w:gridCol w:w="1327"/>
      </w:tblGrid>
      <w:tr w:rsidR="00D148F1" w:rsidRPr="002E2443" w14:paraId="14341E52" w14:textId="77777777" w:rsidTr="00401119">
        <w:trPr>
          <w:cnfStyle w:val="100000000000" w:firstRow="1" w:lastRow="0" w:firstColumn="0" w:lastColumn="0" w:oddVBand="0" w:evenVBand="0" w:oddHBand="0" w:evenHBand="0" w:firstRowFirstColumn="0" w:firstRowLastColumn="0" w:lastRowFirstColumn="0" w:lastRowLastColumn="0"/>
        </w:trPr>
        <w:tc>
          <w:tcPr>
            <w:tcW w:w="893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4A70A07" w14:textId="77777777" w:rsidR="00D148F1" w:rsidRPr="00BE7B1C" w:rsidRDefault="00D148F1" w:rsidP="00401119">
            <w:pPr>
              <w:rPr>
                <w:rFonts w:eastAsia="SimSun" w:cs="Times New Roman"/>
                <w:lang w:val="en-US"/>
              </w:rPr>
            </w:pPr>
            <m:oMathPara>
              <m:oMath>
                <m:r>
                  <w:rPr>
                    <w:rFonts w:ascii="Cambria Math" w:eastAsia="SimSun" w:hAnsi="Cambria Math" w:cs="Times New Roman"/>
                    <w:lang w:val="en-US"/>
                  </w:rPr>
                  <m:t>LNH</m:t>
                </m:r>
                <m:d>
                  <m:dPr>
                    <m:ctrlPr>
                      <w:rPr>
                        <w:rFonts w:ascii="Cambria Math" w:eastAsia="SimSun" w:hAnsi="Cambria Math" w:cs="Times New Roman"/>
                        <w:i/>
                        <w:lang w:val="en-US"/>
                      </w:rPr>
                    </m:ctrlPr>
                  </m:dPr>
                  <m:e>
                    <m:r>
                      <m:rPr>
                        <m:sty m:val="bi"/>
                      </m:rPr>
                      <w:rPr>
                        <w:rFonts w:ascii="Cambria Math" w:eastAsia="SimSun" w:hAnsi="Cambria Math" w:cs="Times New Roman"/>
                        <w:lang w:val="en-US"/>
                      </w:rPr>
                      <m:t>x</m:t>
                    </m:r>
                    <m:r>
                      <w:rPr>
                        <w:rFonts w:ascii="Cambria Math" w:eastAsia="SimSun" w:hAnsi="Cambria Math" w:cs="Times New Roman"/>
                        <w:lang w:val="en-US"/>
                      </w:rPr>
                      <m:t>;t</m:t>
                    </m:r>
                  </m:e>
                </m:d>
                <m:r>
                  <w:rPr>
                    <w:rFonts w:ascii="Cambria Math" w:eastAsia="SimSun" w:hAnsi="Cambria Math" w:cs="Times New Roman"/>
                    <w:lang w:val="en-US"/>
                  </w:rPr>
                  <m:t xml:space="preserve">= </m:t>
                </m:r>
                <m:f>
                  <m:fPr>
                    <m:ctrlPr>
                      <w:rPr>
                        <w:rFonts w:ascii="Cambria Math" w:eastAsia="SimSun" w:hAnsi="Cambria Math" w:cs="Times New Roman"/>
                        <w:i/>
                        <w:lang w:val="en-US"/>
                      </w:rPr>
                    </m:ctrlPr>
                  </m:fPr>
                  <m:num>
                    <m:r>
                      <m:rPr>
                        <m:sty m:val="bi"/>
                      </m:rPr>
                      <w:rPr>
                        <w:rFonts w:ascii="Cambria Math" w:eastAsia="SimSun" w:hAnsi="Cambria Math" w:cs="Times New Roman"/>
                        <w:lang w:val="en-US"/>
                      </w:rPr>
                      <m:t>V</m:t>
                    </m:r>
                    <m:r>
                      <w:rPr>
                        <w:rFonts w:ascii="Cambria Math" w:eastAsia="SimSun" w:hAnsi="Cambria Math" w:cs="Times New Roman"/>
                        <w:lang w:val="en-US"/>
                      </w:rPr>
                      <m:t>(</m:t>
                    </m:r>
                    <m:r>
                      <m:rPr>
                        <m:sty m:val="bi"/>
                      </m:rPr>
                      <w:rPr>
                        <w:rFonts w:ascii="Cambria Math" w:eastAsia="SimSun" w:hAnsi="Cambria Math" w:cs="Times New Roman"/>
                        <w:lang w:val="en-US"/>
                      </w:rPr>
                      <m:t>x</m:t>
                    </m:r>
                    <m:r>
                      <w:rPr>
                        <w:rFonts w:ascii="Cambria Math" w:eastAsia="SimSun" w:hAnsi="Cambria Math" w:cs="Times New Roman"/>
                        <w:lang w:val="en-US"/>
                      </w:rPr>
                      <m:t>;t)∙ω(</m:t>
                    </m:r>
                    <m:r>
                      <m:rPr>
                        <m:sty m:val="bi"/>
                      </m:rPr>
                      <w:rPr>
                        <w:rFonts w:ascii="Cambria Math" w:eastAsia="SimSun" w:hAnsi="Cambria Math" w:cs="Times New Roman"/>
                        <w:lang w:val="en-US"/>
                      </w:rPr>
                      <m:t>x</m:t>
                    </m:r>
                    <m:r>
                      <w:rPr>
                        <w:rFonts w:ascii="Cambria Math" w:eastAsia="SimSun" w:hAnsi="Cambria Math" w:cs="Times New Roman"/>
                        <w:lang w:val="en-US"/>
                      </w:rPr>
                      <m:t>;t)</m:t>
                    </m:r>
                  </m:num>
                  <m:den>
                    <m:d>
                      <m:dPr>
                        <m:begChr m:val="|"/>
                        <m:endChr m:val="|"/>
                        <m:ctrlPr>
                          <w:rPr>
                            <w:rFonts w:ascii="Cambria Math" w:eastAsia="SimSun" w:hAnsi="Cambria Math" w:cs="Times New Roman"/>
                            <w:b/>
                            <w:i/>
                            <w:lang w:val="en-US"/>
                          </w:rPr>
                        </m:ctrlPr>
                      </m:dPr>
                      <m:e>
                        <m:r>
                          <m:rPr>
                            <m:sty m:val="bi"/>
                          </m:rPr>
                          <w:rPr>
                            <w:rFonts w:ascii="Cambria Math" w:eastAsia="SimSun" w:hAnsi="Cambria Math" w:cs="Times New Roman"/>
                            <w:lang w:val="en-US"/>
                          </w:rPr>
                          <m:t>V</m:t>
                        </m:r>
                        <m:d>
                          <m:dPr>
                            <m:ctrlPr>
                              <w:rPr>
                                <w:rFonts w:ascii="Cambria Math" w:eastAsia="SimSun" w:hAnsi="Cambria Math" w:cs="Times New Roman"/>
                                <w:i/>
                                <w:lang w:val="en-US"/>
                              </w:rPr>
                            </m:ctrlPr>
                          </m:dPr>
                          <m:e>
                            <m:r>
                              <m:rPr>
                                <m:sty m:val="bi"/>
                              </m:rPr>
                              <w:rPr>
                                <w:rFonts w:ascii="Cambria Math" w:eastAsia="SimSun" w:hAnsi="Cambria Math" w:cs="Times New Roman"/>
                                <w:lang w:val="en-US"/>
                              </w:rPr>
                              <m:t>x</m:t>
                            </m:r>
                            <m:r>
                              <w:rPr>
                                <w:rFonts w:ascii="Cambria Math" w:eastAsia="SimSun" w:hAnsi="Cambria Math" w:cs="Times New Roman"/>
                                <w:lang w:val="en-US"/>
                              </w:rPr>
                              <m:t>;t</m:t>
                            </m:r>
                          </m:e>
                        </m:d>
                        <m:ctrlPr>
                          <w:rPr>
                            <w:rFonts w:ascii="Cambria Math" w:eastAsia="SimSun" w:hAnsi="Cambria Math" w:cs="Times New Roman"/>
                            <w:i/>
                            <w:lang w:val="en-US"/>
                          </w:rPr>
                        </m:ctrlPr>
                      </m:e>
                    </m:d>
                    <m:r>
                      <w:rPr>
                        <w:rFonts w:ascii="Cambria Math" w:eastAsia="SimSun" w:hAnsi="Cambria Math" w:cs="Times New Roman"/>
                        <w:lang w:val="en-US"/>
                      </w:rPr>
                      <m:t>|ω</m:t>
                    </m:r>
                    <m:d>
                      <m:dPr>
                        <m:ctrlPr>
                          <w:rPr>
                            <w:rFonts w:ascii="Cambria Math" w:eastAsia="SimSun" w:hAnsi="Cambria Math" w:cs="Times New Roman"/>
                            <w:i/>
                            <w:lang w:val="en-US"/>
                          </w:rPr>
                        </m:ctrlPr>
                      </m:dPr>
                      <m:e>
                        <m:r>
                          <m:rPr>
                            <m:sty m:val="bi"/>
                          </m:rPr>
                          <w:rPr>
                            <w:rFonts w:ascii="Cambria Math" w:eastAsia="SimSun" w:hAnsi="Cambria Math" w:cs="Times New Roman"/>
                            <w:lang w:val="en-US"/>
                          </w:rPr>
                          <m:t>x</m:t>
                        </m:r>
                        <m:r>
                          <w:rPr>
                            <w:rFonts w:ascii="Cambria Math" w:eastAsia="SimSun" w:hAnsi="Cambria Math" w:cs="Times New Roman"/>
                            <w:lang w:val="en-US"/>
                          </w:rPr>
                          <m:t>;t</m:t>
                        </m:r>
                      </m:e>
                    </m:d>
                    <m:r>
                      <w:rPr>
                        <w:rFonts w:ascii="Cambria Math" w:eastAsia="SimSun" w:hAnsi="Cambria Math" w:cs="Times New Roman"/>
                        <w:lang w:val="en-US"/>
                      </w:rPr>
                      <m:t>|</m:t>
                    </m:r>
                  </m:den>
                </m:f>
                <m:r>
                  <w:rPr>
                    <w:rFonts w:ascii="Cambria Math" w:eastAsia="SimSun" w:hAnsi="Cambria Math" w:cs="Times New Roman"/>
                    <w:lang w:val="en-US"/>
                  </w:rPr>
                  <m:t>, -1≤LNH≤1</m:t>
                </m:r>
              </m:oMath>
            </m:oMathPara>
          </w:p>
          <w:p w14:paraId="4738B676" w14:textId="77777777" w:rsidR="00D148F1" w:rsidRPr="00BE7B1C" w:rsidRDefault="00D148F1" w:rsidP="00401119">
            <w:pPr>
              <w:jc w:val="center"/>
              <w:rPr>
                <w:rFonts w:eastAsia="SimSun" w:cs="Times New Roman"/>
                <w:lang w:val="en-US"/>
              </w:rPr>
            </w:pPr>
          </w:p>
        </w:tc>
        <w:tc>
          <w:tcPr>
            <w:tcW w:w="11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5BCB9E3" w14:textId="77777777" w:rsidR="00D148F1" w:rsidRPr="00BE7B1C" w:rsidRDefault="00D148F1" w:rsidP="00401119">
            <w:pPr>
              <w:jc w:val="right"/>
              <w:rPr>
                <w:rFonts w:eastAsia="SimSun" w:cs="Times New Roman"/>
                <w:lang w:val="en-US"/>
              </w:rPr>
            </w:pPr>
            <w:r w:rsidRPr="00BE7B1C">
              <w:rPr>
                <w:rFonts w:eastAsia="SimSun" w:cs="Times New Roman"/>
                <w:lang w:val="en-US"/>
              </w:rPr>
              <w:t>(</w:t>
            </w:r>
            <w:r w:rsidRPr="00BE7B1C">
              <w:rPr>
                <w:rFonts w:eastAsia="SimSun" w:cs="Times New Roman"/>
                <w:noProof/>
                <w:lang w:val="en-US"/>
              </w:rPr>
              <w:t>11</w:t>
            </w:r>
            <w:r w:rsidRPr="00BE7B1C">
              <w:rPr>
                <w:rFonts w:eastAsia="SimSun" w:cs="Times New Roman"/>
                <w:lang w:val="en-US"/>
              </w:rPr>
              <w:t>)</w:t>
            </w:r>
          </w:p>
        </w:tc>
      </w:tr>
    </w:tbl>
    <w:p w14:paraId="2E7BF600" w14:textId="77777777" w:rsidR="00D148F1" w:rsidRDefault="00D148F1" w:rsidP="00D148F1">
      <w:pPr>
        <w:rPr>
          <w:rFonts w:ascii="Times New Roman" w:hAnsi="Times New Roman" w:cs="Times New Roman"/>
          <w:b/>
          <w:lang w:val="en-US"/>
        </w:rPr>
      </w:pPr>
    </w:p>
    <w:p w14:paraId="6499190B" w14:textId="77777777" w:rsidR="00D148F1" w:rsidRPr="00BE7B1C" w:rsidRDefault="00D148F1" w:rsidP="00D148F1">
      <w:pPr>
        <w:ind w:firstLine="0"/>
        <w:rPr>
          <w:rFonts w:ascii="Times New Roman" w:hAnsi="Times New Roman" w:cs="Times New Roman"/>
          <w:b/>
          <w:lang w:val="en-US"/>
        </w:rPr>
      </w:pPr>
      <w:r>
        <w:rPr>
          <w:rFonts w:ascii="Times New Roman" w:hAnsi="Times New Roman" w:cs="Times New Roman"/>
          <w:b/>
          <w:lang w:val="en-US"/>
        </w:rPr>
        <w:t>S-I</w:t>
      </w:r>
      <w:r w:rsidRPr="00BE7B1C">
        <w:rPr>
          <w:rFonts w:ascii="Times New Roman" w:hAnsi="Times New Roman" w:cs="Times New Roman"/>
          <w:b/>
          <w:lang w:val="en-US"/>
        </w:rPr>
        <w:t>V: Validation of ROI A Velocity</w:t>
      </w:r>
    </w:p>
    <w:p w14:paraId="606299EE" w14:textId="77777777" w:rsidR="00D148F1" w:rsidRPr="00BE7B1C" w:rsidRDefault="00D148F1" w:rsidP="00D148F1">
      <w:pPr>
        <w:keepNext/>
        <w:ind w:firstLine="0"/>
        <w:rPr>
          <w:rFonts w:ascii="Times New Roman" w:hAnsi="Times New Roman" w:cs="Times New Roman"/>
          <w:lang w:val="en-US"/>
        </w:rPr>
      </w:pPr>
      <w:r>
        <w:rPr>
          <w:rFonts w:ascii="Times New Roman" w:hAnsi="Times New Roman" w:cs="Times New Roman"/>
          <w:b/>
          <w:noProof/>
          <w:lang w:eastAsia="zh-CN"/>
        </w:rPr>
        <w:drawing>
          <wp:inline distT="0" distB="0" distL="0" distR="0" wp14:anchorId="34238959" wp14:editId="5258E2E3">
            <wp:extent cx="5753735" cy="2052955"/>
            <wp:effectExtent l="0" t="0" r="0" b="4445"/>
            <wp:docPr id="6" name="Grafik 6" descr="S03_Validati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03_ValidationA"/>
                    <pic:cNvPicPr>
                      <a:picLocks noChangeAspect="1" noChangeArrowheads="1"/>
                    </pic:cNvPicPr>
                  </pic:nvPicPr>
                  <pic:blipFill>
                    <a:blip r:embed="rId5" cstate="print">
                      <a:extLst>
                        <a:ext uri="{28A0092B-C50C-407E-A947-70E740481C1C}">
                          <a14:useLocalDpi xmlns:a14="http://schemas.microsoft.com/office/drawing/2010/main" val="0"/>
                        </a:ext>
                      </a:extLst>
                    </a:blip>
                    <a:srcRect t="17294" b="18828"/>
                    <a:stretch>
                      <a:fillRect/>
                    </a:stretch>
                  </pic:blipFill>
                  <pic:spPr bwMode="auto">
                    <a:xfrm>
                      <a:off x="0" y="0"/>
                      <a:ext cx="5753735" cy="2052955"/>
                    </a:xfrm>
                    <a:prstGeom prst="rect">
                      <a:avLst/>
                    </a:prstGeom>
                    <a:noFill/>
                    <a:ln>
                      <a:noFill/>
                    </a:ln>
                  </pic:spPr>
                </pic:pic>
              </a:graphicData>
            </a:graphic>
          </wp:inline>
        </w:drawing>
      </w:r>
    </w:p>
    <w:p w14:paraId="41B81E9F" w14:textId="77777777" w:rsidR="00D148F1" w:rsidRPr="002E2443" w:rsidRDefault="00D148F1" w:rsidP="00D148F1">
      <w:pPr>
        <w:pStyle w:val="Caption"/>
        <w:jc w:val="both"/>
        <w:rPr>
          <w:rFonts w:ascii="Times New Roman" w:hAnsi="Times New Roman" w:cs="Times New Roman"/>
          <w:i w:val="0"/>
          <w:color w:val="auto"/>
          <w:sz w:val="24"/>
          <w:szCs w:val="24"/>
          <w:lang w:val="en-US"/>
        </w:rPr>
      </w:pPr>
      <w:r w:rsidRPr="00BE7B1C">
        <w:rPr>
          <w:rFonts w:ascii="Times New Roman" w:hAnsi="Times New Roman" w:cs="Times New Roman"/>
          <w:b/>
          <w:i w:val="0"/>
          <w:color w:val="auto"/>
          <w:sz w:val="24"/>
          <w:szCs w:val="24"/>
          <w:lang w:val="en-US"/>
        </w:rPr>
        <w:t xml:space="preserve">Supplementary Fig. </w:t>
      </w:r>
      <w:r w:rsidRPr="006B6B45">
        <w:rPr>
          <w:rFonts w:ascii="Times New Roman" w:hAnsi="Times New Roman" w:cs="Times New Roman"/>
          <w:b/>
          <w:i w:val="0"/>
          <w:color w:val="auto"/>
          <w:sz w:val="24"/>
          <w:szCs w:val="24"/>
          <w:lang w:val="en-US"/>
        </w:rPr>
        <w:t>5</w:t>
      </w:r>
      <w:r w:rsidRPr="00BE7B1C">
        <w:rPr>
          <w:rFonts w:ascii="Times New Roman" w:hAnsi="Times New Roman" w:cs="Times New Roman"/>
          <w:i w:val="0"/>
          <w:color w:val="auto"/>
          <w:sz w:val="24"/>
          <w:szCs w:val="24"/>
          <w:lang w:val="en-US"/>
        </w:rPr>
        <w:t xml:space="preserve"> Validation results of the 4D Flow MRI-based model, each plot compares the 4D Flow MRI measured values with the corresponding numerically determined velocities. (a) Area-averaged temporal evolution of velocity for H case on ROI A. (b) Area-averaged temporal evolution of velocity for AS case on ROI A</w:t>
      </w:r>
    </w:p>
    <w:p w14:paraId="4F7B8776" w14:textId="77777777" w:rsidR="00D148F1" w:rsidRDefault="00D148F1" w:rsidP="00D148F1">
      <w:pPr>
        <w:pageBreakBefore/>
        <w:ind w:firstLine="0"/>
        <w:rPr>
          <w:rFonts w:ascii="Times New Roman" w:hAnsi="Times New Roman" w:cs="Times New Roman"/>
          <w:b/>
          <w:lang w:val="en-US"/>
        </w:rPr>
      </w:pPr>
      <w:r>
        <w:rPr>
          <w:rFonts w:ascii="Times New Roman" w:hAnsi="Times New Roman" w:cs="Times New Roman"/>
          <w:b/>
          <w:lang w:val="en-US"/>
        </w:rPr>
        <w:lastRenderedPageBreak/>
        <w:t>S-V</w:t>
      </w:r>
      <w:r w:rsidRPr="00BE7B1C">
        <w:rPr>
          <w:rFonts w:ascii="Times New Roman" w:hAnsi="Times New Roman" w:cs="Times New Roman"/>
          <w:b/>
          <w:lang w:val="en-US"/>
        </w:rPr>
        <w:t>: MRI and CFD Velocity Maps for AS</w:t>
      </w:r>
    </w:p>
    <w:p w14:paraId="5108A191" w14:textId="77777777" w:rsidR="00D148F1" w:rsidRDefault="00D148F1" w:rsidP="00D148F1">
      <w:pPr>
        <w:ind w:firstLine="0"/>
        <w:rPr>
          <w:rFonts w:ascii="Times New Roman" w:hAnsi="Times New Roman" w:cs="Times New Roman"/>
          <w:b/>
          <w:lang w:val="en-US"/>
        </w:rPr>
      </w:pPr>
      <w:r>
        <w:rPr>
          <w:rFonts w:ascii="Times New Roman" w:hAnsi="Times New Roman" w:cs="Times New Roman"/>
          <w:b/>
          <w:noProof/>
          <w:lang w:eastAsia="zh-CN"/>
        </w:rPr>
        <w:drawing>
          <wp:inline distT="0" distB="0" distL="0" distR="0" wp14:anchorId="37050A36" wp14:editId="57659B19">
            <wp:extent cx="5753100" cy="3230880"/>
            <wp:effectExtent l="0" t="0" r="0" b="7620"/>
            <wp:docPr id="3" name="Grafik 3" descr="S02_RO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02_RO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3230880"/>
                    </a:xfrm>
                    <a:prstGeom prst="rect">
                      <a:avLst/>
                    </a:prstGeom>
                    <a:noFill/>
                    <a:ln>
                      <a:noFill/>
                    </a:ln>
                  </pic:spPr>
                </pic:pic>
              </a:graphicData>
            </a:graphic>
          </wp:inline>
        </w:drawing>
      </w:r>
    </w:p>
    <w:p w14:paraId="532B2080" w14:textId="77777777" w:rsidR="00D148F1" w:rsidRDefault="00D148F1" w:rsidP="00D148F1">
      <w:pPr>
        <w:pStyle w:val="Caption"/>
        <w:jc w:val="both"/>
        <w:rPr>
          <w:rFonts w:ascii="Times New Roman" w:hAnsi="Times New Roman" w:cs="Times New Roman"/>
          <w:b/>
          <w:sz w:val="24"/>
          <w:szCs w:val="24"/>
          <w:lang w:val="en-US"/>
        </w:rPr>
      </w:pPr>
      <w:r w:rsidRPr="00BE7B1C">
        <w:rPr>
          <w:rFonts w:ascii="Times New Roman" w:hAnsi="Times New Roman" w:cs="Times New Roman"/>
          <w:b/>
          <w:i w:val="0"/>
          <w:color w:val="auto"/>
          <w:sz w:val="24"/>
          <w:szCs w:val="24"/>
          <w:lang w:val="en-US"/>
        </w:rPr>
        <w:t xml:space="preserve">Supplementary Fig. </w:t>
      </w:r>
      <w:r>
        <w:rPr>
          <w:rFonts w:ascii="Times New Roman" w:hAnsi="Times New Roman" w:cs="Times New Roman"/>
          <w:b/>
          <w:i w:val="0"/>
          <w:color w:val="auto"/>
          <w:sz w:val="24"/>
          <w:szCs w:val="24"/>
          <w:lang w:val="en-US"/>
        </w:rPr>
        <w:t>2</w:t>
      </w:r>
      <w:r w:rsidRPr="00BE7B1C">
        <w:rPr>
          <w:rFonts w:ascii="Times New Roman" w:hAnsi="Times New Roman" w:cs="Times New Roman"/>
          <w:i w:val="0"/>
          <w:color w:val="auto"/>
          <w:sz w:val="24"/>
          <w:szCs w:val="24"/>
          <w:lang w:val="en-US"/>
        </w:rPr>
        <w:t xml:space="preserve"> </w:t>
      </w:r>
      <w:r>
        <w:rPr>
          <w:rFonts w:ascii="Times New Roman" w:hAnsi="Times New Roman" w:cs="Times New Roman"/>
          <w:i w:val="0"/>
          <w:color w:val="auto"/>
          <w:sz w:val="24"/>
          <w:szCs w:val="24"/>
          <w:lang w:val="en-US"/>
        </w:rPr>
        <w:t>Velocity maps for AS on ROI A</w:t>
      </w:r>
      <w:r w:rsidRPr="00BE7B1C">
        <w:rPr>
          <w:rFonts w:ascii="Times New Roman" w:hAnsi="Times New Roman" w:cs="Times New Roman"/>
          <w:i w:val="0"/>
          <w:color w:val="auto"/>
          <w:sz w:val="24"/>
          <w:szCs w:val="24"/>
          <w:lang w:val="en-US"/>
        </w:rPr>
        <w:t xml:space="preserve"> </w:t>
      </w:r>
      <w:r>
        <w:rPr>
          <w:rFonts w:ascii="Times New Roman" w:hAnsi="Times New Roman" w:cs="Times New Roman"/>
          <w:i w:val="0"/>
          <w:color w:val="auto"/>
          <w:sz w:val="24"/>
          <w:szCs w:val="24"/>
          <w:lang w:val="en-US"/>
        </w:rPr>
        <w:t>during early systole. Left: high-resolution CFD velocity contour</w:t>
      </w:r>
      <w:r w:rsidRPr="00BE7B1C">
        <w:rPr>
          <w:rFonts w:ascii="Times New Roman" w:hAnsi="Times New Roman" w:cs="Times New Roman"/>
          <w:i w:val="0"/>
          <w:color w:val="auto"/>
          <w:sz w:val="24"/>
          <w:szCs w:val="24"/>
          <w:lang w:val="en-US"/>
        </w:rPr>
        <w:t>. Right:</w:t>
      </w:r>
      <w:r>
        <w:rPr>
          <w:rFonts w:ascii="Times New Roman" w:hAnsi="Times New Roman" w:cs="Times New Roman"/>
          <w:i w:val="0"/>
          <w:color w:val="auto"/>
          <w:sz w:val="24"/>
          <w:szCs w:val="24"/>
          <w:lang w:val="en-US"/>
        </w:rPr>
        <w:t xml:space="preserve"> low-resolution</w:t>
      </w:r>
      <w:r w:rsidRPr="00BE7B1C">
        <w:rPr>
          <w:rFonts w:ascii="Times New Roman" w:hAnsi="Times New Roman" w:cs="Times New Roman"/>
          <w:i w:val="0"/>
          <w:color w:val="auto"/>
          <w:sz w:val="24"/>
          <w:szCs w:val="24"/>
          <w:lang w:val="en-US"/>
        </w:rPr>
        <w:t xml:space="preserve"> 4D Flow MRI velocity contour</w:t>
      </w:r>
    </w:p>
    <w:p w14:paraId="388AACC3" w14:textId="77777777" w:rsidR="00D148F1" w:rsidRPr="00BE7B1C" w:rsidRDefault="00D148F1" w:rsidP="00D148F1">
      <w:pPr>
        <w:rPr>
          <w:rFonts w:ascii="Times New Roman" w:hAnsi="Times New Roman" w:cs="Times New Roman"/>
          <w:b/>
          <w:lang w:val="en-US"/>
        </w:rPr>
      </w:pPr>
    </w:p>
    <w:p w14:paraId="3B127BA6" w14:textId="77777777" w:rsidR="00D148F1" w:rsidRPr="00BE7B1C" w:rsidRDefault="00D148F1" w:rsidP="00D148F1">
      <w:pPr>
        <w:keepNext/>
        <w:ind w:firstLine="0"/>
        <w:rPr>
          <w:rFonts w:ascii="Times New Roman" w:hAnsi="Times New Roman" w:cs="Times New Roman"/>
          <w:lang w:val="en-US"/>
        </w:rPr>
      </w:pPr>
      <w:r>
        <w:rPr>
          <w:rFonts w:ascii="Times New Roman" w:hAnsi="Times New Roman" w:cs="Times New Roman"/>
          <w:noProof/>
          <w:lang w:eastAsia="zh-CN"/>
        </w:rPr>
        <w:drawing>
          <wp:inline distT="0" distB="0" distL="0" distR="0" wp14:anchorId="6FFBF3FB" wp14:editId="2FCBE596">
            <wp:extent cx="5753100" cy="3230880"/>
            <wp:effectExtent l="0" t="0" r="0" b="7620"/>
            <wp:docPr id="2" name="Grafik 2" descr="S02_RO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02_ROI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230880"/>
                    </a:xfrm>
                    <a:prstGeom prst="rect">
                      <a:avLst/>
                    </a:prstGeom>
                    <a:noFill/>
                    <a:ln>
                      <a:noFill/>
                    </a:ln>
                  </pic:spPr>
                </pic:pic>
              </a:graphicData>
            </a:graphic>
          </wp:inline>
        </w:drawing>
      </w:r>
    </w:p>
    <w:p w14:paraId="4F1E5BBB" w14:textId="77777777" w:rsidR="00D148F1" w:rsidRDefault="00D148F1" w:rsidP="00D148F1">
      <w:pPr>
        <w:pStyle w:val="Caption"/>
        <w:jc w:val="both"/>
        <w:rPr>
          <w:rFonts w:ascii="Times New Roman" w:hAnsi="Times New Roman" w:cs="Times New Roman"/>
          <w:b/>
          <w:sz w:val="24"/>
          <w:szCs w:val="24"/>
          <w:lang w:val="en-US"/>
        </w:rPr>
      </w:pPr>
      <w:r w:rsidRPr="00BE7B1C">
        <w:rPr>
          <w:rFonts w:ascii="Times New Roman" w:hAnsi="Times New Roman" w:cs="Times New Roman"/>
          <w:b/>
          <w:i w:val="0"/>
          <w:color w:val="auto"/>
          <w:sz w:val="24"/>
          <w:szCs w:val="24"/>
          <w:lang w:val="en-US"/>
        </w:rPr>
        <w:t xml:space="preserve">Supplementary Fig. </w:t>
      </w:r>
      <w:r w:rsidRPr="006B6B45">
        <w:rPr>
          <w:rFonts w:ascii="Times New Roman" w:hAnsi="Times New Roman" w:cs="Times New Roman"/>
          <w:b/>
          <w:i w:val="0"/>
          <w:color w:val="auto"/>
          <w:sz w:val="24"/>
          <w:szCs w:val="24"/>
          <w:lang w:val="en-US"/>
        </w:rPr>
        <w:t>3</w:t>
      </w:r>
      <w:r w:rsidRPr="00BE7B1C">
        <w:rPr>
          <w:rFonts w:ascii="Times New Roman" w:hAnsi="Times New Roman" w:cs="Times New Roman"/>
          <w:i w:val="0"/>
          <w:color w:val="auto"/>
          <w:sz w:val="24"/>
          <w:szCs w:val="24"/>
          <w:lang w:val="en-US"/>
        </w:rPr>
        <w:t xml:space="preserve"> </w:t>
      </w:r>
      <w:r>
        <w:rPr>
          <w:rFonts w:ascii="Times New Roman" w:hAnsi="Times New Roman" w:cs="Times New Roman"/>
          <w:i w:val="0"/>
          <w:color w:val="auto"/>
          <w:sz w:val="24"/>
          <w:szCs w:val="24"/>
          <w:lang w:val="en-US"/>
        </w:rPr>
        <w:t>Velocity maps for AS on ROI B</w:t>
      </w:r>
      <w:r w:rsidRPr="00BE7B1C">
        <w:rPr>
          <w:rFonts w:ascii="Times New Roman" w:hAnsi="Times New Roman" w:cs="Times New Roman"/>
          <w:i w:val="0"/>
          <w:color w:val="auto"/>
          <w:sz w:val="24"/>
          <w:szCs w:val="24"/>
          <w:lang w:val="en-US"/>
        </w:rPr>
        <w:t xml:space="preserve"> </w:t>
      </w:r>
      <w:r>
        <w:rPr>
          <w:rFonts w:ascii="Times New Roman" w:hAnsi="Times New Roman" w:cs="Times New Roman"/>
          <w:i w:val="0"/>
          <w:color w:val="auto"/>
          <w:sz w:val="24"/>
          <w:szCs w:val="24"/>
          <w:lang w:val="en-US"/>
        </w:rPr>
        <w:t>during early systole. Left: high-resolution CFD velocity contour</w:t>
      </w:r>
      <w:r w:rsidRPr="00BE7B1C">
        <w:rPr>
          <w:rFonts w:ascii="Times New Roman" w:hAnsi="Times New Roman" w:cs="Times New Roman"/>
          <w:i w:val="0"/>
          <w:color w:val="auto"/>
          <w:sz w:val="24"/>
          <w:szCs w:val="24"/>
          <w:lang w:val="en-US"/>
        </w:rPr>
        <w:t>. Right:</w:t>
      </w:r>
      <w:r>
        <w:rPr>
          <w:rFonts w:ascii="Times New Roman" w:hAnsi="Times New Roman" w:cs="Times New Roman"/>
          <w:i w:val="0"/>
          <w:color w:val="auto"/>
          <w:sz w:val="24"/>
          <w:szCs w:val="24"/>
          <w:lang w:val="en-US"/>
        </w:rPr>
        <w:t xml:space="preserve"> low-resolution</w:t>
      </w:r>
      <w:r w:rsidRPr="00BE7B1C">
        <w:rPr>
          <w:rFonts w:ascii="Times New Roman" w:hAnsi="Times New Roman" w:cs="Times New Roman"/>
          <w:i w:val="0"/>
          <w:color w:val="auto"/>
          <w:sz w:val="24"/>
          <w:szCs w:val="24"/>
          <w:lang w:val="en-US"/>
        </w:rPr>
        <w:t xml:space="preserve"> 4D Flow MRI velocity contour</w:t>
      </w:r>
    </w:p>
    <w:p w14:paraId="5AB1F943" w14:textId="77777777" w:rsidR="00D148F1" w:rsidRPr="00BE7B1C" w:rsidRDefault="00D148F1" w:rsidP="00D148F1">
      <w:pPr>
        <w:pStyle w:val="Caption"/>
        <w:jc w:val="both"/>
        <w:rPr>
          <w:rFonts w:ascii="Times New Roman" w:hAnsi="Times New Roman" w:cs="Times New Roman"/>
          <w:sz w:val="24"/>
          <w:szCs w:val="24"/>
          <w:lang w:val="en-US"/>
        </w:rPr>
      </w:pPr>
      <w:r>
        <w:rPr>
          <w:rFonts w:ascii="Times New Roman" w:hAnsi="Times New Roman" w:cs="Times New Roman"/>
          <w:b/>
          <w:noProof/>
          <w:sz w:val="24"/>
          <w:szCs w:val="24"/>
          <w:lang w:eastAsia="zh-CN"/>
        </w:rPr>
        <w:lastRenderedPageBreak/>
        <w:drawing>
          <wp:inline distT="0" distB="0" distL="0" distR="0" wp14:anchorId="3C3379A5" wp14:editId="1DCE73BA">
            <wp:extent cx="5753100" cy="3230880"/>
            <wp:effectExtent l="0" t="0" r="0" b="7620"/>
            <wp:docPr id="1" name="Grafik 1" descr="S02_RO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02_RO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230880"/>
                    </a:xfrm>
                    <a:prstGeom prst="rect">
                      <a:avLst/>
                    </a:prstGeom>
                    <a:noFill/>
                    <a:ln>
                      <a:noFill/>
                    </a:ln>
                  </pic:spPr>
                </pic:pic>
              </a:graphicData>
            </a:graphic>
          </wp:inline>
        </w:drawing>
      </w:r>
    </w:p>
    <w:p w14:paraId="78B4617E" w14:textId="77777777" w:rsidR="00D148F1" w:rsidRPr="00BE7B1C" w:rsidRDefault="00D148F1" w:rsidP="00D148F1">
      <w:pPr>
        <w:pStyle w:val="Caption"/>
        <w:jc w:val="both"/>
        <w:rPr>
          <w:rFonts w:ascii="Times New Roman" w:hAnsi="Times New Roman" w:cs="Times New Roman"/>
          <w:b/>
          <w:i w:val="0"/>
          <w:color w:val="auto"/>
          <w:sz w:val="24"/>
          <w:szCs w:val="24"/>
          <w:lang w:val="en-US"/>
        </w:rPr>
      </w:pPr>
      <w:r w:rsidRPr="00BE7B1C">
        <w:rPr>
          <w:rFonts w:ascii="Times New Roman" w:hAnsi="Times New Roman" w:cs="Times New Roman"/>
          <w:b/>
          <w:i w:val="0"/>
          <w:color w:val="auto"/>
          <w:sz w:val="24"/>
          <w:szCs w:val="24"/>
          <w:lang w:val="en-US"/>
        </w:rPr>
        <w:t xml:space="preserve">Supplementary Fig. </w:t>
      </w:r>
      <w:r w:rsidRPr="006B6B45">
        <w:rPr>
          <w:rFonts w:ascii="Times New Roman" w:hAnsi="Times New Roman" w:cs="Times New Roman"/>
          <w:b/>
          <w:i w:val="0"/>
          <w:color w:val="auto"/>
          <w:sz w:val="24"/>
          <w:szCs w:val="24"/>
          <w:lang w:val="en-US"/>
        </w:rPr>
        <w:t>4</w:t>
      </w:r>
      <w:r>
        <w:rPr>
          <w:rFonts w:ascii="Times New Roman" w:hAnsi="Times New Roman" w:cs="Times New Roman"/>
          <w:i w:val="0"/>
          <w:color w:val="auto"/>
          <w:sz w:val="24"/>
          <w:szCs w:val="24"/>
          <w:lang w:val="en-US"/>
        </w:rPr>
        <w:t xml:space="preserve"> Velocity m</w:t>
      </w:r>
      <w:r w:rsidRPr="00BE7B1C">
        <w:rPr>
          <w:rFonts w:ascii="Times New Roman" w:hAnsi="Times New Roman" w:cs="Times New Roman"/>
          <w:i w:val="0"/>
          <w:color w:val="auto"/>
          <w:sz w:val="24"/>
          <w:szCs w:val="24"/>
          <w:lang w:val="en-US"/>
        </w:rPr>
        <w:t xml:space="preserve">aps for AS on ROI C </w:t>
      </w:r>
      <w:r>
        <w:rPr>
          <w:rFonts w:ascii="Times New Roman" w:hAnsi="Times New Roman" w:cs="Times New Roman"/>
          <w:i w:val="0"/>
          <w:color w:val="auto"/>
          <w:sz w:val="24"/>
          <w:szCs w:val="24"/>
          <w:lang w:val="en-US"/>
        </w:rPr>
        <w:t>during early systole. Left: high-resolution CFD velocity contour</w:t>
      </w:r>
      <w:r w:rsidRPr="00BE7B1C">
        <w:rPr>
          <w:rFonts w:ascii="Times New Roman" w:hAnsi="Times New Roman" w:cs="Times New Roman"/>
          <w:i w:val="0"/>
          <w:color w:val="auto"/>
          <w:sz w:val="24"/>
          <w:szCs w:val="24"/>
          <w:lang w:val="en-US"/>
        </w:rPr>
        <w:t>. Right:</w:t>
      </w:r>
      <w:r>
        <w:rPr>
          <w:rFonts w:ascii="Times New Roman" w:hAnsi="Times New Roman" w:cs="Times New Roman"/>
          <w:i w:val="0"/>
          <w:color w:val="auto"/>
          <w:sz w:val="24"/>
          <w:szCs w:val="24"/>
          <w:lang w:val="en-US"/>
        </w:rPr>
        <w:t xml:space="preserve"> low-resolution</w:t>
      </w:r>
      <w:r w:rsidRPr="00BE7B1C">
        <w:rPr>
          <w:rFonts w:ascii="Times New Roman" w:hAnsi="Times New Roman" w:cs="Times New Roman"/>
          <w:i w:val="0"/>
          <w:color w:val="auto"/>
          <w:sz w:val="24"/>
          <w:szCs w:val="24"/>
          <w:lang w:val="en-US"/>
        </w:rPr>
        <w:t xml:space="preserve"> 4D Flow MRI velocity contour</w:t>
      </w:r>
    </w:p>
    <w:p w14:paraId="3B0D1D07" w14:textId="77777777" w:rsidR="00D148F1" w:rsidRPr="00A86370" w:rsidRDefault="00D148F1" w:rsidP="00D148F1">
      <w:pPr>
        <w:rPr>
          <w:lang w:val="en-US"/>
        </w:rPr>
      </w:pPr>
    </w:p>
    <w:p w14:paraId="011F71EF" w14:textId="77777777" w:rsidR="00D148F1" w:rsidRPr="00BE7B1C" w:rsidRDefault="00D148F1" w:rsidP="00D148F1">
      <w:pPr>
        <w:pStyle w:val="CitaviBibliographyHeading"/>
        <w:pageBreakBefore/>
        <w:jc w:val="both"/>
        <w:rPr>
          <w:rFonts w:ascii="Times New Roman" w:hAnsi="Times New Roman" w:cs="Times New Roman"/>
          <w:b w:val="0"/>
          <w:lang w:val="en-US"/>
        </w:rPr>
      </w:pPr>
      <w:r w:rsidRPr="00BE7B1C">
        <w:rPr>
          <w:rFonts w:ascii="Times New Roman" w:hAnsi="Times New Roman" w:cs="Times New Roman"/>
          <w:lang w:val="en-US"/>
        </w:rPr>
        <w:lastRenderedPageBreak/>
        <w:t>References</w:t>
      </w:r>
    </w:p>
    <w:p w14:paraId="2E628FE1"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1.</w:t>
      </w:r>
      <w:r w:rsidRPr="00BE7B1C">
        <w:rPr>
          <w:rFonts w:ascii="Times New Roman" w:hAnsi="Times New Roman" w:cs="Times New Roman"/>
          <w:lang w:val="en-US"/>
        </w:rPr>
        <w:tab/>
      </w:r>
      <w:bookmarkStart w:id="4" w:name="_CTVL001e8a9b8f241594166bc56942c36c1234a"/>
      <w:r w:rsidRPr="00BE7B1C">
        <w:rPr>
          <w:rFonts w:ascii="Times New Roman" w:hAnsi="Times New Roman" w:cs="Times New Roman"/>
          <w:lang w:val="en-US"/>
        </w:rPr>
        <w:t>Celik I, Ghia U, Roache PJ, Freitas C, Coloman H, Raad P. Procedure for Estimation and Reporting of Uncertainty Due to Discretization in CFD Applications. J. Fluids Eng. 2008;130:78001. doi:10.1115/1.2960953.</w:t>
      </w:r>
    </w:p>
    <w:bookmarkEnd w:id="4"/>
    <w:p w14:paraId="16366B1B"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2.</w:t>
      </w:r>
      <w:r w:rsidRPr="00BE7B1C">
        <w:rPr>
          <w:rFonts w:ascii="Times New Roman" w:hAnsi="Times New Roman" w:cs="Times New Roman"/>
          <w:lang w:val="en-US"/>
        </w:rPr>
        <w:tab/>
        <w:t>Faghih MM, Sharp MK. Modeling and prediction of flow-induced hemolysis: a review. Biomech Model Mechanobiol. 2019;18:845–81. doi:10.1007/s10237-019-01137-1.</w:t>
      </w:r>
    </w:p>
    <w:p w14:paraId="40B7AAE9"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3.</w:t>
      </w:r>
      <w:r w:rsidRPr="00BE7B1C">
        <w:rPr>
          <w:rFonts w:ascii="Times New Roman" w:hAnsi="Times New Roman" w:cs="Times New Roman"/>
          <w:lang w:val="en-US"/>
        </w:rPr>
        <w:tab/>
        <w:t>Gülan U, Lüthi B, Holzner M, Liberzon A, Tsinober A, Kinzelbach W. An in vitro investigation of the influence of stenosis severity on the flow in the ascending aorta. Med Eng Phys. 2014;36:1147–55. doi:10.1016/j.medengphy.2014.06.018.</w:t>
      </w:r>
    </w:p>
    <w:p w14:paraId="61248266"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4.</w:t>
      </w:r>
      <w:r w:rsidRPr="00BE7B1C">
        <w:rPr>
          <w:rFonts w:ascii="Times New Roman" w:hAnsi="Times New Roman" w:cs="Times New Roman"/>
          <w:lang w:val="en-US"/>
        </w:rPr>
        <w:tab/>
      </w:r>
      <w:bookmarkStart w:id="5" w:name="_CTVL0011e34cbfbf9d7431697f5ae1fdee1434c"/>
      <w:r w:rsidRPr="00BE7B1C">
        <w:rPr>
          <w:rFonts w:ascii="Times New Roman" w:hAnsi="Times New Roman" w:cs="Times New Roman"/>
          <w:lang w:val="en-US"/>
        </w:rPr>
        <w:t>Konnigk L, Torner B, Bruschewski M, Grundmann S, Wurm F-H. Equivalent Scalar Stress Formulation Taking into Account Non-Resolved Turbulent Scales. Cardiovasc Eng Technol. 2021;12:251–72. doi:10.1007/s13239-021-00526-x.</w:t>
      </w:r>
    </w:p>
    <w:bookmarkEnd w:id="5"/>
    <w:p w14:paraId="50AB6BCE"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5.</w:t>
      </w:r>
      <w:r w:rsidRPr="00BE7B1C">
        <w:rPr>
          <w:rFonts w:ascii="Times New Roman" w:hAnsi="Times New Roman" w:cs="Times New Roman"/>
          <w:lang w:val="en-US"/>
        </w:rPr>
        <w:tab/>
      </w:r>
      <w:bookmarkStart w:id="6" w:name="_CTVL00112786542148547e7841d81ae0e653503"/>
      <w:r w:rsidRPr="00BE7B1C">
        <w:rPr>
          <w:rFonts w:ascii="Times New Roman" w:hAnsi="Times New Roman" w:cs="Times New Roman"/>
          <w:lang w:val="en-US"/>
        </w:rPr>
        <w:t>Ha H, Lantz J, Ziegler M, Casas B, Karlsson M, Dyverfeldt P, Ebbers T. Estimating the irreversible pressure drop across a stenosis by quantifying turbulence production using 4D Flow MRI. Sci Rep. 2017;7:46618. doi:10.1038/srep46618.</w:t>
      </w:r>
    </w:p>
    <w:bookmarkEnd w:id="6"/>
    <w:p w14:paraId="5B539520"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6.</w:t>
      </w:r>
      <w:r w:rsidRPr="00BE7B1C">
        <w:rPr>
          <w:rFonts w:ascii="Times New Roman" w:hAnsi="Times New Roman" w:cs="Times New Roman"/>
          <w:lang w:val="en-US"/>
        </w:rPr>
        <w:tab/>
        <w:t>Itatani K, Sekine T, Yamagishi M, Maeda Y, Higashitani N, Miyazaki S, et al. Hemodynamic Parameters for Cardiovascular System in 4D Flow MRI: Mathematical Definition and Clinical Applications. Magn Reson Med Sci. 2022;21:380–99. doi:10.2463/mrms.rev.2021-0097.</w:t>
      </w:r>
    </w:p>
    <w:p w14:paraId="308CDDEB" w14:textId="77777777" w:rsidR="00D148F1" w:rsidRPr="00BE7B1C" w:rsidRDefault="00D148F1" w:rsidP="00D148F1">
      <w:pPr>
        <w:pStyle w:val="CitaviBibliographyEntry"/>
        <w:jc w:val="both"/>
        <w:rPr>
          <w:rFonts w:ascii="Times New Roman" w:hAnsi="Times New Roman" w:cs="Times New Roman"/>
          <w:lang w:val="en-US"/>
        </w:rPr>
      </w:pPr>
      <w:r w:rsidRPr="00BE7B1C">
        <w:rPr>
          <w:rFonts w:ascii="Times New Roman" w:hAnsi="Times New Roman" w:cs="Times New Roman"/>
          <w:lang w:val="en-US"/>
        </w:rPr>
        <w:t>7.</w:t>
      </w:r>
      <w:r w:rsidRPr="00BE7B1C">
        <w:rPr>
          <w:rFonts w:ascii="Times New Roman" w:hAnsi="Times New Roman" w:cs="Times New Roman"/>
          <w:lang w:val="en-US"/>
        </w:rPr>
        <w:tab/>
        <w:t>Morbiducci U, Ponzini R, Rizzo G, Cadioli M, Esposito A, Cobelli F de, et al. In vivo quantification of helical blood flow in human aorta by time-resolved three-dimensional cine phase contrast magnetic resonance imaging. Ann Biomed Eng. 2009;37:516–31. doi:10.1007/s10439-008-9609-6.</w:t>
      </w:r>
    </w:p>
    <w:p w14:paraId="272A4C6D" w14:textId="77777777" w:rsidR="00D148F1" w:rsidRPr="00BE7B1C" w:rsidRDefault="00D148F1" w:rsidP="00D148F1">
      <w:pPr>
        <w:ind w:firstLine="0"/>
        <w:jc w:val="both"/>
        <w:rPr>
          <w:rFonts w:ascii="Times New Roman" w:hAnsi="Times New Roman" w:cs="Times New Roman"/>
          <w:lang w:val="en-US"/>
        </w:rPr>
      </w:pPr>
    </w:p>
    <w:p w14:paraId="0363BE98" w14:textId="77777777" w:rsidR="00755780" w:rsidRDefault="00755780"/>
    <w:sectPr w:rsidR="00755780" w:rsidSect="00D148F1">
      <w:footerReference w:type="default" r:id="rId9"/>
      <w:footnotePr>
        <w:pos w:val="beneathText"/>
      </w:footnotePr>
      <w:pgSz w:w="11906" w:h="16838"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9993151"/>
      <w:docPartObj>
        <w:docPartGallery w:val="Page Numbers (Bottom of Page)"/>
        <w:docPartUnique/>
      </w:docPartObj>
    </w:sdtPr>
    <w:sdtContent>
      <w:p w14:paraId="143A76AC" w14:textId="77777777" w:rsidR="00000000" w:rsidRDefault="00000000">
        <w:pPr>
          <w:pStyle w:val="Footer"/>
          <w:jc w:val="right"/>
        </w:pPr>
        <w:r>
          <w:fldChar w:fldCharType="begin"/>
        </w:r>
        <w:r>
          <w:instrText>PAGE   \* MERGEFORMAT</w:instrText>
        </w:r>
        <w:r>
          <w:fldChar w:fldCharType="separate"/>
        </w:r>
        <w:r>
          <w:rPr>
            <w:noProof/>
          </w:rPr>
          <w:t>28</w:t>
        </w:r>
        <w:r>
          <w:fldChar w:fldCharType="end"/>
        </w:r>
      </w:p>
    </w:sdtContent>
  </w:sdt>
  <w:p w14:paraId="21E75EA2"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8F1"/>
    <w:rsid w:val="00073FC6"/>
    <w:rsid w:val="00331A6B"/>
    <w:rsid w:val="00755780"/>
    <w:rsid w:val="00857596"/>
    <w:rsid w:val="00D14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3CD8"/>
  <w15:chartTrackingRefBased/>
  <w15:docId w15:val="{6269125E-6965-4E4B-8DFB-D5341ADB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F1"/>
    <w:pPr>
      <w:spacing w:after="0" w:line="480" w:lineRule="auto"/>
      <w:ind w:firstLine="720"/>
    </w:pPr>
    <w:rPr>
      <w:rFonts w:eastAsiaTheme="minorEastAsia"/>
      <w:kern w:val="24"/>
      <w:sz w:val="24"/>
      <w:szCs w:val="24"/>
      <w:lang w:val="de-DE" w:eastAsia="ja-JP"/>
      <w14:ligatures w14:val="none"/>
    </w:rPr>
  </w:style>
  <w:style w:type="paragraph" w:styleId="Heading1">
    <w:name w:val="heading 1"/>
    <w:basedOn w:val="Normal"/>
    <w:next w:val="Normal"/>
    <w:link w:val="Heading1Char"/>
    <w:uiPriority w:val="9"/>
    <w:qFormat/>
    <w:rsid w:val="00D148F1"/>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D148F1"/>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D148F1"/>
    <w:pPr>
      <w:keepNext/>
      <w:keepLines/>
      <w:spacing w:before="160" w:after="80" w:line="259" w:lineRule="auto"/>
      <w:ind w:firstLine="0"/>
      <w:outlineLvl w:val="2"/>
    </w:pPr>
    <w:rPr>
      <w:rFonts w:eastAsiaTheme="majorEastAsia"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D148F1"/>
    <w:pPr>
      <w:keepNext/>
      <w:keepLines/>
      <w:spacing w:before="80" w:after="40" w:line="259" w:lineRule="auto"/>
      <w:ind w:firstLine="0"/>
      <w:outlineLvl w:val="3"/>
    </w:pPr>
    <w:rPr>
      <w:rFonts w:eastAsiaTheme="majorEastAsia"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D148F1"/>
    <w:pPr>
      <w:keepNext/>
      <w:keepLines/>
      <w:spacing w:before="80" w:after="40" w:line="259" w:lineRule="auto"/>
      <w:ind w:firstLine="0"/>
      <w:outlineLvl w:val="4"/>
    </w:pPr>
    <w:rPr>
      <w:rFonts w:eastAsiaTheme="majorEastAsia"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D148F1"/>
    <w:pPr>
      <w:keepNext/>
      <w:keepLines/>
      <w:spacing w:before="40" w:line="259" w:lineRule="auto"/>
      <w:ind w:firstLine="0"/>
      <w:outlineLvl w:val="5"/>
    </w:pPr>
    <w:rPr>
      <w:rFonts w:eastAsiaTheme="majorEastAsia"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D148F1"/>
    <w:pPr>
      <w:keepNext/>
      <w:keepLines/>
      <w:spacing w:before="40" w:line="259" w:lineRule="auto"/>
      <w:ind w:firstLine="0"/>
      <w:outlineLvl w:val="6"/>
    </w:pPr>
    <w:rPr>
      <w:rFonts w:eastAsiaTheme="majorEastAsia"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D148F1"/>
    <w:pPr>
      <w:keepNext/>
      <w:keepLines/>
      <w:spacing w:line="259" w:lineRule="auto"/>
      <w:ind w:firstLine="0"/>
      <w:outlineLvl w:val="7"/>
    </w:pPr>
    <w:rPr>
      <w:rFonts w:eastAsiaTheme="majorEastAsia"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D148F1"/>
    <w:pPr>
      <w:keepNext/>
      <w:keepLines/>
      <w:spacing w:line="259" w:lineRule="auto"/>
      <w:ind w:firstLine="0"/>
      <w:outlineLvl w:val="8"/>
    </w:pPr>
    <w:rPr>
      <w:rFonts w:eastAsiaTheme="majorEastAsia"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8F1"/>
    <w:rPr>
      <w:rFonts w:eastAsiaTheme="majorEastAsia" w:cstheme="majorBidi"/>
      <w:color w:val="272727" w:themeColor="text1" w:themeTint="D8"/>
    </w:rPr>
  </w:style>
  <w:style w:type="paragraph" w:styleId="Title">
    <w:name w:val="Title"/>
    <w:basedOn w:val="Normal"/>
    <w:next w:val="Normal"/>
    <w:link w:val="TitleChar"/>
    <w:uiPriority w:val="10"/>
    <w:qFormat/>
    <w:rsid w:val="00D148F1"/>
    <w:pPr>
      <w:spacing w:after="80" w:line="240" w:lineRule="auto"/>
      <w:ind w:firstLine="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D14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8F1"/>
    <w:pPr>
      <w:numPr>
        <w:ilvl w:val="1"/>
      </w:numPr>
      <w:spacing w:after="160" w:line="259"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D14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8F1"/>
    <w:pPr>
      <w:spacing w:before="160" w:after="160" w:line="259" w:lineRule="auto"/>
      <w:ind w:firstLine="0"/>
      <w:jc w:val="center"/>
    </w:pPr>
    <w:rPr>
      <w:rFonts w:eastAsiaTheme="minorHAns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D148F1"/>
    <w:rPr>
      <w:i/>
      <w:iCs/>
      <w:color w:val="404040" w:themeColor="text1" w:themeTint="BF"/>
    </w:rPr>
  </w:style>
  <w:style w:type="paragraph" w:styleId="ListParagraph">
    <w:name w:val="List Paragraph"/>
    <w:basedOn w:val="Normal"/>
    <w:uiPriority w:val="34"/>
    <w:qFormat/>
    <w:rsid w:val="00D148F1"/>
    <w:pPr>
      <w:spacing w:after="160" w:line="259" w:lineRule="auto"/>
      <w:ind w:left="720" w:firstLine="0"/>
      <w:contextualSpacing/>
    </w:pPr>
    <w:rPr>
      <w:rFonts w:eastAsiaTheme="minorHAnsi"/>
      <w:kern w:val="2"/>
      <w:sz w:val="22"/>
      <w:szCs w:val="22"/>
      <w:lang w:val="en-US" w:eastAsia="en-US"/>
      <w14:ligatures w14:val="standardContextual"/>
    </w:rPr>
  </w:style>
  <w:style w:type="character" w:styleId="IntenseEmphasis">
    <w:name w:val="Intense Emphasis"/>
    <w:basedOn w:val="DefaultParagraphFont"/>
    <w:uiPriority w:val="21"/>
    <w:qFormat/>
    <w:rsid w:val="00D148F1"/>
    <w:rPr>
      <w:i/>
      <w:iCs/>
      <w:color w:val="0F4761" w:themeColor="accent1" w:themeShade="BF"/>
    </w:rPr>
  </w:style>
  <w:style w:type="paragraph" w:styleId="IntenseQuote">
    <w:name w:val="Intense Quote"/>
    <w:basedOn w:val="Normal"/>
    <w:next w:val="Normal"/>
    <w:link w:val="IntenseQuoteChar"/>
    <w:uiPriority w:val="30"/>
    <w:qFormat/>
    <w:rsid w:val="00D148F1"/>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D148F1"/>
    <w:rPr>
      <w:i/>
      <w:iCs/>
      <w:color w:val="0F4761" w:themeColor="accent1" w:themeShade="BF"/>
    </w:rPr>
  </w:style>
  <w:style w:type="character" w:styleId="IntenseReference">
    <w:name w:val="Intense Reference"/>
    <w:basedOn w:val="DefaultParagraphFont"/>
    <w:uiPriority w:val="32"/>
    <w:qFormat/>
    <w:rsid w:val="00D148F1"/>
    <w:rPr>
      <w:b/>
      <w:bCs/>
      <w:smallCaps/>
      <w:color w:val="0F4761" w:themeColor="accent1" w:themeShade="BF"/>
      <w:spacing w:val="5"/>
    </w:rPr>
  </w:style>
  <w:style w:type="paragraph" w:styleId="Caption">
    <w:name w:val="caption"/>
    <w:basedOn w:val="Normal"/>
    <w:next w:val="Normal"/>
    <w:uiPriority w:val="35"/>
    <w:unhideWhenUsed/>
    <w:qFormat/>
    <w:rsid w:val="00D148F1"/>
    <w:pPr>
      <w:spacing w:after="200" w:line="240" w:lineRule="auto"/>
      <w:ind w:firstLine="0"/>
    </w:pPr>
    <w:rPr>
      <w:i/>
      <w:iCs/>
      <w:color w:val="0E2841" w:themeColor="text2"/>
      <w:sz w:val="22"/>
      <w:szCs w:val="18"/>
    </w:rPr>
  </w:style>
  <w:style w:type="paragraph" w:styleId="Footer">
    <w:name w:val="footer"/>
    <w:basedOn w:val="Normal"/>
    <w:link w:val="FooterChar"/>
    <w:uiPriority w:val="99"/>
    <w:unhideWhenUsed/>
    <w:rsid w:val="00D148F1"/>
    <w:pPr>
      <w:spacing w:line="240" w:lineRule="auto"/>
      <w:ind w:firstLine="0"/>
    </w:pPr>
  </w:style>
  <w:style w:type="character" w:customStyle="1" w:styleId="FooterChar">
    <w:name w:val="Footer Char"/>
    <w:basedOn w:val="DefaultParagraphFont"/>
    <w:link w:val="Footer"/>
    <w:uiPriority w:val="99"/>
    <w:rsid w:val="00D148F1"/>
    <w:rPr>
      <w:rFonts w:eastAsiaTheme="minorEastAsia"/>
      <w:kern w:val="24"/>
      <w:sz w:val="24"/>
      <w:szCs w:val="24"/>
      <w:lang w:val="de-DE" w:eastAsia="ja-JP"/>
      <w14:ligatures w14:val="none"/>
    </w:rPr>
  </w:style>
  <w:style w:type="table" w:styleId="TableGrid">
    <w:name w:val="Table Grid"/>
    <w:basedOn w:val="TableNormal"/>
    <w:uiPriority w:val="39"/>
    <w:rsid w:val="00D148F1"/>
    <w:pPr>
      <w:spacing w:after="0" w:line="240" w:lineRule="auto"/>
      <w:ind w:firstLine="720"/>
    </w:pPr>
    <w:rPr>
      <w:rFonts w:eastAsiaTheme="minorEastAsia"/>
      <w:kern w:val="0"/>
      <w:sz w:val="24"/>
      <w:szCs w:val="24"/>
      <w:lang w:val="de-DE"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PA-Bericht">
    <w:name w:val="APA-Bericht"/>
    <w:basedOn w:val="TableNormal"/>
    <w:uiPriority w:val="99"/>
    <w:rsid w:val="00D148F1"/>
    <w:pPr>
      <w:spacing w:after="0" w:line="240" w:lineRule="auto"/>
    </w:pPr>
    <w:rPr>
      <w:rFonts w:eastAsiaTheme="minorEastAsia"/>
      <w:kern w:val="0"/>
      <w:sz w:val="24"/>
      <w:szCs w:val="24"/>
      <w:lang w:val="de-DE" w:eastAsia="ja-JP"/>
      <w14:ligatures w14:val="none"/>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CitaviBibliographyEntry">
    <w:name w:val="Citavi Bibliography Entry"/>
    <w:basedOn w:val="Normal"/>
    <w:link w:val="CitaviBibliographyEntryZchn"/>
    <w:uiPriority w:val="99"/>
    <w:rsid w:val="00D148F1"/>
    <w:pPr>
      <w:tabs>
        <w:tab w:val="left" w:pos="397"/>
      </w:tabs>
      <w:ind w:left="397" w:hanging="397"/>
    </w:pPr>
  </w:style>
  <w:style w:type="character" w:customStyle="1" w:styleId="CitaviBibliographyEntryZchn">
    <w:name w:val="Citavi Bibliography Entry Zchn"/>
    <w:basedOn w:val="DefaultParagraphFont"/>
    <w:link w:val="CitaviBibliographyEntry"/>
    <w:uiPriority w:val="99"/>
    <w:rsid w:val="00D148F1"/>
    <w:rPr>
      <w:rFonts w:eastAsiaTheme="minorEastAsia"/>
      <w:kern w:val="24"/>
      <w:sz w:val="24"/>
      <w:szCs w:val="24"/>
      <w:lang w:val="de-DE" w:eastAsia="ja-JP"/>
      <w14:ligatures w14:val="none"/>
    </w:rPr>
  </w:style>
  <w:style w:type="paragraph" w:customStyle="1" w:styleId="CitaviBibliographyHeading">
    <w:name w:val="Citavi Bibliography Heading"/>
    <w:basedOn w:val="Heading1"/>
    <w:link w:val="CitaviBibliographyHeadingZchn"/>
    <w:uiPriority w:val="99"/>
    <w:rsid w:val="00D148F1"/>
    <w:pPr>
      <w:spacing w:before="0" w:after="0" w:line="480" w:lineRule="auto"/>
    </w:pPr>
    <w:rPr>
      <w:b/>
      <w:bCs/>
      <w:color w:val="auto"/>
      <w:kern w:val="24"/>
      <w:sz w:val="24"/>
      <w:szCs w:val="24"/>
      <w:lang w:val="de-DE" w:eastAsia="ja-JP"/>
      <w14:ligatures w14:val="none"/>
    </w:rPr>
  </w:style>
  <w:style w:type="character" w:customStyle="1" w:styleId="CitaviBibliographyHeadingZchn">
    <w:name w:val="Citavi Bibliography Heading Zchn"/>
    <w:basedOn w:val="DefaultParagraphFont"/>
    <w:link w:val="CitaviBibliographyHeading"/>
    <w:uiPriority w:val="99"/>
    <w:rsid w:val="00D148F1"/>
    <w:rPr>
      <w:rFonts w:asciiTheme="majorHAnsi" w:eastAsiaTheme="majorEastAsia" w:hAnsiTheme="majorHAnsi" w:cstheme="majorBidi"/>
      <w:b/>
      <w:bCs/>
      <w:kern w:val="24"/>
      <w:sz w:val="24"/>
      <w:szCs w:val="24"/>
      <w:lang w:val="de-DE" w:eastAsia="ja-JP"/>
      <w14:ligatures w14:val="none"/>
    </w:rPr>
  </w:style>
  <w:style w:type="table" w:customStyle="1" w:styleId="APA-Bericht1">
    <w:name w:val="APA-Bericht1"/>
    <w:basedOn w:val="TableNormal"/>
    <w:uiPriority w:val="99"/>
    <w:rsid w:val="00D148F1"/>
    <w:pPr>
      <w:spacing w:after="0" w:line="240" w:lineRule="auto"/>
    </w:pPr>
    <w:rPr>
      <w:rFonts w:eastAsiaTheme="minorEastAsia"/>
      <w:kern w:val="0"/>
      <w:sz w:val="24"/>
      <w:szCs w:val="24"/>
      <w:lang w:val="de-DE" w:eastAsia="ja-JP"/>
      <w14:ligatures w14:val="none"/>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1851</Words>
  <Characters>10556</Characters>
  <Application>Microsoft Office Word</Application>
  <DocSecurity>0</DocSecurity>
  <Lines>87</Lines>
  <Paragraphs>24</Paragraphs>
  <ScaleCrop>false</ScaleCrop>
  <Company>Springer Nature</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2024-06-19T03:19:00Z</dcterms:created>
  <dcterms:modified xsi:type="dcterms:W3CDTF">2024-06-19T03:19:00Z</dcterms:modified>
</cp:coreProperties>
</file>