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12AA68" w14:textId="775D9615" w:rsidR="003612B9" w:rsidRPr="003612B9" w:rsidRDefault="003612B9" w:rsidP="003612B9">
      <w:pPr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3612B9">
        <w:rPr>
          <w:rFonts w:ascii="Times New Roman" w:eastAsia="Calibri" w:hAnsi="Times New Roman" w:cs="Times New Roman"/>
          <w:color w:val="000000"/>
          <w:sz w:val="20"/>
          <w:szCs w:val="20"/>
        </w:rPr>
        <w:t>Table 1. Participant characteristics</w:t>
      </w:r>
    </w:p>
    <w:tbl>
      <w:tblPr>
        <w:tblStyle w:val="Onopgemaaktetabel21"/>
        <w:tblW w:w="9781" w:type="dxa"/>
        <w:tblLayout w:type="fixed"/>
        <w:tblLook w:val="06A0" w:firstRow="1" w:lastRow="0" w:firstColumn="1" w:lastColumn="0" w:noHBand="1" w:noVBand="1"/>
      </w:tblPr>
      <w:tblGrid>
        <w:gridCol w:w="993"/>
        <w:gridCol w:w="567"/>
        <w:gridCol w:w="567"/>
        <w:gridCol w:w="1984"/>
        <w:gridCol w:w="992"/>
        <w:gridCol w:w="2410"/>
        <w:gridCol w:w="1134"/>
        <w:gridCol w:w="1134"/>
      </w:tblGrid>
      <w:tr w:rsidR="003612B9" w:rsidRPr="003612B9" w14:paraId="09947F6A" w14:textId="77777777" w:rsidTr="00A1587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bottom w:val="single" w:sz="18" w:space="0" w:color="auto"/>
            </w:tcBorders>
          </w:tcPr>
          <w:p w14:paraId="7C2024BB" w14:textId="77777777" w:rsidR="003612B9" w:rsidRPr="003612B9" w:rsidRDefault="003612B9" w:rsidP="003612B9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Names*</w:t>
            </w:r>
          </w:p>
        </w:tc>
        <w:tc>
          <w:tcPr>
            <w:tcW w:w="567" w:type="dxa"/>
            <w:tcBorders>
              <w:bottom w:val="single" w:sz="18" w:space="0" w:color="auto"/>
            </w:tcBorders>
          </w:tcPr>
          <w:p w14:paraId="782E08AD" w14:textId="77777777" w:rsidR="003612B9" w:rsidRPr="003612B9" w:rsidRDefault="003612B9" w:rsidP="003612B9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Sex</w:t>
            </w:r>
          </w:p>
        </w:tc>
        <w:tc>
          <w:tcPr>
            <w:tcW w:w="567" w:type="dxa"/>
            <w:tcBorders>
              <w:bottom w:val="single" w:sz="18" w:space="0" w:color="auto"/>
            </w:tcBorders>
          </w:tcPr>
          <w:p w14:paraId="190FC0AC" w14:textId="77777777" w:rsidR="003612B9" w:rsidRPr="003612B9" w:rsidRDefault="003612B9" w:rsidP="003612B9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Age</w:t>
            </w:r>
          </w:p>
        </w:tc>
        <w:tc>
          <w:tcPr>
            <w:tcW w:w="1984" w:type="dxa"/>
            <w:tcBorders>
              <w:bottom w:val="single" w:sz="18" w:space="0" w:color="auto"/>
            </w:tcBorders>
          </w:tcPr>
          <w:p w14:paraId="0C5F48A6" w14:textId="77777777" w:rsidR="003612B9" w:rsidRPr="003612B9" w:rsidRDefault="003612B9" w:rsidP="003612B9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Tumor location</w:t>
            </w:r>
          </w:p>
        </w:tc>
        <w:tc>
          <w:tcPr>
            <w:tcW w:w="992" w:type="dxa"/>
            <w:tcBorders>
              <w:bottom w:val="single" w:sz="18" w:space="0" w:color="auto"/>
            </w:tcBorders>
          </w:tcPr>
          <w:p w14:paraId="3E72CAB1" w14:textId="77777777" w:rsidR="003612B9" w:rsidRPr="003612B9" w:rsidRDefault="003612B9" w:rsidP="003612B9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TNM**</w:t>
            </w:r>
          </w:p>
        </w:tc>
        <w:tc>
          <w:tcPr>
            <w:tcW w:w="2410" w:type="dxa"/>
            <w:tcBorders>
              <w:bottom w:val="single" w:sz="18" w:space="0" w:color="auto"/>
            </w:tcBorders>
          </w:tcPr>
          <w:p w14:paraId="54D6BF97" w14:textId="77777777" w:rsidR="003612B9" w:rsidRPr="003612B9" w:rsidRDefault="003612B9" w:rsidP="003612B9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Cancer treatment</w:t>
            </w:r>
          </w:p>
        </w:tc>
        <w:tc>
          <w:tcPr>
            <w:tcW w:w="1134" w:type="dxa"/>
            <w:tcBorders>
              <w:bottom w:val="single" w:sz="18" w:space="0" w:color="auto"/>
            </w:tcBorders>
          </w:tcPr>
          <w:p w14:paraId="4D80F526" w14:textId="77777777" w:rsidR="003612B9" w:rsidRPr="003612B9" w:rsidRDefault="003612B9" w:rsidP="003612B9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Time since treatment (Months)</w:t>
            </w:r>
          </w:p>
        </w:tc>
        <w:tc>
          <w:tcPr>
            <w:tcW w:w="1134" w:type="dxa"/>
            <w:tcBorders>
              <w:bottom w:val="single" w:sz="18" w:space="0" w:color="auto"/>
            </w:tcBorders>
          </w:tcPr>
          <w:p w14:paraId="67497EDB" w14:textId="77777777" w:rsidR="003612B9" w:rsidRPr="003612B9" w:rsidRDefault="003612B9" w:rsidP="003612B9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LE treatment</w:t>
            </w:r>
          </w:p>
        </w:tc>
      </w:tr>
      <w:tr w:rsidR="003612B9" w:rsidRPr="003612B9" w14:paraId="55AAF096" w14:textId="77777777" w:rsidTr="00A1587B">
        <w:trPr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single" w:sz="18" w:space="0" w:color="auto"/>
              <w:bottom w:val="single" w:sz="4" w:space="0" w:color="auto"/>
            </w:tcBorders>
          </w:tcPr>
          <w:p w14:paraId="20E8AF8B" w14:textId="77777777" w:rsidR="003612B9" w:rsidRPr="003612B9" w:rsidRDefault="003612B9" w:rsidP="003612B9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Rose</w:t>
            </w:r>
          </w:p>
        </w:tc>
        <w:tc>
          <w:tcPr>
            <w:tcW w:w="567" w:type="dxa"/>
            <w:tcBorders>
              <w:top w:val="single" w:sz="18" w:space="0" w:color="auto"/>
              <w:bottom w:val="single" w:sz="4" w:space="0" w:color="auto"/>
            </w:tcBorders>
          </w:tcPr>
          <w:p w14:paraId="19A33D84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noProof/>
                <w:color w:val="000000"/>
                <w:kern w:val="2"/>
                <w:sz w:val="20"/>
                <w:szCs w:val="20"/>
                <w:lang w:val="nl-NL" w:eastAsia="nl-NL"/>
              </w:rPr>
              <w:drawing>
                <wp:inline distT="0" distB="0" distL="0" distR="0" wp14:anchorId="132568D1" wp14:editId="1D32CDA1">
                  <wp:extent cx="255182" cy="255182"/>
                  <wp:effectExtent l="0" t="0" r="0" b="0"/>
                  <wp:docPr id="2" name="Afbeelding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266002" cy="26600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tcBorders>
              <w:top w:val="single" w:sz="18" w:space="0" w:color="auto"/>
              <w:bottom w:val="single" w:sz="4" w:space="0" w:color="auto"/>
            </w:tcBorders>
          </w:tcPr>
          <w:p w14:paraId="267BB883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63</w:t>
            </w:r>
          </w:p>
        </w:tc>
        <w:tc>
          <w:tcPr>
            <w:tcW w:w="1984" w:type="dxa"/>
            <w:tcBorders>
              <w:top w:val="single" w:sz="18" w:space="0" w:color="auto"/>
              <w:bottom w:val="single" w:sz="4" w:space="0" w:color="auto"/>
            </w:tcBorders>
          </w:tcPr>
          <w:p w14:paraId="73623EF8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 xml:space="preserve">Carcinoma of the base of tongue </w:t>
            </w:r>
          </w:p>
        </w:tc>
        <w:tc>
          <w:tcPr>
            <w:tcW w:w="992" w:type="dxa"/>
            <w:tcBorders>
              <w:top w:val="single" w:sz="18" w:space="0" w:color="auto"/>
              <w:bottom w:val="single" w:sz="4" w:space="0" w:color="auto"/>
            </w:tcBorders>
          </w:tcPr>
          <w:p w14:paraId="1B16B7F1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T1N2b</w:t>
            </w:r>
          </w:p>
        </w:tc>
        <w:tc>
          <w:tcPr>
            <w:tcW w:w="2410" w:type="dxa"/>
            <w:tcBorders>
              <w:top w:val="single" w:sz="18" w:space="0" w:color="auto"/>
              <w:bottom w:val="single" w:sz="4" w:space="0" w:color="auto"/>
            </w:tcBorders>
          </w:tcPr>
          <w:p w14:paraId="519B582A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RT</w:t>
            </w:r>
          </w:p>
        </w:tc>
        <w:tc>
          <w:tcPr>
            <w:tcW w:w="1134" w:type="dxa"/>
            <w:tcBorders>
              <w:top w:val="single" w:sz="18" w:space="0" w:color="auto"/>
              <w:bottom w:val="single" w:sz="4" w:space="0" w:color="auto"/>
            </w:tcBorders>
          </w:tcPr>
          <w:p w14:paraId="4F922543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13</w:t>
            </w:r>
          </w:p>
        </w:tc>
        <w:tc>
          <w:tcPr>
            <w:tcW w:w="1134" w:type="dxa"/>
            <w:tcBorders>
              <w:top w:val="single" w:sz="18" w:space="0" w:color="auto"/>
              <w:bottom w:val="single" w:sz="4" w:space="0" w:color="auto"/>
            </w:tcBorders>
          </w:tcPr>
          <w:p w14:paraId="34AC6BA9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No</w:t>
            </w:r>
          </w:p>
        </w:tc>
      </w:tr>
      <w:tr w:rsidR="003612B9" w:rsidRPr="003612B9" w14:paraId="71A9328B" w14:textId="77777777" w:rsidTr="00A1587B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19DC7B31" w14:textId="77777777" w:rsidR="003612B9" w:rsidRPr="003612B9" w:rsidRDefault="003612B9" w:rsidP="003612B9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James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3A6ED254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noProof/>
                <w:color w:val="000000"/>
                <w:kern w:val="2"/>
                <w:sz w:val="20"/>
                <w:szCs w:val="20"/>
                <w:lang w:val="nl-NL" w:eastAsia="nl-NL"/>
              </w:rPr>
              <w:drawing>
                <wp:inline distT="0" distB="0" distL="0" distR="0" wp14:anchorId="410759B4" wp14:editId="52091B6B">
                  <wp:extent cx="222885" cy="222885"/>
                  <wp:effectExtent l="0" t="0" r="5715" b="5715"/>
                  <wp:docPr id="7" name="Afbeelding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Afbeelding 4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885" cy="222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4887BDF3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50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1A8F0087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Adenoïd cysteus carcinoom glandula submandibularis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B13E812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T4N1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45BB011C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Resection, SND and PORT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22671B4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7E4DAC3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Yes</w:t>
            </w:r>
          </w:p>
        </w:tc>
      </w:tr>
      <w:tr w:rsidR="003612B9" w:rsidRPr="003612B9" w14:paraId="21B48958" w14:textId="77777777" w:rsidTr="00A1587B">
        <w:trPr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0304F82F" w14:textId="77777777" w:rsidR="003612B9" w:rsidRPr="003612B9" w:rsidRDefault="003612B9" w:rsidP="003612B9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John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70B1D5F3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noProof/>
                <w:color w:val="000000"/>
                <w:kern w:val="2"/>
                <w:sz w:val="20"/>
                <w:szCs w:val="20"/>
                <w:lang w:val="nl-NL" w:eastAsia="nl-NL"/>
              </w:rPr>
              <w:drawing>
                <wp:inline distT="0" distB="0" distL="0" distR="0" wp14:anchorId="426DA738" wp14:editId="03B4F6E6">
                  <wp:extent cx="222885" cy="222885"/>
                  <wp:effectExtent l="0" t="0" r="5715" b="5715"/>
                  <wp:docPr id="8" name="Afbeelding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Afbeelding 4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885" cy="222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7169B1EE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69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7EDBE288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Supraglottic laryngeal carcinoma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548E6AF9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T2N0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76AABE20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RT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F4CD281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14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1346287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Yes</w:t>
            </w:r>
          </w:p>
        </w:tc>
      </w:tr>
      <w:tr w:rsidR="003612B9" w:rsidRPr="003612B9" w14:paraId="4A7E6D96" w14:textId="77777777" w:rsidTr="00A1587B">
        <w:trPr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2605C691" w14:textId="77777777" w:rsidR="003612B9" w:rsidRPr="003612B9" w:rsidRDefault="003612B9" w:rsidP="003612B9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Andrew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469F7B19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noProof/>
                <w:color w:val="000000"/>
                <w:kern w:val="2"/>
                <w:sz w:val="20"/>
                <w:szCs w:val="20"/>
                <w:lang w:val="nl-NL" w:eastAsia="nl-NL"/>
              </w:rPr>
              <w:drawing>
                <wp:inline distT="0" distB="0" distL="0" distR="0" wp14:anchorId="50708A14" wp14:editId="086E07C5">
                  <wp:extent cx="222885" cy="222885"/>
                  <wp:effectExtent l="0" t="0" r="5715" b="5715"/>
                  <wp:docPr id="9" name="Afbeelding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Afbeelding 4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885" cy="222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6F42406D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66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5BAE8756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metastase PCC melanoma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518AE441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T0N3b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58636EAC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ND and PORT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999AD40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7985841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Yes</w:t>
            </w:r>
          </w:p>
        </w:tc>
      </w:tr>
      <w:tr w:rsidR="003612B9" w:rsidRPr="003612B9" w14:paraId="7315D974" w14:textId="77777777" w:rsidTr="00A1587B">
        <w:trPr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6F3EE144" w14:textId="77777777" w:rsidR="003612B9" w:rsidRPr="003612B9" w:rsidRDefault="003612B9" w:rsidP="003612B9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Grace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5A54DC5F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noProof/>
                <w:color w:val="000000"/>
                <w:kern w:val="2"/>
                <w:sz w:val="20"/>
                <w:szCs w:val="20"/>
                <w:lang w:val="nl-NL" w:eastAsia="nl-NL"/>
              </w:rPr>
              <w:drawing>
                <wp:inline distT="0" distB="0" distL="0" distR="0" wp14:anchorId="002CD6A1" wp14:editId="53328B98">
                  <wp:extent cx="255905" cy="255905"/>
                  <wp:effectExtent l="0" t="0" r="0" b="0"/>
                  <wp:docPr id="3" name="Afbeelding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05" cy="25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04970D4B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70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31E5B57D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Tonsil/ palate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54703B93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T2N3b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70AA54F6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bioRT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18A440C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06162BE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Yes</w:t>
            </w:r>
          </w:p>
        </w:tc>
      </w:tr>
      <w:tr w:rsidR="003612B9" w:rsidRPr="003612B9" w14:paraId="7705D9BE" w14:textId="77777777" w:rsidTr="00A1587B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28442D74" w14:textId="77777777" w:rsidR="003612B9" w:rsidRPr="003612B9" w:rsidRDefault="003612B9" w:rsidP="003612B9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Ethan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5A908DC9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noProof/>
                <w:color w:val="000000"/>
                <w:kern w:val="2"/>
                <w:sz w:val="20"/>
                <w:szCs w:val="20"/>
                <w:lang w:val="nl-NL" w:eastAsia="nl-NL"/>
              </w:rPr>
              <w:drawing>
                <wp:inline distT="0" distB="0" distL="0" distR="0" wp14:anchorId="55222D65" wp14:editId="1B34687D">
                  <wp:extent cx="222885" cy="222885"/>
                  <wp:effectExtent l="0" t="0" r="5715" b="5715"/>
                  <wp:docPr id="10" name="Afbeelding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Afbeelding 4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885" cy="222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769C3F45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51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63341F71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Intraossaal mucoepidermoid carcinoom mandibula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61A7291C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T4N0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64E10910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Commando procedure and PORT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8258840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2E8C622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Yes</w:t>
            </w:r>
          </w:p>
        </w:tc>
      </w:tr>
      <w:tr w:rsidR="003612B9" w:rsidRPr="003612B9" w14:paraId="6D1E33B7" w14:textId="77777777" w:rsidTr="00A1587B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367F5498" w14:textId="77777777" w:rsidR="003612B9" w:rsidRPr="003612B9" w:rsidRDefault="003612B9" w:rsidP="003612B9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Rebecca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4DDD2DC0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noProof/>
                <w:color w:val="000000"/>
                <w:kern w:val="2"/>
                <w:sz w:val="20"/>
                <w:szCs w:val="20"/>
                <w:lang w:val="nl-NL" w:eastAsia="nl-NL"/>
              </w:rPr>
              <w:drawing>
                <wp:inline distT="0" distB="0" distL="0" distR="0" wp14:anchorId="4499535C" wp14:editId="491FC2FE">
                  <wp:extent cx="255182" cy="255182"/>
                  <wp:effectExtent l="0" t="0" r="0" b="0"/>
                  <wp:docPr id="4" name="Afbeelding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266002" cy="26600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3930F31F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77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25EBB3F8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Tonsil carcinoma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5E64046A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T1N1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3E0A2FBF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RT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7D6990A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24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EB9E8A0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No</w:t>
            </w:r>
          </w:p>
        </w:tc>
      </w:tr>
      <w:tr w:rsidR="003612B9" w:rsidRPr="003612B9" w14:paraId="455209B9" w14:textId="77777777" w:rsidTr="00A1587B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3AB2DB68" w14:textId="77777777" w:rsidR="003612B9" w:rsidRPr="003612B9" w:rsidRDefault="003612B9" w:rsidP="003612B9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Alice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7A97FC38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noProof/>
                <w:color w:val="000000"/>
                <w:kern w:val="2"/>
                <w:sz w:val="20"/>
                <w:szCs w:val="20"/>
                <w:lang w:val="nl-NL" w:eastAsia="nl-NL"/>
              </w:rPr>
              <w:drawing>
                <wp:inline distT="0" distB="0" distL="0" distR="0" wp14:anchorId="62886A8E" wp14:editId="266CB316">
                  <wp:extent cx="255182" cy="255182"/>
                  <wp:effectExtent l="0" t="0" r="0" b="0"/>
                  <wp:docPr id="5" name="Afbeelding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266002" cy="26600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33B3EF93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72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18FA9E5D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Tonsil carcinoma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619A25F5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T4bN2b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71AF0F7A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CRT and additional SSHKD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3F1B59A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AD0BF91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Yes</w:t>
            </w:r>
          </w:p>
        </w:tc>
      </w:tr>
      <w:tr w:rsidR="003612B9" w:rsidRPr="003612B9" w14:paraId="6569A7CD" w14:textId="77777777" w:rsidTr="00A1587B">
        <w:trPr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774BD532" w14:textId="77777777" w:rsidR="003612B9" w:rsidRPr="003612B9" w:rsidRDefault="003612B9" w:rsidP="003612B9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Lucy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333EDAF2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noProof/>
                <w:color w:val="000000"/>
                <w:kern w:val="2"/>
                <w:sz w:val="20"/>
                <w:szCs w:val="20"/>
                <w:lang w:val="nl-NL" w:eastAsia="nl-NL"/>
              </w:rPr>
              <w:drawing>
                <wp:inline distT="0" distB="0" distL="0" distR="0" wp14:anchorId="331F233E" wp14:editId="4C97C99B">
                  <wp:extent cx="255182" cy="255182"/>
                  <wp:effectExtent l="0" t="0" r="0" b="0"/>
                  <wp:docPr id="6" name="Afbeelding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266002" cy="26600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0D625274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65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1001EC22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 xml:space="preserve">Lipcarcinoma &amp; Thyroid 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34CC8C79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T2N2 &amp; T1N1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2635D9AC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Brachytherapy lip, hemithyreoidectomy, additional SND and PORT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AEC5B8B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880EF50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Yes</w:t>
            </w:r>
          </w:p>
        </w:tc>
      </w:tr>
      <w:tr w:rsidR="003612B9" w:rsidRPr="003612B9" w14:paraId="2CBA1529" w14:textId="77777777" w:rsidTr="00A1587B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single" w:sz="4" w:space="0" w:color="auto"/>
            </w:tcBorders>
          </w:tcPr>
          <w:p w14:paraId="21575837" w14:textId="77777777" w:rsidR="003612B9" w:rsidRPr="003612B9" w:rsidRDefault="003612B9" w:rsidP="003612B9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Walter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2EDFE94F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noProof/>
                <w:color w:val="000000"/>
                <w:kern w:val="2"/>
                <w:sz w:val="20"/>
                <w:szCs w:val="20"/>
                <w:lang w:val="nl-NL" w:eastAsia="nl-NL"/>
              </w:rPr>
              <w:drawing>
                <wp:inline distT="0" distB="0" distL="0" distR="0" wp14:anchorId="761E0F1B" wp14:editId="7A3669CE">
                  <wp:extent cx="222885" cy="222885"/>
                  <wp:effectExtent l="0" t="0" r="5715" b="5715"/>
                  <wp:docPr id="11" name="Afbeelding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Afbeelding 4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885" cy="222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5F063F6F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 xml:space="preserve"> 60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0DBC66F6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Supraglottic laryngeal carcinoma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0FC6927C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 xml:space="preserve">T1N2c 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4FEE4B7B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CRT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3D27C83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 xml:space="preserve"> 10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3CFF645D" w14:textId="77777777" w:rsidR="003612B9" w:rsidRPr="003612B9" w:rsidRDefault="003612B9" w:rsidP="003612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</w:pPr>
            <w:r w:rsidRPr="003612B9">
              <w:rPr>
                <w:rFonts w:ascii="Times New Roman" w:eastAsia="Calibri" w:hAnsi="Times New Roman" w:cs="Times New Roman"/>
                <w:color w:val="000000"/>
                <w:kern w:val="2"/>
                <w:sz w:val="20"/>
                <w:szCs w:val="20"/>
                <w:lang w:eastAsia="zh-CN" w:bidi="hi-IN"/>
              </w:rPr>
              <w:t>Yes</w:t>
            </w:r>
          </w:p>
        </w:tc>
      </w:tr>
    </w:tbl>
    <w:p w14:paraId="692031DA" w14:textId="77777777" w:rsidR="003612B9" w:rsidRPr="003612B9" w:rsidRDefault="003612B9" w:rsidP="00AF1205">
      <w:pPr>
        <w:spacing w:line="360" w:lineRule="auto"/>
        <w:rPr>
          <w:rFonts w:ascii="Times New Roman" w:eastAsia="Calibri" w:hAnsi="Times New Roman" w:cs="Times New Roman"/>
          <w:color w:val="000000"/>
          <w:sz w:val="18"/>
          <w:szCs w:val="18"/>
        </w:rPr>
      </w:pPr>
      <w:r w:rsidRPr="003612B9">
        <w:rPr>
          <w:rFonts w:ascii="Times New Roman" w:eastAsia="Calibri" w:hAnsi="Times New Roman" w:cs="Times New Roman"/>
          <w:color w:val="000000"/>
          <w:sz w:val="18"/>
          <w:szCs w:val="18"/>
        </w:rPr>
        <w:t>Legend: *A pseudonym to replace participant names to ensure patient data anonymity, **pathological TNM stage, LE treatment; currently or ever had lymphedema treatment,</w:t>
      </w:r>
      <w:r w:rsidRPr="003612B9">
        <w:rPr>
          <w:rFonts w:ascii="Times New Roman" w:eastAsia="Calibri" w:hAnsi="Times New Roman" w:cs="Times New Roman"/>
          <w:noProof/>
          <w:color w:val="000000"/>
          <w:sz w:val="18"/>
          <w:szCs w:val="18"/>
          <w:lang w:val="nl-NL" w:eastAsia="nl-NL"/>
        </w:rPr>
        <w:drawing>
          <wp:inline distT="0" distB="0" distL="0" distR="0" wp14:anchorId="1485EC5D" wp14:editId="70C96E3E">
            <wp:extent cx="148856" cy="148856"/>
            <wp:effectExtent l="0" t="0" r="3810" b="3810"/>
            <wp:docPr id="12" name="Afbeeldin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Afbeelding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3898" cy="163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612B9">
        <w:rPr>
          <w:rFonts w:ascii="Times New Roman" w:eastAsia="Calibri" w:hAnsi="Times New Roman" w:cs="Times New Roman"/>
          <w:color w:val="000000"/>
          <w:sz w:val="18"/>
          <w:szCs w:val="18"/>
        </w:rPr>
        <w:t xml:space="preserve">; Male, </w:t>
      </w:r>
      <w:r w:rsidRPr="003612B9">
        <w:rPr>
          <w:rFonts w:ascii="Times New Roman" w:eastAsia="Calibri" w:hAnsi="Times New Roman" w:cs="Times New Roman"/>
          <w:noProof/>
          <w:color w:val="000000"/>
          <w:sz w:val="18"/>
          <w:szCs w:val="18"/>
          <w:lang w:val="nl-NL" w:eastAsia="nl-NL"/>
        </w:rPr>
        <w:drawing>
          <wp:inline distT="0" distB="0" distL="0" distR="0" wp14:anchorId="7A974525" wp14:editId="184489C4">
            <wp:extent cx="127590" cy="127590"/>
            <wp:effectExtent l="0" t="0" r="6350" b="6350"/>
            <wp:docPr id="13" name="Afbeelding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38182" cy="1381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3612B9">
        <w:rPr>
          <w:rFonts w:ascii="Times New Roman" w:eastAsia="Calibri" w:hAnsi="Times New Roman" w:cs="Times New Roman"/>
          <w:color w:val="000000"/>
          <w:sz w:val="18"/>
          <w:szCs w:val="18"/>
        </w:rPr>
        <w:t>; Female, TNM; TNM Classification of Malignant Tumors, RT; Radiotherapy, SND; selective neck dissection, PORT; postoperative radiotherapy, ND; neck dissection, bioRT: concomitant cetuximab and radiotherapy, CRT; concomitant cisplatinum and radiotherapy SSHKD; Super selective neck dissection.</w:t>
      </w:r>
    </w:p>
    <w:sectPr w:rsidR="003612B9" w:rsidRPr="003612B9" w:rsidSect="008E712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994F88F" w14:textId="77777777" w:rsidR="001016F1" w:rsidRDefault="001016F1" w:rsidP="00E216A6">
      <w:pPr>
        <w:spacing w:after="0" w:line="240" w:lineRule="auto"/>
      </w:pPr>
      <w:r>
        <w:separator/>
      </w:r>
    </w:p>
  </w:endnote>
  <w:endnote w:type="continuationSeparator" w:id="0">
    <w:p w14:paraId="0F4729FB" w14:textId="77777777" w:rsidR="001016F1" w:rsidRDefault="001016F1" w:rsidP="00E216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rlito">
    <w:altName w:val="Calibri"/>
    <w:charset w:val="01"/>
    <w:family w:val="roman"/>
    <w:pitch w:val="variable"/>
  </w:font>
  <w:font w:name="Noto Sans SC Regular">
    <w:panose1 w:val="00000000000000000000"/>
    <w:charset w:val="80"/>
    <w:family w:val="swiss"/>
    <w:notTrueType/>
    <w:pitch w:val="variable"/>
    <w:sig w:usb0="20000207" w:usb1="2ADF3C10" w:usb2="00000016" w:usb3="00000000" w:csb0="00060107" w:csb1="00000000"/>
  </w:font>
  <w:font w:name="Noto Sans Devanagari">
    <w:altName w:val="Cambria"/>
    <w:charset w:val="00"/>
    <w:family w:val="swiss"/>
    <w:pitch w:val="variable"/>
    <w:sig w:usb0="80008023" w:usb1="00002046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OpenSymbol">
    <w:altName w:val="Times New Roman"/>
    <w:charset w:val="01"/>
    <w:family w:val="roman"/>
    <w:pitch w:val="variable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F4437B" w14:textId="77777777" w:rsidR="001016F1" w:rsidRDefault="001016F1" w:rsidP="00E216A6">
      <w:pPr>
        <w:spacing w:after="0" w:line="240" w:lineRule="auto"/>
      </w:pPr>
      <w:r>
        <w:separator/>
      </w:r>
    </w:p>
  </w:footnote>
  <w:footnote w:type="continuationSeparator" w:id="0">
    <w:p w14:paraId="35F160E0" w14:textId="77777777" w:rsidR="001016F1" w:rsidRDefault="001016F1" w:rsidP="00E216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6C0FB9"/>
    <w:multiLevelType w:val="hybridMultilevel"/>
    <w:tmpl w:val="996C2D6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9278BC"/>
    <w:multiLevelType w:val="hybridMultilevel"/>
    <w:tmpl w:val="6638F5F4"/>
    <w:lvl w:ilvl="0" w:tplc="626427CE">
      <w:numFmt w:val="bullet"/>
      <w:lvlText w:val="-"/>
      <w:lvlJc w:val="left"/>
      <w:pPr>
        <w:ind w:left="1068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2B702B86"/>
    <w:multiLevelType w:val="multilevel"/>
    <w:tmpl w:val="C1B4CD66"/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eastAsiaTheme="minorHAnsi" w:hAnsi="Times New Roman" w:cs="Times New Roman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338827B6"/>
    <w:multiLevelType w:val="multilevel"/>
    <w:tmpl w:val="6ECE6762"/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3BE7592F"/>
    <w:multiLevelType w:val="hybridMultilevel"/>
    <w:tmpl w:val="D414987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5404A4"/>
    <w:multiLevelType w:val="multilevel"/>
    <w:tmpl w:val="8418FCA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6" w15:restartNumberingAfterBreak="0">
    <w:nsid w:val="44B5291C"/>
    <w:multiLevelType w:val="multilevel"/>
    <w:tmpl w:val="A1A22C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4B6337C"/>
    <w:multiLevelType w:val="hybridMultilevel"/>
    <w:tmpl w:val="5234213E"/>
    <w:lvl w:ilvl="0" w:tplc="BE1E1F5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1752EA1"/>
    <w:multiLevelType w:val="multilevel"/>
    <w:tmpl w:val="187227E8"/>
    <w:lvl w:ilvl="0">
      <w:start w:val="1"/>
      <w:numFmt w:val="decimal"/>
      <w:lvlText w:val="%1."/>
      <w:lvlJc w:val="left"/>
      <w:pPr>
        <w:tabs>
          <w:tab w:val="num" w:pos="0"/>
        </w:tabs>
        <w:ind w:left="502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22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4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6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8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10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82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4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62" w:hanging="180"/>
      </w:pPr>
    </w:lvl>
  </w:abstractNum>
  <w:abstractNum w:abstractNumId="9" w15:restartNumberingAfterBreak="0">
    <w:nsid w:val="5CF14400"/>
    <w:multiLevelType w:val="hybridMultilevel"/>
    <w:tmpl w:val="078E473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9104608"/>
    <w:multiLevelType w:val="multilevel"/>
    <w:tmpl w:val="BE427C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AA30E12"/>
    <w:multiLevelType w:val="multilevel"/>
    <w:tmpl w:val="02584EFE"/>
    <w:lvl w:ilvl="0">
      <w:start w:val="1"/>
      <w:numFmt w:val="decimal"/>
      <w:lvlText w:val="%1."/>
      <w:lvlJc w:val="left"/>
      <w:pPr>
        <w:ind w:left="360" w:hanging="360"/>
      </w:pPr>
      <w:rPr>
        <w:rFonts w:eastAsia="Calibri" w:hint="default"/>
        <w:b/>
        <w:color w:val="000000" w:themeColor="text1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eastAsia="Cambria" w:hint="default"/>
        <w:color w:val="00000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eastAsia="Cambria" w:hint="default"/>
        <w:color w:val="00000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eastAsia="Cambria" w:hint="default"/>
        <w:color w:val="000000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eastAsia="Cambria" w:hint="default"/>
        <w:color w:val="000000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eastAsia="Cambria" w:hint="default"/>
        <w:color w:val="000000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eastAsia="Cambria" w:hint="default"/>
        <w:color w:val="000000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eastAsia="Cambria" w:hint="default"/>
        <w:color w:val="000000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eastAsia="Cambria" w:hint="default"/>
        <w:color w:val="000000"/>
      </w:rPr>
    </w:lvl>
  </w:abstractNum>
  <w:num w:numId="1" w16cid:durableId="1513378421">
    <w:abstractNumId w:val="5"/>
  </w:num>
  <w:num w:numId="2" w16cid:durableId="1370372650">
    <w:abstractNumId w:val="8"/>
  </w:num>
  <w:num w:numId="3" w16cid:durableId="958488077">
    <w:abstractNumId w:val="2"/>
  </w:num>
  <w:num w:numId="4" w16cid:durableId="1794906075">
    <w:abstractNumId w:val="3"/>
  </w:num>
  <w:num w:numId="5" w16cid:durableId="1179274840">
    <w:abstractNumId w:val="10"/>
  </w:num>
  <w:num w:numId="6" w16cid:durableId="78446794">
    <w:abstractNumId w:val="6"/>
  </w:num>
  <w:num w:numId="7" w16cid:durableId="159385186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901451940">
    <w:abstractNumId w:val="11"/>
  </w:num>
  <w:num w:numId="9" w16cid:durableId="1347052075">
    <w:abstractNumId w:val="7"/>
  </w:num>
  <w:num w:numId="10" w16cid:durableId="1995833814">
    <w:abstractNumId w:val="9"/>
  </w:num>
  <w:num w:numId="11" w16cid:durableId="1234699976">
    <w:abstractNumId w:val="1"/>
  </w:num>
  <w:num w:numId="12" w16cid:durableId="269363726">
    <w:abstractNumId w:val="0"/>
  </w:num>
  <w:num w:numId="13" w16cid:durableId="44639565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7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jc0MzY2MDEzNTM0MTBT0lEKTi0uzszPAymwqAUACJ9qeC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 european archives of oto-laryngolog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v0eez9v2rt02jesrtnxffxe5vt005r5peer&quot;&gt;My EndNote Library&lt;record-ids&gt;&lt;item&gt;88&lt;/item&gt;&lt;item&gt;90&lt;/item&gt;&lt;item&gt;91&lt;/item&gt;&lt;item&gt;92&lt;/item&gt;&lt;item&gt;94&lt;/item&gt;&lt;item&gt;95&lt;/item&gt;&lt;item&gt;96&lt;/item&gt;&lt;item&gt;97&lt;/item&gt;&lt;item&gt;101&lt;/item&gt;&lt;item&gt;124&lt;/item&gt;&lt;item&gt;131&lt;/item&gt;&lt;item&gt;136&lt;/item&gt;&lt;item&gt;146&lt;/item&gt;&lt;item&gt;147&lt;/item&gt;&lt;item&gt;193&lt;/item&gt;&lt;item&gt;218&lt;/item&gt;&lt;item&gt;228&lt;/item&gt;&lt;item&gt;229&lt;/item&gt;&lt;item&gt;230&lt;/item&gt;&lt;item&gt;231&lt;/item&gt;&lt;item&gt;235&lt;/item&gt;&lt;item&gt;236&lt;/item&gt;&lt;item&gt;237&lt;/item&gt;&lt;item&gt;269&lt;/item&gt;&lt;item&gt;276&lt;/item&gt;&lt;item&gt;278&lt;/item&gt;&lt;item&gt;279&lt;/item&gt;&lt;item&gt;280&lt;/item&gt;&lt;item&gt;281&lt;/item&gt;&lt;item&gt;283&lt;/item&gt;&lt;/record-ids&gt;&lt;/item&gt;&lt;/Libraries&gt;"/>
  </w:docVars>
  <w:rsids>
    <w:rsidRoot w:val="00D40F73"/>
    <w:rsid w:val="000143A2"/>
    <w:rsid w:val="0003105B"/>
    <w:rsid w:val="00034D7E"/>
    <w:rsid w:val="00036301"/>
    <w:rsid w:val="0003708C"/>
    <w:rsid w:val="00062A5E"/>
    <w:rsid w:val="00064C3B"/>
    <w:rsid w:val="00071921"/>
    <w:rsid w:val="00074336"/>
    <w:rsid w:val="0008039D"/>
    <w:rsid w:val="00083DB3"/>
    <w:rsid w:val="0008675B"/>
    <w:rsid w:val="000C1E56"/>
    <w:rsid w:val="000C524A"/>
    <w:rsid w:val="000E31B5"/>
    <w:rsid w:val="001016F1"/>
    <w:rsid w:val="00102033"/>
    <w:rsid w:val="00102172"/>
    <w:rsid w:val="0010694A"/>
    <w:rsid w:val="00113389"/>
    <w:rsid w:val="001143E7"/>
    <w:rsid w:val="00120561"/>
    <w:rsid w:val="00120587"/>
    <w:rsid w:val="0012310A"/>
    <w:rsid w:val="00133770"/>
    <w:rsid w:val="001405D8"/>
    <w:rsid w:val="001457F6"/>
    <w:rsid w:val="00150717"/>
    <w:rsid w:val="00154FCB"/>
    <w:rsid w:val="00161A57"/>
    <w:rsid w:val="00170E77"/>
    <w:rsid w:val="001768DA"/>
    <w:rsid w:val="001814C8"/>
    <w:rsid w:val="00185D5B"/>
    <w:rsid w:val="001872C0"/>
    <w:rsid w:val="001A1066"/>
    <w:rsid w:val="001A7796"/>
    <w:rsid w:val="001B06F2"/>
    <w:rsid w:val="001B1C8F"/>
    <w:rsid w:val="001B482F"/>
    <w:rsid w:val="001B58E1"/>
    <w:rsid w:val="001D0EBB"/>
    <w:rsid w:val="001E41C9"/>
    <w:rsid w:val="00214F2C"/>
    <w:rsid w:val="00215261"/>
    <w:rsid w:val="00216109"/>
    <w:rsid w:val="0021684D"/>
    <w:rsid w:val="002224DB"/>
    <w:rsid w:val="00226946"/>
    <w:rsid w:val="002406B1"/>
    <w:rsid w:val="00245CED"/>
    <w:rsid w:val="00247131"/>
    <w:rsid w:val="00257422"/>
    <w:rsid w:val="00276268"/>
    <w:rsid w:val="00281657"/>
    <w:rsid w:val="00281F74"/>
    <w:rsid w:val="00293442"/>
    <w:rsid w:val="002A254D"/>
    <w:rsid w:val="002A46E7"/>
    <w:rsid w:val="002B1A14"/>
    <w:rsid w:val="002C0D0F"/>
    <w:rsid w:val="002C1750"/>
    <w:rsid w:val="002C1F04"/>
    <w:rsid w:val="002C2CAB"/>
    <w:rsid w:val="002C70B4"/>
    <w:rsid w:val="002D006B"/>
    <w:rsid w:val="002E656E"/>
    <w:rsid w:val="002F1409"/>
    <w:rsid w:val="002F446B"/>
    <w:rsid w:val="00304872"/>
    <w:rsid w:val="00314DAB"/>
    <w:rsid w:val="0031636F"/>
    <w:rsid w:val="003178AF"/>
    <w:rsid w:val="00322E3A"/>
    <w:rsid w:val="0033501B"/>
    <w:rsid w:val="00351C6A"/>
    <w:rsid w:val="00354747"/>
    <w:rsid w:val="00356BB2"/>
    <w:rsid w:val="003612B9"/>
    <w:rsid w:val="00370263"/>
    <w:rsid w:val="00381BCE"/>
    <w:rsid w:val="0039327B"/>
    <w:rsid w:val="003973E3"/>
    <w:rsid w:val="003B3B10"/>
    <w:rsid w:val="003B41D5"/>
    <w:rsid w:val="003C0E26"/>
    <w:rsid w:val="003C3032"/>
    <w:rsid w:val="003D0A48"/>
    <w:rsid w:val="003D4A23"/>
    <w:rsid w:val="003E1864"/>
    <w:rsid w:val="003E3552"/>
    <w:rsid w:val="003F063F"/>
    <w:rsid w:val="00401A88"/>
    <w:rsid w:val="00401C00"/>
    <w:rsid w:val="00403F46"/>
    <w:rsid w:val="004068CB"/>
    <w:rsid w:val="00411258"/>
    <w:rsid w:val="00417DEA"/>
    <w:rsid w:val="00432649"/>
    <w:rsid w:val="004369E2"/>
    <w:rsid w:val="00462AF2"/>
    <w:rsid w:val="0048064A"/>
    <w:rsid w:val="00482BD4"/>
    <w:rsid w:val="004848D1"/>
    <w:rsid w:val="00487C73"/>
    <w:rsid w:val="00487F71"/>
    <w:rsid w:val="00490646"/>
    <w:rsid w:val="004A1684"/>
    <w:rsid w:val="004B23C2"/>
    <w:rsid w:val="004C06D6"/>
    <w:rsid w:val="004E01E4"/>
    <w:rsid w:val="004E6186"/>
    <w:rsid w:val="005017D8"/>
    <w:rsid w:val="005045A9"/>
    <w:rsid w:val="00504635"/>
    <w:rsid w:val="00507822"/>
    <w:rsid w:val="00530142"/>
    <w:rsid w:val="00530FA2"/>
    <w:rsid w:val="00546513"/>
    <w:rsid w:val="005558CA"/>
    <w:rsid w:val="005575A2"/>
    <w:rsid w:val="005717EC"/>
    <w:rsid w:val="005726F1"/>
    <w:rsid w:val="0058539D"/>
    <w:rsid w:val="005A2A7C"/>
    <w:rsid w:val="005A494D"/>
    <w:rsid w:val="005A5571"/>
    <w:rsid w:val="005B3A9F"/>
    <w:rsid w:val="005B44FA"/>
    <w:rsid w:val="005C5015"/>
    <w:rsid w:val="005D5A30"/>
    <w:rsid w:val="005E1FBE"/>
    <w:rsid w:val="00625058"/>
    <w:rsid w:val="0062542D"/>
    <w:rsid w:val="006315F8"/>
    <w:rsid w:val="00645294"/>
    <w:rsid w:val="00655752"/>
    <w:rsid w:val="0066027A"/>
    <w:rsid w:val="00660579"/>
    <w:rsid w:val="00661B7F"/>
    <w:rsid w:val="00672A71"/>
    <w:rsid w:val="00682020"/>
    <w:rsid w:val="006865BA"/>
    <w:rsid w:val="006903A5"/>
    <w:rsid w:val="006940E5"/>
    <w:rsid w:val="006A299D"/>
    <w:rsid w:val="006B1A77"/>
    <w:rsid w:val="006B2205"/>
    <w:rsid w:val="006B29C3"/>
    <w:rsid w:val="006B6915"/>
    <w:rsid w:val="006C04A3"/>
    <w:rsid w:val="006E5BA7"/>
    <w:rsid w:val="00700053"/>
    <w:rsid w:val="007010CD"/>
    <w:rsid w:val="00706EF4"/>
    <w:rsid w:val="00712B22"/>
    <w:rsid w:val="00717698"/>
    <w:rsid w:val="007221ED"/>
    <w:rsid w:val="0074208B"/>
    <w:rsid w:val="007501B2"/>
    <w:rsid w:val="00761319"/>
    <w:rsid w:val="007701B7"/>
    <w:rsid w:val="00772CB3"/>
    <w:rsid w:val="00774C8F"/>
    <w:rsid w:val="00794A7B"/>
    <w:rsid w:val="007A0367"/>
    <w:rsid w:val="007A27EC"/>
    <w:rsid w:val="007A3CEF"/>
    <w:rsid w:val="007A4723"/>
    <w:rsid w:val="007B2405"/>
    <w:rsid w:val="007D5781"/>
    <w:rsid w:val="008015C3"/>
    <w:rsid w:val="00803083"/>
    <w:rsid w:val="00815765"/>
    <w:rsid w:val="00821127"/>
    <w:rsid w:val="008214ED"/>
    <w:rsid w:val="008238C7"/>
    <w:rsid w:val="008335E2"/>
    <w:rsid w:val="00833B39"/>
    <w:rsid w:val="00841DC7"/>
    <w:rsid w:val="0085137D"/>
    <w:rsid w:val="008518E3"/>
    <w:rsid w:val="008545D5"/>
    <w:rsid w:val="0085560E"/>
    <w:rsid w:val="008562B1"/>
    <w:rsid w:val="0086655E"/>
    <w:rsid w:val="008720E6"/>
    <w:rsid w:val="00883568"/>
    <w:rsid w:val="00885883"/>
    <w:rsid w:val="00886A25"/>
    <w:rsid w:val="008948AF"/>
    <w:rsid w:val="008B7BFB"/>
    <w:rsid w:val="008D01F9"/>
    <w:rsid w:val="008E1FD0"/>
    <w:rsid w:val="008E7121"/>
    <w:rsid w:val="008F5127"/>
    <w:rsid w:val="00903A40"/>
    <w:rsid w:val="0090662C"/>
    <w:rsid w:val="00923E96"/>
    <w:rsid w:val="00924B34"/>
    <w:rsid w:val="00925BDF"/>
    <w:rsid w:val="0092649A"/>
    <w:rsid w:val="009362E1"/>
    <w:rsid w:val="00941E4E"/>
    <w:rsid w:val="00947238"/>
    <w:rsid w:val="00950F2C"/>
    <w:rsid w:val="009518BE"/>
    <w:rsid w:val="00953B58"/>
    <w:rsid w:val="00954F57"/>
    <w:rsid w:val="00962D4F"/>
    <w:rsid w:val="009652F2"/>
    <w:rsid w:val="00974540"/>
    <w:rsid w:val="0097724D"/>
    <w:rsid w:val="009A2CE7"/>
    <w:rsid w:val="009A6A12"/>
    <w:rsid w:val="009A7884"/>
    <w:rsid w:val="009B3897"/>
    <w:rsid w:val="009B6E0E"/>
    <w:rsid w:val="009C1E27"/>
    <w:rsid w:val="009D3339"/>
    <w:rsid w:val="009D6E9F"/>
    <w:rsid w:val="009E0552"/>
    <w:rsid w:val="009E235B"/>
    <w:rsid w:val="009E2944"/>
    <w:rsid w:val="009E62DB"/>
    <w:rsid w:val="009E6AFB"/>
    <w:rsid w:val="009E7153"/>
    <w:rsid w:val="009F3255"/>
    <w:rsid w:val="009F388A"/>
    <w:rsid w:val="009F3BAF"/>
    <w:rsid w:val="00A10756"/>
    <w:rsid w:val="00A1587B"/>
    <w:rsid w:val="00A16541"/>
    <w:rsid w:val="00A168D7"/>
    <w:rsid w:val="00A205F4"/>
    <w:rsid w:val="00A259FF"/>
    <w:rsid w:val="00A27812"/>
    <w:rsid w:val="00A37A69"/>
    <w:rsid w:val="00A45E7E"/>
    <w:rsid w:val="00A47780"/>
    <w:rsid w:val="00A5464A"/>
    <w:rsid w:val="00A55F4C"/>
    <w:rsid w:val="00A56BEC"/>
    <w:rsid w:val="00A72352"/>
    <w:rsid w:val="00A77CA8"/>
    <w:rsid w:val="00A8192B"/>
    <w:rsid w:val="00A8793B"/>
    <w:rsid w:val="00A87F4D"/>
    <w:rsid w:val="00AA73A0"/>
    <w:rsid w:val="00AD7F51"/>
    <w:rsid w:val="00AE3EF1"/>
    <w:rsid w:val="00AE4083"/>
    <w:rsid w:val="00AE60E2"/>
    <w:rsid w:val="00AF1205"/>
    <w:rsid w:val="00B04911"/>
    <w:rsid w:val="00B10518"/>
    <w:rsid w:val="00B16C2D"/>
    <w:rsid w:val="00B21644"/>
    <w:rsid w:val="00B24F71"/>
    <w:rsid w:val="00B32DC2"/>
    <w:rsid w:val="00B36719"/>
    <w:rsid w:val="00B44361"/>
    <w:rsid w:val="00B4710D"/>
    <w:rsid w:val="00B52148"/>
    <w:rsid w:val="00B674BD"/>
    <w:rsid w:val="00B67D10"/>
    <w:rsid w:val="00B72E42"/>
    <w:rsid w:val="00B76031"/>
    <w:rsid w:val="00B766E2"/>
    <w:rsid w:val="00B77528"/>
    <w:rsid w:val="00B77C58"/>
    <w:rsid w:val="00B86FC9"/>
    <w:rsid w:val="00B8726A"/>
    <w:rsid w:val="00B95242"/>
    <w:rsid w:val="00BA1EAA"/>
    <w:rsid w:val="00BB69A1"/>
    <w:rsid w:val="00BC0AEE"/>
    <w:rsid w:val="00BC2D6F"/>
    <w:rsid w:val="00BC6239"/>
    <w:rsid w:val="00BD6214"/>
    <w:rsid w:val="00BE0BC3"/>
    <w:rsid w:val="00BE2D97"/>
    <w:rsid w:val="00BF029F"/>
    <w:rsid w:val="00BF4876"/>
    <w:rsid w:val="00C10DB6"/>
    <w:rsid w:val="00C10F91"/>
    <w:rsid w:val="00C1507D"/>
    <w:rsid w:val="00C36289"/>
    <w:rsid w:val="00C41797"/>
    <w:rsid w:val="00C442B0"/>
    <w:rsid w:val="00C53203"/>
    <w:rsid w:val="00C602BB"/>
    <w:rsid w:val="00C61FC4"/>
    <w:rsid w:val="00C65604"/>
    <w:rsid w:val="00C70933"/>
    <w:rsid w:val="00C9362E"/>
    <w:rsid w:val="00C95FAB"/>
    <w:rsid w:val="00CA2CDE"/>
    <w:rsid w:val="00CA5B2A"/>
    <w:rsid w:val="00CB336E"/>
    <w:rsid w:val="00CB6A93"/>
    <w:rsid w:val="00CB707C"/>
    <w:rsid w:val="00CD36E7"/>
    <w:rsid w:val="00CF50C8"/>
    <w:rsid w:val="00D04D84"/>
    <w:rsid w:val="00D05F07"/>
    <w:rsid w:val="00D066C8"/>
    <w:rsid w:val="00D14AF1"/>
    <w:rsid w:val="00D2274E"/>
    <w:rsid w:val="00D22AD5"/>
    <w:rsid w:val="00D269BD"/>
    <w:rsid w:val="00D40250"/>
    <w:rsid w:val="00D40F73"/>
    <w:rsid w:val="00D45245"/>
    <w:rsid w:val="00D45F20"/>
    <w:rsid w:val="00D53424"/>
    <w:rsid w:val="00D6291E"/>
    <w:rsid w:val="00D64F2A"/>
    <w:rsid w:val="00D66D0A"/>
    <w:rsid w:val="00D75D1B"/>
    <w:rsid w:val="00D8024F"/>
    <w:rsid w:val="00D839C8"/>
    <w:rsid w:val="00D857FA"/>
    <w:rsid w:val="00D97660"/>
    <w:rsid w:val="00DA068C"/>
    <w:rsid w:val="00DB2463"/>
    <w:rsid w:val="00DB31B6"/>
    <w:rsid w:val="00DB68A1"/>
    <w:rsid w:val="00DC1006"/>
    <w:rsid w:val="00DF04FC"/>
    <w:rsid w:val="00DF2F31"/>
    <w:rsid w:val="00E133FD"/>
    <w:rsid w:val="00E153EC"/>
    <w:rsid w:val="00E216A6"/>
    <w:rsid w:val="00E2330F"/>
    <w:rsid w:val="00E251FD"/>
    <w:rsid w:val="00E25B37"/>
    <w:rsid w:val="00E26DB6"/>
    <w:rsid w:val="00E317BA"/>
    <w:rsid w:val="00E41ACC"/>
    <w:rsid w:val="00E41C12"/>
    <w:rsid w:val="00E43274"/>
    <w:rsid w:val="00E43FEF"/>
    <w:rsid w:val="00E445FF"/>
    <w:rsid w:val="00E45668"/>
    <w:rsid w:val="00E631AC"/>
    <w:rsid w:val="00E77553"/>
    <w:rsid w:val="00E77C5F"/>
    <w:rsid w:val="00E85352"/>
    <w:rsid w:val="00E92130"/>
    <w:rsid w:val="00EA60D4"/>
    <w:rsid w:val="00EB0C04"/>
    <w:rsid w:val="00EB255E"/>
    <w:rsid w:val="00EB400D"/>
    <w:rsid w:val="00EB63EB"/>
    <w:rsid w:val="00ED36D3"/>
    <w:rsid w:val="00ED5539"/>
    <w:rsid w:val="00ED5E0E"/>
    <w:rsid w:val="00ED66D7"/>
    <w:rsid w:val="00EE5691"/>
    <w:rsid w:val="00EF2EFA"/>
    <w:rsid w:val="00EF37FA"/>
    <w:rsid w:val="00EF49F8"/>
    <w:rsid w:val="00F2682B"/>
    <w:rsid w:val="00F31FA7"/>
    <w:rsid w:val="00F45506"/>
    <w:rsid w:val="00F557E4"/>
    <w:rsid w:val="00F74D55"/>
    <w:rsid w:val="00F80FE1"/>
    <w:rsid w:val="00F8249D"/>
    <w:rsid w:val="00F85F49"/>
    <w:rsid w:val="00F94056"/>
    <w:rsid w:val="00F952A1"/>
    <w:rsid w:val="00FB1623"/>
    <w:rsid w:val="00FC0106"/>
    <w:rsid w:val="00FD112C"/>
    <w:rsid w:val="00FD4516"/>
    <w:rsid w:val="00FD7E4C"/>
    <w:rsid w:val="00FE680E"/>
    <w:rsid w:val="00FF252A"/>
    <w:rsid w:val="00FF27F1"/>
    <w:rsid w:val="00FF6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FE4230"/>
  <w15:docId w15:val="{F6005661-E475-4FA0-AD7D-83F287EBA8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rlito" w:eastAsia="Noto Sans SC Regular" w:hAnsi="Carlito" w:cs="Noto Sans Devanagari"/>
        <w:kern w:val="2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qFormat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westernChar">
    <w:name w:val="western Char"/>
    <w:basedOn w:val="DefaultParagraphFont"/>
    <w:qFormat/>
    <w:rPr>
      <w:rFonts w:cs="Calibri"/>
      <w:color w:val="000000"/>
      <w:sz w:val="22"/>
      <w:szCs w:val="22"/>
      <w:lang w:eastAsia="nl-NL"/>
    </w:rPr>
  </w:style>
  <w:style w:type="character" w:customStyle="1" w:styleId="EndNoteBibliographyChar">
    <w:name w:val="EndNote Bibliography Char"/>
    <w:basedOn w:val="DefaultParagraphFont"/>
    <w:qFormat/>
    <w:rPr>
      <w:rFonts w:cs="Calibri"/>
      <w:lang w:eastAsia="nl-NL"/>
    </w:rPr>
  </w:style>
  <w:style w:type="character" w:customStyle="1" w:styleId="Hyperlink1">
    <w:name w:val="Hyperlink1"/>
    <w:basedOn w:val="DefaultParagraphFont"/>
    <w:uiPriority w:val="99"/>
    <w:unhideWhenUsed/>
    <w:qFormat/>
    <w:rsid w:val="00A051F2"/>
    <w:rPr>
      <w:color w:val="0563C1" w:themeColor="hyperlink"/>
      <w:u w:val="single"/>
    </w:rPr>
  </w:style>
  <w:style w:type="character" w:customStyle="1" w:styleId="Opsommingstekens">
    <w:name w:val="Opsommingstekens"/>
    <w:qFormat/>
    <w:rPr>
      <w:rFonts w:ascii="OpenSymbol" w:eastAsia="OpenSymbol" w:hAnsi="OpenSymbol" w:cs="OpenSymbol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Pr>
      <w:rFonts w:asciiTheme="minorHAnsi" w:eastAsiaTheme="minorHAnsi" w:hAnsiTheme="minorHAnsi" w:cstheme="minorBidi"/>
      <w:kern w:val="0"/>
      <w:szCs w:val="20"/>
      <w:lang w:val="nl-NL" w:eastAsia="en-US" w:bidi="ar-SA"/>
    </w:rPr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271376"/>
    <w:rPr>
      <w:rFonts w:ascii="Segoe UI" w:eastAsiaTheme="minorHAnsi" w:hAnsi="Segoe UI" w:cs="Segoe UI"/>
      <w:kern w:val="0"/>
      <w:sz w:val="18"/>
      <w:szCs w:val="18"/>
      <w:lang w:val="nl-NL" w:eastAsia="en-US" w:bidi="ar-SA"/>
    </w:rPr>
  </w:style>
  <w:style w:type="character" w:customStyle="1" w:styleId="westernChar1">
    <w:name w:val="western Char1"/>
    <w:basedOn w:val="DefaultParagraphFont"/>
    <w:qFormat/>
    <w:rsid w:val="00A051F2"/>
    <w:rPr>
      <w:rFonts w:asciiTheme="minorHAnsi" w:eastAsiaTheme="minorHAnsi" w:hAnsiTheme="minorHAnsi" w:cs="Calibri"/>
      <w:color w:val="000000"/>
      <w:kern w:val="0"/>
      <w:sz w:val="22"/>
      <w:szCs w:val="22"/>
      <w:lang w:eastAsia="nl-NL" w:bidi="ar-SA"/>
    </w:rPr>
  </w:style>
  <w:style w:type="character" w:customStyle="1" w:styleId="EndNoteBibliographyTitleChar">
    <w:name w:val="EndNote Bibliography Title Char"/>
    <w:basedOn w:val="westernChar1"/>
    <w:link w:val="EndNoteBibliographyTitle"/>
    <w:qFormat/>
    <w:rsid w:val="00A051F2"/>
    <w:rPr>
      <w:rFonts w:ascii="Calibri" w:eastAsiaTheme="minorHAnsi" w:hAnsi="Calibri" w:cs="Calibri"/>
      <w:color w:val="000000"/>
      <w:kern w:val="0"/>
      <w:sz w:val="22"/>
      <w:szCs w:val="22"/>
      <w:lang w:eastAsia="en-US" w:bidi="ar-SA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D3123D"/>
    <w:rPr>
      <w:rFonts w:asciiTheme="minorHAnsi" w:eastAsiaTheme="minorHAnsi" w:hAnsiTheme="minorHAnsi" w:cstheme="minorBidi"/>
      <w:b/>
      <w:bCs/>
      <w:kern w:val="0"/>
      <w:szCs w:val="20"/>
      <w:lang w:val="nl-NL" w:eastAsia="en-US" w:bidi="ar-SA"/>
    </w:rPr>
  </w:style>
  <w:style w:type="character" w:styleId="Hyperlink">
    <w:name w:val="Hyperlink"/>
    <w:rPr>
      <w:color w:val="000080"/>
      <w:u w:val="single"/>
    </w:rPr>
  </w:style>
  <w:style w:type="character" w:styleId="LineNumber">
    <w:name w:val="line number"/>
    <w:qFormat/>
  </w:style>
  <w:style w:type="paragraph" w:customStyle="1" w:styleId="Kop">
    <w:name w:val="Kop"/>
    <w:basedOn w:val="Normal"/>
    <w:next w:val="BodyText"/>
    <w:qFormat/>
    <w:pPr>
      <w:keepNext/>
      <w:spacing w:before="240" w:after="120"/>
    </w:pPr>
    <w:rPr>
      <w:rFonts w:ascii="Calibri" w:eastAsia="Tahoma" w:hAnsi="Calibri" w:cs="Noto Sans Devanagari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Noto Sans Devanagari"/>
    </w:rPr>
  </w:style>
  <w:style w:type="paragraph" w:customStyle="1" w:styleId="caption1">
    <w:name w:val="caption1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customStyle="1" w:styleId="caption11">
    <w:name w:val="caption11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customStyle="1" w:styleId="caption111">
    <w:name w:val="caption111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customStyle="1" w:styleId="Inhoudtabel">
    <w:name w:val="Inhoud tabel"/>
    <w:basedOn w:val="Normal"/>
    <w:qFormat/>
    <w:pPr>
      <w:suppressLineNumbers/>
    </w:pPr>
  </w:style>
  <w:style w:type="paragraph" w:customStyle="1" w:styleId="Tabelkop">
    <w:name w:val="Tabelkop"/>
    <w:basedOn w:val="Inhoudtabel"/>
    <w:qFormat/>
    <w:pPr>
      <w:jc w:val="center"/>
    </w:pPr>
    <w:rPr>
      <w:b/>
      <w:bCs/>
    </w:rPr>
  </w:style>
  <w:style w:type="paragraph" w:customStyle="1" w:styleId="Standaardtabel1">
    <w:name w:val="Standaardtabel1"/>
    <w:qFormat/>
    <w:pPr>
      <w:spacing w:line="360" w:lineRule="auto"/>
      <w:ind w:firstLine="720"/>
      <w:jc w:val="both"/>
    </w:pPr>
    <w:rPr>
      <w:rFonts w:asciiTheme="minorHAnsi" w:eastAsiaTheme="minorHAnsi" w:hAnsiTheme="minorHAnsi" w:cs="Calibri"/>
      <w:kern w:val="0"/>
      <w:sz w:val="22"/>
      <w:szCs w:val="22"/>
      <w:lang w:eastAsia="nl-NL" w:bidi="ar-SA"/>
    </w:rPr>
  </w:style>
  <w:style w:type="paragraph" w:customStyle="1" w:styleId="western">
    <w:name w:val="western"/>
    <w:basedOn w:val="Normal"/>
    <w:qFormat/>
    <w:pPr>
      <w:spacing w:beforeAutospacing="1" w:after="142" w:line="276" w:lineRule="auto"/>
    </w:pPr>
    <w:rPr>
      <w:rFonts w:cs="Calibri"/>
      <w:color w:val="000000"/>
      <w:lang w:eastAsia="nl-NL"/>
    </w:rPr>
  </w:style>
  <w:style w:type="paragraph" w:customStyle="1" w:styleId="EndNoteBibliography">
    <w:name w:val="EndNote Bibliography"/>
    <w:basedOn w:val="Normal"/>
    <w:qFormat/>
    <w:pPr>
      <w:spacing w:line="240" w:lineRule="auto"/>
    </w:pPr>
    <w:rPr>
      <w:rFonts w:ascii="Calibri" w:hAnsi="Calibri" w:cs="Calibri"/>
    </w:rPr>
  </w:style>
  <w:style w:type="paragraph" w:styleId="NormalWeb">
    <w:name w:val="Normal (Web)"/>
    <w:basedOn w:val="Normal"/>
    <w:uiPriority w:val="99"/>
    <w:qFormat/>
    <w:pPr>
      <w:spacing w:beforeAutospacing="1" w:after="142" w:line="276" w:lineRule="auto"/>
    </w:pPr>
    <w:rPr>
      <w:color w:val="000000"/>
      <w:lang w:eastAsia="nl-NL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4369E2"/>
    <w:pPr>
      <w:suppressAutoHyphens w:val="0"/>
      <w:spacing w:line="240" w:lineRule="auto"/>
    </w:pPr>
    <w:rPr>
      <w:sz w:val="20"/>
      <w:szCs w:val="20"/>
      <w:lang w:val="nl-N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69E2"/>
    <w:pPr>
      <w:suppressAutoHyphens w:val="0"/>
      <w:spacing w:after="0" w:line="240" w:lineRule="auto"/>
    </w:pPr>
    <w:rPr>
      <w:rFonts w:ascii="Segoe UI" w:hAnsi="Segoe UI" w:cs="Segoe UI"/>
      <w:sz w:val="18"/>
      <w:szCs w:val="18"/>
      <w:lang w:val="nl-NL"/>
    </w:rPr>
  </w:style>
  <w:style w:type="paragraph" w:customStyle="1" w:styleId="EndNoteBibliographyTitle">
    <w:name w:val="EndNote Bibliography Title"/>
    <w:basedOn w:val="Normal"/>
    <w:link w:val="EndNoteBibliographyTitleChar"/>
    <w:qFormat/>
    <w:rsid w:val="00A051F2"/>
    <w:pPr>
      <w:spacing w:after="0"/>
      <w:jc w:val="center"/>
    </w:pPr>
    <w:rPr>
      <w:rFonts w:ascii="Calibri" w:hAnsi="Calibri" w:cs="Calibri"/>
    </w:rPr>
  </w:style>
  <w:style w:type="paragraph" w:styleId="Revision">
    <w:name w:val="Revision"/>
    <w:uiPriority w:val="99"/>
    <w:semiHidden/>
    <w:qFormat/>
    <w:rsid w:val="00AC2B3A"/>
    <w:pPr>
      <w:suppressAutoHyphens w:val="0"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D3123D"/>
    <w:rPr>
      <w:b/>
      <w:bCs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PlainTable2">
    <w:name w:val="Plain Table 2"/>
    <w:basedOn w:val="TableNormal"/>
    <w:uiPriority w:val="42"/>
    <w:rsid w:val="004068CB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E216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216A6"/>
    <w:rPr>
      <w:rFonts w:asciiTheme="minorHAnsi" w:eastAsiaTheme="minorHAnsi" w:hAnsiTheme="minorHAnsi" w:cstheme="minorBidi"/>
      <w:kern w:val="0"/>
      <w:sz w:val="22"/>
      <w:szCs w:val="22"/>
      <w:lang w:eastAsia="en-US" w:bidi="ar-SA"/>
    </w:rPr>
  </w:style>
  <w:style w:type="paragraph" w:styleId="Footer">
    <w:name w:val="footer"/>
    <w:basedOn w:val="Normal"/>
    <w:link w:val="FooterChar"/>
    <w:uiPriority w:val="99"/>
    <w:unhideWhenUsed/>
    <w:rsid w:val="00E216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16A6"/>
    <w:rPr>
      <w:rFonts w:asciiTheme="minorHAnsi" w:eastAsiaTheme="minorHAnsi" w:hAnsiTheme="minorHAnsi" w:cstheme="minorBidi"/>
      <w:kern w:val="0"/>
      <w:sz w:val="22"/>
      <w:szCs w:val="22"/>
      <w:lang w:eastAsia="en-US" w:bidi="ar-SA"/>
    </w:rPr>
  </w:style>
  <w:style w:type="character" w:styleId="FollowedHyperlink">
    <w:name w:val="FollowedHyperlink"/>
    <w:basedOn w:val="DefaultParagraphFont"/>
    <w:uiPriority w:val="99"/>
    <w:semiHidden/>
    <w:unhideWhenUsed/>
    <w:rsid w:val="00CF50C8"/>
    <w:rPr>
      <w:color w:val="954F72" w:themeColor="followedHyperlink"/>
      <w:u w:val="single"/>
    </w:rPr>
  </w:style>
  <w:style w:type="table" w:customStyle="1" w:styleId="Onopgemaaktetabel21">
    <w:name w:val="Onopgemaakte tabel 21"/>
    <w:basedOn w:val="TableNormal"/>
    <w:next w:val="PlainTable2"/>
    <w:uiPriority w:val="42"/>
    <w:rsid w:val="003612B9"/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D857FA"/>
    <w:pPr>
      <w:suppressAutoHyphens w:val="0"/>
      <w:spacing w:after="0" w:line="240" w:lineRule="auto"/>
    </w:pPr>
    <w:rPr>
      <w:rFonts w:ascii="Calibri" w:hAnsi="Calibri"/>
      <w:szCs w:val="21"/>
      <w:lang w:val="nl-NL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D857FA"/>
    <w:rPr>
      <w:rFonts w:ascii="Calibri" w:eastAsiaTheme="minorHAnsi" w:hAnsi="Calibri" w:cstheme="minorBidi"/>
      <w:kern w:val="0"/>
      <w:sz w:val="22"/>
      <w:szCs w:val="21"/>
      <w:lang w:val="nl-NL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520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43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18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79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61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13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01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88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697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3574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650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63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943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84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604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59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654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951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49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354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094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416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399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604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18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5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0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40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49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353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25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750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159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289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261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176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434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21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116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796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35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83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91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055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012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87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051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059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210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361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46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4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72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9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990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913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760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997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410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989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049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680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04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18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047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806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995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14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67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828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218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551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024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137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655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444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27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14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8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4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995848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33104374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568274127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32771035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469595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925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2157796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83301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802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6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7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5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47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54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17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47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98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751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889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297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513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966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517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134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668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964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441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96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028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81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939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275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909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28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142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425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5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7F8966-05FD-4D51-9B28-F9F3A93020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197</Words>
  <Characters>1125</Characters>
  <Application>Microsoft Office Word</Application>
  <DocSecurity>0</DocSecurity>
  <Lines>9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NKI-AVL</Company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c.arends</dc:creator>
  <cp:keywords/>
  <dc:description/>
  <cp:lastModifiedBy>Trupti Sudge</cp:lastModifiedBy>
  <cp:revision>2</cp:revision>
  <cp:lastPrinted>2024-01-05T10:48:00Z</cp:lastPrinted>
  <dcterms:created xsi:type="dcterms:W3CDTF">2024-07-03T05:06:00Z</dcterms:created>
  <dcterms:modified xsi:type="dcterms:W3CDTF">2024-07-03T05:06:00Z</dcterms:modified>
  <dc:language>nl-NL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