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A745E" w14:textId="77777777" w:rsidR="009505FA" w:rsidRDefault="009505FA" w:rsidP="009505FA">
      <w:pPr>
        <w:spacing w:line="480" w:lineRule="auto"/>
      </w:pPr>
      <w:r>
        <w:t xml:space="preserve">Supplementary Figures. </w:t>
      </w:r>
    </w:p>
    <w:p w14:paraId="77B9E484" w14:textId="77777777" w:rsidR="009505FA" w:rsidRPr="00A32B0F" w:rsidRDefault="009505FA" w:rsidP="009505FA">
      <w:pPr>
        <w:spacing w:line="480" w:lineRule="auto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A32B0F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The biological soundscape of temperate reefs: characterizing natural and artificial reefs in the Dutch </w:t>
      </w:r>
      <w:proofErr w:type="spellStart"/>
      <w:r w:rsidRPr="00A32B0F">
        <w:rPr>
          <w:rFonts w:ascii="Times New Roman" w:eastAsia="Times New Roman" w:hAnsi="Times New Roman" w:cs="Times New Roman"/>
          <w:b/>
          <w:iCs/>
          <w:sz w:val="28"/>
          <w:szCs w:val="28"/>
        </w:rPr>
        <w:t>Wadden</w:t>
      </w:r>
      <w:proofErr w:type="spellEnd"/>
      <w:r w:rsidRPr="00A32B0F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Sea.</w:t>
      </w:r>
    </w:p>
    <w:p w14:paraId="19291ACB" w14:textId="77777777" w:rsidR="009505FA" w:rsidRDefault="009505FA" w:rsidP="009505FA">
      <w:pPr>
        <w:spacing w:line="480" w:lineRule="auto"/>
      </w:pPr>
    </w:p>
    <w:p w14:paraId="58F5939E" w14:textId="77777777" w:rsidR="009505FA" w:rsidRDefault="009505FA" w:rsidP="009505FA">
      <w:pPr>
        <w:spacing w:line="480" w:lineRule="auto"/>
      </w:pPr>
      <w:r>
        <w:t xml:space="preserve">Supplementary Figure 1: Non-metric multidimensional scaling (NMDS) plot of the distribution of sound type presence (proportion of recording samples in which a sound type was present) recorded at the </w:t>
      </w:r>
      <w:proofErr w:type="spellStart"/>
      <w:r>
        <w:t>Nieuwschild</w:t>
      </w:r>
      <w:proofErr w:type="spellEnd"/>
      <w:r>
        <w:t xml:space="preserve"> station on-reef (OEST1_ON) and off-reef (OEST1_OFF) </w:t>
      </w:r>
      <w:proofErr w:type="gramStart"/>
      <w:r>
        <w:t>sites .</w:t>
      </w:r>
      <w:proofErr w:type="gramEnd"/>
      <w:r>
        <w:t xml:space="preserve"> Each point represents a distinct sound type, with shaded circles distinguishing on-reef (green) from off-reef recordings (purple). </w:t>
      </w:r>
    </w:p>
    <w:p w14:paraId="602D053D" w14:textId="77777777" w:rsidR="009505FA" w:rsidRDefault="009505FA" w:rsidP="009505FA">
      <w:pPr>
        <w:spacing w:line="480" w:lineRule="auto"/>
      </w:pPr>
      <w:r>
        <w:rPr>
          <w:noProof/>
        </w:rPr>
        <w:drawing>
          <wp:inline distT="0" distB="0" distL="0" distR="0" wp14:anchorId="0D5B4BA0" wp14:editId="0270EACE">
            <wp:extent cx="4737100" cy="3190875"/>
            <wp:effectExtent l="0" t="0" r="0" b="0"/>
            <wp:docPr id="9" name="image4.png" descr="A diagram of different colored circl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diagram of different colored circle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7100" cy="3190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2EE421" w14:textId="77777777" w:rsidR="009505FA" w:rsidRDefault="009505FA" w:rsidP="009505FA">
      <w:pPr>
        <w:spacing w:line="480" w:lineRule="auto"/>
      </w:pPr>
    </w:p>
    <w:p w14:paraId="33F2A034" w14:textId="77777777" w:rsidR="009505FA" w:rsidRDefault="009505FA" w:rsidP="009505FA">
      <w:pPr>
        <w:spacing w:line="480" w:lineRule="auto"/>
      </w:pPr>
    </w:p>
    <w:p w14:paraId="7DF8B90A" w14:textId="77777777" w:rsidR="009505FA" w:rsidRDefault="009505FA" w:rsidP="009505FA">
      <w:pPr>
        <w:spacing w:line="480" w:lineRule="auto"/>
        <w:sectPr w:rsidR="009505FA" w:rsidSect="009505FA">
          <w:pgSz w:w="12240" w:h="15840"/>
          <w:pgMar w:top="1440" w:right="1440" w:bottom="1440" w:left="1440" w:header="708" w:footer="708" w:gutter="0"/>
          <w:lnNumType w:countBy="1" w:restart="continuous"/>
          <w:cols w:space="720"/>
        </w:sectPr>
      </w:pPr>
    </w:p>
    <w:p w14:paraId="49DF9FC8" w14:textId="77777777" w:rsidR="009505FA" w:rsidRDefault="009505FA" w:rsidP="009505FA">
      <w:pPr>
        <w:spacing w:line="480" w:lineRule="auto"/>
      </w:pPr>
      <w:r>
        <w:lastRenderedPageBreak/>
        <w:t xml:space="preserve">Supplementary Figure 2: Non-metric multidimensional scaling (NMDS) plot of the distribution of sound type presence (proportion of recording samples in which a sound type was present) recorded at the </w:t>
      </w:r>
      <w:proofErr w:type="spellStart"/>
      <w:r>
        <w:t>Nieuwschild</w:t>
      </w:r>
      <w:proofErr w:type="spellEnd"/>
      <w:r>
        <w:t xml:space="preserve"> station on-reef and off-reef sites. Each point represents a distinct sound type, with shaded circles distinguishing sound type presence during daylight hours (yellow) from overnight (grey).</w:t>
      </w:r>
    </w:p>
    <w:p w14:paraId="23018BC2" w14:textId="77777777" w:rsidR="009505FA" w:rsidRDefault="009505FA" w:rsidP="009505FA">
      <w:pPr>
        <w:spacing w:line="480" w:lineRule="auto"/>
      </w:pPr>
      <w:r>
        <w:rPr>
          <w:noProof/>
        </w:rPr>
        <w:drawing>
          <wp:inline distT="0" distB="0" distL="0" distR="0" wp14:anchorId="40ECA4B9" wp14:editId="5178166A">
            <wp:extent cx="5099050" cy="3400425"/>
            <wp:effectExtent l="0" t="0" r="0" b="0"/>
            <wp:docPr id="8" name="image1.png" descr="A diagram of different types of objec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diagram of different types of objects&#10;&#10;Description automatically generated with medium confidence"/>
                    <pic:cNvPicPr preferRelativeResize="0"/>
                  </pic:nvPicPr>
                  <pic:blipFill>
                    <a:blip r:embed="rId5"/>
                    <a:srcRect r="-4628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3400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3D419A" w14:textId="77777777" w:rsidR="009505FA" w:rsidRDefault="009505FA"/>
    <w:sectPr w:rsidR="009505FA" w:rsidSect="009505FA">
      <w:pgSz w:w="12240" w:h="15840"/>
      <w:pgMar w:top="1440" w:right="1440" w:bottom="1440" w:left="1440" w:header="708" w:footer="708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5FA"/>
    <w:rsid w:val="009505FA"/>
    <w:rsid w:val="00FA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A9B676"/>
  <w15:chartTrackingRefBased/>
  <w15:docId w15:val="{3C0CCEDB-7830-1343-BFCF-5FFCE602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5FA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05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05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5F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5F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5F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5F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5F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5F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5F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5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5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5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5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5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5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5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5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0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5F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0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5F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05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5F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05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5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5F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50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Maryann Watson</dc:creator>
  <cp:keywords/>
  <dc:description/>
  <cp:lastModifiedBy>Maryann Watson</cp:lastModifiedBy>
  <cp:revision>1</cp:revision>
  <dcterms:created xsi:type="dcterms:W3CDTF">2024-06-17T07:38:00Z</dcterms:created>
  <dcterms:modified xsi:type="dcterms:W3CDTF">2024-06-17T07:38:00Z</dcterms:modified>
</cp:coreProperties>
</file>