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46C32" w14:textId="77777777" w:rsidR="00552BA8" w:rsidRDefault="00552BA8" w:rsidP="00552BA8">
      <w:pPr>
        <w:spacing w:line="360" w:lineRule="auto"/>
        <w:rPr>
          <w:rFonts w:ascii="Times New Roman" w:eastAsia="SimSun" w:hAnsi="Times New Roman" w:cs="Times New Roman"/>
          <w:b/>
          <w:bCs/>
          <w:lang w:val="en-US"/>
        </w:rPr>
      </w:pPr>
      <w:r>
        <w:rPr>
          <w:rFonts w:ascii="Times New Roman" w:eastAsia="SimSun" w:hAnsi="Times New Roman" w:cs="Times New Roman"/>
          <w:b/>
          <w:bCs/>
          <w:lang w:val="en-US"/>
        </w:rPr>
        <w:t xml:space="preserve">Supplementary Table 1. </w:t>
      </w:r>
      <w:r w:rsidRPr="001D1493">
        <w:rPr>
          <w:rFonts w:ascii="Times New Roman" w:eastAsia="SimSun" w:hAnsi="Times New Roman" w:cs="Times New Roman"/>
          <w:lang w:val="en-US"/>
        </w:rPr>
        <w:t xml:space="preserve">All </w:t>
      </w:r>
      <w:r>
        <w:rPr>
          <w:rFonts w:ascii="Times New Roman" w:eastAsia="SimSun" w:hAnsi="Times New Roman" w:cs="Times New Roman"/>
          <w:lang w:val="en-US"/>
        </w:rPr>
        <w:t>comments from the participants</w:t>
      </w:r>
    </w:p>
    <w:tbl>
      <w:tblPr>
        <w:tblW w:w="9307" w:type="dxa"/>
        <w:tblInd w:w="-74" w:type="dxa"/>
        <w:tblLayout w:type="fixed"/>
        <w:tblLook w:val="04A0" w:firstRow="1" w:lastRow="0" w:firstColumn="1" w:lastColumn="0" w:noHBand="0" w:noVBand="1"/>
      </w:tblPr>
      <w:tblGrid>
        <w:gridCol w:w="1232"/>
        <w:gridCol w:w="8075"/>
      </w:tblGrid>
      <w:tr w:rsidR="00552BA8" w14:paraId="5AC63CBD" w14:textId="77777777" w:rsidTr="004D2A8D">
        <w:trPr>
          <w:trHeight w:val="250"/>
        </w:trPr>
        <w:tc>
          <w:tcPr>
            <w:tcW w:w="9307" w:type="dxa"/>
            <w:gridSpan w:val="2"/>
            <w:tcBorders>
              <w:top w:val="nil"/>
              <w:left w:val="nil"/>
              <w:bottom w:val="nil"/>
              <w:right w:val="nil"/>
            </w:tcBorders>
            <w:shd w:val="clear" w:color="auto" w:fill="D8D8D8" w:themeFill="background1" w:themeFillShade="D8"/>
            <w:noWrap/>
            <w:vAlign w:val="center"/>
          </w:tcPr>
          <w:p w14:paraId="7D87B8B7" w14:textId="77777777" w:rsidR="00552BA8" w:rsidRDefault="00552BA8" w:rsidP="004D2A8D">
            <w:pPr>
              <w:ind w:firstLineChars="100" w:firstLine="211"/>
              <w:textAlignment w:val="center"/>
              <w:rPr>
                <w:rFonts w:ascii="Times New Roman" w:eastAsia="SimSun" w:hAnsi="Times New Roman" w:cs="Times New Roman"/>
                <w:b/>
                <w:bCs/>
                <w:color w:val="000000"/>
                <w:sz w:val="21"/>
                <w:szCs w:val="21"/>
                <w:lang w:val="en-US" w:bidi="ar"/>
              </w:rPr>
            </w:pPr>
            <w:r>
              <w:rPr>
                <w:rFonts w:ascii="Times New Roman" w:eastAsia="SimSun" w:hAnsi="Times New Roman" w:cs="Times New Roman"/>
                <w:b/>
                <w:bCs/>
                <w:color w:val="000000"/>
                <w:sz w:val="21"/>
                <w:szCs w:val="21"/>
                <w:lang w:val="en-US" w:bidi="ar"/>
              </w:rPr>
              <w:t>Opinions from the participants</w:t>
            </w:r>
          </w:p>
        </w:tc>
      </w:tr>
      <w:tr w:rsidR="00552BA8" w14:paraId="1BE804AA" w14:textId="77777777" w:rsidTr="004D2A8D">
        <w:trPr>
          <w:trHeight w:val="250"/>
        </w:trPr>
        <w:tc>
          <w:tcPr>
            <w:tcW w:w="1232" w:type="dxa"/>
            <w:vMerge w:val="restart"/>
            <w:tcBorders>
              <w:top w:val="nil"/>
              <w:left w:val="nil"/>
              <w:right w:val="nil"/>
            </w:tcBorders>
            <w:shd w:val="clear" w:color="auto" w:fill="E7E6E6" w:themeFill="background2"/>
            <w:noWrap/>
            <w:vAlign w:val="center"/>
          </w:tcPr>
          <w:p w14:paraId="02150D09"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Comments on the scent of drugs</w:t>
            </w:r>
          </w:p>
          <w:p w14:paraId="7CA1B4BC"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 xml:space="preserve"> </w:t>
            </w:r>
          </w:p>
        </w:tc>
        <w:tc>
          <w:tcPr>
            <w:tcW w:w="8075" w:type="dxa"/>
            <w:tcBorders>
              <w:top w:val="nil"/>
              <w:left w:val="nil"/>
              <w:bottom w:val="nil"/>
              <w:right w:val="nil"/>
            </w:tcBorders>
            <w:shd w:val="clear" w:color="auto" w:fill="auto"/>
            <w:noWrap/>
            <w:vAlign w:val="center"/>
          </w:tcPr>
          <w:p w14:paraId="629F7F6B"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smelly</w:t>
            </w:r>
          </w:p>
        </w:tc>
      </w:tr>
      <w:tr w:rsidR="00552BA8" w14:paraId="35012551" w14:textId="77777777" w:rsidTr="004D2A8D">
        <w:trPr>
          <w:trHeight w:val="250"/>
        </w:trPr>
        <w:tc>
          <w:tcPr>
            <w:tcW w:w="1232" w:type="dxa"/>
            <w:vMerge/>
            <w:tcBorders>
              <w:left w:val="nil"/>
              <w:right w:val="nil"/>
            </w:tcBorders>
            <w:shd w:val="clear" w:color="auto" w:fill="E7E6E6" w:themeFill="background2"/>
            <w:noWrap/>
            <w:vAlign w:val="center"/>
          </w:tcPr>
          <w:p w14:paraId="2F07AA9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54289C4D"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Bad smell</w:t>
            </w:r>
          </w:p>
        </w:tc>
      </w:tr>
      <w:tr w:rsidR="00552BA8" w14:paraId="2E8AF4DC" w14:textId="77777777" w:rsidTr="004D2A8D">
        <w:trPr>
          <w:trHeight w:val="250"/>
        </w:trPr>
        <w:tc>
          <w:tcPr>
            <w:tcW w:w="1232" w:type="dxa"/>
            <w:vMerge/>
            <w:tcBorders>
              <w:left w:val="nil"/>
              <w:right w:val="nil"/>
            </w:tcBorders>
            <w:shd w:val="clear" w:color="auto" w:fill="E7E6E6" w:themeFill="background2"/>
            <w:noWrap/>
            <w:vAlign w:val="center"/>
          </w:tcPr>
          <w:p w14:paraId="08016B1F"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9773DCF"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 too weak</w:t>
            </w:r>
          </w:p>
        </w:tc>
      </w:tr>
      <w:tr w:rsidR="00552BA8" w14:paraId="2919FFE4" w14:textId="77777777" w:rsidTr="004D2A8D">
        <w:trPr>
          <w:trHeight w:val="250"/>
        </w:trPr>
        <w:tc>
          <w:tcPr>
            <w:tcW w:w="1232" w:type="dxa"/>
            <w:vMerge/>
            <w:tcBorders>
              <w:left w:val="nil"/>
              <w:right w:val="nil"/>
            </w:tcBorders>
            <w:shd w:val="clear" w:color="auto" w:fill="E7E6E6" w:themeFill="background2"/>
            <w:noWrap/>
            <w:vAlign w:val="center"/>
          </w:tcPr>
          <w:p w14:paraId="23E05A6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70F95AB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smelly</w:t>
            </w:r>
          </w:p>
        </w:tc>
      </w:tr>
      <w:tr w:rsidR="00552BA8" w14:paraId="3E60C9AE" w14:textId="77777777" w:rsidTr="004D2A8D">
        <w:trPr>
          <w:trHeight w:val="250"/>
        </w:trPr>
        <w:tc>
          <w:tcPr>
            <w:tcW w:w="1232" w:type="dxa"/>
            <w:vMerge/>
            <w:tcBorders>
              <w:left w:val="nil"/>
              <w:right w:val="nil"/>
            </w:tcBorders>
            <w:shd w:val="clear" w:color="auto" w:fill="E7E6E6" w:themeFill="background2"/>
            <w:noWrap/>
            <w:vAlign w:val="center"/>
          </w:tcPr>
          <w:p w14:paraId="657A8666"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882D63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smelly</w:t>
            </w:r>
          </w:p>
        </w:tc>
      </w:tr>
      <w:tr w:rsidR="00552BA8" w14:paraId="32E8B7DB" w14:textId="77777777" w:rsidTr="004D2A8D">
        <w:trPr>
          <w:trHeight w:val="250"/>
        </w:trPr>
        <w:tc>
          <w:tcPr>
            <w:tcW w:w="1232" w:type="dxa"/>
            <w:vMerge/>
            <w:tcBorders>
              <w:left w:val="nil"/>
              <w:right w:val="nil"/>
            </w:tcBorders>
            <w:shd w:val="clear" w:color="auto" w:fill="E7E6E6" w:themeFill="background2"/>
            <w:noWrap/>
            <w:vAlign w:val="center"/>
          </w:tcPr>
          <w:p w14:paraId="2225FFE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6D77679"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 a little weak</w:t>
            </w:r>
          </w:p>
        </w:tc>
      </w:tr>
      <w:tr w:rsidR="00552BA8" w14:paraId="7BFAF0BA" w14:textId="77777777" w:rsidTr="004D2A8D">
        <w:trPr>
          <w:trHeight w:val="250"/>
        </w:trPr>
        <w:tc>
          <w:tcPr>
            <w:tcW w:w="1232" w:type="dxa"/>
            <w:vMerge/>
            <w:tcBorders>
              <w:left w:val="nil"/>
              <w:right w:val="nil"/>
            </w:tcBorders>
            <w:shd w:val="clear" w:color="auto" w:fill="E7E6E6" w:themeFill="background2"/>
            <w:noWrap/>
            <w:vAlign w:val="center"/>
          </w:tcPr>
          <w:p w14:paraId="24E2135E"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100DC994"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Smell bad</w:t>
            </w:r>
          </w:p>
        </w:tc>
      </w:tr>
      <w:tr w:rsidR="00552BA8" w14:paraId="40CFC6F1" w14:textId="77777777" w:rsidTr="004D2A8D">
        <w:trPr>
          <w:trHeight w:val="250"/>
        </w:trPr>
        <w:tc>
          <w:tcPr>
            <w:tcW w:w="1232" w:type="dxa"/>
            <w:vMerge/>
            <w:tcBorders>
              <w:left w:val="nil"/>
              <w:right w:val="nil"/>
            </w:tcBorders>
            <w:shd w:val="clear" w:color="auto" w:fill="E7E6E6" w:themeFill="background2"/>
            <w:noWrap/>
            <w:vAlign w:val="center"/>
          </w:tcPr>
          <w:p w14:paraId="64F21816"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6930266"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Drugs stink.</w:t>
            </w:r>
          </w:p>
        </w:tc>
      </w:tr>
      <w:tr w:rsidR="00552BA8" w14:paraId="0536A8AB" w14:textId="77777777" w:rsidTr="004D2A8D">
        <w:trPr>
          <w:trHeight w:val="250"/>
        </w:trPr>
        <w:tc>
          <w:tcPr>
            <w:tcW w:w="1232" w:type="dxa"/>
            <w:vMerge/>
            <w:tcBorders>
              <w:left w:val="nil"/>
              <w:bottom w:val="nil"/>
              <w:right w:val="nil"/>
            </w:tcBorders>
            <w:shd w:val="clear" w:color="auto" w:fill="E7E6E6" w:themeFill="background2"/>
            <w:noWrap/>
            <w:vAlign w:val="center"/>
          </w:tcPr>
          <w:p w14:paraId="7E0FD4C1"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4061DBB6"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Too smelly</w:t>
            </w:r>
          </w:p>
        </w:tc>
      </w:tr>
      <w:tr w:rsidR="00552BA8" w14:paraId="43D2BD5A" w14:textId="77777777" w:rsidTr="004D2A8D">
        <w:trPr>
          <w:trHeight w:val="250"/>
        </w:trPr>
        <w:tc>
          <w:tcPr>
            <w:tcW w:w="1232" w:type="dxa"/>
            <w:vMerge w:val="restart"/>
            <w:tcBorders>
              <w:top w:val="nil"/>
              <w:left w:val="nil"/>
              <w:right w:val="nil"/>
            </w:tcBorders>
            <w:shd w:val="clear" w:color="auto" w:fill="auto"/>
            <w:noWrap/>
            <w:vAlign w:val="center"/>
          </w:tcPr>
          <w:p w14:paraId="1CF1498B"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Comments on the novelty</w:t>
            </w:r>
          </w:p>
        </w:tc>
        <w:tc>
          <w:tcPr>
            <w:tcW w:w="8075" w:type="dxa"/>
            <w:tcBorders>
              <w:top w:val="nil"/>
              <w:left w:val="nil"/>
              <w:bottom w:val="nil"/>
              <w:right w:val="nil"/>
            </w:tcBorders>
            <w:shd w:val="clear" w:color="auto" w:fill="E7E6E6" w:themeFill="background2"/>
            <w:noWrap/>
            <w:vAlign w:val="center"/>
          </w:tcPr>
          <w:p w14:paraId="6F9F0D6B"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funny</w:t>
            </w:r>
          </w:p>
        </w:tc>
      </w:tr>
      <w:tr w:rsidR="00552BA8" w14:paraId="5ACB2132" w14:textId="77777777" w:rsidTr="004D2A8D">
        <w:trPr>
          <w:trHeight w:val="90"/>
        </w:trPr>
        <w:tc>
          <w:tcPr>
            <w:tcW w:w="1232" w:type="dxa"/>
            <w:vMerge/>
            <w:tcBorders>
              <w:left w:val="nil"/>
              <w:right w:val="nil"/>
            </w:tcBorders>
            <w:shd w:val="clear" w:color="auto" w:fill="auto"/>
            <w:noWrap/>
            <w:vAlign w:val="center"/>
          </w:tcPr>
          <w:p w14:paraId="06B70CB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376FE5AE"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very new!</w:t>
            </w:r>
          </w:p>
        </w:tc>
      </w:tr>
      <w:tr w:rsidR="00552BA8" w14:paraId="36DB225F" w14:textId="77777777" w:rsidTr="004D2A8D">
        <w:trPr>
          <w:trHeight w:val="250"/>
        </w:trPr>
        <w:tc>
          <w:tcPr>
            <w:tcW w:w="1232" w:type="dxa"/>
            <w:vMerge/>
            <w:tcBorders>
              <w:left w:val="nil"/>
              <w:right w:val="nil"/>
            </w:tcBorders>
            <w:shd w:val="clear" w:color="auto" w:fill="auto"/>
            <w:noWrap/>
            <w:vAlign w:val="center"/>
          </w:tcPr>
          <w:p w14:paraId="3DC564F7"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58BF1D7D"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Novelty and interest</w:t>
            </w:r>
          </w:p>
        </w:tc>
      </w:tr>
      <w:tr w:rsidR="00552BA8" w14:paraId="3C3C0E01" w14:textId="77777777" w:rsidTr="004D2A8D">
        <w:trPr>
          <w:trHeight w:val="250"/>
        </w:trPr>
        <w:tc>
          <w:tcPr>
            <w:tcW w:w="1232" w:type="dxa"/>
            <w:vMerge/>
            <w:tcBorders>
              <w:left w:val="nil"/>
              <w:right w:val="nil"/>
            </w:tcBorders>
            <w:shd w:val="clear" w:color="auto" w:fill="auto"/>
            <w:noWrap/>
            <w:vAlign w:val="center"/>
          </w:tcPr>
          <w:p w14:paraId="0FC267D0"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30154D1D"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novelty</w:t>
            </w:r>
          </w:p>
        </w:tc>
      </w:tr>
      <w:tr w:rsidR="00552BA8" w14:paraId="388244FE" w14:textId="77777777" w:rsidTr="004D2A8D">
        <w:trPr>
          <w:trHeight w:val="250"/>
        </w:trPr>
        <w:tc>
          <w:tcPr>
            <w:tcW w:w="1232" w:type="dxa"/>
            <w:vMerge/>
            <w:tcBorders>
              <w:left w:val="nil"/>
              <w:right w:val="nil"/>
            </w:tcBorders>
            <w:shd w:val="clear" w:color="auto" w:fill="auto"/>
            <w:noWrap/>
            <w:vAlign w:val="center"/>
          </w:tcPr>
          <w:p w14:paraId="66F2063E"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6DE6561B"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Very interesting</w:t>
            </w:r>
          </w:p>
        </w:tc>
      </w:tr>
      <w:tr w:rsidR="00552BA8" w14:paraId="020B083A" w14:textId="77777777" w:rsidTr="004D2A8D">
        <w:trPr>
          <w:trHeight w:val="250"/>
        </w:trPr>
        <w:tc>
          <w:tcPr>
            <w:tcW w:w="1232" w:type="dxa"/>
            <w:vMerge/>
            <w:tcBorders>
              <w:left w:val="nil"/>
              <w:right w:val="nil"/>
            </w:tcBorders>
            <w:shd w:val="clear" w:color="auto" w:fill="auto"/>
            <w:noWrap/>
            <w:vAlign w:val="center"/>
          </w:tcPr>
          <w:p w14:paraId="789D8F6C"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4F94298E"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novel</w:t>
            </w:r>
          </w:p>
        </w:tc>
      </w:tr>
      <w:tr w:rsidR="00552BA8" w14:paraId="34681F99" w14:textId="77777777" w:rsidTr="004D2A8D">
        <w:trPr>
          <w:trHeight w:val="250"/>
        </w:trPr>
        <w:tc>
          <w:tcPr>
            <w:tcW w:w="1232" w:type="dxa"/>
            <w:vMerge/>
            <w:tcBorders>
              <w:left w:val="nil"/>
              <w:right w:val="nil"/>
            </w:tcBorders>
            <w:shd w:val="clear" w:color="auto" w:fill="auto"/>
            <w:noWrap/>
            <w:vAlign w:val="center"/>
          </w:tcPr>
          <w:p w14:paraId="7C47522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5727FED5"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funny</w:t>
            </w:r>
          </w:p>
        </w:tc>
      </w:tr>
      <w:tr w:rsidR="00552BA8" w14:paraId="05366ADA" w14:textId="77777777" w:rsidTr="004D2A8D">
        <w:trPr>
          <w:trHeight w:val="250"/>
        </w:trPr>
        <w:tc>
          <w:tcPr>
            <w:tcW w:w="1232" w:type="dxa"/>
            <w:vMerge/>
            <w:tcBorders>
              <w:left w:val="nil"/>
              <w:bottom w:val="nil"/>
              <w:right w:val="nil"/>
            </w:tcBorders>
            <w:shd w:val="clear" w:color="auto" w:fill="auto"/>
            <w:noWrap/>
            <w:vAlign w:val="center"/>
          </w:tcPr>
          <w:p w14:paraId="199111D7"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E7E6E6" w:themeFill="background2"/>
            <w:noWrap/>
            <w:vAlign w:val="center"/>
          </w:tcPr>
          <w:p w14:paraId="6D66361A"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funny</w:t>
            </w:r>
          </w:p>
        </w:tc>
      </w:tr>
      <w:tr w:rsidR="00552BA8" w14:paraId="0D3DCABB" w14:textId="77777777" w:rsidTr="004D2A8D">
        <w:trPr>
          <w:trHeight w:val="250"/>
        </w:trPr>
        <w:tc>
          <w:tcPr>
            <w:tcW w:w="1232" w:type="dxa"/>
            <w:vMerge w:val="restart"/>
            <w:tcBorders>
              <w:top w:val="nil"/>
              <w:left w:val="nil"/>
              <w:right w:val="nil"/>
            </w:tcBorders>
            <w:shd w:val="clear" w:color="auto" w:fill="E7E6E6" w:themeFill="background2"/>
            <w:noWrap/>
            <w:vAlign w:val="center"/>
          </w:tcPr>
          <w:p w14:paraId="13ADD3C9"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General positive comments</w:t>
            </w:r>
          </w:p>
        </w:tc>
        <w:tc>
          <w:tcPr>
            <w:tcW w:w="8075" w:type="dxa"/>
            <w:tcBorders>
              <w:top w:val="nil"/>
              <w:left w:val="nil"/>
              <w:bottom w:val="nil"/>
              <w:right w:val="nil"/>
            </w:tcBorders>
            <w:shd w:val="clear" w:color="auto" w:fill="auto"/>
            <w:noWrap/>
            <w:vAlign w:val="center"/>
          </w:tcPr>
          <w:p w14:paraId="0EA28E6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Good</w:t>
            </w:r>
          </w:p>
        </w:tc>
      </w:tr>
      <w:tr w:rsidR="00552BA8" w14:paraId="02865056" w14:textId="77777777" w:rsidTr="004D2A8D">
        <w:trPr>
          <w:trHeight w:val="250"/>
        </w:trPr>
        <w:tc>
          <w:tcPr>
            <w:tcW w:w="1232" w:type="dxa"/>
            <w:vMerge/>
            <w:tcBorders>
              <w:left w:val="nil"/>
              <w:right w:val="nil"/>
            </w:tcBorders>
            <w:shd w:val="clear" w:color="auto" w:fill="E7E6E6" w:themeFill="background2"/>
            <w:noWrap/>
            <w:vAlign w:val="center"/>
          </w:tcPr>
          <w:p w14:paraId="16971C16"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E1D3BA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very good</w:t>
            </w:r>
          </w:p>
        </w:tc>
      </w:tr>
      <w:tr w:rsidR="00552BA8" w14:paraId="1557E273" w14:textId="77777777" w:rsidTr="004D2A8D">
        <w:trPr>
          <w:trHeight w:val="250"/>
        </w:trPr>
        <w:tc>
          <w:tcPr>
            <w:tcW w:w="1232" w:type="dxa"/>
            <w:vMerge/>
            <w:tcBorders>
              <w:left w:val="nil"/>
              <w:right w:val="nil"/>
            </w:tcBorders>
            <w:shd w:val="clear" w:color="auto" w:fill="E7E6E6" w:themeFill="background2"/>
            <w:noWrap/>
            <w:vAlign w:val="center"/>
          </w:tcPr>
          <w:p w14:paraId="75C49E79"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130080BF"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Well done!</w:t>
            </w:r>
          </w:p>
        </w:tc>
      </w:tr>
      <w:tr w:rsidR="00552BA8" w14:paraId="33C92C18" w14:textId="77777777" w:rsidTr="004D2A8D">
        <w:trPr>
          <w:trHeight w:val="250"/>
        </w:trPr>
        <w:tc>
          <w:tcPr>
            <w:tcW w:w="1232" w:type="dxa"/>
            <w:vMerge/>
            <w:tcBorders>
              <w:left w:val="nil"/>
              <w:right w:val="nil"/>
            </w:tcBorders>
            <w:shd w:val="clear" w:color="auto" w:fill="E7E6E6" w:themeFill="background2"/>
            <w:noWrap/>
            <w:vAlign w:val="center"/>
          </w:tcPr>
          <w:p w14:paraId="67971F0E"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B8F4EA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good try</w:t>
            </w:r>
          </w:p>
        </w:tc>
      </w:tr>
      <w:tr w:rsidR="00552BA8" w14:paraId="46674FF4" w14:textId="77777777" w:rsidTr="004D2A8D">
        <w:trPr>
          <w:trHeight w:val="250"/>
        </w:trPr>
        <w:tc>
          <w:tcPr>
            <w:tcW w:w="1232" w:type="dxa"/>
            <w:vMerge/>
            <w:tcBorders>
              <w:left w:val="nil"/>
              <w:right w:val="nil"/>
            </w:tcBorders>
            <w:shd w:val="clear" w:color="auto" w:fill="E7E6E6" w:themeFill="background2"/>
            <w:noWrap/>
            <w:vAlign w:val="center"/>
          </w:tcPr>
          <w:p w14:paraId="47AD5CE0"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60D0D424"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Good experience</w:t>
            </w:r>
          </w:p>
        </w:tc>
      </w:tr>
      <w:tr w:rsidR="00552BA8" w14:paraId="4C08A579" w14:textId="77777777" w:rsidTr="004D2A8D">
        <w:trPr>
          <w:trHeight w:val="250"/>
        </w:trPr>
        <w:tc>
          <w:tcPr>
            <w:tcW w:w="1232" w:type="dxa"/>
            <w:vMerge/>
            <w:tcBorders>
              <w:left w:val="nil"/>
              <w:right w:val="nil"/>
            </w:tcBorders>
            <w:shd w:val="clear" w:color="auto" w:fill="E7E6E6" w:themeFill="background2"/>
            <w:noWrap/>
            <w:vAlign w:val="center"/>
          </w:tcPr>
          <w:p w14:paraId="04732C8B"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51808F5C"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Good. I could use some more</w:t>
            </w:r>
          </w:p>
        </w:tc>
      </w:tr>
      <w:tr w:rsidR="00552BA8" w14:paraId="22791C13" w14:textId="77777777" w:rsidTr="004D2A8D">
        <w:trPr>
          <w:trHeight w:val="250"/>
        </w:trPr>
        <w:tc>
          <w:tcPr>
            <w:tcW w:w="1232" w:type="dxa"/>
            <w:vMerge/>
            <w:tcBorders>
              <w:left w:val="nil"/>
              <w:right w:val="nil"/>
            </w:tcBorders>
            <w:shd w:val="clear" w:color="auto" w:fill="E7E6E6" w:themeFill="background2"/>
            <w:noWrap/>
            <w:vAlign w:val="center"/>
          </w:tcPr>
          <w:p w14:paraId="02C0DFC3"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C54F649"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very good</w:t>
            </w:r>
          </w:p>
        </w:tc>
      </w:tr>
      <w:tr w:rsidR="00552BA8" w14:paraId="5F748093" w14:textId="77777777" w:rsidTr="004D2A8D">
        <w:trPr>
          <w:trHeight w:val="250"/>
        </w:trPr>
        <w:tc>
          <w:tcPr>
            <w:tcW w:w="1232" w:type="dxa"/>
            <w:vMerge/>
            <w:tcBorders>
              <w:left w:val="nil"/>
              <w:right w:val="nil"/>
            </w:tcBorders>
            <w:shd w:val="clear" w:color="auto" w:fill="E7E6E6" w:themeFill="background2"/>
            <w:noWrap/>
            <w:vAlign w:val="center"/>
          </w:tcPr>
          <w:p w14:paraId="1B36CF4F"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0BBCB5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well</w:t>
            </w:r>
          </w:p>
        </w:tc>
      </w:tr>
      <w:tr w:rsidR="00552BA8" w14:paraId="3B95DC2D" w14:textId="77777777" w:rsidTr="004D2A8D">
        <w:trPr>
          <w:trHeight w:val="250"/>
        </w:trPr>
        <w:tc>
          <w:tcPr>
            <w:tcW w:w="1232" w:type="dxa"/>
            <w:vMerge/>
            <w:tcBorders>
              <w:left w:val="nil"/>
              <w:bottom w:val="nil"/>
              <w:right w:val="nil"/>
            </w:tcBorders>
            <w:shd w:val="clear" w:color="auto" w:fill="E7E6E6" w:themeFill="background2"/>
            <w:noWrap/>
            <w:vAlign w:val="center"/>
          </w:tcPr>
          <w:p w14:paraId="13757B8B"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1D114BCE"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It is very good exercise</w:t>
            </w:r>
          </w:p>
        </w:tc>
      </w:tr>
      <w:tr w:rsidR="00552BA8" w14:paraId="2ECA3FB7" w14:textId="77777777" w:rsidTr="004D2A8D">
        <w:trPr>
          <w:trHeight w:val="250"/>
        </w:trPr>
        <w:tc>
          <w:tcPr>
            <w:tcW w:w="1232" w:type="dxa"/>
            <w:tcBorders>
              <w:top w:val="nil"/>
              <w:left w:val="nil"/>
              <w:bottom w:val="nil"/>
              <w:right w:val="nil"/>
            </w:tcBorders>
            <w:shd w:val="clear" w:color="auto" w:fill="auto"/>
            <w:noWrap/>
            <w:vAlign w:val="center"/>
          </w:tcPr>
          <w:p w14:paraId="7F2C88FB"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General negative comments</w:t>
            </w:r>
          </w:p>
        </w:tc>
        <w:tc>
          <w:tcPr>
            <w:tcW w:w="8075" w:type="dxa"/>
            <w:tcBorders>
              <w:top w:val="nil"/>
              <w:left w:val="nil"/>
              <w:bottom w:val="nil"/>
              <w:right w:val="nil"/>
            </w:tcBorders>
            <w:shd w:val="clear" w:color="auto" w:fill="E7E6E6" w:themeFill="background2"/>
            <w:noWrap/>
            <w:vAlign w:val="center"/>
          </w:tcPr>
          <w:p w14:paraId="6A8FEED5" w14:textId="77777777" w:rsidR="00552BA8" w:rsidRDefault="00552BA8" w:rsidP="004D2A8D">
            <w:pPr>
              <w:textAlignment w:val="center"/>
              <w:rPr>
                <w:rFonts w:ascii="Times New Roman" w:eastAsia="SimSun" w:hAnsi="Times New Roman" w:cs="Times New Roman"/>
                <w:color w:val="000000"/>
                <w:sz w:val="21"/>
                <w:szCs w:val="21"/>
                <w:lang w:val="en-US"/>
              </w:rPr>
            </w:pPr>
            <w:r>
              <w:rPr>
                <w:rFonts w:ascii="Times New Roman" w:eastAsia="SimSun" w:hAnsi="Times New Roman" w:cs="Times New Roman"/>
                <w:color w:val="000000"/>
                <w:sz w:val="21"/>
                <w:szCs w:val="21"/>
                <w:lang w:val="en-US" w:bidi="ar"/>
              </w:rPr>
              <w:t>bored</w:t>
            </w:r>
          </w:p>
        </w:tc>
      </w:tr>
      <w:tr w:rsidR="00552BA8" w14:paraId="736EEFDB" w14:textId="77777777" w:rsidTr="004D2A8D">
        <w:trPr>
          <w:trHeight w:val="250"/>
        </w:trPr>
        <w:tc>
          <w:tcPr>
            <w:tcW w:w="1232" w:type="dxa"/>
            <w:vMerge w:val="restart"/>
            <w:tcBorders>
              <w:top w:val="nil"/>
              <w:left w:val="nil"/>
              <w:right w:val="nil"/>
            </w:tcBorders>
            <w:shd w:val="clear" w:color="auto" w:fill="E7E6E6" w:themeFill="background2"/>
            <w:noWrap/>
            <w:vAlign w:val="center"/>
          </w:tcPr>
          <w:p w14:paraId="1FFB1D42"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Long comments</w:t>
            </w:r>
          </w:p>
        </w:tc>
        <w:tc>
          <w:tcPr>
            <w:tcW w:w="8075" w:type="dxa"/>
            <w:tcBorders>
              <w:top w:val="nil"/>
              <w:left w:val="nil"/>
              <w:bottom w:val="nil"/>
              <w:right w:val="nil"/>
            </w:tcBorders>
            <w:shd w:val="clear" w:color="auto" w:fill="auto"/>
            <w:noWrap/>
            <w:vAlign w:val="center"/>
          </w:tcPr>
          <w:p w14:paraId="7F9E3547"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Marijuana smells good, cocaine, ketamine smells normal, like plastic.</w:t>
            </w:r>
          </w:p>
        </w:tc>
      </w:tr>
      <w:tr w:rsidR="00552BA8" w14:paraId="4AA839DB" w14:textId="77777777" w:rsidTr="004D2A8D">
        <w:trPr>
          <w:trHeight w:val="250"/>
        </w:trPr>
        <w:tc>
          <w:tcPr>
            <w:tcW w:w="1232" w:type="dxa"/>
            <w:vMerge/>
            <w:tcBorders>
              <w:left w:val="nil"/>
              <w:right w:val="nil"/>
            </w:tcBorders>
            <w:shd w:val="clear" w:color="auto" w:fill="E7E6E6" w:themeFill="background2"/>
            <w:noWrap/>
            <w:vAlign w:val="center"/>
          </w:tcPr>
          <w:p w14:paraId="01F4A98F"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2199650"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The direct approach coupled with an interesting guide inspires curiosity</w:t>
            </w:r>
          </w:p>
        </w:tc>
      </w:tr>
      <w:tr w:rsidR="00552BA8" w14:paraId="34043F59" w14:textId="77777777" w:rsidTr="004D2A8D">
        <w:trPr>
          <w:trHeight w:val="250"/>
        </w:trPr>
        <w:tc>
          <w:tcPr>
            <w:tcW w:w="1232" w:type="dxa"/>
            <w:vMerge/>
            <w:tcBorders>
              <w:left w:val="nil"/>
              <w:right w:val="nil"/>
            </w:tcBorders>
            <w:shd w:val="clear" w:color="auto" w:fill="E7E6E6" w:themeFill="background2"/>
            <w:noWrap/>
            <w:vAlign w:val="center"/>
          </w:tcPr>
          <w:p w14:paraId="32C05948"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182DE704"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It was fun and gave me a taste for them in a safe situation</w:t>
            </w:r>
          </w:p>
        </w:tc>
      </w:tr>
      <w:tr w:rsidR="00552BA8" w14:paraId="2DA14753" w14:textId="77777777" w:rsidTr="004D2A8D">
        <w:trPr>
          <w:trHeight w:val="250"/>
        </w:trPr>
        <w:tc>
          <w:tcPr>
            <w:tcW w:w="1232" w:type="dxa"/>
            <w:vMerge/>
            <w:tcBorders>
              <w:left w:val="nil"/>
              <w:right w:val="nil"/>
            </w:tcBorders>
            <w:shd w:val="clear" w:color="auto" w:fill="E7E6E6" w:themeFill="background2"/>
            <w:noWrap/>
            <w:vAlign w:val="center"/>
          </w:tcPr>
          <w:p w14:paraId="21FF0A55"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503C1FEA"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First smell of fresh marijuana, so interesting; The real smell of drugs is much more</w:t>
            </w:r>
          </w:p>
        </w:tc>
      </w:tr>
      <w:tr w:rsidR="00552BA8" w14:paraId="7D5A2DC7" w14:textId="77777777" w:rsidTr="004D2A8D">
        <w:trPr>
          <w:trHeight w:val="250"/>
        </w:trPr>
        <w:tc>
          <w:tcPr>
            <w:tcW w:w="1232" w:type="dxa"/>
            <w:vMerge/>
            <w:tcBorders>
              <w:left w:val="nil"/>
              <w:right w:val="nil"/>
            </w:tcBorders>
            <w:shd w:val="clear" w:color="auto" w:fill="E7E6E6" w:themeFill="background2"/>
            <w:noWrap/>
            <w:vAlign w:val="center"/>
          </w:tcPr>
          <w:p w14:paraId="1F3A0389"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0FA66415"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 xml:space="preserve">Being able to experience things that are hard to access </w:t>
            </w:r>
            <w:proofErr w:type="gramStart"/>
            <w:r>
              <w:rPr>
                <w:rFonts w:ascii="Times New Roman" w:eastAsia="SimSun" w:hAnsi="Times New Roman" w:cs="Times New Roman"/>
                <w:color w:val="000000"/>
                <w:sz w:val="21"/>
                <w:szCs w:val="21"/>
                <w:lang w:val="en-US" w:bidi="ar"/>
              </w:rPr>
              <w:t>on a daily basis</w:t>
            </w:r>
            <w:proofErr w:type="gramEnd"/>
          </w:p>
        </w:tc>
      </w:tr>
      <w:tr w:rsidR="00552BA8" w14:paraId="4B1FE6D3" w14:textId="77777777" w:rsidTr="004D2A8D">
        <w:trPr>
          <w:trHeight w:val="250"/>
        </w:trPr>
        <w:tc>
          <w:tcPr>
            <w:tcW w:w="1232" w:type="dxa"/>
            <w:vMerge/>
            <w:tcBorders>
              <w:left w:val="nil"/>
              <w:right w:val="nil"/>
            </w:tcBorders>
            <w:shd w:val="clear" w:color="auto" w:fill="E7E6E6" w:themeFill="background2"/>
            <w:noWrap/>
            <w:vAlign w:val="center"/>
          </w:tcPr>
          <w:p w14:paraId="079B1552"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638D9F29"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It's special. I haven't had a chance before</w:t>
            </w:r>
          </w:p>
        </w:tc>
      </w:tr>
      <w:tr w:rsidR="00552BA8" w14:paraId="7BA9F8A3" w14:textId="77777777" w:rsidTr="004D2A8D">
        <w:trPr>
          <w:trHeight w:val="250"/>
        </w:trPr>
        <w:tc>
          <w:tcPr>
            <w:tcW w:w="1232" w:type="dxa"/>
            <w:vMerge/>
            <w:tcBorders>
              <w:left w:val="nil"/>
              <w:right w:val="nil"/>
            </w:tcBorders>
            <w:shd w:val="clear" w:color="auto" w:fill="E7E6E6" w:themeFill="background2"/>
            <w:noWrap/>
            <w:vAlign w:val="center"/>
          </w:tcPr>
          <w:p w14:paraId="21E6FAF4"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536355D"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Have a deeper understanding</w:t>
            </w:r>
          </w:p>
        </w:tc>
      </w:tr>
      <w:tr w:rsidR="00552BA8" w14:paraId="4326FFCD" w14:textId="77777777" w:rsidTr="004D2A8D">
        <w:trPr>
          <w:trHeight w:val="250"/>
        </w:trPr>
        <w:tc>
          <w:tcPr>
            <w:tcW w:w="1232" w:type="dxa"/>
            <w:vMerge/>
            <w:tcBorders>
              <w:left w:val="nil"/>
              <w:right w:val="nil"/>
            </w:tcBorders>
            <w:shd w:val="clear" w:color="auto" w:fill="E7E6E6" w:themeFill="background2"/>
            <w:noWrap/>
            <w:vAlign w:val="center"/>
          </w:tcPr>
          <w:p w14:paraId="42B48CD6"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38BBEE4"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 feel great learning something new</w:t>
            </w:r>
          </w:p>
        </w:tc>
      </w:tr>
      <w:tr w:rsidR="00552BA8" w14:paraId="16FD9B8B" w14:textId="77777777" w:rsidTr="004D2A8D">
        <w:trPr>
          <w:trHeight w:val="250"/>
        </w:trPr>
        <w:tc>
          <w:tcPr>
            <w:tcW w:w="1232" w:type="dxa"/>
            <w:vMerge/>
            <w:tcBorders>
              <w:left w:val="nil"/>
              <w:right w:val="nil"/>
            </w:tcBorders>
            <w:shd w:val="clear" w:color="auto" w:fill="E7E6E6" w:themeFill="background2"/>
            <w:noWrap/>
            <w:vAlign w:val="center"/>
          </w:tcPr>
          <w:p w14:paraId="4A30468B"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90F31FD"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Colorless and tasteless, not very easy to identify, unaware of the items do not touch, to ensure safety.</w:t>
            </w:r>
          </w:p>
        </w:tc>
      </w:tr>
      <w:tr w:rsidR="00552BA8" w14:paraId="0B642C8D" w14:textId="77777777" w:rsidTr="004D2A8D">
        <w:trPr>
          <w:trHeight w:val="250"/>
        </w:trPr>
        <w:tc>
          <w:tcPr>
            <w:tcW w:w="1232" w:type="dxa"/>
            <w:vMerge/>
            <w:tcBorders>
              <w:left w:val="nil"/>
              <w:right w:val="nil"/>
            </w:tcBorders>
            <w:shd w:val="clear" w:color="auto" w:fill="E7E6E6" w:themeFill="background2"/>
            <w:noWrap/>
            <w:vAlign w:val="center"/>
          </w:tcPr>
          <w:p w14:paraId="1A44D4CD"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5DA483E1"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For example, the smell of chemical products is pungent, and the smell of marijuana is a little like barley tea, but they all have their unique taste. Although they have not touched the real thing, they feel very simulated and more interesting. It can help ordinary people distinguish drugs from drugs, and the experience of rejecting drugs is good, and it can increase interaction and enhance people's cognition of drugs</w:t>
            </w:r>
          </w:p>
        </w:tc>
      </w:tr>
      <w:tr w:rsidR="00552BA8" w14:paraId="5F9E413C" w14:textId="77777777" w:rsidTr="004D2A8D">
        <w:trPr>
          <w:trHeight w:val="250"/>
        </w:trPr>
        <w:tc>
          <w:tcPr>
            <w:tcW w:w="1232" w:type="dxa"/>
            <w:vMerge/>
            <w:tcBorders>
              <w:left w:val="nil"/>
              <w:right w:val="nil"/>
            </w:tcBorders>
            <w:shd w:val="clear" w:color="auto" w:fill="E7E6E6" w:themeFill="background2"/>
            <w:noWrap/>
            <w:vAlign w:val="center"/>
          </w:tcPr>
          <w:p w14:paraId="1D0DE096"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86D9948"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It provides good indicators for general drugs. We can be able to identify real drugs when we encounter one.</w:t>
            </w:r>
          </w:p>
        </w:tc>
      </w:tr>
      <w:tr w:rsidR="00552BA8" w14:paraId="29C306E3" w14:textId="77777777" w:rsidTr="004D2A8D">
        <w:trPr>
          <w:trHeight w:val="250"/>
        </w:trPr>
        <w:tc>
          <w:tcPr>
            <w:tcW w:w="1232" w:type="dxa"/>
            <w:vMerge/>
            <w:tcBorders>
              <w:left w:val="nil"/>
              <w:right w:val="nil"/>
            </w:tcBorders>
            <w:shd w:val="clear" w:color="auto" w:fill="E7E6E6" w:themeFill="background2"/>
            <w:noWrap/>
            <w:vAlign w:val="center"/>
          </w:tcPr>
          <w:p w14:paraId="55399215"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1CA61010"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 don't know whether it copy 100%</w:t>
            </w:r>
          </w:p>
        </w:tc>
      </w:tr>
      <w:tr w:rsidR="00552BA8" w14:paraId="43FB5A23" w14:textId="77777777" w:rsidTr="004D2A8D">
        <w:trPr>
          <w:trHeight w:val="250"/>
        </w:trPr>
        <w:tc>
          <w:tcPr>
            <w:tcW w:w="1232" w:type="dxa"/>
            <w:vMerge/>
            <w:tcBorders>
              <w:left w:val="nil"/>
              <w:right w:val="nil"/>
            </w:tcBorders>
            <w:shd w:val="clear" w:color="auto" w:fill="E7E6E6" w:themeFill="background2"/>
            <w:noWrap/>
            <w:vAlign w:val="center"/>
          </w:tcPr>
          <w:p w14:paraId="39EBFA79"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2CF4BCCA"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Interesting and thought-provoking</w:t>
            </w:r>
          </w:p>
        </w:tc>
      </w:tr>
      <w:tr w:rsidR="00552BA8" w14:paraId="31DE6D7C" w14:textId="77777777" w:rsidTr="004D2A8D">
        <w:trPr>
          <w:trHeight w:val="250"/>
        </w:trPr>
        <w:tc>
          <w:tcPr>
            <w:tcW w:w="1232" w:type="dxa"/>
            <w:vMerge/>
            <w:tcBorders>
              <w:left w:val="nil"/>
              <w:right w:val="nil"/>
            </w:tcBorders>
            <w:shd w:val="clear" w:color="auto" w:fill="E7E6E6" w:themeFill="background2"/>
            <w:noWrap/>
            <w:vAlign w:val="center"/>
          </w:tcPr>
          <w:p w14:paraId="1CBDD8DE"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3A35828F"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You can have an initial sense of what a drug tastes like, but you don't necessarily remember that taste after a while</w:t>
            </w:r>
          </w:p>
        </w:tc>
      </w:tr>
      <w:tr w:rsidR="00552BA8" w14:paraId="18A0AD99" w14:textId="77777777" w:rsidTr="004D2A8D">
        <w:trPr>
          <w:trHeight w:val="250"/>
        </w:trPr>
        <w:tc>
          <w:tcPr>
            <w:tcW w:w="1232" w:type="dxa"/>
            <w:vMerge/>
            <w:tcBorders>
              <w:left w:val="nil"/>
              <w:right w:val="nil"/>
            </w:tcBorders>
            <w:shd w:val="clear" w:color="auto" w:fill="E7E6E6" w:themeFill="background2"/>
            <w:noWrap/>
            <w:vAlign w:val="center"/>
          </w:tcPr>
          <w:p w14:paraId="3D1AF71A"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4E867E1B" w14:textId="77777777" w:rsidR="00552BA8" w:rsidRDefault="00552BA8" w:rsidP="004D2A8D">
            <w:pPr>
              <w:textAlignment w:val="center"/>
              <w:rPr>
                <w:rFonts w:ascii="Times New Roman" w:eastAsia="SimSun" w:hAnsi="Times New Roman" w:cs="Times New Roman"/>
                <w:color w:val="000000"/>
                <w:sz w:val="21"/>
                <w:szCs w:val="21"/>
                <w:lang w:val="en-US" w:bidi="ar"/>
              </w:rPr>
            </w:pPr>
            <w:proofErr w:type="spellStart"/>
            <w:r>
              <w:rPr>
                <w:rFonts w:ascii="Times New Roman" w:eastAsia="SimSun" w:hAnsi="Times New Roman" w:cs="Times New Roman"/>
                <w:color w:val="000000"/>
                <w:sz w:val="21"/>
                <w:szCs w:val="21"/>
                <w:lang w:val="en-US" w:bidi="ar"/>
              </w:rPr>
              <w:t>Kinda</w:t>
            </w:r>
            <w:proofErr w:type="spellEnd"/>
            <w:r>
              <w:rPr>
                <w:rFonts w:ascii="Times New Roman" w:eastAsia="SimSun" w:hAnsi="Times New Roman" w:cs="Times New Roman"/>
                <w:color w:val="000000"/>
                <w:sz w:val="21"/>
                <w:szCs w:val="21"/>
                <w:lang w:val="en-US" w:bidi="ar"/>
              </w:rPr>
              <w:t xml:space="preserve"> pleasant for cannabis</w:t>
            </w:r>
          </w:p>
        </w:tc>
      </w:tr>
      <w:tr w:rsidR="00552BA8" w14:paraId="6EFC6B1D" w14:textId="77777777" w:rsidTr="004D2A8D">
        <w:trPr>
          <w:trHeight w:val="250"/>
        </w:trPr>
        <w:tc>
          <w:tcPr>
            <w:tcW w:w="1232" w:type="dxa"/>
            <w:vMerge/>
            <w:tcBorders>
              <w:left w:val="nil"/>
              <w:bottom w:val="nil"/>
              <w:right w:val="nil"/>
            </w:tcBorders>
            <w:shd w:val="clear" w:color="auto" w:fill="E7E6E6" w:themeFill="background2"/>
            <w:noWrap/>
            <w:vAlign w:val="center"/>
          </w:tcPr>
          <w:p w14:paraId="67308D9D" w14:textId="77777777" w:rsidR="00552BA8" w:rsidRDefault="00552BA8" w:rsidP="004D2A8D">
            <w:pPr>
              <w:ind w:firstLineChars="100" w:firstLine="210"/>
              <w:textAlignment w:val="center"/>
              <w:rPr>
                <w:rFonts w:ascii="Times New Roman" w:eastAsia="SimSun" w:hAnsi="Times New Roman" w:cs="Times New Roman"/>
                <w:color w:val="000000"/>
                <w:sz w:val="21"/>
                <w:szCs w:val="21"/>
                <w:lang w:val="en-US" w:bidi="ar"/>
              </w:rPr>
            </w:pPr>
          </w:p>
        </w:tc>
        <w:tc>
          <w:tcPr>
            <w:tcW w:w="8075" w:type="dxa"/>
            <w:tcBorders>
              <w:top w:val="nil"/>
              <w:left w:val="nil"/>
              <w:bottom w:val="nil"/>
              <w:right w:val="nil"/>
            </w:tcBorders>
            <w:shd w:val="clear" w:color="auto" w:fill="auto"/>
            <w:noWrap/>
            <w:vAlign w:val="center"/>
          </w:tcPr>
          <w:p w14:paraId="4CB5A15E" w14:textId="77777777" w:rsidR="00552BA8" w:rsidRDefault="00552BA8" w:rsidP="004D2A8D">
            <w:pPr>
              <w:textAlignment w:val="center"/>
              <w:rPr>
                <w:rFonts w:ascii="Times New Roman" w:eastAsia="SimSun" w:hAnsi="Times New Roman" w:cs="Times New Roman"/>
                <w:color w:val="000000"/>
                <w:sz w:val="21"/>
                <w:szCs w:val="21"/>
                <w:lang w:val="en-US" w:bidi="ar"/>
              </w:rPr>
            </w:pPr>
            <w:r>
              <w:rPr>
                <w:rFonts w:ascii="Times New Roman" w:eastAsia="SimSun" w:hAnsi="Times New Roman" w:cs="Times New Roman"/>
                <w:color w:val="000000"/>
                <w:sz w:val="21"/>
                <w:szCs w:val="21"/>
                <w:lang w:val="en-US" w:bidi="ar"/>
              </w:rPr>
              <w:t>Interesting, can know more about the smell of drugs</w:t>
            </w:r>
          </w:p>
        </w:tc>
      </w:tr>
    </w:tbl>
    <w:p w14:paraId="64A61AD0" w14:textId="77777777" w:rsidR="00552BA8" w:rsidRDefault="00552BA8" w:rsidP="00552BA8">
      <w:pPr>
        <w:rPr>
          <w:rFonts w:ascii="Times New Roman" w:hAnsi="Times New Roman" w:cs="Times New Roman"/>
          <w:sz w:val="21"/>
          <w:szCs w:val="21"/>
        </w:rPr>
      </w:pPr>
    </w:p>
    <w:p w14:paraId="07FB1E78" w14:textId="77777777" w:rsidR="003C5384" w:rsidRDefault="003C5384"/>
    <w:sectPr w:rsidR="003C5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A8"/>
    <w:rsid w:val="003C5384"/>
    <w:rsid w:val="00552BA8"/>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37C873"/>
  <w15:chartTrackingRefBased/>
  <w15:docId w15:val="{7BB38EE2-CDEB-084B-AC2F-AC75B9DE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552BA8"/>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 Catherine Hong Huan</dc:creator>
  <cp:keywords/>
  <dc:description/>
  <cp:lastModifiedBy>HOR Catherine Hong Huan</cp:lastModifiedBy>
  <cp:revision>1</cp:revision>
  <dcterms:created xsi:type="dcterms:W3CDTF">2024-02-25T14:11:00Z</dcterms:created>
  <dcterms:modified xsi:type="dcterms:W3CDTF">2024-02-25T14:12:00Z</dcterms:modified>
</cp:coreProperties>
</file>