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49449" w14:textId="213C35FE" w:rsidR="000253E4" w:rsidRPr="00A26863" w:rsidRDefault="00000000" w:rsidP="001F5FC2">
      <w:pPr>
        <w:snapToGrid w:val="0"/>
        <w:rPr>
          <w:b/>
          <w:color w:val="000000"/>
          <w:sz w:val="20"/>
          <w:szCs w:val="20"/>
        </w:rPr>
      </w:pPr>
      <w:r w:rsidRPr="00A26863">
        <w:rPr>
          <w:b/>
          <w:color w:val="000000"/>
          <w:sz w:val="20"/>
          <w:szCs w:val="20"/>
        </w:rPr>
        <w:t>Supplementary material</w:t>
      </w:r>
    </w:p>
    <w:p w14:paraId="61F8BBCA" w14:textId="77777777" w:rsidR="000253E4" w:rsidRPr="00A26863" w:rsidRDefault="000253E4" w:rsidP="001F5FC2">
      <w:pPr>
        <w:snapToGrid w:val="0"/>
        <w:rPr>
          <w:b/>
          <w:color w:val="000000"/>
          <w:sz w:val="20"/>
          <w:szCs w:val="20"/>
        </w:rPr>
      </w:pPr>
    </w:p>
    <w:p w14:paraId="3191943C" w14:textId="2E2D9672" w:rsidR="00AB7611" w:rsidRPr="00A26863" w:rsidRDefault="00000000" w:rsidP="001F5FC2">
      <w:pPr>
        <w:snapToGrid w:val="0"/>
        <w:rPr>
          <w:b/>
          <w:color w:val="000000"/>
          <w:sz w:val="20"/>
          <w:szCs w:val="20"/>
        </w:rPr>
      </w:pPr>
      <w:r w:rsidRPr="00A26863">
        <w:rPr>
          <w:b/>
          <w:color w:val="000000"/>
          <w:sz w:val="20"/>
          <w:szCs w:val="20"/>
        </w:rPr>
        <w:t xml:space="preserve">Supplementary Table S1. Total number of detections </w:t>
      </w:r>
      <w:r w:rsidR="00085495" w:rsidRPr="00A26863">
        <w:rPr>
          <w:b/>
          <w:color w:val="000000"/>
          <w:sz w:val="20"/>
          <w:szCs w:val="20"/>
        </w:rPr>
        <w:t xml:space="preserve">of </w:t>
      </w:r>
      <w:r w:rsidRPr="00A26863">
        <w:rPr>
          <w:b/>
          <w:color w:val="000000"/>
          <w:sz w:val="20"/>
          <w:szCs w:val="20"/>
        </w:rPr>
        <w:t>pathogenic microorganisms responsible for bronchiectasis</w:t>
      </w:r>
      <w:r w:rsidR="00085495" w:rsidRPr="00A26863">
        <w:rPr>
          <w:b/>
          <w:color w:val="000000"/>
          <w:sz w:val="20"/>
          <w:szCs w:val="20"/>
        </w:rPr>
        <w:t xml:space="preserve"> exacerbations</w:t>
      </w:r>
    </w:p>
    <w:tbl>
      <w:tblPr>
        <w:tblW w:w="8789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10"/>
        <w:gridCol w:w="1510"/>
        <w:gridCol w:w="1785"/>
        <w:gridCol w:w="1510"/>
        <w:gridCol w:w="1099"/>
        <w:gridCol w:w="275"/>
      </w:tblGrid>
      <w:tr w:rsidR="00DB214B" w14:paraId="58682E6B" w14:textId="77777777" w:rsidTr="001F5FC2">
        <w:trPr>
          <w:trHeight w:val="227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</w:tcPr>
          <w:p w14:paraId="38F09365" w14:textId="77777777" w:rsidR="00AB7611" w:rsidRPr="00A26863" w:rsidRDefault="00000000" w:rsidP="001F5FC2">
            <w:pPr>
              <w:pStyle w:val="aa"/>
              <w:snapToGrid w:val="0"/>
              <w:ind w:firstLineChars="100" w:firstLine="163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Microorganisms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00535C1E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Overall (n=284)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14:paraId="190196E2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Non-NTM* (n=114)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6D06277A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NTM (n=170)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025778D" w14:textId="77777777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b/>
                <w:iCs/>
                <w:color w:val="000000"/>
                <w:sz w:val="16"/>
                <w:szCs w:val="16"/>
              </w:rPr>
              <w:t>p</w:t>
            </w:r>
            <w:r w:rsidRPr="00A26863">
              <w:rPr>
                <w:b/>
                <w:color w:val="000000"/>
                <w:sz w:val="16"/>
                <w:szCs w:val="16"/>
              </w:rPr>
              <w:t xml:space="preserve"> Value</w:t>
            </w:r>
          </w:p>
        </w:tc>
      </w:tr>
      <w:tr w:rsidR="00DB214B" w14:paraId="45FB9FED" w14:textId="77777777" w:rsidTr="001F5FC2">
        <w:trPr>
          <w:gridAfter w:val="1"/>
          <w:wAfter w:w="284" w:type="dxa"/>
          <w:trHeight w:val="227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</w:tcPr>
          <w:p w14:paraId="2FC9A2AD" w14:textId="77777777" w:rsidR="00AB7611" w:rsidRPr="00A26863" w:rsidRDefault="00000000" w:rsidP="001F5FC2">
            <w:pPr>
              <w:pStyle w:val="aa"/>
              <w:snapToGrid w:val="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 xml:space="preserve">      Pseudomonas aeruginosa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65729E96" w14:textId="78E0AD62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93 (32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75)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‡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14:paraId="793AD53A" w14:textId="5E6872D9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53 (46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49)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6113121F" w14:textId="680ADE66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40 (23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53)</w:t>
            </w:r>
          </w:p>
        </w:tc>
        <w:tc>
          <w:tcPr>
            <w:tcW w:w="1134" w:type="dxa"/>
            <w:shd w:val="clear" w:color="auto" w:fill="auto"/>
          </w:tcPr>
          <w:p w14:paraId="33AB1970" w14:textId="0402DAA8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&lt;0</w:t>
            </w:r>
            <w:r w:rsidR="00E73C13" w:rsidRPr="00A26863">
              <w:rPr>
                <w:rFonts w:eastAsia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0001</w:t>
            </w:r>
          </w:p>
        </w:tc>
      </w:tr>
      <w:tr w:rsidR="00DB214B" w14:paraId="6F669DAA" w14:textId="77777777" w:rsidTr="001F5FC2">
        <w:trPr>
          <w:gridAfter w:val="1"/>
          <w:wAfter w:w="284" w:type="dxa"/>
          <w:trHeight w:val="227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</w:tcPr>
          <w:p w14:paraId="61331073" w14:textId="77777777" w:rsidR="00AB7611" w:rsidRPr="00A26863" w:rsidRDefault="00000000" w:rsidP="001F5FC2">
            <w:pPr>
              <w:pStyle w:val="aa"/>
              <w:snapToGrid w:val="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 xml:space="preserve">      Staphylococcus species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7F0B054F" w14:textId="7C8B0C36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18 (6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34)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14:paraId="64D7995D" w14:textId="7D6061C2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 (4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39)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3E2373C1" w14:textId="75935020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13 (7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65)</w:t>
            </w:r>
          </w:p>
        </w:tc>
        <w:tc>
          <w:tcPr>
            <w:tcW w:w="1134" w:type="dxa"/>
            <w:shd w:val="clear" w:color="auto" w:fill="auto"/>
          </w:tcPr>
          <w:p w14:paraId="711C8D53" w14:textId="2F75D72F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eastAsia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3269</w:t>
            </w:r>
          </w:p>
        </w:tc>
      </w:tr>
      <w:tr w:rsidR="00DB214B" w14:paraId="451F642F" w14:textId="77777777" w:rsidTr="001F5FC2">
        <w:trPr>
          <w:gridAfter w:val="1"/>
          <w:wAfter w:w="284" w:type="dxa"/>
          <w:trHeight w:val="227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</w:tcPr>
          <w:p w14:paraId="4EBB6DFB" w14:textId="77777777" w:rsidR="00AB7611" w:rsidRPr="00A26863" w:rsidRDefault="00000000" w:rsidP="001F5FC2">
            <w:pPr>
              <w:pStyle w:val="aa"/>
              <w:snapToGrid w:val="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 xml:space="preserve">      Streptococcus pneumoniae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07770D54" w14:textId="56CCEDC8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16 (5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63)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14:paraId="7D470C81" w14:textId="0ECAE4FB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 (7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02)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29B7AB86" w14:textId="18BF2410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 (4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71)</w:t>
            </w:r>
          </w:p>
        </w:tc>
        <w:tc>
          <w:tcPr>
            <w:tcW w:w="1134" w:type="dxa"/>
            <w:shd w:val="clear" w:color="auto" w:fill="auto"/>
          </w:tcPr>
          <w:p w14:paraId="063BF47F" w14:textId="77D73A19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eastAsia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4392</w:t>
            </w:r>
          </w:p>
        </w:tc>
      </w:tr>
      <w:tr w:rsidR="00DB214B" w14:paraId="745C21E3" w14:textId="77777777" w:rsidTr="001F5FC2">
        <w:trPr>
          <w:gridAfter w:val="1"/>
          <w:wAfter w:w="284" w:type="dxa"/>
          <w:trHeight w:val="227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</w:tcPr>
          <w:p w14:paraId="605333D1" w14:textId="77777777" w:rsidR="00AB7611" w:rsidRPr="00A26863" w:rsidRDefault="00000000" w:rsidP="001F5FC2">
            <w:pPr>
              <w:pStyle w:val="aa"/>
              <w:snapToGrid w:val="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 xml:space="preserve">      Haemophilus influenza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72F7C379" w14:textId="16DCCB71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27 (9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51)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14:paraId="2612DE0A" w14:textId="2F75795B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11 (9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65)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3CDCDA75" w14:textId="48BD609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16 (9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41)</w:t>
            </w:r>
          </w:p>
        </w:tc>
        <w:tc>
          <w:tcPr>
            <w:tcW w:w="1134" w:type="dxa"/>
            <w:shd w:val="clear" w:color="auto" w:fill="auto"/>
          </w:tcPr>
          <w:p w14:paraId="7FB59683" w14:textId="242F541A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eastAsia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000</w:t>
            </w:r>
          </w:p>
        </w:tc>
      </w:tr>
      <w:tr w:rsidR="00DB214B" w14:paraId="4CF70573" w14:textId="77777777" w:rsidTr="001F5FC2">
        <w:trPr>
          <w:gridAfter w:val="1"/>
          <w:wAfter w:w="284" w:type="dxa"/>
          <w:trHeight w:val="227"/>
        </w:trPr>
        <w:tc>
          <w:tcPr>
            <w:tcW w:w="2694" w:type="dxa"/>
            <w:tcBorders>
              <w:left w:val="nil"/>
              <w:right w:val="nil"/>
            </w:tcBorders>
            <w:shd w:val="clear" w:color="auto" w:fill="auto"/>
          </w:tcPr>
          <w:p w14:paraId="0D8CFCE0" w14:textId="77777777" w:rsidR="00AB7611" w:rsidRPr="00A26863" w:rsidRDefault="00000000" w:rsidP="001F5FC2">
            <w:pPr>
              <w:pStyle w:val="aa"/>
              <w:snapToGrid w:val="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 xml:space="preserve">      Klebsiella pneumoniae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74CDD724" w14:textId="46BA3BB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11 (3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87)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14:paraId="17C38202" w14:textId="7191C640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 (5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26)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425F3901" w14:textId="006F7F3D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 (2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94)</w:t>
            </w:r>
          </w:p>
        </w:tc>
        <w:tc>
          <w:tcPr>
            <w:tcW w:w="1134" w:type="dxa"/>
            <w:shd w:val="clear" w:color="auto" w:fill="auto"/>
          </w:tcPr>
          <w:p w14:paraId="5A1AB0A1" w14:textId="5070EF8C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eastAsia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358</w:t>
            </w:r>
          </w:p>
        </w:tc>
      </w:tr>
    </w:tbl>
    <w:p w14:paraId="3B98FB5F" w14:textId="77777777" w:rsidR="00AB7611" w:rsidRPr="00A26863" w:rsidRDefault="00AB7611" w:rsidP="001F5FC2">
      <w:pPr>
        <w:snapToGrid w:val="0"/>
        <w:rPr>
          <w:color w:val="000000"/>
          <w:sz w:val="20"/>
          <w:szCs w:val="20"/>
        </w:rPr>
      </w:pPr>
    </w:p>
    <w:p w14:paraId="76F0493E" w14:textId="77777777" w:rsidR="00AB7611" w:rsidRPr="00A26863" w:rsidRDefault="00000000" w:rsidP="001F5FC2">
      <w:pPr>
        <w:snapToGrid w:val="0"/>
        <w:rPr>
          <w:b/>
          <w:color w:val="000000"/>
          <w:sz w:val="20"/>
          <w:szCs w:val="20"/>
        </w:rPr>
      </w:pPr>
      <w:r w:rsidRPr="00A26863">
        <w:rPr>
          <w:color w:val="000000"/>
          <w:sz w:val="20"/>
          <w:szCs w:val="20"/>
        </w:rPr>
        <w:t>*Abbreviations: NTM, nontuberculous mycobacteria.</w:t>
      </w:r>
    </w:p>
    <w:p w14:paraId="7B36D8A4" w14:textId="77777777" w:rsidR="00AB7611" w:rsidRPr="00A26863" w:rsidRDefault="00000000" w:rsidP="001F5FC2">
      <w:pPr>
        <w:snapToGrid w:val="0"/>
        <w:rPr>
          <w:b/>
          <w:color w:val="000000"/>
          <w:sz w:val="20"/>
          <w:szCs w:val="20"/>
        </w:rPr>
      </w:pPr>
      <w:r w:rsidRPr="00A26863">
        <w:rPr>
          <w:color w:val="000000"/>
          <w:sz w:val="20"/>
          <w:szCs w:val="20"/>
        </w:rPr>
        <w:t>‡Data are presented as n (%)</w:t>
      </w:r>
    </w:p>
    <w:p w14:paraId="0221F502" w14:textId="77777777" w:rsidR="00AB7611" w:rsidRPr="00A26863" w:rsidRDefault="00AB7611" w:rsidP="001F5FC2">
      <w:pPr>
        <w:snapToGrid w:val="0"/>
        <w:rPr>
          <w:color w:val="000000"/>
          <w:sz w:val="20"/>
          <w:szCs w:val="20"/>
        </w:rPr>
      </w:pPr>
    </w:p>
    <w:p w14:paraId="2DEB150A" w14:textId="77777777" w:rsidR="00FD0610" w:rsidRPr="00A26863" w:rsidRDefault="00000000" w:rsidP="00B75385">
      <w:pPr>
        <w:snapToGrid w:val="0"/>
        <w:rPr>
          <w:b/>
          <w:bCs/>
          <w:color w:val="000000"/>
          <w:sz w:val="20"/>
          <w:szCs w:val="20"/>
        </w:rPr>
      </w:pPr>
      <w:r w:rsidRPr="00A26863">
        <w:rPr>
          <w:b/>
          <w:bCs/>
          <w:color w:val="000000"/>
          <w:sz w:val="20"/>
          <w:szCs w:val="20"/>
        </w:rPr>
        <w:br w:type="page"/>
      </w:r>
    </w:p>
    <w:p w14:paraId="6BC0F0B7" w14:textId="7E23E6FC" w:rsidR="00AB7611" w:rsidRPr="00A26863" w:rsidRDefault="00000000" w:rsidP="001F5FC2">
      <w:pPr>
        <w:snapToGrid w:val="0"/>
        <w:rPr>
          <w:b/>
          <w:color w:val="000000"/>
          <w:sz w:val="20"/>
          <w:szCs w:val="20"/>
        </w:rPr>
      </w:pPr>
      <w:r w:rsidRPr="00A26863">
        <w:rPr>
          <w:b/>
          <w:color w:val="000000"/>
          <w:sz w:val="20"/>
          <w:szCs w:val="20"/>
        </w:rPr>
        <w:lastRenderedPageBreak/>
        <w:t xml:space="preserve">Supplementary Table S2. </w:t>
      </w:r>
      <w:r w:rsidR="001E6D4E" w:rsidRPr="00A26863">
        <w:rPr>
          <w:b/>
          <w:color w:val="000000"/>
          <w:sz w:val="20"/>
          <w:szCs w:val="20"/>
        </w:rPr>
        <w:t xml:space="preserve">Results </w:t>
      </w:r>
      <w:r w:rsidRPr="00A26863">
        <w:rPr>
          <w:b/>
          <w:color w:val="000000"/>
          <w:sz w:val="20"/>
          <w:szCs w:val="20"/>
        </w:rPr>
        <w:t xml:space="preserve">of univariable </w:t>
      </w:r>
      <w:r w:rsidR="001E6D4E" w:rsidRPr="00A26863">
        <w:rPr>
          <w:b/>
          <w:color w:val="000000"/>
          <w:sz w:val="20"/>
          <w:szCs w:val="20"/>
        </w:rPr>
        <w:t>Cox</w:t>
      </w:r>
      <w:r w:rsidRPr="00A26863">
        <w:rPr>
          <w:b/>
          <w:color w:val="000000"/>
          <w:sz w:val="20"/>
          <w:szCs w:val="20"/>
        </w:rPr>
        <w:t xml:space="preserve"> proportional hazards analysis in patients by NTM status</w:t>
      </w:r>
    </w:p>
    <w:tbl>
      <w:tblPr>
        <w:tblW w:w="7938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35"/>
        <w:gridCol w:w="1276"/>
        <w:gridCol w:w="1276"/>
        <w:gridCol w:w="1276"/>
        <w:gridCol w:w="1275"/>
      </w:tblGrid>
      <w:tr w:rsidR="00DB214B" w14:paraId="5B60874B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3DF9604" w14:textId="77777777" w:rsidR="00AB7611" w:rsidRPr="00A26863" w:rsidRDefault="00000000" w:rsidP="001F5FC2">
            <w:pPr>
              <w:pStyle w:val="aa"/>
              <w:snapToGrid w:val="0"/>
              <w:ind w:firstLineChars="100" w:firstLine="163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Covariate</w:t>
            </w:r>
          </w:p>
        </w:tc>
        <w:tc>
          <w:tcPr>
            <w:tcW w:w="2552" w:type="dxa"/>
            <w:gridSpan w:val="2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38AF9D6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Non-NTM</w:t>
            </w:r>
          </w:p>
        </w:tc>
        <w:tc>
          <w:tcPr>
            <w:tcW w:w="2551" w:type="dxa"/>
            <w:gridSpan w:val="2"/>
            <w:tcBorders>
              <w:left w:val="nil"/>
            </w:tcBorders>
            <w:shd w:val="clear" w:color="auto" w:fill="auto"/>
            <w:vAlign w:val="bottom"/>
          </w:tcPr>
          <w:p w14:paraId="559F4D2C" w14:textId="77777777" w:rsidR="00AB7611" w:rsidRPr="00A26863" w:rsidRDefault="00000000" w:rsidP="001F5FC2">
            <w:pPr>
              <w:snapToGrid w:val="0"/>
              <w:jc w:val="center"/>
              <w:rPr>
                <w:b/>
                <w:color w:val="000000"/>
                <w:sz w:val="16"/>
                <w:szCs w:val="16"/>
              </w:rPr>
            </w:pPr>
            <w:r w:rsidRPr="00A26863">
              <w:rPr>
                <w:b/>
                <w:color w:val="000000"/>
                <w:sz w:val="16"/>
                <w:szCs w:val="16"/>
              </w:rPr>
              <w:t>NTM</w:t>
            </w:r>
          </w:p>
        </w:tc>
      </w:tr>
      <w:tr w:rsidR="00DB214B" w14:paraId="4575218B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133412F" w14:textId="77777777" w:rsidR="00AB7611" w:rsidRPr="00A26863" w:rsidRDefault="00AB7611" w:rsidP="001F5FC2">
            <w:pPr>
              <w:pStyle w:val="aa"/>
              <w:snapToGrid w:val="0"/>
              <w:ind w:firstLineChars="100" w:firstLine="163"/>
              <w:rPr>
                <w:rFonts w:ascii="Times New Roman" w:hAnsi="Times New Roman"/>
                <w:b/>
                <w:i/>
                <w:color w:val="000000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65861FE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HR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7B436C6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p value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7A61A2D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HR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6A471ECA" w14:textId="77777777" w:rsidR="00AB7611" w:rsidRPr="00A26863" w:rsidRDefault="00000000" w:rsidP="001F5FC2">
            <w:pPr>
              <w:snapToGrid w:val="0"/>
              <w:jc w:val="center"/>
              <w:rPr>
                <w:b/>
                <w:color w:val="000000"/>
                <w:sz w:val="16"/>
                <w:szCs w:val="16"/>
              </w:rPr>
            </w:pPr>
            <w:r w:rsidRPr="00A26863">
              <w:rPr>
                <w:b/>
                <w:color w:val="000000"/>
                <w:sz w:val="16"/>
                <w:szCs w:val="16"/>
              </w:rPr>
              <w:t>p value</w:t>
            </w:r>
          </w:p>
        </w:tc>
      </w:tr>
      <w:tr w:rsidR="00DB214B" w14:paraId="67C27511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994BC7F" w14:textId="77777777" w:rsidR="00AB7611" w:rsidRPr="00A26863" w:rsidRDefault="00000000" w:rsidP="001F5FC2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Sex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A10164D" w14:textId="4261496F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318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6344A5B" w14:textId="294AF2C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ＭＳ 明朝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187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F1582B6" w14:textId="3B5092C3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474 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0744717D" w14:textId="1D1B0DD8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951</w:t>
            </w:r>
          </w:p>
        </w:tc>
      </w:tr>
      <w:tr w:rsidR="00DB214B" w14:paraId="5308436F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A11F0E8" w14:textId="77777777" w:rsidR="00AB7611" w:rsidRPr="00A26863" w:rsidRDefault="00000000" w:rsidP="001F5FC2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D53C50F" w14:textId="31EEEA7E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044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1BB7C95" w14:textId="35A6A124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eastAsia="ＭＳ 明朝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66×10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-5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0A73971" w14:textId="5480B2DA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028 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5A5391AB" w14:textId="685A27B0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0732</w:t>
            </w:r>
          </w:p>
        </w:tc>
      </w:tr>
      <w:tr w:rsidR="00DB214B" w14:paraId="632E413D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F0FCBE4" w14:textId="77777777" w:rsidR="00AB7611" w:rsidRPr="00A26863" w:rsidRDefault="00000000" w:rsidP="001F5FC2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BMI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C0DF07A" w14:textId="65B18A9D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843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DCF3B88" w14:textId="671F96A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  <w:r w:rsidR="00E73C13" w:rsidRPr="00A26863">
              <w:rPr>
                <w:rFonts w:ascii="Times New Roman" w:eastAsia="ＭＳ 明朝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34×10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-7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22BA79F" w14:textId="41E37AE8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010 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0FCA6917" w14:textId="4EEEE1E2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0973</w:t>
            </w:r>
          </w:p>
        </w:tc>
      </w:tr>
      <w:tr w:rsidR="00DB214B" w14:paraId="72839C8B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089AF9C" w14:textId="3D5C7F82" w:rsidR="00AB7611" w:rsidRPr="00A26863" w:rsidRDefault="00000000" w:rsidP="001F5FC2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Smoking</w:t>
            </w:r>
            <w:r w:rsidR="00895336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history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D229D1C" w14:textId="209460FD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638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3F1FFCE" w14:textId="77599DAD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ＭＳ 明朝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0118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5EF75D4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1275" w:type="dxa"/>
            <w:shd w:val="clear" w:color="auto" w:fill="auto"/>
            <w:vAlign w:val="bottom"/>
          </w:tcPr>
          <w:p w14:paraId="6E880062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DB214B" w14:paraId="3BB1DCA2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E1984E5" w14:textId="77777777" w:rsidR="00AB7611" w:rsidRPr="00A26863" w:rsidRDefault="00000000" w:rsidP="001F5FC2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mMRC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40C1D87" w14:textId="4402F8E6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365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FD5CA2B" w14:textId="41135D8E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ＭＳ 明朝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7B98C7F" w14:textId="1EF8EDCD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981 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444F9271" w14:textId="4EC78373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0496</w:t>
            </w:r>
          </w:p>
        </w:tc>
      </w:tr>
      <w:tr w:rsidR="00DB214B" w14:paraId="3C877497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169F5B0" w14:textId="77777777" w:rsidR="00AB7611" w:rsidRPr="00A26863" w:rsidRDefault="00000000" w:rsidP="001F5FC2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COPD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9033BAD" w14:textId="570AB289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645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C15346A" w14:textId="507010DA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  <w:r w:rsidR="00E73C13" w:rsidRPr="00A26863">
              <w:rPr>
                <w:rFonts w:ascii="Times New Roman" w:eastAsia="ＭＳ 明朝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33×10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48894CE" w14:textId="7643684A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422 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36C19BEC" w14:textId="1304CAB5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0015</w:t>
            </w:r>
          </w:p>
        </w:tc>
      </w:tr>
      <w:tr w:rsidR="00DB214B" w14:paraId="5D517788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390A61D" w14:textId="77777777" w:rsidR="00AB7611" w:rsidRPr="00A26863" w:rsidRDefault="00000000" w:rsidP="001F5FC2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Asthma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F417788" w14:textId="39E143EB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730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D9383CF" w14:textId="11F750C3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ＭＳ 明朝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0294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3F346927" w14:textId="57E1F9C4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805 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58B2C58C" w14:textId="1337C57F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942</w:t>
            </w:r>
          </w:p>
        </w:tc>
      </w:tr>
      <w:tr w:rsidR="00DB214B" w14:paraId="52B10B7C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96376EC" w14:textId="77777777" w:rsidR="00AB7611" w:rsidRPr="00A26863" w:rsidRDefault="00000000" w:rsidP="001F5FC2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RA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7D5FF66" w14:textId="5DA06530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201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7B3A05C" w14:textId="6D56CA49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ＭＳ 明朝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539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11B94A9" w14:textId="359B4948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752 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6A22C373" w14:textId="21572540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0231</w:t>
            </w:r>
          </w:p>
        </w:tc>
      </w:tr>
      <w:tr w:rsidR="00DB214B" w14:paraId="5C687D67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D1285C9" w14:textId="77777777" w:rsidR="00AB7611" w:rsidRPr="00A26863" w:rsidRDefault="00000000" w:rsidP="001F5FC2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CRP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AA365E1" w14:textId="273CD6C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084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9885E4C" w14:textId="25F14F6F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  <w:r w:rsidR="00E73C13" w:rsidRPr="00A26863">
              <w:rPr>
                <w:rFonts w:ascii="Times New Roman" w:eastAsia="ＭＳ 明朝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22×10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-6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F9689AA" w14:textId="35811BC2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113 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3D2C027E" w14:textId="3512B16D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0066</w:t>
            </w:r>
          </w:p>
        </w:tc>
      </w:tr>
      <w:tr w:rsidR="00DB214B" w14:paraId="489524A4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F9FCC42" w14:textId="77777777" w:rsidR="00AB7611" w:rsidRPr="00A26863" w:rsidRDefault="00000000" w:rsidP="001F5FC2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Blood neutrophil count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06BD2C6" w14:textId="292D752C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001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381C4C1" w14:textId="4FF4D2E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  <w:r w:rsidR="00E73C13" w:rsidRPr="00A26863">
              <w:rPr>
                <w:rFonts w:ascii="Times New Roman" w:eastAsia="ＭＳ 明朝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22×10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-5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465FD41" w14:textId="7E4BD16A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002 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57B1519F" w14:textId="3DADC61F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38×10</w:t>
            </w:r>
            <w:r w:rsidRPr="00A26863">
              <w:rPr>
                <w:color w:val="000000"/>
                <w:sz w:val="16"/>
                <w:szCs w:val="16"/>
                <w:vertAlign w:val="superscript"/>
              </w:rPr>
              <w:t>-5</w:t>
            </w:r>
          </w:p>
        </w:tc>
      </w:tr>
      <w:tr w:rsidR="00DB214B" w14:paraId="192E0625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CAB864A" w14:textId="4E965B6B" w:rsidR="00AB7611" w:rsidRPr="00A26863" w:rsidRDefault="00000000" w:rsidP="001F5FC2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Disease 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extension</w:t>
            </w:r>
          </w:p>
          <w:p w14:paraId="7B4B8F22" w14:textId="793DEEA3" w:rsidR="00AB7611" w:rsidRPr="00A26863" w:rsidRDefault="00000000" w:rsidP="001F5FC2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over </w:t>
            </w:r>
            <w:r w:rsidR="00212B09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three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lobes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CBF0BC8" w14:textId="57F8CA1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286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833B804" w14:textId="7E6DBD54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  <w:r w:rsidR="00E73C13" w:rsidRPr="00A26863">
              <w:rPr>
                <w:rFonts w:ascii="Times New Roman" w:eastAsia="ＭＳ 明朝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14×10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-9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232772C8" w14:textId="53052BB6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529 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3B6B29C4" w14:textId="086ACA0D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3</w:t>
            </w:r>
            <w:r w:rsidR="00E73C13" w:rsidRPr="00A26863">
              <w:rPr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77×10</w:t>
            </w:r>
            <w:r w:rsidRPr="00A26863">
              <w:rPr>
                <w:color w:val="000000"/>
                <w:sz w:val="16"/>
                <w:szCs w:val="16"/>
                <w:vertAlign w:val="superscript"/>
              </w:rPr>
              <w:t>-5</w:t>
            </w:r>
          </w:p>
        </w:tc>
      </w:tr>
      <w:tr w:rsidR="00DB214B" w14:paraId="1A98760D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5AE66ED" w14:textId="77777777" w:rsidR="00AB7611" w:rsidRPr="00A26863" w:rsidRDefault="00000000" w:rsidP="001F5FC2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Cystic bronchiectasis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EAF4F63" w14:textId="03D5FB8A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598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06857923" w14:textId="431F940E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eastAsia="ＭＳ 明朝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49×10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-9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4984E3F8" w14:textId="2D7FBC65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199 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0A2A7A0A" w14:textId="186B4A55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58×10</w:t>
            </w:r>
            <w:r w:rsidRPr="00A26863">
              <w:rPr>
                <w:color w:val="000000"/>
                <w:sz w:val="16"/>
                <w:szCs w:val="16"/>
                <w:vertAlign w:val="superscript"/>
              </w:rPr>
              <w:t>-5</w:t>
            </w:r>
          </w:p>
        </w:tc>
      </w:tr>
      <w:tr w:rsidR="00DB214B" w14:paraId="0525A8AE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5F58ED6" w14:textId="11487FBA" w:rsidR="00AB7611" w:rsidRPr="00A26863" w:rsidRDefault="00000000" w:rsidP="001F5FC2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Cavit</w:t>
            </w:r>
            <w:r w:rsidR="00CA5D4D">
              <w:rPr>
                <w:rFonts w:ascii="Times New Roman" w:hAnsi="Times New Roman"/>
                <w:color w:val="000000"/>
                <w:sz w:val="16"/>
                <w:szCs w:val="16"/>
              </w:rPr>
              <w:t>ies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187597D6" w14:textId="670F57F9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007 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724EBC63" w14:textId="52AED508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</w:t>
            </w:r>
            <w:r w:rsidR="00E73C13" w:rsidRPr="00A26863">
              <w:rPr>
                <w:rFonts w:ascii="Times New Roman" w:eastAsia="ＭＳ 明朝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34×10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519E2563" w14:textId="182F6B20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889 </w:t>
            </w:r>
          </w:p>
        </w:tc>
        <w:tc>
          <w:tcPr>
            <w:tcW w:w="1275" w:type="dxa"/>
            <w:shd w:val="clear" w:color="auto" w:fill="auto"/>
            <w:vAlign w:val="bottom"/>
          </w:tcPr>
          <w:p w14:paraId="3B0D37E2" w14:textId="6E2D6E95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92×10</w:t>
            </w:r>
            <w:r w:rsidRPr="00A26863">
              <w:rPr>
                <w:color w:val="000000"/>
                <w:sz w:val="16"/>
                <w:szCs w:val="16"/>
                <w:vertAlign w:val="superscript"/>
              </w:rPr>
              <w:t>-6</w:t>
            </w:r>
          </w:p>
        </w:tc>
      </w:tr>
      <w:tr w:rsidR="00DB214B" w14:paraId="4E5CAFB6" w14:textId="77777777" w:rsidTr="00E6525F">
        <w:trPr>
          <w:trHeight w:val="227"/>
        </w:trPr>
        <w:tc>
          <w:tcPr>
            <w:tcW w:w="2835" w:type="dxa"/>
            <w:tcBorders>
              <w:left w:val="nil"/>
              <w:right w:val="nil"/>
            </w:tcBorders>
            <w:shd w:val="clear" w:color="auto" w:fill="auto"/>
            <w:vAlign w:val="bottom"/>
          </w:tcPr>
          <w:p w14:paraId="68AA4E13" w14:textId="085DA219" w:rsidR="00AB7611" w:rsidRPr="00A26863" w:rsidRDefault="00000000" w:rsidP="00CA5D4D">
            <w:pPr>
              <w:pStyle w:val="aa"/>
              <w:snapToGrid w:val="0"/>
              <w:ind w:firstLineChars="150" w:firstLine="240"/>
              <w:rPr>
                <w:rFonts w:ascii="Times New Roman" w:hAnsi="Times New Roman"/>
                <w:iCs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P. aeruginosa</w:t>
            </w:r>
            <w:r w:rsidR="00CA5D4D"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 xml:space="preserve"> </w:t>
            </w:r>
            <w:r w:rsidR="00CA5D4D">
              <w:rPr>
                <w:rFonts w:ascii="Times New Roman" w:hAnsi="Times New Roman"/>
                <w:iCs/>
                <w:color w:val="000000"/>
                <w:sz w:val="16"/>
                <w:szCs w:val="16"/>
              </w:rPr>
              <w:t>colonization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8821687" w14:textId="5FF840AA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907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1A71AE6" w14:textId="51D5A13C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</w:t>
            </w:r>
            <w:r w:rsidR="00E73C13" w:rsidRPr="00A26863">
              <w:rPr>
                <w:rFonts w:ascii="Times New Roman" w:eastAsia="ＭＳ 明朝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20×10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-8</w:t>
            </w:r>
          </w:p>
        </w:tc>
        <w:tc>
          <w:tcPr>
            <w:tcW w:w="1276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2BFCBEF" w14:textId="0B974EB8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201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2FF7C9E" w14:textId="46B3AD1A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005</w:t>
            </w:r>
          </w:p>
        </w:tc>
      </w:tr>
    </w:tbl>
    <w:p w14:paraId="54CDABC3" w14:textId="77777777" w:rsidR="00AB7611" w:rsidRPr="00A26863" w:rsidRDefault="00AB7611" w:rsidP="001F5FC2">
      <w:pPr>
        <w:snapToGrid w:val="0"/>
        <w:rPr>
          <w:color w:val="000000"/>
          <w:sz w:val="20"/>
          <w:szCs w:val="20"/>
        </w:rPr>
      </w:pPr>
    </w:p>
    <w:p w14:paraId="71433F17" w14:textId="6B15B20B" w:rsidR="00AB7611" w:rsidRPr="00A26863" w:rsidRDefault="00000000" w:rsidP="001F5FC2">
      <w:pPr>
        <w:pStyle w:val="aa"/>
        <w:snapToGrid w:val="0"/>
        <w:rPr>
          <w:rFonts w:ascii="Times New Roman" w:hAnsi="Times New Roman"/>
          <w:color w:val="000000"/>
          <w:sz w:val="20"/>
          <w:szCs w:val="20"/>
        </w:rPr>
      </w:pPr>
      <w:r w:rsidRPr="00A26863">
        <w:rPr>
          <w:rFonts w:ascii="Times New Roman" w:hAnsi="Times New Roman"/>
          <w:color w:val="000000"/>
          <w:sz w:val="20"/>
          <w:szCs w:val="20"/>
        </w:rPr>
        <w:t xml:space="preserve">*Abbreviations: HR, hazard ratio; CI, confidence interval; BMI, body mass index; mMRC, modified </w:t>
      </w:r>
      <w:r w:rsidR="00CA5D4D">
        <w:rPr>
          <w:rFonts w:ascii="Times New Roman" w:hAnsi="Times New Roman"/>
          <w:color w:val="000000"/>
          <w:sz w:val="20"/>
          <w:szCs w:val="20"/>
        </w:rPr>
        <w:t>M</w:t>
      </w:r>
      <w:r w:rsidRPr="00A26863">
        <w:rPr>
          <w:rFonts w:ascii="Times New Roman" w:hAnsi="Times New Roman"/>
          <w:color w:val="000000"/>
          <w:sz w:val="20"/>
          <w:szCs w:val="20"/>
        </w:rPr>
        <w:t xml:space="preserve">edical </w:t>
      </w:r>
      <w:r w:rsidR="00CA5D4D">
        <w:rPr>
          <w:rFonts w:ascii="Times New Roman" w:hAnsi="Times New Roman"/>
          <w:color w:val="000000"/>
          <w:sz w:val="20"/>
          <w:szCs w:val="20"/>
        </w:rPr>
        <w:t>R</w:t>
      </w:r>
      <w:r w:rsidRPr="00A26863">
        <w:rPr>
          <w:rFonts w:ascii="Times New Roman" w:hAnsi="Times New Roman"/>
          <w:color w:val="000000"/>
          <w:sz w:val="20"/>
          <w:szCs w:val="20"/>
        </w:rPr>
        <w:t xml:space="preserve">esearch </w:t>
      </w:r>
      <w:r w:rsidR="00CA5D4D">
        <w:rPr>
          <w:rFonts w:ascii="Times New Roman" w:hAnsi="Times New Roman"/>
          <w:color w:val="000000"/>
          <w:sz w:val="20"/>
          <w:szCs w:val="20"/>
        </w:rPr>
        <w:t>C</w:t>
      </w:r>
      <w:r w:rsidRPr="00A26863">
        <w:rPr>
          <w:rFonts w:ascii="Times New Roman" w:hAnsi="Times New Roman"/>
          <w:color w:val="000000"/>
          <w:sz w:val="20"/>
          <w:szCs w:val="20"/>
        </w:rPr>
        <w:t xml:space="preserve">ouncil </w:t>
      </w:r>
      <w:r w:rsidR="00895336" w:rsidRPr="00A26863">
        <w:rPr>
          <w:rFonts w:ascii="Times New Roman" w:eastAsia="Times New Roman" w:hAnsi="Times New Roman"/>
          <w:color w:val="000000"/>
          <w:sz w:val="20"/>
          <w:szCs w:val="20"/>
        </w:rPr>
        <w:t>dyspnea</w:t>
      </w:r>
      <w:r w:rsidRPr="00A26863">
        <w:rPr>
          <w:rFonts w:ascii="Times New Roman" w:hAnsi="Times New Roman"/>
          <w:color w:val="000000"/>
          <w:sz w:val="20"/>
          <w:szCs w:val="20"/>
        </w:rPr>
        <w:t xml:space="preserve"> scale; COPD, chronic obstructive pulmonary disease; RA, rheumatic arthritis; CRP, c-reactive protein;</w:t>
      </w:r>
      <w:r w:rsidRPr="00A26863">
        <w:rPr>
          <w:rFonts w:ascii="Times New Roman" w:hAnsi="Times New Roman"/>
          <w:i/>
          <w:color w:val="000000"/>
          <w:sz w:val="20"/>
          <w:szCs w:val="20"/>
        </w:rPr>
        <w:t xml:space="preserve"> P.</w:t>
      </w:r>
      <w:r w:rsidR="00E73C13" w:rsidRPr="00A26863">
        <w:rPr>
          <w:rFonts w:ascii="Times New Roman" w:eastAsia="Times New Roman" w:hAnsi="Times New Roman"/>
          <w:i/>
          <w:iCs/>
          <w:color w:val="000000"/>
          <w:sz w:val="20"/>
          <w:szCs w:val="20"/>
        </w:rPr>
        <w:t xml:space="preserve"> </w:t>
      </w:r>
      <w:r w:rsidRPr="00A26863">
        <w:rPr>
          <w:rFonts w:ascii="Times New Roman" w:hAnsi="Times New Roman"/>
          <w:i/>
          <w:color w:val="000000"/>
          <w:sz w:val="20"/>
          <w:szCs w:val="20"/>
        </w:rPr>
        <w:t>aeruginosa</w:t>
      </w:r>
      <w:r w:rsidRPr="00A26863">
        <w:rPr>
          <w:rFonts w:ascii="Times New Roman" w:hAnsi="Times New Roman"/>
          <w:color w:val="000000"/>
          <w:sz w:val="20"/>
          <w:szCs w:val="20"/>
        </w:rPr>
        <w:t xml:space="preserve">, </w:t>
      </w:r>
      <w:r w:rsidRPr="00A26863">
        <w:rPr>
          <w:rFonts w:ascii="Times New Roman" w:hAnsi="Times New Roman"/>
          <w:i/>
          <w:color w:val="000000"/>
          <w:sz w:val="20"/>
          <w:szCs w:val="20"/>
        </w:rPr>
        <w:t>Pseudomonas aeruginosa</w:t>
      </w:r>
      <w:r w:rsidRPr="00A26863">
        <w:rPr>
          <w:rFonts w:ascii="Times New Roman" w:hAnsi="Times New Roman"/>
          <w:color w:val="000000"/>
          <w:sz w:val="20"/>
          <w:szCs w:val="20"/>
        </w:rPr>
        <w:t>.</w:t>
      </w:r>
    </w:p>
    <w:p w14:paraId="3BD83ABC" w14:textId="77777777" w:rsidR="00AB7611" w:rsidRPr="00A26863" w:rsidRDefault="00AB7611" w:rsidP="001F5FC2">
      <w:pPr>
        <w:snapToGrid w:val="0"/>
        <w:rPr>
          <w:color w:val="000000"/>
          <w:sz w:val="20"/>
          <w:szCs w:val="20"/>
        </w:rPr>
      </w:pPr>
    </w:p>
    <w:p w14:paraId="71520EFE" w14:textId="77777777" w:rsidR="00AB7611" w:rsidRPr="00A26863" w:rsidRDefault="00AB7611" w:rsidP="001F5FC2">
      <w:pPr>
        <w:snapToGrid w:val="0"/>
        <w:rPr>
          <w:b/>
          <w:color w:val="000000"/>
          <w:sz w:val="20"/>
          <w:szCs w:val="20"/>
        </w:rPr>
      </w:pPr>
    </w:p>
    <w:p w14:paraId="0EA9E0B2" w14:textId="2C0D7AC4" w:rsidR="00AB7611" w:rsidRPr="00A26863" w:rsidRDefault="00000000" w:rsidP="001F5FC2">
      <w:pPr>
        <w:snapToGrid w:val="0"/>
        <w:rPr>
          <w:b/>
          <w:color w:val="000000"/>
          <w:sz w:val="20"/>
          <w:szCs w:val="20"/>
        </w:rPr>
      </w:pPr>
      <w:r w:rsidRPr="00A26863">
        <w:rPr>
          <w:b/>
          <w:bCs/>
          <w:color w:val="000000"/>
          <w:sz w:val="20"/>
          <w:szCs w:val="20"/>
        </w:rPr>
        <w:br w:type="page"/>
      </w:r>
    </w:p>
    <w:p w14:paraId="261DD3A0" w14:textId="77777777" w:rsidR="00AB7611" w:rsidRPr="00A26863" w:rsidRDefault="00000000" w:rsidP="001F5FC2">
      <w:pPr>
        <w:snapToGrid w:val="0"/>
        <w:rPr>
          <w:b/>
          <w:color w:val="000000"/>
          <w:sz w:val="20"/>
          <w:szCs w:val="20"/>
        </w:rPr>
      </w:pPr>
      <w:r w:rsidRPr="00A26863">
        <w:rPr>
          <w:b/>
          <w:color w:val="000000"/>
          <w:sz w:val="20"/>
          <w:szCs w:val="20"/>
        </w:rPr>
        <w:lastRenderedPageBreak/>
        <w:t>Supplementary Table S3. Commonly used treatments in patients with non-NTM bronchiectasis</w:t>
      </w:r>
    </w:p>
    <w:tbl>
      <w:tblPr>
        <w:tblW w:w="7655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68"/>
        <w:gridCol w:w="1701"/>
        <w:gridCol w:w="1843"/>
        <w:gridCol w:w="1843"/>
      </w:tblGrid>
      <w:tr w:rsidR="00DB214B" w14:paraId="68C76406" w14:textId="77777777" w:rsidTr="00E6525F">
        <w:trPr>
          <w:trHeight w:val="227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14C5520" w14:textId="77777777" w:rsidR="00AB7611" w:rsidRPr="00A26863" w:rsidRDefault="00000000" w:rsidP="001F5FC2">
            <w:pPr>
              <w:pStyle w:val="aa"/>
              <w:snapToGrid w:val="0"/>
              <w:ind w:firstLineChars="100" w:firstLine="163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bookmarkStart w:id="0" w:name="OLE_LINK215"/>
            <w:bookmarkStart w:id="1" w:name="OLE_LINK216"/>
            <w:bookmarkStart w:id="2" w:name="OLE_LINK251"/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Antibiotic treatments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86A88B6" w14:textId="1C2B86B3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Non</w:t>
            </w:r>
            <w:r w:rsidR="00212B09"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-</w:t>
            </w: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NTM (n=586)</w:t>
            </w:r>
          </w:p>
        </w:tc>
        <w:tc>
          <w:tcPr>
            <w:tcW w:w="3686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0B9106" w14:textId="3A5C3CCB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History of severe exacerbation in </w:t>
            </w:r>
            <w:r w:rsidR="001E6D4E"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the </w:t>
            </w:r>
            <w:r w:rsidR="00CA5D4D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past </w:t>
            </w: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</w:t>
            </w:r>
            <w:r w:rsidR="001E6D4E"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y</w:t>
            </w:r>
            <w:r w:rsidR="001E6D4E"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ears</w:t>
            </w:r>
          </w:p>
        </w:tc>
      </w:tr>
      <w:tr w:rsidR="00DB214B" w14:paraId="408231DC" w14:textId="77777777" w:rsidTr="00E6525F">
        <w:trPr>
          <w:trHeight w:val="227"/>
        </w:trPr>
        <w:tc>
          <w:tcPr>
            <w:tcW w:w="2268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4553A02" w14:textId="77777777" w:rsidR="00AB7611" w:rsidRPr="00A26863" w:rsidRDefault="00AB7611" w:rsidP="001F5FC2">
            <w:pPr>
              <w:pStyle w:val="aa"/>
              <w:snapToGrid w:val="0"/>
              <w:ind w:firstLineChars="100" w:firstLine="163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49F33EC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A97AC5E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Yes (n=68)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7BC5E80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No (n=518)</w:t>
            </w:r>
          </w:p>
        </w:tc>
      </w:tr>
      <w:tr w:rsidR="00DB214B" w14:paraId="10D10827" w14:textId="77777777" w:rsidTr="00E6525F">
        <w:trPr>
          <w:trHeight w:val="227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DBFAB33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Azithromycin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179B0C" w14:textId="4CDB3E2B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10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(1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7)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‡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A3D4D5" w14:textId="11ECD9DB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(4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128AF12" w14:textId="466E5F0E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(1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4)</w:t>
            </w:r>
          </w:p>
        </w:tc>
      </w:tr>
      <w:tr w:rsidR="00DB214B" w14:paraId="3C7F84F4" w14:textId="77777777" w:rsidTr="00E6525F">
        <w:trPr>
          <w:trHeight w:val="227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328601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Clarithromycin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34B9E6E" w14:textId="13417448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65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(11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709BDD2" w14:textId="5116999D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(27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BC415A7" w14:textId="6B10035C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46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(8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9)</w:t>
            </w:r>
          </w:p>
        </w:tc>
      </w:tr>
      <w:tr w:rsidR="00DB214B" w14:paraId="10B3B039" w14:textId="77777777" w:rsidTr="00E6525F">
        <w:trPr>
          <w:trHeight w:val="227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31C63F4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Erythromycin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333CE9" w14:textId="605DCCC4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133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(22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FB4BC79" w14:textId="09856E12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25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(36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3AF21E2" w14:textId="5EDC6D79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108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(20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8)</w:t>
            </w:r>
          </w:p>
        </w:tc>
      </w:tr>
      <w:tr w:rsidR="00DB214B" w14:paraId="137D3A0E" w14:textId="77777777" w:rsidTr="00E6525F">
        <w:trPr>
          <w:trHeight w:val="227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7C3B5E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Inhaled </w:t>
            </w:r>
          </w:p>
          <w:p w14:paraId="30FE7BFC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amikacin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DE74F89" w14:textId="496098FE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(0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DE2FE35" w14:textId="19DA208B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(1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83EFD04" w14:textId="7F9507B1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(0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0)</w:t>
            </w:r>
          </w:p>
        </w:tc>
      </w:tr>
      <w:tr w:rsidR="00DB214B" w14:paraId="7F9E0A31" w14:textId="77777777" w:rsidTr="00E6525F">
        <w:trPr>
          <w:trHeight w:val="227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628D605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Inhaled amikacin liposomal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7A75ABB" w14:textId="26250EF1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(0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A507466" w14:textId="76BAF9E8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(0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B8E5D4C" w14:textId="7E12289F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(0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0)</w:t>
            </w:r>
          </w:p>
        </w:tc>
      </w:tr>
      <w:tr w:rsidR="00DB214B" w14:paraId="36CDDCAF" w14:textId="77777777" w:rsidTr="00E6525F">
        <w:trPr>
          <w:trHeight w:val="227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CF9F4FB" w14:textId="7DBFB1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Inhaled corticosteroid</w:t>
            </w:r>
            <w:r w:rsidR="00CA5D4D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C3832B3" w14:textId="19AD58D2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43 (7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34)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2FDDE10" w14:textId="2A3529E9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11 (16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18)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003CC7E9" w14:textId="54959D45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32 (6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18)</w:t>
            </w:r>
          </w:p>
        </w:tc>
      </w:tr>
      <w:tr w:rsidR="00DB214B" w14:paraId="2A2E4F2B" w14:textId="77777777" w:rsidTr="00E6525F">
        <w:trPr>
          <w:trHeight w:val="227"/>
        </w:trPr>
        <w:tc>
          <w:tcPr>
            <w:tcW w:w="2268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297F168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Mucoactive drugs</w:t>
            </w:r>
          </w:p>
        </w:tc>
        <w:tc>
          <w:tcPr>
            <w:tcW w:w="1701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A14DDBF" w14:textId="0ABF40CD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97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(16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8BE6B7" w14:textId="6625BF0E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18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(26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B1EDDC3" w14:textId="511F59F8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79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(15</w:t>
            </w:r>
            <w:r w:rsidR="00E73C13" w:rsidRPr="00A26863">
              <w:rPr>
                <w:rFonts w:ascii="Times New Roman" w:eastAsia="Yu Gothic" w:hAnsi="Times New Roman"/>
                <w:bCs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3)</w:t>
            </w:r>
          </w:p>
        </w:tc>
      </w:tr>
    </w:tbl>
    <w:bookmarkEnd w:id="0"/>
    <w:bookmarkEnd w:id="1"/>
    <w:bookmarkEnd w:id="2"/>
    <w:p w14:paraId="4D9FE97B" w14:textId="77777777" w:rsidR="00AB7611" w:rsidRPr="00A26863" w:rsidRDefault="00000000" w:rsidP="001F5FC2">
      <w:pPr>
        <w:snapToGrid w:val="0"/>
        <w:rPr>
          <w:b/>
          <w:color w:val="000000"/>
          <w:sz w:val="20"/>
          <w:szCs w:val="20"/>
        </w:rPr>
      </w:pPr>
      <w:r w:rsidRPr="00A26863">
        <w:rPr>
          <w:color w:val="000000"/>
          <w:sz w:val="20"/>
          <w:szCs w:val="20"/>
        </w:rPr>
        <w:t>*Abbreviations: NTM, nontuberculous mycobacteria.</w:t>
      </w:r>
    </w:p>
    <w:p w14:paraId="0ACCEAC1" w14:textId="77777777" w:rsidR="00AB7611" w:rsidRPr="00A26863" w:rsidRDefault="00000000" w:rsidP="001F5FC2">
      <w:pPr>
        <w:snapToGrid w:val="0"/>
        <w:rPr>
          <w:b/>
          <w:color w:val="000000"/>
          <w:sz w:val="20"/>
          <w:szCs w:val="20"/>
        </w:rPr>
      </w:pPr>
      <w:r w:rsidRPr="00A26863">
        <w:rPr>
          <w:color w:val="000000"/>
          <w:sz w:val="20"/>
          <w:szCs w:val="20"/>
        </w:rPr>
        <w:t>‡Data are presented as n (%)</w:t>
      </w:r>
    </w:p>
    <w:p w14:paraId="2D4E076E" w14:textId="77777777" w:rsidR="00E73C13" w:rsidRPr="00A26863" w:rsidRDefault="00E73C13" w:rsidP="00B75385">
      <w:pPr>
        <w:snapToGrid w:val="0"/>
        <w:rPr>
          <w:b/>
          <w:bCs/>
          <w:color w:val="000000"/>
          <w:sz w:val="20"/>
          <w:szCs w:val="20"/>
        </w:rPr>
        <w:sectPr w:rsidR="00E73C13" w:rsidRPr="00A26863" w:rsidSect="00BC2E48">
          <w:footerReference w:type="first" r:id="rId6"/>
          <w:pgSz w:w="11907" w:h="16840" w:code="9"/>
          <w:pgMar w:top="1728" w:right="1440" w:bottom="1440" w:left="1728" w:header="706" w:footer="706" w:gutter="0"/>
          <w:paperSrc w:first="286" w:other="286"/>
          <w:cols w:space="708"/>
          <w:titlePg/>
          <w:docGrid w:linePitch="360"/>
        </w:sectPr>
      </w:pPr>
    </w:p>
    <w:p w14:paraId="00E3AB22" w14:textId="56F58C3D" w:rsidR="00AB7611" w:rsidRPr="00A26863" w:rsidRDefault="00000000" w:rsidP="001F5FC2">
      <w:pPr>
        <w:snapToGrid w:val="0"/>
        <w:rPr>
          <w:b/>
          <w:color w:val="000000"/>
          <w:sz w:val="20"/>
          <w:szCs w:val="20"/>
        </w:rPr>
      </w:pPr>
      <w:r w:rsidRPr="00A26863">
        <w:rPr>
          <w:b/>
          <w:color w:val="000000"/>
          <w:sz w:val="20"/>
          <w:szCs w:val="20"/>
        </w:rPr>
        <w:lastRenderedPageBreak/>
        <w:t>Supplementary Table S4. Comparative baseline characteristics</w:t>
      </w:r>
      <w:r w:rsidR="00CA5D4D">
        <w:rPr>
          <w:b/>
          <w:color w:val="000000"/>
          <w:sz w:val="20"/>
          <w:szCs w:val="20"/>
        </w:rPr>
        <w:t>,</w:t>
      </w:r>
      <w:r w:rsidRPr="00A26863">
        <w:rPr>
          <w:b/>
          <w:color w:val="000000"/>
          <w:sz w:val="20"/>
          <w:szCs w:val="20"/>
        </w:rPr>
        <w:t xml:space="preserve"> with and without long-term macrolide</w:t>
      </w:r>
      <w:r w:rsidR="00CA5D4D">
        <w:rPr>
          <w:b/>
          <w:color w:val="000000"/>
          <w:sz w:val="20"/>
          <w:szCs w:val="20"/>
        </w:rPr>
        <w:t xml:space="preserve"> use,</w:t>
      </w:r>
      <w:r w:rsidRPr="00A26863">
        <w:rPr>
          <w:b/>
          <w:color w:val="000000"/>
          <w:sz w:val="20"/>
          <w:szCs w:val="20"/>
        </w:rPr>
        <w:t xml:space="preserve"> in patients </w:t>
      </w:r>
      <w:r w:rsidR="00CA5D4D">
        <w:rPr>
          <w:b/>
          <w:color w:val="000000"/>
          <w:sz w:val="20"/>
          <w:szCs w:val="20"/>
        </w:rPr>
        <w:t xml:space="preserve">without NTM and </w:t>
      </w:r>
      <w:r w:rsidRPr="00A26863">
        <w:rPr>
          <w:b/>
          <w:color w:val="000000"/>
          <w:sz w:val="20"/>
          <w:szCs w:val="20"/>
        </w:rPr>
        <w:t>no severe exacerbation</w:t>
      </w:r>
      <w:r w:rsidR="00CA5D4D">
        <w:rPr>
          <w:b/>
          <w:color w:val="000000"/>
          <w:sz w:val="20"/>
          <w:szCs w:val="20"/>
        </w:rPr>
        <w:t>s for</w:t>
      </w:r>
      <w:r w:rsidRPr="00A26863">
        <w:rPr>
          <w:b/>
          <w:color w:val="000000"/>
          <w:sz w:val="20"/>
          <w:szCs w:val="20"/>
        </w:rPr>
        <w:t xml:space="preserve"> 2 year</w:t>
      </w:r>
      <w:r w:rsidR="00CA5D4D">
        <w:rPr>
          <w:b/>
          <w:color w:val="000000"/>
          <w:sz w:val="20"/>
          <w:szCs w:val="20"/>
        </w:rPr>
        <w:t>s</w:t>
      </w:r>
      <w:r w:rsidRPr="00A26863">
        <w:rPr>
          <w:b/>
          <w:color w:val="000000"/>
          <w:sz w:val="20"/>
          <w:szCs w:val="20"/>
        </w:rPr>
        <w:t xml:space="preserve"> before diagnosis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19"/>
        <w:gridCol w:w="1130"/>
        <w:gridCol w:w="1132"/>
        <w:gridCol w:w="1271"/>
        <w:gridCol w:w="565"/>
        <w:gridCol w:w="1291"/>
        <w:gridCol w:w="1255"/>
        <w:gridCol w:w="563"/>
      </w:tblGrid>
      <w:tr w:rsidR="00DB214B" w14:paraId="212920FB" w14:textId="77777777" w:rsidTr="001F5FC2">
        <w:trPr>
          <w:trHeight w:val="224"/>
        </w:trPr>
        <w:tc>
          <w:tcPr>
            <w:tcW w:w="1008" w:type="pct"/>
            <w:tcBorders>
              <w:left w:val="nil"/>
              <w:right w:val="nil"/>
            </w:tcBorders>
            <w:shd w:val="clear" w:color="auto" w:fill="auto"/>
          </w:tcPr>
          <w:p w14:paraId="3928F7B7" w14:textId="77777777" w:rsidR="00AB7611" w:rsidRPr="00A26863" w:rsidRDefault="00AB7611" w:rsidP="001F5FC2">
            <w:pPr>
              <w:pStyle w:val="aa"/>
              <w:snapToGrid w:val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992" w:type="pct"/>
            <w:gridSpan w:val="7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3B40271" w14:textId="59AEEB78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*</w:t>
            </w: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  <w:r w:rsidR="007A145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P</w:t>
            </w: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atients </w:t>
            </w:r>
            <w:r w:rsidR="007A145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without NTM and </w:t>
            </w: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no exacerbation</w:t>
            </w:r>
            <w:r w:rsidR="007A145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s for</w:t>
            </w: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 xml:space="preserve"> </w:t>
            </w:r>
          </w:p>
          <w:p w14:paraId="5BCEA1FC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2 years before diagnosis</w:t>
            </w:r>
          </w:p>
        </w:tc>
      </w:tr>
      <w:tr w:rsidR="00DB214B" w14:paraId="49AAB6FE" w14:textId="77777777" w:rsidTr="001F5FC2">
        <w:trPr>
          <w:trHeight w:val="224"/>
        </w:trPr>
        <w:tc>
          <w:tcPr>
            <w:tcW w:w="1008" w:type="pct"/>
            <w:tcBorders>
              <w:left w:val="nil"/>
              <w:right w:val="nil"/>
            </w:tcBorders>
            <w:shd w:val="clear" w:color="auto" w:fill="auto"/>
          </w:tcPr>
          <w:p w14:paraId="41E30E42" w14:textId="77777777" w:rsidR="00AB7611" w:rsidRPr="00A26863" w:rsidRDefault="00AB7611" w:rsidP="001F5FC2">
            <w:pPr>
              <w:pStyle w:val="aa"/>
              <w:snapToGrid w:val="0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2269" w:type="pct"/>
            <w:gridSpan w:val="4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EA6C1FC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Original cohort</w:t>
            </w:r>
          </w:p>
        </w:tc>
        <w:tc>
          <w:tcPr>
            <w:tcW w:w="1722" w:type="pct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E6CA961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IPW (ATE weighted)</w:t>
            </w:r>
          </w:p>
        </w:tc>
      </w:tr>
      <w:tr w:rsidR="00DB214B" w14:paraId="60E3B38F" w14:textId="77777777" w:rsidTr="001F5FC2">
        <w:trPr>
          <w:trHeight w:val="969"/>
        </w:trPr>
        <w:tc>
          <w:tcPr>
            <w:tcW w:w="1008" w:type="pct"/>
            <w:tcBorders>
              <w:left w:val="nil"/>
              <w:right w:val="nil"/>
            </w:tcBorders>
            <w:shd w:val="clear" w:color="auto" w:fill="auto"/>
          </w:tcPr>
          <w:p w14:paraId="353B166D" w14:textId="77777777" w:rsidR="00AB7611" w:rsidRPr="00A26863" w:rsidRDefault="00AB7611" w:rsidP="001F5FC2">
            <w:pPr>
              <w:pStyle w:val="aa"/>
              <w:snapToGrid w:val="0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626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6D81982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Total </w:t>
            </w:r>
          </w:p>
          <w:p w14:paraId="1B5755C3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(n = 320)</w:t>
            </w:r>
          </w:p>
        </w:tc>
        <w:tc>
          <w:tcPr>
            <w:tcW w:w="1330" w:type="pct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81E2E6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Long-term </w:t>
            </w:r>
          </w:p>
          <w:p w14:paraId="11EA48DB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macrolide therapy</w:t>
            </w:r>
          </w:p>
        </w:tc>
        <w:tc>
          <w:tcPr>
            <w:tcW w:w="31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3F9AEFB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SMD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§</w:t>
            </w:r>
          </w:p>
        </w:tc>
        <w:tc>
          <w:tcPr>
            <w:tcW w:w="1409" w:type="pct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CBACC14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Long-term </w:t>
            </w:r>
          </w:p>
          <w:p w14:paraId="25340B36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macrolide therapy</w:t>
            </w:r>
          </w:p>
        </w:tc>
        <w:tc>
          <w:tcPr>
            <w:tcW w:w="31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89ED87A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SMD</w:t>
            </w:r>
          </w:p>
        </w:tc>
      </w:tr>
      <w:tr w:rsidR="00DB214B" w14:paraId="537E298F" w14:textId="77777777" w:rsidTr="001F5FC2">
        <w:trPr>
          <w:trHeight w:val="968"/>
        </w:trPr>
        <w:tc>
          <w:tcPr>
            <w:tcW w:w="100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6C5CBA" w14:textId="77777777" w:rsidR="00AB7611" w:rsidRPr="00A26863" w:rsidRDefault="00AB7611" w:rsidP="001F5FC2">
            <w:pPr>
              <w:pStyle w:val="aa"/>
              <w:snapToGrid w:val="0"/>
              <w:rPr>
                <w:rFonts w:ascii="Times New Roman" w:hAnsi="Times New Roman"/>
                <w:b/>
                <w:color w:val="000000"/>
                <w:sz w:val="16"/>
                <w:szCs w:val="16"/>
              </w:rPr>
            </w:pPr>
          </w:p>
        </w:tc>
        <w:tc>
          <w:tcPr>
            <w:tcW w:w="62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A2E1500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2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E87B23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No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br/>
              <w:t>(n = 201)</w:t>
            </w:r>
          </w:p>
        </w:tc>
        <w:tc>
          <w:tcPr>
            <w:tcW w:w="70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C8DB43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Yes</w:t>
            </w:r>
          </w:p>
          <w:p w14:paraId="4590623F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(n = 119)</w:t>
            </w:r>
          </w:p>
        </w:tc>
        <w:tc>
          <w:tcPr>
            <w:tcW w:w="31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15DA9C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7076B4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No</w:t>
            </w:r>
          </w:p>
          <w:p w14:paraId="39869DAD" w14:textId="6DD4D6B1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(n = 267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69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C5BB7DB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Yes</w:t>
            </w:r>
          </w:p>
          <w:p w14:paraId="65A94DBC" w14:textId="193D3F8F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(n = 268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31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1804D5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</w:p>
        </w:tc>
      </w:tr>
      <w:tr w:rsidR="00DB214B" w14:paraId="7326FA11" w14:textId="77777777" w:rsidTr="001F5FC2">
        <w:trPr>
          <w:trHeight w:val="224"/>
        </w:trPr>
        <w:tc>
          <w:tcPr>
            <w:tcW w:w="2261" w:type="pct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A0D260C" w14:textId="77777777" w:rsidR="00AB7611" w:rsidRPr="00A26863" w:rsidRDefault="00000000" w:rsidP="001F5FC2">
            <w:pPr>
              <w:pStyle w:val="aa"/>
              <w:snapToGrid w:val="0"/>
              <w:ind w:firstLineChars="50" w:firstLine="82"/>
              <w:jc w:val="lef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Characteristics</w:t>
            </w:r>
          </w:p>
        </w:tc>
        <w:tc>
          <w:tcPr>
            <w:tcW w:w="70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5795EB1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C329F51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D16B94C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BCF6E67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FCB3E6F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DB214B" w14:paraId="2F93C6DE" w14:textId="77777777" w:rsidTr="001F5FC2">
        <w:trPr>
          <w:trHeight w:val="224"/>
        </w:trPr>
        <w:tc>
          <w:tcPr>
            <w:tcW w:w="1008" w:type="pct"/>
            <w:tcBorders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395464E6" w14:textId="77777777" w:rsidR="00AB7611" w:rsidRPr="00A26863" w:rsidRDefault="00000000" w:rsidP="001F5FC2">
            <w:pPr>
              <w:pStyle w:val="aa"/>
              <w:snapToGrid w:val="0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Sex, female</w:t>
            </w:r>
          </w:p>
        </w:tc>
        <w:tc>
          <w:tcPr>
            <w:tcW w:w="626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5AF95CE" w14:textId="5DBC2325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247 (77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2) 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‡</w:t>
            </w:r>
          </w:p>
        </w:tc>
        <w:tc>
          <w:tcPr>
            <w:tcW w:w="626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6C130043" w14:textId="268C327D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153 (76</w:t>
            </w:r>
            <w:r w:rsidR="00E73C13" w:rsidRPr="00A26863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704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2FFDF111" w14:textId="3349E9DF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94 (79</w:t>
            </w:r>
            <w:r w:rsidR="00E73C13" w:rsidRPr="00A26863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0) </w:t>
            </w:r>
          </w:p>
        </w:tc>
        <w:tc>
          <w:tcPr>
            <w:tcW w:w="313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3C15F437" w14:textId="5A89418E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069</w:t>
            </w:r>
          </w:p>
        </w:tc>
        <w:tc>
          <w:tcPr>
            <w:tcW w:w="715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3146B00F" w14:textId="72551FD1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210</w:t>
            </w:r>
            <w:r w:rsidR="00E73C13" w:rsidRPr="00A26863">
              <w:rPr>
                <w:rFonts w:eastAsia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2 (78</w:t>
            </w:r>
            <w:r w:rsidR="00E73C13" w:rsidRPr="00A26863">
              <w:rPr>
                <w:rFonts w:eastAsia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7)</w:t>
            </w:r>
          </w:p>
        </w:tc>
        <w:tc>
          <w:tcPr>
            <w:tcW w:w="695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FDCED43" w14:textId="4B01B0E4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208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 (77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313" w:type="pct"/>
            <w:tcBorders>
              <w:left w:val="nil"/>
              <w:bottom w:val="single" w:sz="2" w:space="0" w:color="auto"/>
            </w:tcBorders>
            <w:shd w:val="clear" w:color="auto" w:fill="auto"/>
            <w:vAlign w:val="center"/>
          </w:tcPr>
          <w:p w14:paraId="59871DEC" w14:textId="1AEBFEEF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eastAsia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026</w:t>
            </w:r>
          </w:p>
        </w:tc>
      </w:tr>
      <w:tr w:rsidR="00DB214B" w14:paraId="4A2FE28A" w14:textId="77777777" w:rsidTr="001F5FC2">
        <w:trPr>
          <w:trHeight w:val="224"/>
        </w:trPr>
        <w:tc>
          <w:tcPr>
            <w:tcW w:w="100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53410E36" w14:textId="77777777" w:rsidR="00AB7611" w:rsidRPr="00A26863" w:rsidRDefault="00000000" w:rsidP="001F5FC2">
            <w:pPr>
              <w:pStyle w:val="aa"/>
              <w:snapToGrid w:val="0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Age (years)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01CB061D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70 [62, 76]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64B62780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70 [62, 75]</w:t>
            </w:r>
          </w:p>
        </w:tc>
        <w:tc>
          <w:tcPr>
            <w:tcW w:w="70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3B1656B5" w14:textId="6A9FE413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69 [62</w:t>
            </w:r>
            <w:r w:rsidR="00E73C13" w:rsidRPr="00A26863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5, 77]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63093C3D" w14:textId="12FD9129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eastAsia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012</w:t>
            </w:r>
          </w:p>
        </w:tc>
        <w:tc>
          <w:tcPr>
            <w:tcW w:w="71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458CBDF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71 [63, 75]</w:t>
            </w:r>
          </w:p>
        </w:tc>
        <w:tc>
          <w:tcPr>
            <w:tcW w:w="69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0D921071" w14:textId="095B1CDC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08 [62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78, 77]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378D7E37" w14:textId="076ED980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eastAsia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018</w:t>
            </w:r>
          </w:p>
        </w:tc>
      </w:tr>
      <w:tr w:rsidR="00DB214B" w14:paraId="6FFDE441" w14:textId="77777777" w:rsidTr="001F5FC2">
        <w:trPr>
          <w:trHeight w:val="224"/>
        </w:trPr>
        <w:tc>
          <w:tcPr>
            <w:tcW w:w="100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2A12AAD1" w14:textId="77777777" w:rsidR="00AB7611" w:rsidRPr="00A26863" w:rsidRDefault="00000000" w:rsidP="001F5FC2">
            <w:pPr>
              <w:pStyle w:val="aa"/>
              <w:snapToGrid w:val="0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BMI (kg/m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vertAlign w:val="superscript"/>
              </w:rPr>
              <w:t>2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292FCFDF" w14:textId="429AB21B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19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57</w:t>
            </w:r>
          </w:p>
          <w:p w14:paraId="2A465D7A" w14:textId="4109E645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[18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04, 21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78]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687CE563" w14:textId="33D3C14E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06</w:t>
            </w:r>
          </w:p>
          <w:p w14:paraId="1A78FF87" w14:textId="1AEBF589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[18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24, 21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96]</w:t>
            </w:r>
          </w:p>
        </w:tc>
        <w:tc>
          <w:tcPr>
            <w:tcW w:w="70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2EEF9B7C" w14:textId="69373C9E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  <w:r w:rsidR="00E73C13" w:rsidRPr="00A26863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05 </w:t>
            </w:r>
          </w:p>
          <w:p w14:paraId="392CBBCA" w14:textId="0F0E6ECC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[17</w:t>
            </w:r>
            <w:r w:rsidR="00E73C13" w:rsidRPr="00A26863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56, 21</w:t>
            </w:r>
            <w:r w:rsidR="00E73C13" w:rsidRPr="00A26863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49]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042D02C3" w14:textId="37BD31D8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206</w:t>
            </w:r>
          </w:p>
        </w:tc>
        <w:tc>
          <w:tcPr>
            <w:tcW w:w="71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4DCFA62A" w14:textId="702E0BF9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65 </w:t>
            </w:r>
          </w:p>
          <w:p w14:paraId="3226835C" w14:textId="3B4DDB3F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[17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83, 21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80]</w:t>
            </w:r>
          </w:p>
        </w:tc>
        <w:tc>
          <w:tcPr>
            <w:tcW w:w="69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0A8A1BB2" w14:textId="34E0D010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19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15 </w:t>
            </w:r>
          </w:p>
          <w:p w14:paraId="6F5522C6" w14:textId="5D687604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[17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85, 21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75]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3023FF17" w14:textId="0B846214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eastAsia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04</w:t>
            </w:r>
          </w:p>
        </w:tc>
      </w:tr>
      <w:tr w:rsidR="00DB214B" w14:paraId="7981F2D5" w14:textId="77777777" w:rsidTr="001F5FC2">
        <w:trPr>
          <w:trHeight w:val="224"/>
        </w:trPr>
        <w:tc>
          <w:tcPr>
            <w:tcW w:w="100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A2A75B7" w14:textId="77777777" w:rsidR="00AB7611" w:rsidRPr="00A26863" w:rsidRDefault="00000000" w:rsidP="001F5FC2">
            <w:pPr>
              <w:pStyle w:val="aa"/>
              <w:snapToGrid w:val="0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mMRC 0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49F2E118" w14:textId="70B35EF2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183 (57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5B23A0D" w14:textId="2C4E6745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127 (63</w:t>
            </w:r>
            <w:r w:rsidR="00E73C13" w:rsidRPr="00A26863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70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2169C085" w14:textId="56DC978F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56 (47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10B5FD7" w14:textId="67AF2C74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405</w:t>
            </w:r>
          </w:p>
        </w:tc>
        <w:tc>
          <w:tcPr>
            <w:tcW w:w="71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C68BDC7" w14:textId="03375B60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156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 (58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69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3945731B" w14:textId="429B823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162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 (60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385D974B" w14:textId="62DF4FDF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eastAsia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165</w:t>
            </w:r>
          </w:p>
        </w:tc>
      </w:tr>
      <w:tr w:rsidR="00DB214B" w14:paraId="74F76D8A" w14:textId="77777777" w:rsidTr="001F5FC2">
        <w:trPr>
          <w:trHeight w:val="224"/>
        </w:trPr>
        <w:tc>
          <w:tcPr>
            <w:tcW w:w="100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094DC660" w14:textId="77777777" w:rsidR="00AB7611" w:rsidRPr="00A26863" w:rsidRDefault="00000000" w:rsidP="001F5FC2">
            <w:pPr>
              <w:pStyle w:val="aa"/>
              <w:snapToGrid w:val="0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mMRC 1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7C0010F" w14:textId="2C07FA53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105 (32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BF5480E" w14:textId="491B1399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61 (30</w:t>
            </w:r>
            <w:r w:rsidR="00E73C13" w:rsidRPr="00A26863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70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3BDA3659" w14:textId="2ECBBF6E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44 (37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3D63D883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3A75EDCF" w14:textId="7A8A20D9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86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 (32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69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930FE55" w14:textId="4BEA21B5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81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 (30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2)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4799DE71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DB214B" w14:paraId="621E7985" w14:textId="77777777" w:rsidTr="001F5FC2">
        <w:trPr>
          <w:trHeight w:val="224"/>
        </w:trPr>
        <w:tc>
          <w:tcPr>
            <w:tcW w:w="100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533234D4" w14:textId="77777777" w:rsidR="00AB7611" w:rsidRPr="00A26863" w:rsidRDefault="00000000" w:rsidP="001F5FC2">
            <w:pPr>
              <w:pStyle w:val="aa"/>
              <w:snapToGrid w:val="0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mMRC 2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48217FDB" w14:textId="701BF29E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26 (8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4832E267" w14:textId="7B379DBE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12 (6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70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3246E32" w14:textId="1FAB761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14 (11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07A459C5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471499BB" w14:textId="580DBFC6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22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 (8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69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7C5A797D" w14:textId="161C9D3A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18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 ( 6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35F3B974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DB214B" w14:paraId="1BFAAC70" w14:textId="77777777" w:rsidTr="001F5FC2">
        <w:trPr>
          <w:trHeight w:val="224"/>
        </w:trPr>
        <w:tc>
          <w:tcPr>
            <w:tcW w:w="100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4628D01D" w14:textId="77777777" w:rsidR="00AB7611" w:rsidRPr="00A26863" w:rsidRDefault="00000000" w:rsidP="001F5FC2">
            <w:pPr>
              <w:pStyle w:val="aa"/>
              <w:snapToGrid w:val="0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mMRC 3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26C4B87C" w14:textId="62C889CB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 (1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3E63F9E" w14:textId="425B14C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 (0</w:t>
            </w:r>
            <w:r w:rsidR="00E73C13" w:rsidRPr="00A26863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70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132370AF" w14:textId="3B38DC94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 (3</w:t>
            </w:r>
            <w:r w:rsidR="00E73C13" w:rsidRPr="00A26863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51A6ACB6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23C925F" w14:textId="44663C1B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 ( 0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69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8C7E83A" w14:textId="65B27525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 ( 2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1)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5824EF3C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DB214B" w14:paraId="7B522DC2" w14:textId="77777777" w:rsidTr="001F5FC2">
        <w:trPr>
          <w:trHeight w:val="224"/>
        </w:trPr>
        <w:tc>
          <w:tcPr>
            <w:tcW w:w="100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AB5FDC8" w14:textId="77777777" w:rsidR="00AB7611" w:rsidRPr="00A26863" w:rsidRDefault="00000000" w:rsidP="001F5FC2">
            <w:pPr>
              <w:pStyle w:val="aa"/>
              <w:snapToGrid w:val="0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mMRC 4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32D5CB3B" w14:textId="0A4505E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 (0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4EE26DB9" w14:textId="15003341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 (0</w:t>
            </w:r>
            <w:r w:rsidR="00E73C13" w:rsidRPr="00A26863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70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F98437F" w14:textId="43BB1144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 (0</w:t>
            </w:r>
            <w:r w:rsidR="00E73C13" w:rsidRPr="00A26863">
              <w:rPr>
                <w:rFonts w:ascii="Times New Roman" w:eastAsia="Yu Gothic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6F62518D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29DF7613" w14:textId="555E4D32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 ( 0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69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7CC18772" w14:textId="0F47A655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 ( 0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27762ABC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DB214B" w14:paraId="06C78845" w14:textId="77777777" w:rsidTr="001F5FC2">
        <w:trPr>
          <w:trHeight w:val="224"/>
        </w:trPr>
        <w:tc>
          <w:tcPr>
            <w:tcW w:w="1008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1AB265E9" w14:textId="77777777" w:rsidR="00AB7611" w:rsidRPr="00A26863" w:rsidRDefault="00000000" w:rsidP="001F5FC2">
            <w:pPr>
              <w:pStyle w:val="aa"/>
              <w:snapToGrid w:val="0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Smoking</w:t>
            </w:r>
          </w:p>
        </w:tc>
        <w:tc>
          <w:tcPr>
            <w:tcW w:w="626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48FC6DFE" w14:textId="4AC4C0C1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81 (25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3)</w:t>
            </w:r>
          </w:p>
        </w:tc>
        <w:tc>
          <w:tcPr>
            <w:tcW w:w="626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171474A7" w14:textId="7923769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54 (26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704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6CBFA2C" w14:textId="60896DD3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27 (22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313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5A4912BE" w14:textId="134711F2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097</w:t>
            </w:r>
          </w:p>
        </w:tc>
        <w:tc>
          <w:tcPr>
            <w:tcW w:w="715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4060FC08" w14:textId="0933CA2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69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 (25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695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3B1A628" w14:textId="5BE854C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74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 (27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313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314031E9" w14:textId="7B094017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eastAsia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043</w:t>
            </w:r>
          </w:p>
        </w:tc>
      </w:tr>
      <w:tr w:rsidR="00DB214B" w14:paraId="0AF89B3E" w14:textId="77777777" w:rsidTr="001F5FC2">
        <w:trPr>
          <w:trHeight w:val="224"/>
        </w:trPr>
        <w:tc>
          <w:tcPr>
            <w:tcW w:w="2261" w:type="pct"/>
            <w:gridSpan w:val="3"/>
            <w:tcBorders>
              <w:top w:val="single" w:sz="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FC383A1" w14:textId="77777777" w:rsidR="00AB7611" w:rsidRPr="00A26863" w:rsidRDefault="00000000" w:rsidP="001F5FC2">
            <w:pPr>
              <w:snapToGrid w:val="0"/>
              <w:ind w:firstLineChars="50" w:firstLine="82"/>
              <w:rPr>
                <w:color w:val="000000"/>
                <w:sz w:val="16"/>
                <w:szCs w:val="16"/>
              </w:rPr>
            </w:pPr>
            <w:r w:rsidRPr="00A26863">
              <w:rPr>
                <w:b/>
                <w:color w:val="000000"/>
                <w:sz w:val="16"/>
                <w:szCs w:val="16"/>
              </w:rPr>
              <w:t xml:space="preserve">Radiological findings </w:t>
            </w:r>
          </w:p>
        </w:tc>
        <w:tc>
          <w:tcPr>
            <w:tcW w:w="704" w:type="pct"/>
            <w:tcBorders>
              <w:top w:val="single" w:sz="2" w:space="0" w:color="auto"/>
              <w:left w:val="nil"/>
              <w:right w:val="nil"/>
            </w:tcBorders>
            <w:shd w:val="clear" w:color="auto" w:fill="auto"/>
          </w:tcPr>
          <w:p w14:paraId="7A9D72AE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single" w:sz="2" w:space="0" w:color="auto"/>
              <w:left w:val="nil"/>
              <w:right w:val="nil"/>
            </w:tcBorders>
            <w:shd w:val="clear" w:color="auto" w:fill="auto"/>
          </w:tcPr>
          <w:p w14:paraId="05456A16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nil"/>
              <w:right w:val="nil"/>
            </w:tcBorders>
            <w:shd w:val="clear" w:color="auto" w:fill="auto"/>
          </w:tcPr>
          <w:p w14:paraId="53037E9F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single" w:sz="2" w:space="0" w:color="auto"/>
              <w:left w:val="nil"/>
              <w:right w:val="nil"/>
            </w:tcBorders>
            <w:shd w:val="clear" w:color="auto" w:fill="auto"/>
          </w:tcPr>
          <w:p w14:paraId="481D6F2E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single" w:sz="2" w:space="0" w:color="auto"/>
              <w:left w:val="nil"/>
              <w:right w:val="nil"/>
            </w:tcBorders>
            <w:shd w:val="clear" w:color="auto" w:fill="auto"/>
          </w:tcPr>
          <w:p w14:paraId="2C3F1440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DB214B" w14:paraId="0CFD1F2D" w14:textId="77777777" w:rsidTr="001F5FC2">
        <w:trPr>
          <w:trHeight w:val="224"/>
        </w:trPr>
        <w:tc>
          <w:tcPr>
            <w:tcW w:w="1008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E6851A4" w14:textId="77777777" w:rsidR="00AB7611" w:rsidRPr="00A26863" w:rsidRDefault="00000000" w:rsidP="001F5FC2">
            <w:pPr>
              <w:pStyle w:val="aa"/>
              <w:snapToGrid w:val="0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Cystic bronchiectasis</w:t>
            </w:r>
          </w:p>
        </w:tc>
        <w:tc>
          <w:tcPr>
            <w:tcW w:w="626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31102A8" w14:textId="2CEC9E7A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34 (10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626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3E9FA718" w14:textId="0C888C5C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18 (9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704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DDA292D" w14:textId="6D7D5752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16 (13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313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056A6B95" w14:textId="7C8BE3F0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715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EADEA80" w14:textId="2F65F3C8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27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 (10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695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10A1341" w14:textId="1B3366FF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28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 (10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313" w:type="pct"/>
            <w:tcBorders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0A918DE4" w14:textId="1E02FB1D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eastAsia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002</w:t>
            </w:r>
          </w:p>
        </w:tc>
      </w:tr>
      <w:tr w:rsidR="00DB214B" w14:paraId="5989E3AE" w14:textId="77777777" w:rsidTr="001F5FC2">
        <w:trPr>
          <w:trHeight w:val="224"/>
        </w:trPr>
        <w:tc>
          <w:tcPr>
            <w:tcW w:w="100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65A1AF6D" w14:textId="359DD492" w:rsidR="00AB7611" w:rsidRPr="00A26863" w:rsidRDefault="00000000" w:rsidP="001F5FC2">
            <w:pPr>
              <w:pStyle w:val="aa"/>
              <w:snapToGrid w:val="0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Cavit</w:t>
            </w:r>
            <w:r w:rsidR="007A1450">
              <w:rPr>
                <w:rFonts w:ascii="Times New Roman" w:hAnsi="Times New Roman"/>
                <w:color w:val="000000"/>
                <w:sz w:val="16"/>
                <w:szCs w:val="16"/>
              </w:rPr>
              <w:t>ies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6D3DDA4" w14:textId="73683D08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47 (14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7)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8EA856B" w14:textId="00FA5046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27 (13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70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280D0D20" w14:textId="1DE6445B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20 (16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17BD4165" w14:textId="25D91002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094</w:t>
            </w:r>
          </w:p>
        </w:tc>
        <w:tc>
          <w:tcPr>
            <w:tcW w:w="71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2827F14" w14:textId="4709659B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42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 (15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9)</w:t>
            </w:r>
          </w:p>
        </w:tc>
        <w:tc>
          <w:tcPr>
            <w:tcW w:w="69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735215BA" w14:textId="658288A4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42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 (15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6)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2F187D41" w14:textId="5BC0F915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eastAsia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007</w:t>
            </w:r>
          </w:p>
        </w:tc>
      </w:tr>
      <w:tr w:rsidR="00DB214B" w14:paraId="7EE86030" w14:textId="77777777" w:rsidTr="001F5FC2">
        <w:trPr>
          <w:trHeight w:val="224"/>
        </w:trPr>
        <w:tc>
          <w:tcPr>
            <w:tcW w:w="2261" w:type="pct"/>
            <w:gridSpan w:val="3"/>
            <w:tcBorders>
              <w:top w:val="single" w:sz="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9F0657A" w14:textId="77777777" w:rsidR="00AB7611" w:rsidRPr="00A26863" w:rsidRDefault="00000000" w:rsidP="001F5FC2">
            <w:pPr>
              <w:snapToGrid w:val="0"/>
              <w:ind w:firstLineChars="50" w:firstLine="82"/>
              <w:rPr>
                <w:b/>
                <w:color w:val="000000"/>
                <w:sz w:val="16"/>
                <w:szCs w:val="16"/>
              </w:rPr>
            </w:pPr>
            <w:r w:rsidRPr="00A26863">
              <w:rPr>
                <w:b/>
                <w:color w:val="000000"/>
                <w:sz w:val="16"/>
                <w:szCs w:val="16"/>
              </w:rPr>
              <w:t>Laboratory findings</w:t>
            </w:r>
          </w:p>
        </w:tc>
        <w:tc>
          <w:tcPr>
            <w:tcW w:w="704" w:type="pct"/>
            <w:tcBorders>
              <w:top w:val="single" w:sz="2" w:space="0" w:color="auto"/>
              <w:left w:val="nil"/>
              <w:right w:val="nil"/>
            </w:tcBorders>
            <w:shd w:val="clear" w:color="auto" w:fill="auto"/>
          </w:tcPr>
          <w:p w14:paraId="3671B5F0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single" w:sz="2" w:space="0" w:color="auto"/>
              <w:left w:val="nil"/>
              <w:right w:val="nil"/>
            </w:tcBorders>
            <w:shd w:val="clear" w:color="auto" w:fill="auto"/>
          </w:tcPr>
          <w:p w14:paraId="435D9001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nil"/>
              <w:right w:val="nil"/>
            </w:tcBorders>
            <w:shd w:val="clear" w:color="auto" w:fill="auto"/>
          </w:tcPr>
          <w:p w14:paraId="776A4BB4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single" w:sz="2" w:space="0" w:color="auto"/>
              <w:left w:val="nil"/>
              <w:right w:val="nil"/>
            </w:tcBorders>
            <w:shd w:val="clear" w:color="auto" w:fill="auto"/>
          </w:tcPr>
          <w:p w14:paraId="43E73452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single" w:sz="2" w:space="0" w:color="auto"/>
              <w:left w:val="nil"/>
              <w:right w:val="nil"/>
            </w:tcBorders>
            <w:shd w:val="clear" w:color="auto" w:fill="auto"/>
          </w:tcPr>
          <w:p w14:paraId="17CF186A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DB214B" w14:paraId="5B60CD2B" w14:textId="77777777" w:rsidTr="001F5FC2">
        <w:trPr>
          <w:trHeight w:val="224"/>
        </w:trPr>
        <w:tc>
          <w:tcPr>
            <w:tcW w:w="100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33BF0ECB" w14:textId="77777777" w:rsidR="00AB7611" w:rsidRPr="00A26863" w:rsidRDefault="00000000" w:rsidP="001F5FC2">
            <w:pPr>
              <w:pStyle w:val="aa"/>
              <w:snapToGrid w:val="0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CRP, mg/L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43A7573D" w14:textId="54C31F35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0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155 [0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1, 0</w:t>
            </w:r>
            <w:r w:rsidR="00E73C13"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8]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5CAA2AB" w14:textId="4E3B193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12 [0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1, 0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6]</w:t>
            </w:r>
          </w:p>
        </w:tc>
        <w:tc>
          <w:tcPr>
            <w:tcW w:w="70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49CF35FD" w14:textId="35874438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30 [0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10, 1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16]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2D5709C5" w14:textId="2150E3A6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222</w:t>
            </w:r>
          </w:p>
        </w:tc>
        <w:tc>
          <w:tcPr>
            <w:tcW w:w="71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7F1EA2C1" w14:textId="0ADEE72F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13 [0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10, 0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80]</w:t>
            </w:r>
          </w:p>
        </w:tc>
        <w:tc>
          <w:tcPr>
            <w:tcW w:w="69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5556BE4C" w14:textId="323240DF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18 [0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10, 0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78]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BCF50EF" w14:textId="4CEF812E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eastAsia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003</w:t>
            </w:r>
          </w:p>
        </w:tc>
      </w:tr>
      <w:tr w:rsidR="00DB214B" w14:paraId="2412A1EF" w14:textId="77777777" w:rsidTr="001F5FC2">
        <w:trPr>
          <w:trHeight w:val="224"/>
        </w:trPr>
        <w:tc>
          <w:tcPr>
            <w:tcW w:w="100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2BABDDA3" w14:textId="1B3B9735" w:rsidR="00AB7611" w:rsidRPr="00A26863" w:rsidRDefault="00000000" w:rsidP="001F5FC2">
            <w:pPr>
              <w:pStyle w:val="aa"/>
              <w:snapToGrid w:val="0"/>
              <w:ind w:firstLineChars="100" w:firstLine="160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Neutrophil count, /</w:t>
            </w:r>
            <w:r w:rsidR="00895336" w:rsidRPr="00A26863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</w:rPr>
              <w:t>μ</w:t>
            </w:r>
            <w:r w:rsidR="00E73C13" w:rsidRPr="00A26863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</w:rPr>
              <w:t>L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B628915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3750</w:t>
            </w:r>
          </w:p>
          <w:p w14:paraId="0E31E6CA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[2880, 5110]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2B6F861C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3660 </w:t>
            </w:r>
          </w:p>
          <w:p w14:paraId="7078B8E2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[2850, 4875]</w:t>
            </w:r>
          </w:p>
        </w:tc>
        <w:tc>
          <w:tcPr>
            <w:tcW w:w="70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259B8B3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3985</w:t>
            </w:r>
          </w:p>
          <w:p w14:paraId="270F9BF2" w14:textId="0CB7C9ED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[2962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5, 5552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5]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1CDE627E" w14:textId="01CA4199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295</w:t>
            </w:r>
          </w:p>
        </w:tc>
        <w:tc>
          <w:tcPr>
            <w:tcW w:w="71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1A752B81" w14:textId="7777777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3760</w:t>
            </w:r>
          </w:p>
          <w:p w14:paraId="1C12C264" w14:textId="797159F7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 [2925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4, 4950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7]</w:t>
            </w:r>
          </w:p>
        </w:tc>
        <w:tc>
          <w:tcPr>
            <w:tcW w:w="69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16B83798" w14:textId="0C955710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3573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2 </w:t>
            </w:r>
          </w:p>
          <w:p w14:paraId="34397DB6" w14:textId="3A307C43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[2766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2, 5218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9]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1C989180" w14:textId="711BDB32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eastAsia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007</w:t>
            </w:r>
          </w:p>
        </w:tc>
      </w:tr>
      <w:tr w:rsidR="00DB214B" w14:paraId="4C54A232" w14:textId="77777777" w:rsidTr="001F5FC2">
        <w:trPr>
          <w:trHeight w:val="224"/>
        </w:trPr>
        <w:tc>
          <w:tcPr>
            <w:tcW w:w="2261" w:type="pct"/>
            <w:gridSpan w:val="3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79DB1DC5" w14:textId="02F0C69A" w:rsidR="00AB7611" w:rsidRPr="00A26863" w:rsidRDefault="00000000" w:rsidP="001F5FC2">
            <w:pPr>
              <w:pStyle w:val="aa"/>
              <w:snapToGrid w:val="0"/>
              <w:ind w:firstLineChars="50" w:firstLine="82"/>
              <w:jc w:val="left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Chronic coloni</w:t>
            </w:r>
            <w:r w:rsidR="007A1450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z</w:t>
            </w:r>
            <w:r w:rsidRPr="00A26863">
              <w:rPr>
                <w:rFonts w:ascii="Times New Roman" w:hAnsi="Times New Roman"/>
                <w:b/>
                <w:color w:val="000000"/>
                <w:sz w:val="16"/>
                <w:szCs w:val="16"/>
              </w:rPr>
              <w:t>ation, No (%)</w:t>
            </w:r>
          </w:p>
        </w:tc>
        <w:tc>
          <w:tcPr>
            <w:tcW w:w="70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6120780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5CB699EE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71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43C36E5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7512DD8F" w14:textId="77777777" w:rsidR="00AB7611" w:rsidRPr="00A26863" w:rsidRDefault="00AB7611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6FCAA624" w14:textId="77777777" w:rsidR="00AB7611" w:rsidRPr="00A26863" w:rsidRDefault="00AB7611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</w:p>
        </w:tc>
      </w:tr>
      <w:tr w:rsidR="00DB214B" w14:paraId="1BEBB871" w14:textId="77777777" w:rsidTr="001F5FC2">
        <w:trPr>
          <w:trHeight w:val="224"/>
        </w:trPr>
        <w:tc>
          <w:tcPr>
            <w:tcW w:w="1008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65DF4063" w14:textId="780893DF" w:rsidR="00AB7611" w:rsidRPr="00A26863" w:rsidRDefault="00000000" w:rsidP="001F5FC2">
            <w:pPr>
              <w:pStyle w:val="aa"/>
              <w:snapToGrid w:val="0"/>
              <w:ind w:firstLineChars="100" w:firstLine="160"/>
              <w:rPr>
                <w:rFonts w:ascii="Times New Roman" w:hAnsi="Times New Roman"/>
                <w:i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P.</w:t>
            </w:r>
            <w:r w:rsidR="00E73C13" w:rsidRPr="00A26863">
              <w:rPr>
                <w:rFonts w:ascii="Times New Roman" w:eastAsia="Times New Roman" w:hAnsi="Times New Roman"/>
                <w:bCs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A26863">
              <w:rPr>
                <w:rFonts w:ascii="Times New Roman" w:hAnsi="Times New Roman"/>
                <w:i/>
                <w:color w:val="000000"/>
                <w:sz w:val="16"/>
                <w:szCs w:val="16"/>
              </w:rPr>
              <w:t>aeruginosa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40B60934" w14:textId="4064459B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44 (13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8)</w:t>
            </w:r>
          </w:p>
        </w:tc>
        <w:tc>
          <w:tcPr>
            <w:tcW w:w="626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228BF7AB" w14:textId="61CF23B9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15 (7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704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6EA9248C" w14:textId="629A56EF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29 (24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4)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69EC0F5C" w14:textId="5605E9C9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475</w:t>
            </w:r>
          </w:p>
        </w:tc>
        <w:tc>
          <w:tcPr>
            <w:tcW w:w="71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20162A0B" w14:textId="1C33F0B6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42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8 (16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0)</w:t>
            </w:r>
          </w:p>
        </w:tc>
        <w:tc>
          <w:tcPr>
            <w:tcW w:w="695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14:paraId="0D57B7E0" w14:textId="79704605" w:rsidR="00AB7611" w:rsidRPr="00A26863" w:rsidRDefault="00000000" w:rsidP="001F5FC2">
            <w:pPr>
              <w:pStyle w:val="aa"/>
              <w:snapToGrid w:val="0"/>
              <w:jc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41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6 (15</w:t>
            </w:r>
            <w:r w:rsidR="00E73C13" w:rsidRPr="00A26863">
              <w:rPr>
                <w:rFonts w:ascii="Times New Roman" w:eastAsia="Times New Roman" w:hAnsi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rFonts w:ascii="Times New Roman" w:hAnsi="Times New Roman"/>
                <w:color w:val="000000"/>
                <w:sz w:val="16"/>
                <w:szCs w:val="16"/>
              </w:rPr>
              <w:t>5)</w:t>
            </w:r>
          </w:p>
        </w:tc>
        <w:tc>
          <w:tcPr>
            <w:tcW w:w="313" w:type="pct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7935B19C" w14:textId="633B1DFB" w:rsidR="00AB7611" w:rsidRPr="00A26863" w:rsidRDefault="00000000" w:rsidP="001F5FC2">
            <w:pPr>
              <w:snapToGrid w:val="0"/>
              <w:jc w:val="center"/>
              <w:rPr>
                <w:color w:val="000000"/>
                <w:sz w:val="16"/>
                <w:szCs w:val="16"/>
              </w:rPr>
            </w:pPr>
            <w:r w:rsidRPr="00A26863">
              <w:rPr>
                <w:color w:val="000000"/>
                <w:sz w:val="16"/>
                <w:szCs w:val="16"/>
              </w:rPr>
              <w:t>0</w:t>
            </w:r>
            <w:r w:rsidR="00E73C13" w:rsidRPr="00A26863">
              <w:rPr>
                <w:rFonts w:eastAsia="Times New Roman"/>
                <w:color w:val="000000"/>
                <w:sz w:val="16"/>
                <w:szCs w:val="16"/>
              </w:rPr>
              <w:t>·</w:t>
            </w:r>
            <w:r w:rsidRPr="00A26863">
              <w:rPr>
                <w:color w:val="000000"/>
                <w:sz w:val="16"/>
                <w:szCs w:val="16"/>
              </w:rPr>
              <w:t>015</w:t>
            </w:r>
          </w:p>
        </w:tc>
      </w:tr>
    </w:tbl>
    <w:p w14:paraId="3D0F89D0" w14:textId="77777777" w:rsidR="00AB7611" w:rsidRPr="00A26863" w:rsidRDefault="00AB7611" w:rsidP="001F5FC2">
      <w:pPr>
        <w:snapToGrid w:val="0"/>
        <w:rPr>
          <w:color w:val="000000"/>
          <w:sz w:val="20"/>
          <w:szCs w:val="20"/>
          <w:vertAlign w:val="superscript"/>
        </w:rPr>
      </w:pPr>
    </w:p>
    <w:p w14:paraId="1826C456" w14:textId="0EFA2347" w:rsidR="00AB7611" w:rsidRPr="00A26863" w:rsidRDefault="00000000" w:rsidP="001F5FC2">
      <w:pPr>
        <w:snapToGrid w:val="0"/>
        <w:rPr>
          <w:color w:val="000000"/>
          <w:sz w:val="20"/>
          <w:szCs w:val="20"/>
        </w:rPr>
      </w:pPr>
      <w:r w:rsidRPr="00A26863">
        <w:rPr>
          <w:color w:val="000000"/>
          <w:sz w:val="20"/>
          <w:szCs w:val="20"/>
          <w:vertAlign w:val="superscript"/>
        </w:rPr>
        <w:t>§</w:t>
      </w:r>
      <w:r w:rsidRPr="00A26863">
        <w:rPr>
          <w:color w:val="000000"/>
          <w:sz w:val="20"/>
          <w:szCs w:val="20"/>
        </w:rPr>
        <w:t xml:space="preserve">To assess balance between the groups before and after adjustment, we </w:t>
      </w:r>
      <w:r w:rsidR="007A1450">
        <w:rPr>
          <w:color w:val="000000"/>
          <w:sz w:val="20"/>
          <w:szCs w:val="20"/>
        </w:rPr>
        <w:t>used</w:t>
      </w:r>
      <w:r w:rsidRPr="00A26863">
        <w:rPr>
          <w:color w:val="000000"/>
          <w:sz w:val="20"/>
          <w:szCs w:val="20"/>
        </w:rPr>
        <w:t xml:space="preserve"> the standardi</w:t>
      </w:r>
      <w:r w:rsidR="007A1450">
        <w:rPr>
          <w:color w:val="000000"/>
          <w:sz w:val="20"/>
          <w:szCs w:val="20"/>
        </w:rPr>
        <w:t>z</w:t>
      </w:r>
      <w:r w:rsidRPr="00A26863">
        <w:rPr>
          <w:color w:val="000000"/>
          <w:sz w:val="20"/>
          <w:szCs w:val="20"/>
        </w:rPr>
        <w:t>ed mean difference (SMD). An SMD variation exceeding 25% was deemed indicative of a significant imbalance.</w:t>
      </w:r>
    </w:p>
    <w:p w14:paraId="2246CD91" w14:textId="7675CAB1" w:rsidR="00AB7611" w:rsidRPr="00A26863" w:rsidRDefault="00000000" w:rsidP="001F5FC2">
      <w:pPr>
        <w:snapToGrid w:val="0"/>
        <w:rPr>
          <w:b/>
          <w:i/>
          <w:color w:val="000000"/>
          <w:sz w:val="20"/>
          <w:szCs w:val="20"/>
        </w:rPr>
      </w:pPr>
      <w:r w:rsidRPr="00A26863">
        <w:rPr>
          <w:color w:val="000000"/>
          <w:sz w:val="20"/>
          <w:szCs w:val="20"/>
        </w:rPr>
        <w:t>*Abbreviations: NTM, nontuberculous mycobacteria; SMD, standardi</w:t>
      </w:r>
      <w:r w:rsidR="007A1450">
        <w:rPr>
          <w:color w:val="000000"/>
          <w:sz w:val="20"/>
          <w:szCs w:val="20"/>
        </w:rPr>
        <w:t>z</w:t>
      </w:r>
      <w:r w:rsidRPr="00A26863">
        <w:rPr>
          <w:color w:val="000000"/>
          <w:sz w:val="20"/>
          <w:szCs w:val="20"/>
        </w:rPr>
        <w:t xml:space="preserve">ed mean difference; IPW, inverse probability weighting; ATE, average treatment effect; BMI, body mass index; mMRC, modified </w:t>
      </w:r>
      <w:r w:rsidR="007A1450" w:rsidRPr="007A1450">
        <w:rPr>
          <w:color w:val="000000"/>
          <w:sz w:val="20"/>
          <w:szCs w:val="20"/>
        </w:rPr>
        <w:t>Medical Research Council</w:t>
      </w:r>
      <w:r w:rsidRPr="00A26863">
        <w:rPr>
          <w:color w:val="000000"/>
          <w:sz w:val="20"/>
          <w:szCs w:val="20"/>
        </w:rPr>
        <w:t xml:space="preserve"> </w:t>
      </w:r>
      <w:r w:rsidR="00895336" w:rsidRPr="00A26863">
        <w:rPr>
          <w:rFonts w:eastAsia="Times New Roman"/>
          <w:color w:val="000000"/>
          <w:sz w:val="20"/>
          <w:szCs w:val="20"/>
        </w:rPr>
        <w:t>dyspnea</w:t>
      </w:r>
      <w:r w:rsidRPr="00A26863">
        <w:rPr>
          <w:color w:val="000000"/>
          <w:sz w:val="20"/>
          <w:szCs w:val="20"/>
        </w:rPr>
        <w:t xml:space="preserve"> scale; CRP, c-reactive protein; </w:t>
      </w:r>
      <w:r w:rsidRPr="00A26863">
        <w:rPr>
          <w:i/>
          <w:color w:val="000000"/>
          <w:sz w:val="20"/>
          <w:szCs w:val="20"/>
        </w:rPr>
        <w:t>P.</w:t>
      </w:r>
      <w:r w:rsidR="00E73C13" w:rsidRPr="00A26863">
        <w:rPr>
          <w:rFonts w:eastAsia="Times New Roman"/>
          <w:i/>
          <w:iCs/>
          <w:color w:val="000000"/>
          <w:sz w:val="20"/>
          <w:szCs w:val="20"/>
        </w:rPr>
        <w:t xml:space="preserve"> </w:t>
      </w:r>
      <w:r w:rsidRPr="00A26863">
        <w:rPr>
          <w:i/>
          <w:color w:val="000000"/>
          <w:sz w:val="20"/>
          <w:szCs w:val="20"/>
        </w:rPr>
        <w:t>aeruginosa, Pseudomonas aeruginosa.</w:t>
      </w:r>
    </w:p>
    <w:p w14:paraId="1149019B" w14:textId="77777777" w:rsidR="00AB7611" w:rsidRPr="00A26863" w:rsidRDefault="00000000" w:rsidP="001F5FC2">
      <w:pPr>
        <w:snapToGrid w:val="0"/>
        <w:rPr>
          <w:color w:val="000000"/>
          <w:sz w:val="20"/>
          <w:szCs w:val="20"/>
        </w:rPr>
      </w:pPr>
      <w:r w:rsidRPr="00A26863">
        <w:rPr>
          <w:color w:val="000000"/>
          <w:sz w:val="20"/>
          <w:szCs w:val="20"/>
        </w:rPr>
        <w:t>‡Data are presented as n (%) or median (interquartile range).</w:t>
      </w:r>
    </w:p>
    <w:p w14:paraId="38CF4730" w14:textId="77777777" w:rsidR="00DD6A5C" w:rsidRPr="001F5FC2" w:rsidRDefault="00DD6A5C" w:rsidP="001F5FC2">
      <w:pPr>
        <w:snapToGrid w:val="0"/>
        <w:rPr>
          <w:sz w:val="20"/>
          <w:szCs w:val="20"/>
          <w:lang w:val="en-GB"/>
        </w:rPr>
      </w:pPr>
    </w:p>
    <w:sectPr w:rsidR="00DD6A5C" w:rsidRPr="001F5FC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AFF6B" w14:textId="77777777" w:rsidR="003C22BD" w:rsidRDefault="003C22BD">
      <w:r>
        <w:separator/>
      </w:r>
    </w:p>
  </w:endnote>
  <w:endnote w:type="continuationSeparator" w:id="0">
    <w:p w14:paraId="7CF92A8A" w14:textId="77777777" w:rsidR="003C22BD" w:rsidRDefault="003C22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10106320"/>
      <w:docPartObj>
        <w:docPartGallery w:val="Page Numbers (Bottom of Page)"/>
        <w:docPartUnique/>
      </w:docPartObj>
    </w:sdtPr>
    <w:sdtContent>
      <w:p w14:paraId="109856D9" w14:textId="5D08E2AD" w:rsidR="00D016E0" w:rsidRPr="00864810" w:rsidRDefault="00000000">
        <w:pPr>
          <w:pStyle w:val="af4"/>
          <w:jc w:val="center"/>
        </w:pPr>
        <w:r w:rsidRPr="00FD764F">
          <w:fldChar w:fldCharType="begin"/>
        </w:r>
        <w:r w:rsidRPr="00864810">
          <w:instrText xml:space="preserve"> PAGE   \* MERGEFORMAT </w:instrText>
        </w:r>
        <w:r w:rsidRPr="00FD764F">
          <w:fldChar w:fldCharType="separate"/>
        </w:r>
        <w:r w:rsidRPr="00A26863">
          <w:t>2</w:t>
        </w:r>
        <w:r w:rsidRPr="00FD764F">
          <w:rPr>
            <w:noProof/>
          </w:rPr>
          <w:fldChar w:fldCharType="end"/>
        </w:r>
      </w:p>
    </w:sdtContent>
  </w:sdt>
  <w:p w14:paraId="7C5CD65B" w14:textId="77777777" w:rsidR="00D016E0" w:rsidRPr="00864810" w:rsidRDefault="00D016E0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338D2A" w14:textId="77777777" w:rsidR="003C22BD" w:rsidRDefault="003C22BD">
      <w:r>
        <w:separator/>
      </w:r>
    </w:p>
  </w:footnote>
  <w:footnote w:type="continuationSeparator" w:id="0">
    <w:p w14:paraId="3C09B4BE" w14:textId="77777777" w:rsidR="003C22BD" w:rsidRDefault="003C22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removeDateAndTime/>
  <w:bordersDoNotSurroundHeader/>
  <w:bordersDoNotSurroundFooter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11"/>
    <w:rsid w:val="000112DF"/>
    <w:rsid w:val="000253E4"/>
    <w:rsid w:val="00070B4F"/>
    <w:rsid w:val="00073EEA"/>
    <w:rsid w:val="00085495"/>
    <w:rsid w:val="000A7677"/>
    <w:rsid w:val="00113279"/>
    <w:rsid w:val="00151559"/>
    <w:rsid w:val="001E6D4E"/>
    <w:rsid w:val="001F5FC2"/>
    <w:rsid w:val="00212B09"/>
    <w:rsid w:val="00247058"/>
    <w:rsid w:val="00250801"/>
    <w:rsid w:val="002E1A7E"/>
    <w:rsid w:val="00332096"/>
    <w:rsid w:val="0035036E"/>
    <w:rsid w:val="003673A4"/>
    <w:rsid w:val="00395D95"/>
    <w:rsid w:val="003C22BD"/>
    <w:rsid w:val="003D7BF3"/>
    <w:rsid w:val="003E658D"/>
    <w:rsid w:val="00410770"/>
    <w:rsid w:val="004C6C15"/>
    <w:rsid w:val="00570514"/>
    <w:rsid w:val="005A208B"/>
    <w:rsid w:val="005C608A"/>
    <w:rsid w:val="005C6F57"/>
    <w:rsid w:val="005F3D7E"/>
    <w:rsid w:val="006010AD"/>
    <w:rsid w:val="00626305"/>
    <w:rsid w:val="00660C4D"/>
    <w:rsid w:val="006723CA"/>
    <w:rsid w:val="006C39AE"/>
    <w:rsid w:val="006D7906"/>
    <w:rsid w:val="00731C51"/>
    <w:rsid w:val="007A1450"/>
    <w:rsid w:val="007E5EC8"/>
    <w:rsid w:val="007E7C86"/>
    <w:rsid w:val="00856510"/>
    <w:rsid w:val="00864810"/>
    <w:rsid w:val="00865C8B"/>
    <w:rsid w:val="00873DA0"/>
    <w:rsid w:val="00895336"/>
    <w:rsid w:val="00935534"/>
    <w:rsid w:val="009A2E08"/>
    <w:rsid w:val="009F301A"/>
    <w:rsid w:val="00A26863"/>
    <w:rsid w:val="00A3584E"/>
    <w:rsid w:val="00A910A6"/>
    <w:rsid w:val="00A94324"/>
    <w:rsid w:val="00AB7611"/>
    <w:rsid w:val="00AF4A07"/>
    <w:rsid w:val="00B077F7"/>
    <w:rsid w:val="00B17913"/>
    <w:rsid w:val="00B27E02"/>
    <w:rsid w:val="00B75385"/>
    <w:rsid w:val="00BC15E8"/>
    <w:rsid w:val="00BF1344"/>
    <w:rsid w:val="00BF71FB"/>
    <w:rsid w:val="00C22961"/>
    <w:rsid w:val="00CA5D4D"/>
    <w:rsid w:val="00CF260E"/>
    <w:rsid w:val="00D016E0"/>
    <w:rsid w:val="00D2457C"/>
    <w:rsid w:val="00D90A86"/>
    <w:rsid w:val="00DB214B"/>
    <w:rsid w:val="00DC2737"/>
    <w:rsid w:val="00DD6A5C"/>
    <w:rsid w:val="00E05BC1"/>
    <w:rsid w:val="00E236A2"/>
    <w:rsid w:val="00E73C13"/>
    <w:rsid w:val="00F40B2B"/>
    <w:rsid w:val="00F95E30"/>
    <w:rsid w:val="00FA1A79"/>
    <w:rsid w:val="00FD0610"/>
    <w:rsid w:val="00FD7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C10779"/>
  <w15:chartTrackingRefBased/>
  <w15:docId w15:val="{C663A5D0-6A00-49A0-861C-59F36C4FD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3C13"/>
    <w:pPr>
      <w:spacing w:after="0" w:line="240" w:lineRule="auto"/>
    </w:pPr>
    <w:rPr>
      <w:rFonts w:ascii="Times New Roman" w:eastAsia="ＭＳ 明朝" w:hAnsi="Times New Roman" w:cs="Times New Roman"/>
      <w:sz w:val="24"/>
      <w:szCs w:val="24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AB761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761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761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761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761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761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761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761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761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B761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  <w:style w:type="character" w:customStyle="1" w:styleId="20">
    <w:name w:val="見出し 2 (文字)"/>
    <w:basedOn w:val="a0"/>
    <w:link w:val="2"/>
    <w:uiPriority w:val="9"/>
    <w:semiHidden/>
    <w:rsid w:val="00AB761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30">
    <w:name w:val="見出し 3 (文字)"/>
    <w:basedOn w:val="a0"/>
    <w:link w:val="3"/>
    <w:uiPriority w:val="9"/>
    <w:semiHidden/>
    <w:rsid w:val="00AB7611"/>
    <w:rPr>
      <w:rFonts w:eastAsiaTheme="majorEastAsia" w:cstheme="majorBidi"/>
      <w:color w:val="2F5496" w:themeColor="accent1" w:themeShade="BF"/>
      <w:sz w:val="28"/>
      <w:szCs w:val="28"/>
      <w:lang w:val="en-US"/>
    </w:rPr>
  </w:style>
  <w:style w:type="character" w:customStyle="1" w:styleId="40">
    <w:name w:val="見出し 4 (文字)"/>
    <w:basedOn w:val="a0"/>
    <w:link w:val="4"/>
    <w:uiPriority w:val="9"/>
    <w:semiHidden/>
    <w:rsid w:val="00AB7611"/>
    <w:rPr>
      <w:rFonts w:eastAsiaTheme="majorEastAsia" w:cstheme="majorBidi"/>
      <w:i/>
      <w:iCs/>
      <w:color w:val="2F5496" w:themeColor="accent1" w:themeShade="BF"/>
      <w:lang w:val="en-US"/>
    </w:rPr>
  </w:style>
  <w:style w:type="character" w:customStyle="1" w:styleId="50">
    <w:name w:val="見出し 5 (文字)"/>
    <w:basedOn w:val="a0"/>
    <w:link w:val="5"/>
    <w:uiPriority w:val="9"/>
    <w:semiHidden/>
    <w:rsid w:val="00AB7611"/>
    <w:rPr>
      <w:rFonts w:eastAsiaTheme="majorEastAsia" w:cstheme="majorBidi"/>
      <w:color w:val="2F5496" w:themeColor="accent1" w:themeShade="BF"/>
      <w:lang w:val="en-US"/>
    </w:rPr>
  </w:style>
  <w:style w:type="character" w:customStyle="1" w:styleId="60">
    <w:name w:val="見出し 6 (文字)"/>
    <w:basedOn w:val="a0"/>
    <w:link w:val="6"/>
    <w:uiPriority w:val="9"/>
    <w:semiHidden/>
    <w:rsid w:val="00AB7611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70">
    <w:name w:val="見出し 7 (文字)"/>
    <w:basedOn w:val="a0"/>
    <w:link w:val="7"/>
    <w:uiPriority w:val="9"/>
    <w:semiHidden/>
    <w:rsid w:val="00AB7611"/>
    <w:rPr>
      <w:rFonts w:eastAsiaTheme="majorEastAsia" w:cstheme="majorBidi"/>
      <w:color w:val="595959" w:themeColor="text1" w:themeTint="A6"/>
      <w:lang w:val="en-US"/>
    </w:rPr>
  </w:style>
  <w:style w:type="character" w:customStyle="1" w:styleId="80">
    <w:name w:val="見出し 8 (文字)"/>
    <w:basedOn w:val="a0"/>
    <w:link w:val="8"/>
    <w:uiPriority w:val="9"/>
    <w:semiHidden/>
    <w:rsid w:val="00AB7611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90">
    <w:name w:val="見出し 9 (文字)"/>
    <w:basedOn w:val="a0"/>
    <w:link w:val="9"/>
    <w:uiPriority w:val="9"/>
    <w:semiHidden/>
    <w:rsid w:val="00AB7611"/>
    <w:rPr>
      <w:rFonts w:eastAsiaTheme="majorEastAsia" w:cstheme="majorBidi"/>
      <w:color w:val="272727" w:themeColor="text1" w:themeTint="D8"/>
      <w:lang w:val="en-US"/>
    </w:rPr>
  </w:style>
  <w:style w:type="paragraph" w:styleId="a3">
    <w:name w:val="Title"/>
    <w:basedOn w:val="a"/>
    <w:next w:val="a"/>
    <w:link w:val="a4"/>
    <w:uiPriority w:val="10"/>
    <w:qFormat/>
    <w:rsid w:val="00AB76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B7611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a5">
    <w:name w:val="Subtitle"/>
    <w:basedOn w:val="a"/>
    <w:next w:val="a"/>
    <w:link w:val="a6"/>
    <w:uiPriority w:val="11"/>
    <w:qFormat/>
    <w:rsid w:val="00AB761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B7611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a7">
    <w:name w:val="Quote"/>
    <w:basedOn w:val="a"/>
    <w:next w:val="a"/>
    <w:link w:val="a8"/>
    <w:uiPriority w:val="29"/>
    <w:qFormat/>
    <w:rsid w:val="00AB7611"/>
    <w:pPr>
      <w:spacing w:before="160" w:after="160" w:line="259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2"/>
    </w:rPr>
  </w:style>
  <w:style w:type="character" w:customStyle="1" w:styleId="a8">
    <w:name w:val="引用文 (文字)"/>
    <w:basedOn w:val="a0"/>
    <w:link w:val="a7"/>
    <w:uiPriority w:val="29"/>
    <w:rsid w:val="00AB7611"/>
    <w:rPr>
      <w:i/>
      <w:iCs/>
      <w:color w:val="404040" w:themeColor="text1" w:themeTint="BF"/>
      <w:lang w:val="en-US"/>
    </w:rPr>
  </w:style>
  <w:style w:type="paragraph" w:styleId="a9">
    <w:name w:val="List Paragraph"/>
    <w:basedOn w:val="a"/>
    <w:uiPriority w:val="34"/>
    <w:qFormat/>
    <w:rsid w:val="00AB7611"/>
    <w:pPr>
      <w:spacing w:after="160" w:line="259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character" w:styleId="21">
    <w:name w:val="Intense Emphasis"/>
    <w:basedOn w:val="a0"/>
    <w:uiPriority w:val="21"/>
    <w:qFormat/>
    <w:rsid w:val="00AB7611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B76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:szCs w:val="22"/>
    </w:rPr>
  </w:style>
  <w:style w:type="character" w:customStyle="1" w:styleId="23">
    <w:name w:val="引用文 2 (文字)"/>
    <w:basedOn w:val="a0"/>
    <w:link w:val="22"/>
    <w:uiPriority w:val="30"/>
    <w:rsid w:val="00AB7611"/>
    <w:rPr>
      <w:i/>
      <w:iCs/>
      <w:color w:val="2F5496" w:themeColor="accent1" w:themeShade="BF"/>
      <w:lang w:val="en-US"/>
    </w:rPr>
  </w:style>
  <w:style w:type="character" w:styleId="24">
    <w:name w:val="Intense Reference"/>
    <w:basedOn w:val="a0"/>
    <w:uiPriority w:val="32"/>
    <w:qFormat/>
    <w:rsid w:val="00AB7611"/>
    <w:rPr>
      <w:b/>
      <w:bCs/>
      <w:smallCaps/>
      <w:color w:val="2F5496" w:themeColor="accent1" w:themeShade="BF"/>
      <w:spacing w:val="5"/>
    </w:rPr>
  </w:style>
  <w:style w:type="paragraph" w:styleId="aa">
    <w:name w:val="No Spacing"/>
    <w:link w:val="ab"/>
    <w:uiPriority w:val="1"/>
    <w:qFormat/>
    <w:rsid w:val="00E73C13"/>
    <w:pPr>
      <w:widowControl w:val="0"/>
      <w:spacing w:after="0" w:line="240" w:lineRule="auto"/>
      <w:jc w:val="both"/>
    </w:pPr>
    <w:rPr>
      <w:rFonts w:ascii="游明朝" w:eastAsia="游明朝" w:hAnsi="游明朝" w:cs="Times New Roman"/>
      <w:kern w:val="2"/>
      <w:sz w:val="21"/>
      <w:szCs w:val="24"/>
      <w:lang w:val="en-US"/>
    </w:rPr>
  </w:style>
  <w:style w:type="character" w:customStyle="1" w:styleId="ab">
    <w:name w:val="行間詰め (文字)"/>
    <w:link w:val="aa"/>
    <w:uiPriority w:val="1"/>
    <w:rsid w:val="00AB7611"/>
    <w:rPr>
      <w:rFonts w:ascii="游明朝" w:eastAsia="游明朝" w:hAnsi="游明朝" w:cs="Times New Roman"/>
      <w:kern w:val="2"/>
      <w:sz w:val="21"/>
      <w:szCs w:val="24"/>
      <w:lang w:val="en-US"/>
    </w:rPr>
  </w:style>
  <w:style w:type="paragraph" w:styleId="ac">
    <w:name w:val="annotation text"/>
    <w:basedOn w:val="a"/>
    <w:link w:val="ad"/>
    <w:autoRedefine/>
    <w:uiPriority w:val="99"/>
    <w:unhideWhenUsed/>
    <w:rsid w:val="00395D95"/>
    <w:rPr>
      <w:rFonts w:eastAsia="PMingLiU" w:cs="PMingLiU"/>
      <w:sz w:val="20"/>
      <w:szCs w:val="20"/>
      <w:lang w:val="en-IN" w:eastAsia="en-US"/>
    </w:rPr>
  </w:style>
  <w:style w:type="character" w:customStyle="1" w:styleId="ad">
    <w:name w:val="コメント文字列 (文字)"/>
    <w:basedOn w:val="a0"/>
    <w:link w:val="ac"/>
    <w:uiPriority w:val="99"/>
    <w:rsid w:val="00395D95"/>
    <w:rPr>
      <w:rFonts w:ascii="Times New Roman" w:eastAsia="PMingLiU" w:hAnsi="Times New Roman" w:cs="PMingLiU"/>
      <w:sz w:val="20"/>
      <w:szCs w:val="20"/>
      <w:lang w:eastAsia="en-US"/>
    </w:rPr>
  </w:style>
  <w:style w:type="character" w:styleId="ae">
    <w:name w:val="annotation reference"/>
    <w:basedOn w:val="a0"/>
    <w:uiPriority w:val="99"/>
    <w:semiHidden/>
    <w:unhideWhenUsed/>
    <w:rsid w:val="00395D95"/>
    <w:rPr>
      <w:sz w:val="16"/>
      <w:szCs w:val="16"/>
    </w:rPr>
  </w:style>
  <w:style w:type="paragraph" w:styleId="af">
    <w:name w:val="annotation subject"/>
    <w:basedOn w:val="ac"/>
    <w:next w:val="ac"/>
    <w:link w:val="af0"/>
    <w:uiPriority w:val="99"/>
    <w:semiHidden/>
    <w:unhideWhenUsed/>
    <w:rsid w:val="00395D95"/>
    <w:rPr>
      <w:rFonts w:eastAsia="ＭＳ 明朝" w:cs="Times New Roman"/>
      <w:b/>
      <w:bCs/>
      <w:lang w:val="en-AU" w:eastAsia="ja-JP"/>
    </w:rPr>
  </w:style>
  <w:style w:type="character" w:customStyle="1" w:styleId="af0">
    <w:name w:val="コメント内容 (文字)"/>
    <w:basedOn w:val="ad"/>
    <w:link w:val="af"/>
    <w:uiPriority w:val="99"/>
    <w:semiHidden/>
    <w:rsid w:val="00395D95"/>
    <w:rPr>
      <w:rFonts w:ascii="Times New Roman" w:eastAsia="ＭＳ 明朝" w:hAnsi="Times New Roman" w:cs="Times New Roman"/>
      <w:b/>
      <w:bCs/>
      <w:sz w:val="20"/>
      <w:szCs w:val="20"/>
      <w:lang w:val="en-AU" w:eastAsia="en-US"/>
    </w:rPr>
  </w:style>
  <w:style w:type="paragraph" w:styleId="af1">
    <w:name w:val="Revision"/>
    <w:hidden/>
    <w:uiPriority w:val="99"/>
    <w:semiHidden/>
    <w:rsid w:val="007E7C86"/>
    <w:pPr>
      <w:spacing w:after="0" w:line="240" w:lineRule="auto"/>
    </w:pPr>
    <w:rPr>
      <w:rFonts w:ascii="Times New Roman" w:eastAsia="ＭＳ 明朝" w:hAnsi="Times New Roman" w:cs="Times New Roman"/>
      <w:sz w:val="24"/>
      <w:szCs w:val="24"/>
      <w:lang w:val="en-AU"/>
    </w:rPr>
  </w:style>
  <w:style w:type="paragraph" w:styleId="af2">
    <w:name w:val="header"/>
    <w:basedOn w:val="a"/>
    <w:link w:val="af3"/>
    <w:uiPriority w:val="99"/>
    <w:unhideWhenUsed/>
    <w:rsid w:val="00D016E0"/>
    <w:pPr>
      <w:tabs>
        <w:tab w:val="center" w:pos="4680"/>
        <w:tab w:val="right" w:pos="9360"/>
      </w:tabs>
    </w:pPr>
  </w:style>
  <w:style w:type="character" w:customStyle="1" w:styleId="af3">
    <w:name w:val="ヘッダー (文字)"/>
    <w:basedOn w:val="a0"/>
    <w:link w:val="af2"/>
    <w:uiPriority w:val="99"/>
    <w:rsid w:val="00D016E0"/>
    <w:rPr>
      <w:rFonts w:ascii="Times New Roman" w:eastAsia="ＭＳ 明朝" w:hAnsi="Times New Roman" w:cs="Times New Roman"/>
      <w:sz w:val="24"/>
      <w:szCs w:val="24"/>
      <w:lang w:val="en-AU"/>
    </w:rPr>
  </w:style>
  <w:style w:type="paragraph" w:styleId="af4">
    <w:name w:val="footer"/>
    <w:basedOn w:val="a"/>
    <w:link w:val="af5"/>
    <w:uiPriority w:val="99"/>
    <w:unhideWhenUsed/>
    <w:rsid w:val="00D016E0"/>
    <w:pPr>
      <w:tabs>
        <w:tab w:val="center" w:pos="4680"/>
        <w:tab w:val="right" w:pos="9360"/>
      </w:tabs>
    </w:pPr>
  </w:style>
  <w:style w:type="character" w:customStyle="1" w:styleId="af5">
    <w:name w:val="フッター (文字)"/>
    <w:basedOn w:val="a0"/>
    <w:link w:val="af4"/>
    <w:uiPriority w:val="99"/>
    <w:rsid w:val="00D016E0"/>
    <w:rPr>
      <w:rFonts w:ascii="Times New Roman" w:eastAsia="ＭＳ 明朝" w:hAnsi="Times New Roman" w:cs="Times New Roman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6</TotalTime>
  <Pages>4</Pages>
  <Words>684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Urmila</dc:creator>
  <cp:lastModifiedBy>和樹 橋本</cp:lastModifiedBy>
  <cp:revision>5</cp:revision>
  <dcterms:created xsi:type="dcterms:W3CDTF">2024-06-11T18:42:00Z</dcterms:created>
  <dcterms:modified xsi:type="dcterms:W3CDTF">2024-06-17T07:28:00Z</dcterms:modified>
</cp:coreProperties>
</file>