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AB7C6" w14:textId="77777777" w:rsidR="000918F4" w:rsidRDefault="000918F4" w:rsidP="000918F4">
      <w:pPr>
        <w:spacing w:line="360" w:lineRule="auto"/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Table S1 Trends in the incidence of childhood brucellosis in eastern Inner Mongolia, 2016-2020</w:t>
      </w:r>
    </w:p>
    <w:tbl>
      <w:tblPr>
        <w:tblW w:w="1407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779"/>
        <w:gridCol w:w="1205"/>
        <w:gridCol w:w="1893"/>
        <w:gridCol w:w="328"/>
        <w:gridCol w:w="1205"/>
        <w:gridCol w:w="1893"/>
        <w:gridCol w:w="280"/>
        <w:gridCol w:w="1205"/>
        <w:gridCol w:w="1893"/>
        <w:gridCol w:w="291"/>
        <w:gridCol w:w="1205"/>
        <w:gridCol w:w="1893"/>
      </w:tblGrid>
      <w:tr w:rsidR="000918F4" w14:paraId="77B1AC91" w14:textId="77777777" w:rsidTr="000918F4">
        <w:trPr>
          <w:trHeight w:val="394"/>
        </w:trPr>
        <w:tc>
          <w:tcPr>
            <w:tcW w:w="7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91561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Year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5D3D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Tongliao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8C1839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A22F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Chifeng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6D2D69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73E56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Hulun Buir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341BC6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A4AB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Hinggan League</w:t>
            </w:r>
          </w:p>
        </w:tc>
      </w:tr>
      <w:tr w:rsidR="000918F4" w14:paraId="45586F22" w14:textId="77777777" w:rsidTr="000918F4">
        <w:trPr>
          <w:trHeight w:val="394"/>
        </w:trPr>
        <w:tc>
          <w:tcPr>
            <w:tcW w:w="7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361F33" w14:textId="77777777" w:rsidR="000918F4" w:rsidRDefault="000918F4">
            <w:pPr>
              <w:widowControl/>
              <w:jc w:val="left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57D05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Number of cases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0EB0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A55FAF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484E2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Number of cases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A907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041DAF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3AC3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Number of cases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22E50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9A4C5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3083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Number of cases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FCA8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</w:tr>
      <w:tr w:rsidR="000918F4" w14:paraId="31A39ED5" w14:textId="77777777" w:rsidTr="000918F4">
        <w:trPr>
          <w:trHeight w:val="394"/>
        </w:trPr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550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5BF3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545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E4D837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76F7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B74D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0DD1FE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DC31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2C7B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4.02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7656AD7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07106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CF8D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2.44</w:t>
            </w:r>
          </w:p>
        </w:tc>
      </w:tr>
      <w:tr w:rsidR="000918F4" w14:paraId="4AD3169D" w14:textId="77777777" w:rsidTr="000918F4">
        <w:trPr>
          <w:trHeight w:val="375"/>
        </w:trPr>
        <w:tc>
          <w:tcPr>
            <w:tcW w:w="779" w:type="dxa"/>
            <w:noWrap/>
            <w:vAlign w:val="center"/>
            <w:hideMark/>
          </w:tcPr>
          <w:p w14:paraId="6D1130D6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2017</w:t>
            </w:r>
          </w:p>
        </w:tc>
        <w:tc>
          <w:tcPr>
            <w:tcW w:w="1205" w:type="dxa"/>
            <w:noWrap/>
            <w:vAlign w:val="center"/>
            <w:hideMark/>
          </w:tcPr>
          <w:p w14:paraId="478B6B5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16</w:t>
            </w:r>
          </w:p>
        </w:tc>
        <w:tc>
          <w:tcPr>
            <w:tcW w:w="1894" w:type="dxa"/>
            <w:noWrap/>
            <w:vAlign w:val="center"/>
            <w:hideMark/>
          </w:tcPr>
          <w:p w14:paraId="4AA0D9B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3.78</w:t>
            </w:r>
          </w:p>
        </w:tc>
        <w:tc>
          <w:tcPr>
            <w:tcW w:w="328" w:type="dxa"/>
            <w:noWrap/>
            <w:vAlign w:val="center"/>
          </w:tcPr>
          <w:p w14:paraId="17CD32C6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621A1F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11</w:t>
            </w:r>
          </w:p>
        </w:tc>
        <w:tc>
          <w:tcPr>
            <w:tcW w:w="1894" w:type="dxa"/>
            <w:noWrap/>
            <w:vAlign w:val="center"/>
            <w:hideMark/>
          </w:tcPr>
          <w:p w14:paraId="4350020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1.88</w:t>
            </w:r>
          </w:p>
        </w:tc>
        <w:tc>
          <w:tcPr>
            <w:tcW w:w="280" w:type="dxa"/>
            <w:noWrap/>
            <w:vAlign w:val="center"/>
          </w:tcPr>
          <w:p w14:paraId="6F6AE3AA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2ACED2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1894" w:type="dxa"/>
            <w:noWrap/>
            <w:vAlign w:val="center"/>
            <w:hideMark/>
          </w:tcPr>
          <w:p w14:paraId="6F1245A2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2.04</w:t>
            </w:r>
          </w:p>
        </w:tc>
        <w:tc>
          <w:tcPr>
            <w:tcW w:w="291" w:type="dxa"/>
            <w:noWrap/>
            <w:vAlign w:val="center"/>
          </w:tcPr>
          <w:p w14:paraId="2B0643AD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2A5F060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15</w:t>
            </w:r>
          </w:p>
        </w:tc>
        <w:tc>
          <w:tcPr>
            <w:tcW w:w="1894" w:type="dxa"/>
            <w:noWrap/>
            <w:vAlign w:val="center"/>
            <w:hideMark/>
          </w:tcPr>
          <w:p w14:paraId="1A76637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6.9</w:t>
            </w:r>
          </w:p>
        </w:tc>
      </w:tr>
      <w:tr w:rsidR="000918F4" w14:paraId="0F30E1E0" w14:textId="77777777" w:rsidTr="000918F4">
        <w:trPr>
          <w:trHeight w:val="375"/>
        </w:trPr>
        <w:tc>
          <w:tcPr>
            <w:tcW w:w="779" w:type="dxa"/>
            <w:noWrap/>
            <w:vAlign w:val="center"/>
            <w:hideMark/>
          </w:tcPr>
          <w:p w14:paraId="1F174FF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2018</w:t>
            </w:r>
          </w:p>
        </w:tc>
        <w:tc>
          <w:tcPr>
            <w:tcW w:w="1205" w:type="dxa"/>
            <w:noWrap/>
            <w:vAlign w:val="center"/>
            <w:hideMark/>
          </w:tcPr>
          <w:p w14:paraId="5C6382C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1894" w:type="dxa"/>
            <w:noWrap/>
            <w:vAlign w:val="center"/>
            <w:hideMark/>
          </w:tcPr>
          <w:p w14:paraId="709D1A8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3.13</w:t>
            </w:r>
          </w:p>
        </w:tc>
        <w:tc>
          <w:tcPr>
            <w:tcW w:w="328" w:type="dxa"/>
            <w:noWrap/>
            <w:vAlign w:val="center"/>
          </w:tcPr>
          <w:p w14:paraId="560EBDA0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E8D793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15</w:t>
            </w:r>
          </w:p>
        </w:tc>
        <w:tc>
          <w:tcPr>
            <w:tcW w:w="1894" w:type="dxa"/>
            <w:noWrap/>
            <w:vAlign w:val="center"/>
            <w:hideMark/>
          </w:tcPr>
          <w:p w14:paraId="647027D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2.61</w:t>
            </w:r>
          </w:p>
        </w:tc>
        <w:tc>
          <w:tcPr>
            <w:tcW w:w="280" w:type="dxa"/>
            <w:noWrap/>
            <w:vAlign w:val="center"/>
          </w:tcPr>
          <w:p w14:paraId="3DB65746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73EFA4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24</w:t>
            </w:r>
          </w:p>
        </w:tc>
        <w:tc>
          <w:tcPr>
            <w:tcW w:w="1894" w:type="dxa"/>
            <w:noWrap/>
            <w:vAlign w:val="center"/>
            <w:hideMark/>
          </w:tcPr>
          <w:p w14:paraId="6614A4E6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7.14</w:t>
            </w:r>
          </w:p>
        </w:tc>
        <w:tc>
          <w:tcPr>
            <w:tcW w:w="291" w:type="dxa"/>
            <w:noWrap/>
            <w:vAlign w:val="center"/>
          </w:tcPr>
          <w:p w14:paraId="4106F85A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437264A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17</w:t>
            </w:r>
          </w:p>
        </w:tc>
        <w:tc>
          <w:tcPr>
            <w:tcW w:w="1894" w:type="dxa"/>
            <w:noWrap/>
            <w:vAlign w:val="center"/>
            <w:hideMark/>
          </w:tcPr>
          <w:p w14:paraId="168BE08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7.96</w:t>
            </w:r>
          </w:p>
        </w:tc>
      </w:tr>
      <w:tr w:rsidR="000918F4" w14:paraId="0ADFAEE0" w14:textId="77777777" w:rsidTr="000918F4">
        <w:trPr>
          <w:trHeight w:val="311"/>
        </w:trPr>
        <w:tc>
          <w:tcPr>
            <w:tcW w:w="779" w:type="dxa"/>
            <w:noWrap/>
            <w:vAlign w:val="center"/>
            <w:hideMark/>
          </w:tcPr>
          <w:p w14:paraId="61561182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2019</w:t>
            </w:r>
          </w:p>
        </w:tc>
        <w:tc>
          <w:tcPr>
            <w:tcW w:w="1205" w:type="dxa"/>
            <w:noWrap/>
            <w:vAlign w:val="center"/>
            <w:hideMark/>
          </w:tcPr>
          <w:p w14:paraId="3DEA9ED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34</w:t>
            </w:r>
          </w:p>
        </w:tc>
        <w:tc>
          <w:tcPr>
            <w:tcW w:w="1894" w:type="dxa"/>
            <w:noWrap/>
            <w:vAlign w:val="center"/>
            <w:hideMark/>
          </w:tcPr>
          <w:p w14:paraId="6CDC662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8.32</w:t>
            </w:r>
          </w:p>
        </w:tc>
        <w:tc>
          <w:tcPr>
            <w:tcW w:w="328" w:type="dxa"/>
            <w:noWrap/>
            <w:vAlign w:val="center"/>
          </w:tcPr>
          <w:p w14:paraId="5E490F3C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33DA5BD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1894" w:type="dxa"/>
            <w:noWrap/>
            <w:vAlign w:val="center"/>
            <w:hideMark/>
          </w:tcPr>
          <w:p w14:paraId="5B03432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4.96</w:t>
            </w:r>
          </w:p>
        </w:tc>
        <w:tc>
          <w:tcPr>
            <w:tcW w:w="280" w:type="dxa"/>
            <w:noWrap/>
            <w:vAlign w:val="center"/>
          </w:tcPr>
          <w:p w14:paraId="2733A0B5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02A9176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1894" w:type="dxa"/>
            <w:noWrap/>
            <w:vAlign w:val="center"/>
            <w:hideMark/>
          </w:tcPr>
          <w:p w14:paraId="2BF451A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8.48</w:t>
            </w:r>
          </w:p>
        </w:tc>
        <w:tc>
          <w:tcPr>
            <w:tcW w:w="291" w:type="dxa"/>
            <w:noWrap/>
            <w:vAlign w:val="center"/>
          </w:tcPr>
          <w:p w14:paraId="56ECDE64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581C7CB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29</w:t>
            </w:r>
          </w:p>
        </w:tc>
        <w:tc>
          <w:tcPr>
            <w:tcW w:w="1894" w:type="dxa"/>
            <w:noWrap/>
            <w:vAlign w:val="center"/>
            <w:hideMark/>
          </w:tcPr>
          <w:p w14:paraId="57E86E6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13.82</w:t>
            </w:r>
          </w:p>
        </w:tc>
      </w:tr>
      <w:tr w:rsidR="000918F4" w14:paraId="0BEFBAEF" w14:textId="77777777" w:rsidTr="000918F4">
        <w:trPr>
          <w:trHeight w:val="375"/>
        </w:trPr>
        <w:tc>
          <w:tcPr>
            <w:tcW w:w="779" w:type="dxa"/>
            <w:noWrap/>
            <w:vAlign w:val="center"/>
            <w:hideMark/>
          </w:tcPr>
          <w:p w14:paraId="424471D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2020</w:t>
            </w:r>
          </w:p>
        </w:tc>
        <w:tc>
          <w:tcPr>
            <w:tcW w:w="1205" w:type="dxa"/>
            <w:noWrap/>
            <w:vAlign w:val="center"/>
            <w:hideMark/>
          </w:tcPr>
          <w:p w14:paraId="56D0DE6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62</w:t>
            </w:r>
          </w:p>
        </w:tc>
        <w:tc>
          <w:tcPr>
            <w:tcW w:w="1894" w:type="dxa"/>
            <w:noWrap/>
            <w:vAlign w:val="center"/>
            <w:hideMark/>
          </w:tcPr>
          <w:p w14:paraId="25F0512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15.39</w:t>
            </w:r>
          </w:p>
        </w:tc>
        <w:tc>
          <w:tcPr>
            <w:tcW w:w="328" w:type="dxa"/>
            <w:noWrap/>
            <w:vAlign w:val="center"/>
          </w:tcPr>
          <w:p w14:paraId="0F665987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64855C6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44</w:t>
            </w:r>
          </w:p>
        </w:tc>
        <w:tc>
          <w:tcPr>
            <w:tcW w:w="1894" w:type="dxa"/>
            <w:noWrap/>
            <w:vAlign w:val="center"/>
            <w:hideMark/>
          </w:tcPr>
          <w:p w14:paraId="6B366C0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7.77</w:t>
            </w:r>
          </w:p>
        </w:tc>
        <w:tc>
          <w:tcPr>
            <w:tcW w:w="280" w:type="dxa"/>
            <w:noWrap/>
            <w:vAlign w:val="center"/>
          </w:tcPr>
          <w:p w14:paraId="21DC1500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131E789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29</w:t>
            </w:r>
          </w:p>
        </w:tc>
        <w:tc>
          <w:tcPr>
            <w:tcW w:w="1894" w:type="dxa"/>
            <w:noWrap/>
            <w:vAlign w:val="center"/>
            <w:hideMark/>
          </w:tcPr>
          <w:p w14:paraId="13051FA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9.23</w:t>
            </w:r>
          </w:p>
        </w:tc>
        <w:tc>
          <w:tcPr>
            <w:tcW w:w="291" w:type="dxa"/>
            <w:noWrap/>
            <w:vAlign w:val="center"/>
          </w:tcPr>
          <w:p w14:paraId="469C51F6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14:paraId="760133B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38</w:t>
            </w:r>
          </w:p>
        </w:tc>
        <w:tc>
          <w:tcPr>
            <w:tcW w:w="1894" w:type="dxa"/>
            <w:noWrap/>
            <w:vAlign w:val="center"/>
            <w:hideMark/>
          </w:tcPr>
          <w:p w14:paraId="2729DC2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19.15</w:t>
            </w:r>
          </w:p>
        </w:tc>
      </w:tr>
      <w:tr w:rsidR="000918F4" w14:paraId="318B1176" w14:textId="77777777" w:rsidTr="000918F4">
        <w:trPr>
          <w:trHeight w:val="398"/>
        </w:trPr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3127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8C03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135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3CFE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21"/>
                <w:color w:val="auto"/>
                <w:lang w:bidi="ar"/>
              </w:rPr>
              <w:t>6.62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4BD8C4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796B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EED21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21"/>
                <w:color w:val="auto"/>
                <w:lang w:bidi="ar"/>
              </w:rPr>
              <w:t>3.70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D7DF6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6318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6650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21"/>
                <w:color w:val="auto"/>
                <w:lang w:bidi="ar"/>
              </w:rPr>
              <w:t>6.18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CF843C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0A37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C433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21"/>
                <w:color w:val="auto"/>
                <w:lang w:bidi="ar"/>
              </w:rPr>
              <w:t>10.05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  <w:vertAlign w:val="superscript"/>
                <w:lang w:bidi="ar"/>
              </w:rPr>
              <w:t>*</w:t>
            </w:r>
          </w:p>
        </w:tc>
      </w:tr>
    </w:tbl>
    <w:p w14:paraId="3F29A11A" w14:textId="77777777" w:rsidR="000918F4" w:rsidRDefault="000918F4" w:rsidP="000918F4">
      <w:pPr>
        <w:jc w:val="left"/>
        <w:rPr>
          <w:rFonts w:ascii="Times New Roman" w:eastAsia="SimSun" w:hAnsi="Times New Roman" w:cs="Times New Roman"/>
          <w:sz w:val="15"/>
          <w:szCs w:val="15"/>
        </w:rPr>
      </w:pPr>
      <w:r>
        <w:rPr>
          <w:rFonts w:ascii="Times New Roman" w:eastAsia="SimSun" w:hAnsi="Times New Roman" w:cs="Times New Roman"/>
          <w:sz w:val="15"/>
          <w:szCs w:val="15"/>
        </w:rPr>
        <w:t>* for average incidence rate</w:t>
      </w:r>
    </w:p>
    <w:p w14:paraId="3B1635FE" w14:textId="77777777" w:rsidR="000918F4" w:rsidRDefault="000918F4" w:rsidP="000918F4">
      <w:pPr>
        <w:spacing w:line="360" w:lineRule="auto"/>
        <w:jc w:val="center"/>
        <w:rPr>
          <w:rStyle w:val="CommentReference"/>
        </w:rPr>
      </w:pPr>
    </w:p>
    <w:p w14:paraId="5E22190E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5D280860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63D61FFE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28963A4D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26476C73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1D182E67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43B8E8DB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27C9DF52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06890464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517A1B43" w14:textId="77777777" w:rsidR="000918F4" w:rsidRDefault="000918F4" w:rsidP="000918F4">
      <w:pPr>
        <w:spacing w:line="360" w:lineRule="auto"/>
        <w:jc w:val="center"/>
        <w:rPr>
          <w:rFonts w:eastAsia="SimSun"/>
        </w:rPr>
      </w:pPr>
      <w:r>
        <w:rPr>
          <w:rFonts w:ascii="Times New Roman" w:eastAsia="SimSun" w:hAnsi="Times New Roman" w:cs="Times New Roman"/>
          <w:szCs w:val="21"/>
        </w:rPr>
        <w:t>Table S2 Trends in the incidence of childhood brucellosis in western Inner Mongolia, 2016-2020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764"/>
        <w:gridCol w:w="1217"/>
        <w:gridCol w:w="1915"/>
        <w:gridCol w:w="324"/>
        <w:gridCol w:w="1217"/>
        <w:gridCol w:w="1915"/>
        <w:gridCol w:w="290"/>
        <w:gridCol w:w="1217"/>
        <w:gridCol w:w="1915"/>
        <w:gridCol w:w="268"/>
        <w:gridCol w:w="1217"/>
        <w:gridCol w:w="1916"/>
      </w:tblGrid>
      <w:tr w:rsidR="000918F4" w14:paraId="467D1211" w14:textId="77777777" w:rsidTr="000918F4">
        <w:trPr>
          <w:trHeight w:val="369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4B64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Year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80981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Baotou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572783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9383D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Ordos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349761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A055C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Bayan Nur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06AE12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0C40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Alxa</w:t>
            </w:r>
          </w:p>
        </w:tc>
      </w:tr>
      <w:tr w:rsidR="000918F4" w14:paraId="72B04385" w14:textId="77777777" w:rsidTr="000918F4">
        <w:trPr>
          <w:trHeight w:val="727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AE1A1" w14:textId="77777777" w:rsidR="000918F4" w:rsidRDefault="000918F4">
            <w:pPr>
              <w:widowControl/>
              <w:jc w:val="left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EB3F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A890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96E4BF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D2571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4EAA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8B9B22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B283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3918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832BC1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2760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E718D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</w:tr>
      <w:tr w:rsidR="000918F4" w14:paraId="1A861CBE" w14:textId="77777777" w:rsidTr="000918F4">
        <w:trPr>
          <w:trHeight w:val="369"/>
          <w:jc w:val="center"/>
        </w:trPr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B429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6B60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231A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1.09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072729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2DC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1BF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3.8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897395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3D73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4731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1.86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C0C500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263F2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117A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0.00</w:t>
            </w:r>
          </w:p>
        </w:tc>
      </w:tr>
      <w:tr w:rsidR="000918F4" w14:paraId="42C3F457" w14:textId="77777777" w:rsidTr="000918F4">
        <w:trPr>
          <w:trHeight w:val="358"/>
          <w:jc w:val="center"/>
        </w:trPr>
        <w:tc>
          <w:tcPr>
            <w:tcW w:w="763" w:type="dxa"/>
            <w:noWrap/>
            <w:vAlign w:val="center"/>
            <w:hideMark/>
          </w:tcPr>
          <w:p w14:paraId="26097726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2017</w:t>
            </w:r>
          </w:p>
        </w:tc>
        <w:tc>
          <w:tcPr>
            <w:tcW w:w="1217" w:type="dxa"/>
            <w:noWrap/>
            <w:vAlign w:val="center"/>
            <w:hideMark/>
          </w:tcPr>
          <w:p w14:paraId="542CA34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915" w:type="dxa"/>
            <w:noWrap/>
            <w:vAlign w:val="center"/>
            <w:hideMark/>
          </w:tcPr>
          <w:p w14:paraId="4F80B6A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0.77</w:t>
            </w:r>
          </w:p>
        </w:tc>
        <w:tc>
          <w:tcPr>
            <w:tcW w:w="324" w:type="dxa"/>
            <w:noWrap/>
            <w:vAlign w:val="center"/>
          </w:tcPr>
          <w:p w14:paraId="17EC1909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5789251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1915" w:type="dxa"/>
            <w:noWrap/>
            <w:vAlign w:val="center"/>
            <w:hideMark/>
          </w:tcPr>
          <w:p w14:paraId="4361C83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4.28</w:t>
            </w:r>
          </w:p>
        </w:tc>
        <w:tc>
          <w:tcPr>
            <w:tcW w:w="290" w:type="dxa"/>
            <w:noWrap/>
            <w:vAlign w:val="center"/>
          </w:tcPr>
          <w:p w14:paraId="194BABEC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070F357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915" w:type="dxa"/>
            <w:noWrap/>
            <w:vAlign w:val="center"/>
            <w:hideMark/>
          </w:tcPr>
          <w:p w14:paraId="6D82903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0.44</w:t>
            </w:r>
          </w:p>
        </w:tc>
        <w:tc>
          <w:tcPr>
            <w:tcW w:w="268" w:type="dxa"/>
            <w:noWrap/>
            <w:vAlign w:val="center"/>
          </w:tcPr>
          <w:p w14:paraId="44E4399E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02834AE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916" w:type="dxa"/>
            <w:noWrap/>
            <w:vAlign w:val="center"/>
            <w:hideMark/>
          </w:tcPr>
          <w:p w14:paraId="01DE287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0.00</w:t>
            </w:r>
          </w:p>
        </w:tc>
      </w:tr>
      <w:tr w:rsidR="000918F4" w14:paraId="564A4645" w14:textId="77777777" w:rsidTr="000918F4">
        <w:trPr>
          <w:trHeight w:val="358"/>
          <w:jc w:val="center"/>
        </w:trPr>
        <w:tc>
          <w:tcPr>
            <w:tcW w:w="763" w:type="dxa"/>
            <w:noWrap/>
            <w:vAlign w:val="center"/>
            <w:hideMark/>
          </w:tcPr>
          <w:p w14:paraId="72818F8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2018</w:t>
            </w:r>
          </w:p>
        </w:tc>
        <w:tc>
          <w:tcPr>
            <w:tcW w:w="1217" w:type="dxa"/>
            <w:noWrap/>
            <w:vAlign w:val="center"/>
            <w:hideMark/>
          </w:tcPr>
          <w:p w14:paraId="6F6C361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915" w:type="dxa"/>
            <w:noWrap/>
            <w:vAlign w:val="center"/>
            <w:hideMark/>
          </w:tcPr>
          <w:p w14:paraId="2564CAF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0.78</w:t>
            </w:r>
          </w:p>
        </w:tc>
        <w:tc>
          <w:tcPr>
            <w:tcW w:w="324" w:type="dxa"/>
            <w:noWrap/>
            <w:vAlign w:val="center"/>
          </w:tcPr>
          <w:p w14:paraId="26CBCDEF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73A81FF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1915" w:type="dxa"/>
            <w:noWrap/>
            <w:vAlign w:val="center"/>
            <w:hideMark/>
          </w:tcPr>
          <w:p w14:paraId="13E028C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2.17</w:t>
            </w:r>
          </w:p>
        </w:tc>
        <w:tc>
          <w:tcPr>
            <w:tcW w:w="290" w:type="dxa"/>
            <w:noWrap/>
            <w:vAlign w:val="center"/>
          </w:tcPr>
          <w:p w14:paraId="1988CAC9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2FD843D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1915" w:type="dxa"/>
            <w:noWrap/>
            <w:vAlign w:val="center"/>
            <w:hideMark/>
          </w:tcPr>
          <w:p w14:paraId="16B0034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2.67</w:t>
            </w:r>
          </w:p>
        </w:tc>
        <w:tc>
          <w:tcPr>
            <w:tcW w:w="268" w:type="dxa"/>
            <w:noWrap/>
            <w:vAlign w:val="center"/>
          </w:tcPr>
          <w:p w14:paraId="797B532C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0B32B3A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916" w:type="dxa"/>
            <w:noWrap/>
            <w:vAlign w:val="center"/>
            <w:hideMark/>
          </w:tcPr>
          <w:p w14:paraId="3322BA1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0.00</w:t>
            </w:r>
          </w:p>
        </w:tc>
      </w:tr>
      <w:tr w:rsidR="000918F4" w14:paraId="28E5E28A" w14:textId="77777777" w:rsidTr="000918F4">
        <w:trPr>
          <w:trHeight w:val="358"/>
          <w:jc w:val="center"/>
        </w:trPr>
        <w:tc>
          <w:tcPr>
            <w:tcW w:w="763" w:type="dxa"/>
            <w:noWrap/>
            <w:vAlign w:val="center"/>
            <w:hideMark/>
          </w:tcPr>
          <w:p w14:paraId="7A76A23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2019</w:t>
            </w:r>
          </w:p>
        </w:tc>
        <w:tc>
          <w:tcPr>
            <w:tcW w:w="1217" w:type="dxa"/>
            <w:noWrap/>
            <w:vAlign w:val="center"/>
            <w:hideMark/>
          </w:tcPr>
          <w:p w14:paraId="3439764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1915" w:type="dxa"/>
            <w:noWrap/>
            <w:vAlign w:val="center"/>
            <w:hideMark/>
          </w:tcPr>
          <w:p w14:paraId="1B7ACC5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3.18</w:t>
            </w:r>
          </w:p>
        </w:tc>
        <w:tc>
          <w:tcPr>
            <w:tcW w:w="324" w:type="dxa"/>
            <w:noWrap/>
            <w:vAlign w:val="center"/>
          </w:tcPr>
          <w:p w14:paraId="50FF1ECB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664D3A1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915" w:type="dxa"/>
            <w:noWrap/>
            <w:vAlign w:val="center"/>
            <w:hideMark/>
          </w:tcPr>
          <w:p w14:paraId="3BBB921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1.1</w:t>
            </w:r>
          </w:p>
        </w:tc>
        <w:tc>
          <w:tcPr>
            <w:tcW w:w="290" w:type="dxa"/>
            <w:noWrap/>
            <w:vAlign w:val="center"/>
          </w:tcPr>
          <w:p w14:paraId="25DFC270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14330CD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9</w:t>
            </w:r>
          </w:p>
        </w:tc>
        <w:tc>
          <w:tcPr>
            <w:tcW w:w="1915" w:type="dxa"/>
            <w:noWrap/>
            <w:vAlign w:val="center"/>
            <w:hideMark/>
          </w:tcPr>
          <w:p w14:paraId="058173B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4.08</w:t>
            </w:r>
          </w:p>
        </w:tc>
        <w:tc>
          <w:tcPr>
            <w:tcW w:w="268" w:type="dxa"/>
            <w:noWrap/>
            <w:vAlign w:val="center"/>
          </w:tcPr>
          <w:p w14:paraId="52422AB8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4F6DC7D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916" w:type="dxa"/>
            <w:noWrap/>
            <w:vAlign w:val="center"/>
            <w:hideMark/>
          </w:tcPr>
          <w:p w14:paraId="419915C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3.06</w:t>
            </w:r>
          </w:p>
        </w:tc>
      </w:tr>
      <w:tr w:rsidR="000918F4" w14:paraId="3D65B3EF" w14:textId="77777777" w:rsidTr="000918F4">
        <w:trPr>
          <w:trHeight w:val="358"/>
          <w:jc w:val="center"/>
        </w:trPr>
        <w:tc>
          <w:tcPr>
            <w:tcW w:w="763" w:type="dxa"/>
            <w:noWrap/>
            <w:vAlign w:val="center"/>
            <w:hideMark/>
          </w:tcPr>
          <w:p w14:paraId="1630A12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2020</w:t>
            </w:r>
          </w:p>
        </w:tc>
        <w:tc>
          <w:tcPr>
            <w:tcW w:w="1217" w:type="dxa"/>
            <w:noWrap/>
            <w:vAlign w:val="center"/>
            <w:hideMark/>
          </w:tcPr>
          <w:p w14:paraId="62A3008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19</w:t>
            </w:r>
          </w:p>
        </w:tc>
        <w:tc>
          <w:tcPr>
            <w:tcW w:w="1915" w:type="dxa"/>
            <w:noWrap/>
            <w:vAlign w:val="center"/>
            <w:hideMark/>
          </w:tcPr>
          <w:p w14:paraId="2259019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4.99</w:t>
            </w:r>
          </w:p>
        </w:tc>
        <w:tc>
          <w:tcPr>
            <w:tcW w:w="324" w:type="dxa"/>
            <w:noWrap/>
            <w:vAlign w:val="center"/>
          </w:tcPr>
          <w:p w14:paraId="4B9E7B3C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19EA78E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24</w:t>
            </w:r>
          </w:p>
        </w:tc>
        <w:tc>
          <w:tcPr>
            <w:tcW w:w="1915" w:type="dxa"/>
            <w:noWrap/>
            <w:vAlign w:val="center"/>
            <w:hideMark/>
          </w:tcPr>
          <w:p w14:paraId="532DE48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7.93</w:t>
            </w:r>
          </w:p>
        </w:tc>
        <w:tc>
          <w:tcPr>
            <w:tcW w:w="290" w:type="dxa"/>
            <w:noWrap/>
            <w:vAlign w:val="center"/>
          </w:tcPr>
          <w:p w14:paraId="22A5E7DD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51BCDFA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14</w:t>
            </w:r>
          </w:p>
        </w:tc>
        <w:tc>
          <w:tcPr>
            <w:tcW w:w="1915" w:type="dxa"/>
            <w:noWrap/>
            <w:vAlign w:val="center"/>
            <w:hideMark/>
          </w:tcPr>
          <w:p w14:paraId="55DDDA3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6.49</w:t>
            </w:r>
          </w:p>
        </w:tc>
        <w:tc>
          <w:tcPr>
            <w:tcW w:w="268" w:type="dxa"/>
            <w:noWrap/>
            <w:vAlign w:val="center"/>
          </w:tcPr>
          <w:p w14:paraId="3B0A7A07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14:paraId="1BF841E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916" w:type="dxa"/>
            <w:noWrap/>
            <w:vAlign w:val="center"/>
            <w:hideMark/>
          </w:tcPr>
          <w:p w14:paraId="1E04E8D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2.71</w:t>
            </w:r>
          </w:p>
        </w:tc>
      </w:tr>
      <w:tr w:rsidR="000918F4" w14:paraId="756FD15A" w14:textId="77777777" w:rsidTr="000918F4">
        <w:trPr>
          <w:trHeight w:val="369"/>
          <w:jc w:val="center"/>
        </w:trPr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4AF4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49C92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750D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2.16 </w:t>
            </w:r>
            <w:r>
              <w:rPr>
                <w:rStyle w:val="font41"/>
                <w:color w:val="auto"/>
                <w:szCs w:val="21"/>
                <w:lang w:bidi="ar"/>
              </w:rPr>
              <w:t>*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15946E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BF10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55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9759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3.86 </w:t>
            </w:r>
            <w:r>
              <w:rPr>
                <w:rStyle w:val="font41"/>
                <w:color w:val="auto"/>
                <w:szCs w:val="21"/>
                <w:lang w:bidi="ar"/>
              </w:rPr>
              <w:t>*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6FEE54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6DE4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5990B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3.11 </w:t>
            </w:r>
            <w:r>
              <w:rPr>
                <w:rStyle w:val="font41"/>
                <w:color w:val="auto"/>
                <w:szCs w:val="21"/>
                <w:lang w:bidi="ar"/>
              </w:rPr>
              <w:t>*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10ED22" w14:textId="77777777" w:rsidR="000918F4" w:rsidRDefault="000918F4">
            <w:pPr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5FD7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A202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1.15</w:t>
            </w:r>
            <w:r>
              <w:rPr>
                <w:rStyle w:val="font41"/>
                <w:color w:val="auto"/>
                <w:szCs w:val="21"/>
                <w:lang w:bidi="ar"/>
              </w:rPr>
              <w:t>*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5DBF6699" w14:textId="77777777" w:rsidR="000918F4" w:rsidRDefault="000918F4" w:rsidP="000918F4">
      <w:pPr>
        <w:widowControl/>
        <w:jc w:val="left"/>
        <w:rPr>
          <w:rFonts w:ascii="Times New Roman" w:eastAsia="SimSun" w:hAnsi="Times New Roman" w:cs="Times New Roman"/>
          <w:sz w:val="15"/>
          <w:szCs w:val="15"/>
        </w:rPr>
      </w:pPr>
      <w:r>
        <w:rPr>
          <w:rFonts w:ascii="Times New Roman" w:eastAsia="SimSun" w:hAnsi="Times New Roman" w:cs="Times New Roman"/>
          <w:sz w:val="15"/>
          <w:szCs w:val="15"/>
        </w:rPr>
        <w:t>* for average incidence rate</w:t>
      </w:r>
    </w:p>
    <w:p w14:paraId="12CFF3FF" w14:textId="77777777" w:rsidR="000918F4" w:rsidRDefault="000918F4" w:rsidP="000918F4">
      <w:pPr>
        <w:spacing w:line="360" w:lineRule="auto"/>
        <w:jc w:val="center"/>
        <w:rPr>
          <w:rStyle w:val="CommentReference"/>
        </w:rPr>
      </w:pPr>
    </w:p>
    <w:p w14:paraId="4ED02D24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23609E10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4C9C9970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2EB73E6C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46E27BD1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79B4DECF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2AD49BE5" w14:textId="77777777" w:rsidR="000918F4" w:rsidRDefault="000918F4" w:rsidP="000918F4">
      <w:pPr>
        <w:spacing w:line="360" w:lineRule="auto"/>
        <w:jc w:val="center"/>
        <w:rPr>
          <w:rStyle w:val="CommentReference"/>
          <w:rFonts w:ascii="Times New Roman" w:hAnsi="Times New Roman" w:cs="Times New Roman"/>
        </w:rPr>
      </w:pPr>
    </w:p>
    <w:p w14:paraId="396D5ADC" w14:textId="77777777" w:rsidR="000918F4" w:rsidRDefault="000918F4" w:rsidP="000918F4">
      <w:pPr>
        <w:spacing w:line="360" w:lineRule="auto"/>
        <w:rPr>
          <w:rStyle w:val="CommentReference"/>
          <w:rFonts w:ascii="Times New Roman" w:hAnsi="Times New Roman" w:cs="Times New Roman"/>
        </w:rPr>
      </w:pPr>
    </w:p>
    <w:p w14:paraId="33438C61" w14:textId="77777777" w:rsidR="000918F4" w:rsidRDefault="000918F4" w:rsidP="000918F4">
      <w:pPr>
        <w:spacing w:line="360" w:lineRule="auto"/>
        <w:jc w:val="center"/>
        <w:rPr>
          <w:rFonts w:eastAsia="SimSun"/>
        </w:rPr>
      </w:pPr>
      <w:r>
        <w:rPr>
          <w:rFonts w:ascii="Times New Roman" w:eastAsia="SimSun" w:hAnsi="Times New Roman" w:cs="Times New Roman"/>
          <w:szCs w:val="21"/>
        </w:rPr>
        <w:t>Table S3 Trends in the incidence of childhood brucellosis in central Inner Mongolia, 2016-2020</w:t>
      </w:r>
    </w:p>
    <w:tbl>
      <w:tblPr>
        <w:tblW w:w="12135" w:type="dxa"/>
        <w:jc w:val="center"/>
        <w:tblLayout w:type="fixed"/>
        <w:tblLook w:val="04A0" w:firstRow="1" w:lastRow="0" w:firstColumn="1" w:lastColumn="0" w:noHBand="0" w:noVBand="1"/>
      </w:tblPr>
      <w:tblGrid>
        <w:gridCol w:w="1289"/>
        <w:gridCol w:w="1560"/>
        <w:gridCol w:w="1706"/>
        <w:gridCol w:w="404"/>
        <w:gridCol w:w="1571"/>
        <w:gridCol w:w="1774"/>
        <w:gridCol w:w="371"/>
        <w:gridCol w:w="1604"/>
        <w:gridCol w:w="1856"/>
      </w:tblGrid>
      <w:tr w:rsidR="000918F4" w14:paraId="38ADD78F" w14:textId="77777777" w:rsidTr="000918F4">
        <w:trPr>
          <w:trHeight w:val="465"/>
          <w:jc w:val="center"/>
        </w:trPr>
        <w:tc>
          <w:tcPr>
            <w:tcW w:w="12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D32A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Year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3C896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Hohhot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702DBA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7155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XilinGol League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1A32C5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AA80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Ulaanchab</w:t>
            </w:r>
          </w:p>
        </w:tc>
      </w:tr>
      <w:tr w:rsidR="000918F4" w14:paraId="31CA2FCD" w14:textId="77777777" w:rsidTr="000918F4">
        <w:trPr>
          <w:trHeight w:val="828"/>
          <w:jc w:val="center"/>
        </w:trPr>
        <w:tc>
          <w:tcPr>
            <w:tcW w:w="12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364D1" w14:textId="77777777" w:rsidR="000918F4" w:rsidRDefault="000918F4">
            <w:pPr>
              <w:widowControl/>
              <w:jc w:val="left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F4D9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F6A8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67D68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65D9B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F3B7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7A3913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C61B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Number of cases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EC00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Incidence rate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（</w:t>
            </w:r>
            <w:r>
              <w:rPr>
                <w:rStyle w:val="font21"/>
                <w:color w:val="auto"/>
                <w:lang w:bidi="ar"/>
              </w:rPr>
              <w:t>1/10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lang w:bidi="ar"/>
              </w:rPr>
              <w:t>0000</w:t>
            </w:r>
            <w:r>
              <w:rPr>
                <w:rStyle w:val="font11"/>
                <w:rFonts w:ascii="MS Mincho" w:eastAsia="MS Mincho" w:hAnsi="MS Mincho" w:cs="MS Mincho"/>
                <w:color w:val="auto"/>
                <w:lang w:bidi="ar"/>
              </w:rPr>
              <w:t>）</w:t>
            </w:r>
          </w:p>
        </w:tc>
      </w:tr>
      <w:tr w:rsidR="000918F4" w14:paraId="5F53344B" w14:textId="77777777" w:rsidTr="000918F4">
        <w:trPr>
          <w:trHeight w:val="465"/>
          <w:jc w:val="center"/>
        </w:trPr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8A21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254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69F6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1.77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6D7D72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2482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6831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8.21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1FE66B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7614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A26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4.82</w:t>
            </w:r>
          </w:p>
        </w:tc>
      </w:tr>
      <w:tr w:rsidR="000918F4" w14:paraId="51489C31" w14:textId="77777777" w:rsidTr="000918F4">
        <w:trPr>
          <w:trHeight w:val="410"/>
          <w:jc w:val="center"/>
        </w:trPr>
        <w:tc>
          <w:tcPr>
            <w:tcW w:w="1290" w:type="dxa"/>
            <w:noWrap/>
            <w:vAlign w:val="center"/>
            <w:hideMark/>
          </w:tcPr>
          <w:p w14:paraId="160A156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2017</w:t>
            </w:r>
          </w:p>
        </w:tc>
        <w:tc>
          <w:tcPr>
            <w:tcW w:w="1561" w:type="dxa"/>
            <w:noWrap/>
            <w:vAlign w:val="center"/>
            <w:hideMark/>
          </w:tcPr>
          <w:p w14:paraId="1BE33F46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706" w:type="dxa"/>
            <w:noWrap/>
            <w:vAlign w:val="center"/>
            <w:hideMark/>
          </w:tcPr>
          <w:p w14:paraId="77FF1EC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0.71</w:t>
            </w:r>
          </w:p>
        </w:tc>
        <w:tc>
          <w:tcPr>
            <w:tcW w:w="404" w:type="dxa"/>
            <w:noWrap/>
            <w:vAlign w:val="center"/>
          </w:tcPr>
          <w:p w14:paraId="114C4A34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noWrap/>
            <w:vAlign w:val="center"/>
            <w:hideMark/>
          </w:tcPr>
          <w:p w14:paraId="36C7704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774" w:type="dxa"/>
            <w:noWrap/>
            <w:vAlign w:val="center"/>
            <w:hideMark/>
          </w:tcPr>
          <w:p w14:paraId="1C2A2C6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2.11</w:t>
            </w:r>
          </w:p>
        </w:tc>
        <w:tc>
          <w:tcPr>
            <w:tcW w:w="371" w:type="dxa"/>
            <w:noWrap/>
            <w:vAlign w:val="center"/>
          </w:tcPr>
          <w:p w14:paraId="18F64D80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3C07F86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856" w:type="dxa"/>
            <w:noWrap/>
            <w:vAlign w:val="center"/>
            <w:hideMark/>
          </w:tcPr>
          <w:p w14:paraId="18D227A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0.35</w:t>
            </w:r>
          </w:p>
        </w:tc>
      </w:tr>
      <w:tr w:rsidR="000918F4" w14:paraId="099CDF06" w14:textId="77777777" w:rsidTr="000918F4">
        <w:trPr>
          <w:trHeight w:val="410"/>
          <w:jc w:val="center"/>
        </w:trPr>
        <w:tc>
          <w:tcPr>
            <w:tcW w:w="1290" w:type="dxa"/>
            <w:noWrap/>
            <w:vAlign w:val="center"/>
            <w:hideMark/>
          </w:tcPr>
          <w:p w14:paraId="699CF22B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2018</w:t>
            </w:r>
          </w:p>
        </w:tc>
        <w:tc>
          <w:tcPr>
            <w:tcW w:w="1561" w:type="dxa"/>
            <w:noWrap/>
            <w:vAlign w:val="center"/>
            <w:hideMark/>
          </w:tcPr>
          <w:p w14:paraId="45034AD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1706" w:type="dxa"/>
            <w:noWrap/>
            <w:vAlign w:val="center"/>
            <w:hideMark/>
          </w:tcPr>
          <w:p w14:paraId="2A59FCA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0.48</w:t>
            </w:r>
          </w:p>
        </w:tc>
        <w:tc>
          <w:tcPr>
            <w:tcW w:w="404" w:type="dxa"/>
            <w:noWrap/>
            <w:vAlign w:val="center"/>
          </w:tcPr>
          <w:p w14:paraId="593F875C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noWrap/>
            <w:vAlign w:val="center"/>
            <w:hideMark/>
          </w:tcPr>
          <w:p w14:paraId="7538C0B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18</w:t>
            </w:r>
          </w:p>
        </w:tc>
        <w:tc>
          <w:tcPr>
            <w:tcW w:w="1774" w:type="dxa"/>
            <w:noWrap/>
            <w:vAlign w:val="center"/>
            <w:hideMark/>
          </w:tcPr>
          <w:p w14:paraId="1D45323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12.85</w:t>
            </w:r>
          </w:p>
        </w:tc>
        <w:tc>
          <w:tcPr>
            <w:tcW w:w="371" w:type="dxa"/>
            <w:noWrap/>
            <w:vAlign w:val="center"/>
          </w:tcPr>
          <w:p w14:paraId="02A39796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58FB0CC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1856" w:type="dxa"/>
            <w:noWrap/>
            <w:vAlign w:val="center"/>
            <w:hideMark/>
          </w:tcPr>
          <w:p w14:paraId="32267D2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4.31</w:t>
            </w:r>
          </w:p>
        </w:tc>
      </w:tr>
      <w:tr w:rsidR="000918F4" w14:paraId="0732CCBA" w14:textId="77777777" w:rsidTr="000918F4">
        <w:trPr>
          <w:trHeight w:val="438"/>
          <w:jc w:val="center"/>
        </w:trPr>
        <w:tc>
          <w:tcPr>
            <w:tcW w:w="1290" w:type="dxa"/>
            <w:noWrap/>
            <w:vAlign w:val="center"/>
            <w:hideMark/>
          </w:tcPr>
          <w:p w14:paraId="62249B1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2019</w:t>
            </w:r>
          </w:p>
        </w:tc>
        <w:tc>
          <w:tcPr>
            <w:tcW w:w="1561" w:type="dxa"/>
            <w:noWrap/>
            <w:vAlign w:val="center"/>
            <w:hideMark/>
          </w:tcPr>
          <w:p w14:paraId="315E4D6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5</w:t>
            </w:r>
          </w:p>
        </w:tc>
        <w:tc>
          <w:tcPr>
            <w:tcW w:w="1706" w:type="dxa"/>
            <w:noWrap/>
            <w:vAlign w:val="center"/>
            <w:hideMark/>
          </w:tcPr>
          <w:p w14:paraId="09CCE51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1.22</w:t>
            </w:r>
          </w:p>
        </w:tc>
        <w:tc>
          <w:tcPr>
            <w:tcW w:w="404" w:type="dxa"/>
            <w:noWrap/>
            <w:vAlign w:val="center"/>
          </w:tcPr>
          <w:p w14:paraId="147CF6A0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noWrap/>
            <w:vAlign w:val="center"/>
            <w:hideMark/>
          </w:tcPr>
          <w:p w14:paraId="190E211C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14</w:t>
            </w:r>
          </w:p>
        </w:tc>
        <w:tc>
          <w:tcPr>
            <w:tcW w:w="1774" w:type="dxa"/>
            <w:noWrap/>
            <w:vAlign w:val="center"/>
            <w:hideMark/>
          </w:tcPr>
          <w:p w14:paraId="4E18DF8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10.16</w:t>
            </w:r>
          </w:p>
        </w:tc>
        <w:tc>
          <w:tcPr>
            <w:tcW w:w="371" w:type="dxa"/>
            <w:noWrap/>
            <w:vAlign w:val="center"/>
          </w:tcPr>
          <w:p w14:paraId="2B431169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46FFAFC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1856" w:type="dxa"/>
            <w:noWrap/>
            <w:vAlign w:val="center"/>
            <w:hideMark/>
          </w:tcPr>
          <w:p w14:paraId="5A08305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2.57</w:t>
            </w:r>
          </w:p>
        </w:tc>
      </w:tr>
      <w:tr w:rsidR="000918F4" w14:paraId="3FF2998D" w14:textId="77777777" w:rsidTr="000918F4">
        <w:trPr>
          <w:trHeight w:val="410"/>
          <w:jc w:val="center"/>
        </w:trPr>
        <w:tc>
          <w:tcPr>
            <w:tcW w:w="1290" w:type="dxa"/>
            <w:noWrap/>
            <w:vAlign w:val="center"/>
            <w:hideMark/>
          </w:tcPr>
          <w:p w14:paraId="42E4B69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2020</w:t>
            </w:r>
          </w:p>
        </w:tc>
        <w:tc>
          <w:tcPr>
            <w:tcW w:w="1561" w:type="dxa"/>
            <w:noWrap/>
            <w:vAlign w:val="center"/>
            <w:hideMark/>
          </w:tcPr>
          <w:p w14:paraId="5B3E83F8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14</w:t>
            </w:r>
          </w:p>
        </w:tc>
        <w:tc>
          <w:tcPr>
            <w:tcW w:w="1706" w:type="dxa"/>
            <w:noWrap/>
            <w:vAlign w:val="center"/>
            <w:hideMark/>
          </w:tcPr>
          <w:p w14:paraId="0859A042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2.89</w:t>
            </w:r>
          </w:p>
        </w:tc>
        <w:tc>
          <w:tcPr>
            <w:tcW w:w="404" w:type="dxa"/>
            <w:noWrap/>
            <w:vAlign w:val="center"/>
          </w:tcPr>
          <w:p w14:paraId="7165AB50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noWrap/>
            <w:vAlign w:val="center"/>
            <w:hideMark/>
          </w:tcPr>
          <w:p w14:paraId="646A03C3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1774" w:type="dxa"/>
            <w:noWrap/>
            <w:vAlign w:val="center"/>
            <w:hideMark/>
          </w:tcPr>
          <w:p w14:paraId="521F38AA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6.42</w:t>
            </w:r>
          </w:p>
        </w:tc>
        <w:tc>
          <w:tcPr>
            <w:tcW w:w="371" w:type="dxa"/>
            <w:noWrap/>
            <w:vAlign w:val="center"/>
          </w:tcPr>
          <w:p w14:paraId="12CDB005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77E6769F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1856" w:type="dxa"/>
            <w:noWrap/>
            <w:vAlign w:val="center"/>
            <w:hideMark/>
          </w:tcPr>
          <w:p w14:paraId="5F61A48D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2.52</w:t>
            </w:r>
          </w:p>
        </w:tc>
      </w:tr>
      <w:tr w:rsidR="000918F4" w14:paraId="33C283FF" w14:textId="77777777" w:rsidTr="000918F4">
        <w:trPr>
          <w:trHeight w:val="465"/>
          <w:jc w:val="center"/>
        </w:trPr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99861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579920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A634E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1.41 </w:t>
            </w:r>
            <w:r>
              <w:rPr>
                <w:rStyle w:val="font51"/>
                <w:rFonts w:ascii="Times New Roman" w:hAnsi="Times New Roman" w:cs="Times New Roman" w:hint="default"/>
                <w:color w:val="auto"/>
                <w:szCs w:val="21"/>
                <w:lang w:bidi="ar"/>
              </w:rPr>
              <w:t>*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E0526B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6BDB9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56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91695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7.95 </w:t>
            </w:r>
            <w:r>
              <w:rPr>
                <w:rStyle w:val="font51"/>
                <w:rFonts w:ascii="Times New Roman" w:hAnsi="Times New Roman" w:cs="Times New Roman" w:hint="default"/>
                <w:color w:val="auto"/>
                <w:szCs w:val="21"/>
                <w:lang w:bidi="ar"/>
              </w:rPr>
              <w:t>*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942AB2" w14:textId="77777777" w:rsidR="000918F4" w:rsidRDefault="000918F4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6BCF7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39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C2274" w14:textId="77777777" w:rsidR="000918F4" w:rsidRDefault="000918F4">
            <w:pPr>
              <w:widowControl/>
              <w:jc w:val="center"/>
              <w:textAlignment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>2.91</w:t>
            </w:r>
            <w:r>
              <w:rPr>
                <w:rStyle w:val="font51"/>
                <w:rFonts w:ascii="Times New Roman" w:hAnsi="Times New Roman" w:cs="Times New Roman" w:hint="default"/>
                <w:color w:val="auto"/>
                <w:szCs w:val="21"/>
                <w:lang w:bidi="ar"/>
              </w:rPr>
              <w:t>*</w:t>
            </w:r>
            <w:r>
              <w:rPr>
                <w:rFonts w:ascii="Times New Roman" w:eastAsiaTheme="majorEastAsia" w:hAnsi="Times New Roman" w:cs="Times New Roman"/>
                <w:kern w:val="0"/>
                <w:szCs w:val="21"/>
                <w:lang w:bidi="ar"/>
              </w:rPr>
              <w:t xml:space="preserve"> </w:t>
            </w:r>
          </w:p>
        </w:tc>
      </w:tr>
    </w:tbl>
    <w:p w14:paraId="484EAEE5" w14:textId="77777777" w:rsidR="000918F4" w:rsidRDefault="000918F4" w:rsidP="000918F4">
      <w:pPr>
        <w:widowControl/>
        <w:ind w:firstLineChars="600" w:firstLine="900"/>
        <w:jc w:val="left"/>
        <w:rPr>
          <w:rStyle w:val="CommentReference"/>
        </w:rPr>
      </w:pPr>
      <w:r>
        <w:rPr>
          <w:rFonts w:ascii="Times New Roman" w:eastAsia="SimSun" w:hAnsi="Times New Roman" w:cs="Times New Roman"/>
          <w:sz w:val="15"/>
          <w:szCs w:val="15"/>
        </w:rPr>
        <w:t>* for average incidence rate</w:t>
      </w:r>
    </w:p>
    <w:p w14:paraId="0D985831" w14:textId="77777777" w:rsidR="000918F4" w:rsidRDefault="000918F4" w:rsidP="000918F4">
      <w:pPr>
        <w:widowControl/>
        <w:jc w:val="left"/>
        <w:rPr>
          <w:rStyle w:val="CommentReference"/>
          <w:rFonts w:ascii="Times New Roman" w:hAnsi="Times New Roman" w:cs="Times New Roman"/>
        </w:rPr>
        <w:sectPr w:rsidR="000918F4" w:rsidSect="000918F4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287C10D7" w14:textId="77777777" w:rsidR="000918F4" w:rsidRDefault="000918F4" w:rsidP="000918F4"/>
    <w:p w14:paraId="6CC96AC7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F4"/>
    <w:rsid w:val="000918F4"/>
    <w:rsid w:val="003C2EF4"/>
    <w:rsid w:val="004710AB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EE18E"/>
  <w15:chartTrackingRefBased/>
  <w15:docId w15:val="{D125C21C-2175-444D-906E-80DC7EA2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8F4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8F4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8F4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8F4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8F4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8F4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8F4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8F4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8F4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8F4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8F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1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8F4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1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8F4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1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8F4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1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8F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8F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semiHidden/>
    <w:unhideWhenUsed/>
    <w:qFormat/>
    <w:rsid w:val="000918F4"/>
    <w:rPr>
      <w:sz w:val="21"/>
      <w:szCs w:val="21"/>
    </w:rPr>
  </w:style>
  <w:style w:type="character" w:customStyle="1" w:styleId="font11">
    <w:name w:val="font11"/>
    <w:basedOn w:val="DefaultParagraphFont"/>
    <w:autoRedefine/>
    <w:qFormat/>
    <w:rsid w:val="000918F4"/>
    <w:rPr>
      <w:rFonts w:ascii="SimSun" w:eastAsia="SimSun" w:hAnsi="SimSun" w:cs="SimSun" w:hint="eastAsia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21">
    <w:name w:val="font21"/>
    <w:basedOn w:val="DefaultParagraphFont"/>
    <w:autoRedefine/>
    <w:qFormat/>
    <w:rsid w:val="000918F4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41">
    <w:name w:val="font41"/>
    <w:basedOn w:val="DefaultParagraphFont"/>
    <w:autoRedefine/>
    <w:qFormat/>
    <w:rsid w:val="000918F4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  <w:vertAlign w:val="superscript"/>
    </w:rPr>
  </w:style>
  <w:style w:type="character" w:customStyle="1" w:styleId="font51">
    <w:name w:val="font51"/>
    <w:basedOn w:val="DefaultParagraphFont"/>
    <w:autoRedefine/>
    <w:qFormat/>
    <w:rsid w:val="000918F4"/>
    <w:rPr>
      <w:rFonts w:ascii="SimSun" w:eastAsia="SimSun" w:hAnsi="SimSun" w:cs="SimSun" w:hint="eastAsia"/>
      <w:strike w:val="0"/>
      <w:dstrike w:val="0"/>
      <w:color w:val="000000"/>
      <w:sz w:val="22"/>
      <w:szCs w:val="22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2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249</Words>
  <Characters>1425</Characters>
  <Application>Microsoft Office Word</Application>
  <DocSecurity>0</DocSecurity>
  <Lines>11</Lines>
  <Paragraphs>3</Paragraphs>
  <ScaleCrop>false</ScaleCrop>
  <Company>Springer Nature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2024-07-04T07:33:00Z</dcterms:created>
  <dcterms:modified xsi:type="dcterms:W3CDTF">2024-07-04T07:33:00Z</dcterms:modified>
</cp:coreProperties>
</file>