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3470C" w14:textId="13B2B9F9" w:rsidR="00B74247" w:rsidRDefault="00B74247" w:rsidP="00B74247">
      <w:pPr>
        <w:jc w:val="center"/>
        <w:rPr>
          <w:rFonts w:ascii="Times New Roman" w:eastAsia="宋体" w:hAnsi="Times New Roman" w:cs="Times New Roman"/>
          <w:sz w:val="24"/>
        </w:rPr>
      </w:pPr>
      <w:r w:rsidRPr="0010723D">
        <w:rPr>
          <w:rFonts w:ascii="Times New Roman" w:eastAsia="宋体" w:hAnsi="Times New Roman" w:cs="Times New Roman"/>
          <w:sz w:val="24"/>
        </w:rPr>
        <w:t xml:space="preserve">Supplemental table </w:t>
      </w:r>
      <w:r>
        <w:rPr>
          <w:rFonts w:ascii="Times New Roman" w:eastAsia="宋体" w:hAnsi="Times New Roman" w:cs="Times New Roman" w:hint="eastAsia"/>
          <w:sz w:val="24"/>
        </w:rPr>
        <w:t>1.</w:t>
      </w:r>
      <w:r w:rsidRPr="00CD5DF2">
        <w:t xml:space="preserve"> </w:t>
      </w:r>
      <w:r w:rsidRPr="00CD5DF2">
        <w:rPr>
          <w:rFonts w:ascii="Times New Roman" w:eastAsia="宋体" w:hAnsi="Times New Roman" w:cs="Times New Roman"/>
          <w:sz w:val="24"/>
        </w:rPr>
        <w:t>Patient</w:t>
      </w:r>
      <w:r>
        <w:rPr>
          <w:rFonts w:ascii="Times New Roman" w:eastAsia="宋体" w:hAnsi="Times New Roman" w:cs="Times New Roman" w:hint="eastAsia"/>
          <w:sz w:val="24"/>
        </w:rPr>
        <w:t>s</w:t>
      </w:r>
      <w:r w:rsidRPr="00CD5DF2">
        <w:rPr>
          <w:rFonts w:ascii="Times New Roman" w:eastAsia="宋体" w:hAnsi="Times New Roman" w:cs="Times New Roman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</w:rPr>
        <w:t>c</w:t>
      </w:r>
      <w:r w:rsidRPr="00CD5DF2">
        <w:rPr>
          <w:rFonts w:ascii="Times New Roman" w:eastAsia="宋体" w:hAnsi="Times New Roman" w:cs="Times New Roman"/>
          <w:sz w:val="24"/>
        </w:rPr>
        <w:t>haracteristics</w:t>
      </w:r>
    </w:p>
    <w:tbl>
      <w:tblPr>
        <w:tblStyle w:val="a7"/>
        <w:tblW w:w="930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1842"/>
        <w:gridCol w:w="1276"/>
        <w:gridCol w:w="1134"/>
        <w:gridCol w:w="1099"/>
        <w:gridCol w:w="1091"/>
        <w:gridCol w:w="734"/>
      </w:tblGrid>
      <w:tr w:rsidR="00B74247" w:rsidRPr="00815768" w14:paraId="03522369" w14:textId="77777777" w:rsidTr="00D87B09">
        <w:trPr>
          <w:trHeight w:val="302"/>
          <w:jc w:val="center"/>
        </w:trPr>
        <w:tc>
          <w:tcPr>
            <w:tcW w:w="2127" w:type="dxa"/>
            <w:tcBorders>
              <w:top w:val="single" w:sz="12" w:space="0" w:color="auto"/>
              <w:bottom w:val="nil"/>
              <w:right w:val="nil"/>
            </w:tcBorders>
          </w:tcPr>
          <w:p w14:paraId="6B79521A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84F98DF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10A86C5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Total cohort,</w:t>
            </w:r>
            <w:r w:rsidRPr="00815768">
              <w:rPr>
                <w:color w:val="212121"/>
                <w:szCs w:val="21"/>
              </w:rPr>
              <w:br/>
            </w:r>
            <w:r w:rsidRPr="00815768">
              <w:rPr>
                <w:szCs w:val="21"/>
              </w:rPr>
              <w:t>n (%)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2852255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CRP flare-responder,</w:t>
            </w:r>
            <w:r w:rsidRPr="00815768">
              <w:rPr>
                <w:color w:val="212121"/>
                <w:szCs w:val="21"/>
              </w:rPr>
              <w:br/>
            </w:r>
            <w:r w:rsidRPr="00815768">
              <w:rPr>
                <w:szCs w:val="21"/>
              </w:rPr>
              <w:t>n (%)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726E8617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CRP responder,</w:t>
            </w:r>
            <w:r w:rsidRPr="00815768">
              <w:rPr>
                <w:color w:val="212121"/>
                <w:szCs w:val="21"/>
              </w:rPr>
              <w:br/>
            </w:r>
            <w:r w:rsidRPr="00815768">
              <w:rPr>
                <w:szCs w:val="21"/>
              </w:rPr>
              <w:t>n (%)</w:t>
            </w:r>
          </w:p>
        </w:tc>
        <w:tc>
          <w:tcPr>
            <w:tcW w:w="1091" w:type="dxa"/>
            <w:vMerge w:val="restart"/>
            <w:tcBorders>
              <w:top w:val="single" w:sz="12" w:space="0" w:color="auto"/>
              <w:left w:val="nil"/>
              <w:right w:val="nil"/>
            </w:tcBorders>
          </w:tcPr>
          <w:p w14:paraId="151B0F4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Non-CRP responder,</w:t>
            </w:r>
            <w:r w:rsidRPr="00815768">
              <w:rPr>
                <w:color w:val="212121"/>
                <w:szCs w:val="21"/>
              </w:rPr>
              <w:br/>
            </w:r>
            <w:r w:rsidRPr="00815768">
              <w:rPr>
                <w:szCs w:val="21"/>
              </w:rPr>
              <w:t>n (%)</w:t>
            </w:r>
          </w:p>
        </w:tc>
        <w:tc>
          <w:tcPr>
            <w:tcW w:w="734" w:type="dxa"/>
            <w:vMerge w:val="restart"/>
            <w:tcBorders>
              <w:top w:val="single" w:sz="12" w:space="0" w:color="auto"/>
              <w:left w:val="nil"/>
            </w:tcBorders>
          </w:tcPr>
          <w:p w14:paraId="4A24DD7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P value</w:t>
            </w:r>
          </w:p>
        </w:tc>
      </w:tr>
      <w:tr w:rsidR="00B74247" w:rsidRPr="00815768" w14:paraId="4C7238BD" w14:textId="77777777" w:rsidTr="00D87B09">
        <w:trPr>
          <w:trHeight w:val="302"/>
          <w:jc w:val="center"/>
        </w:trPr>
        <w:tc>
          <w:tcPr>
            <w:tcW w:w="2127" w:type="dxa"/>
            <w:tcBorders>
              <w:top w:val="nil"/>
              <w:bottom w:val="single" w:sz="4" w:space="0" w:color="auto"/>
              <w:right w:val="nil"/>
            </w:tcBorders>
          </w:tcPr>
          <w:p w14:paraId="0125378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Variables</w:t>
            </w:r>
          </w:p>
        </w:tc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D11636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F4DD500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7F14158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09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1D6478A8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091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32757489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734" w:type="dxa"/>
            <w:vMerge/>
            <w:tcBorders>
              <w:left w:val="nil"/>
              <w:bottom w:val="single" w:sz="4" w:space="0" w:color="auto"/>
            </w:tcBorders>
          </w:tcPr>
          <w:p w14:paraId="5F048BC0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6DC3B0D4" w14:textId="77777777" w:rsidTr="00D87B09">
        <w:trPr>
          <w:jc w:val="center"/>
        </w:trPr>
        <w:tc>
          <w:tcPr>
            <w:tcW w:w="2127" w:type="dxa"/>
            <w:tcBorders>
              <w:top w:val="single" w:sz="4" w:space="0" w:color="auto"/>
              <w:right w:val="nil"/>
            </w:tcBorders>
          </w:tcPr>
          <w:p w14:paraId="54F78B6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No. of patients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right w:val="nil"/>
            </w:tcBorders>
          </w:tcPr>
          <w:p w14:paraId="37AB6846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right w:val="nil"/>
            </w:tcBorders>
          </w:tcPr>
          <w:p w14:paraId="45CC235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4373A4C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9(30)</w:t>
            </w:r>
          </w:p>
        </w:tc>
        <w:tc>
          <w:tcPr>
            <w:tcW w:w="1099" w:type="dxa"/>
            <w:tcBorders>
              <w:top w:val="single" w:sz="4" w:space="0" w:color="auto"/>
              <w:left w:val="nil"/>
              <w:right w:val="nil"/>
            </w:tcBorders>
          </w:tcPr>
          <w:p w14:paraId="4684612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12(40)</w:t>
            </w:r>
          </w:p>
        </w:tc>
        <w:tc>
          <w:tcPr>
            <w:tcW w:w="1091" w:type="dxa"/>
            <w:tcBorders>
              <w:top w:val="single" w:sz="4" w:space="0" w:color="auto"/>
              <w:left w:val="nil"/>
              <w:right w:val="nil"/>
            </w:tcBorders>
          </w:tcPr>
          <w:p w14:paraId="5F8FAAE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9(30)</w:t>
            </w:r>
          </w:p>
        </w:tc>
        <w:tc>
          <w:tcPr>
            <w:tcW w:w="734" w:type="dxa"/>
            <w:tcBorders>
              <w:top w:val="single" w:sz="4" w:space="0" w:color="auto"/>
              <w:left w:val="nil"/>
            </w:tcBorders>
          </w:tcPr>
          <w:p w14:paraId="259C06F5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52C93E6E" w14:textId="77777777" w:rsidTr="00D87B09">
        <w:trPr>
          <w:trHeight w:val="341"/>
          <w:jc w:val="center"/>
        </w:trPr>
        <w:tc>
          <w:tcPr>
            <w:tcW w:w="2127" w:type="dxa"/>
            <w:tcBorders>
              <w:right w:val="nil"/>
            </w:tcBorders>
          </w:tcPr>
          <w:p w14:paraId="0763AE5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Age (years)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62382F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Median (IQR)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6B64FFC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63(55-68)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CB51CE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66(65-71)</w:t>
            </w:r>
          </w:p>
        </w:tc>
        <w:tc>
          <w:tcPr>
            <w:tcW w:w="1099" w:type="dxa"/>
            <w:tcBorders>
              <w:left w:val="nil"/>
              <w:right w:val="nil"/>
            </w:tcBorders>
          </w:tcPr>
          <w:p w14:paraId="6B23B3B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63(52-68)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53B385B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58(49-66)</w:t>
            </w:r>
          </w:p>
        </w:tc>
        <w:tc>
          <w:tcPr>
            <w:tcW w:w="734" w:type="dxa"/>
            <w:tcBorders>
              <w:left w:val="nil"/>
            </w:tcBorders>
          </w:tcPr>
          <w:p w14:paraId="291CD94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0.168</w:t>
            </w:r>
          </w:p>
        </w:tc>
      </w:tr>
      <w:tr w:rsidR="00B74247" w:rsidRPr="00815768" w14:paraId="5A0E5213" w14:textId="77777777" w:rsidTr="00D87B09">
        <w:trPr>
          <w:trHeight w:val="341"/>
          <w:jc w:val="center"/>
        </w:trPr>
        <w:tc>
          <w:tcPr>
            <w:tcW w:w="2127" w:type="dxa"/>
            <w:tcBorders>
              <w:right w:val="nil"/>
            </w:tcBorders>
          </w:tcPr>
          <w:p w14:paraId="0D6CEB8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Sex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2694BDFD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Male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334956DF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20(67)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1F96793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6(67)</w:t>
            </w:r>
          </w:p>
        </w:tc>
        <w:tc>
          <w:tcPr>
            <w:tcW w:w="1099" w:type="dxa"/>
            <w:tcBorders>
              <w:left w:val="nil"/>
              <w:right w:val="nil"/>
            </w:tcBorders>
          </w:tcPr>
          <w:p w14:paraId="6AB3E78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9(75)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12C6E02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5(56)</w:t>
            </w:r>
          </w:p>
        </w:tc>
        <w:tc>
          <w:tcPr>
            <w:tcW w:w="734" w:type="dxa"/>
            <w:tcBorders>
              <w:left w:val="nil"/>
            </w:tcBorders>
          </w:tcPr>
          <w:p w14:paraId="7291AFB3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0.724</w:t>
            </w:r>
          </w:p>
        </w:tc>
      </w:tr>
      <w:tr w:rsidR="00B74247" w:rsidRPr="00815768" w14:paraId="6272A976" w14:textId="77777777" w:rsidTr="00D87B09">
        <w:trPr>
          <w:trHeight w:val="341"/>
          <w:jc w:val="center"/>
        </w:trPr>
        <w:tc>
          <w:tcPr>
            <w:tcW w:w="2127" w:type="dxa"/>
            <w:tcBorders>
              <w:right w:val="nil"/>
            </w:tcBorders>
          </w:tcPr>
          <w:p w14:paraId="726F7A0B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39A9DB5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Female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4450E02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10(33)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6DB393C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3(33)</w:t>
            </w:r>
          </w:p>
        </w:tc>
        <w:tc>
          <w:tcPr>
            <w:tcW w:w="1099" w:type="dxa"/>
            <w:tcBorders>
              <w:left w:val="nil"/>
              <w:right w:val="nil"/>
            </w:tcBorders>
          </w:tcPr>
          <w:p w14:paraId="1D38225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3(25)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0D8930C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4(44)</w:t>
            </w:r>
          </w:p>
        </w:tc>
        <w:tc>
          <w:tcPr>
            <w:tcW w:w="734" w:type="dxa"/>
            <w:tcBorders>
              <w:left w:val="nil"/>
            </w:tcBorders>
          </w:tcPr>
          <w:p w14:paraId="63201FD9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70A7A6D0" w14:textId="77777777" w:rsidTr="00D87B09">
        <w:trPr>
          <w:jc w:val="center"/>
        </w:trPr>
        <w:tc>
          <w:tcPr>
            <w:tcW w:w="2127" w:type="dxa"/>
            <w:tcBorders>
              <w:right w:val="nil"/>
            </w:tcBorders>
          </w:tcPr>
          <w:p w14:paraId="63DC07B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ECOG PS</w:t>
            </w: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0B207D8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787D590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11(37)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BCDFE7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3(33)</w:t>
            </w:r>
          </w:p>
        </w:tc>
        <w:tc>
          <w:tcPr>
            <w:tcW w:w="1099" w:type="dxa"/>
            <w:tcBorders>
              <w:left w:val="nil"/>
              <w:right w:val="nil"/>
            </w:tcBorders>
          </w:tcPr>
          <w:p w14:paraId="28A91F9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6(50)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7B2D820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2(22)</w:t>
            </w:r>
          </w:p>
        </w:tc>
        <w:tc>
          <w:tcPr>
            <w:tcW w:w="734" w:type="dxa"/>
            <w:tcBorders>
              <w:left w:val="nil"/>
            </w:tcBorders>
          </w:tcPr>
          <w:p w14:paraId="1BE30E4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0.795</w:t>
            </w:r>
          </w:p>
        </w:tc>
      </w:tr>
      <w:tr w:rsidR="00B74247" w:rsidRPr="00815768" w14:paraId="706099DC" w14:textId="77777777" w:rsidTr="00D87B09">
        <w:trPr>
          <w:jc w:val="center"/>
        </w:trPr>
        <w:tc>
          <w:tcPr>
            <w:tcW w:w="2127" w:type="dxa"/>
            <w:tcBorders>
              <w:right w:val="nil"/>
            </w:tcBorders>
          </w:tcPr>
          <w:p w14:paraId="6AB75E6A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left w:val="nil"/>
              <w:right w:val="nil"/>
            </w:tcBorders>
          </w:tcPr>
          <w:p w14:paraId="17ADF53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</w:t>
            </w:r>
          </w:p>
        </w:tc>
        <w:tc>
          <w:tcPr>
            <w:tcW w:w="1276" w:type="dxa"/>
            <w:tcBorders>
              <w:left w:val="nil"/>
              <w:right w:val="nil"/>
            </w:tcBorders>
          </w:tcPr>
          <w:p w14:paraId="07A5A16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13(43)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782E363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4(45)</w:t>
            </w:r>
          </w:p>
        </w:tc>
        <w:tc>
          <w:tcPr>
            <w:tcW w:w="1099" w:type="dxa"/>
            <w:tcBorders>
              <w:left w:val="nil"/>
              <w:right w:val="nil"/>
            </w:tcBorders>
          </w:tcPr>
          <w:p w14:paraId="1FE2227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4(33)</w:t>
            </w:r>
          </w:p>
        </w:tc>
        <w:tc>
          <w:tcPr>
            <w:tcW w:w="1091" w:type="dxa"/>
            <w:tcBorders>
              <w:left w:val="nil"/>
              <w:right w:val="nil"/>
            </w:tcBorders>
          </w:tcPr>
          <w:p w14:paraId="414FE95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5(56)</w:t>
            </w:r>
          </w:p>
        </w:tc>
        <w:tc>
          <w:tcPr>
            <w:tcW w:w="734" w:type="dxa"/>
            <w:tcBorders>
              <w:left w:val="nil"/>
            </w:tcBorders>
          </w:tcPr>
          <w:p w14:paraId="31B7B9D3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5E36B05F" w14:textId="77777777" w:rsidTr="00D87B09">
        <w:trPr>
          <w:trHeight w:val="291"/>
          <w:jc w:val="center"/>
        </w:trPr>
        <w:tc>
          <w:tcPr>
            <w:tcW w:w="2127" w:type="dxa"/>
            <w:tcBorders>
              <w:bottom w:val="nil"/>
              <w:right w:val="nil"/>
            </w:tcBorders>
          </w:tcPr>
          <w:p w14:paraId="44FB6E54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</w:tcPr>
          <w:p w14:paraId="7CC46B7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</w:tcPr>
          <w:p w14:paraId="165AF9F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6(20)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3B333A0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2(22)</w:t>
            </w:r>
          </w:p>
        </w:tc>
        <w:tc>
          <w:tcPr>
            <w:tcW w:w="1099" w:type="dxa"/>
            <w:tcBorders>
              <w:left w:val="nil"/>
              <w:bottom w:val="nil"/>
              <w:right w:val="nil"/>
            </w:tcBorders>
          </w:tcPr>
          <w:p w14:paraId="374660E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2(17)</w:t>
            </w:r>
          </w:p>
        </w:tc>
        <w:tc>
          <w:tcPr>
            <w:tcW w:w="1091" w:type="dxa"/>
            <w:tcBorders>
              <w:left w:val="nil"/>
              <w:bottom w:val="nil"/>
              <w:right w:val="nil"/>
            </w:tcBorders>
          </w:tcPr>
          <w:p w14:paraId="220084D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2(22)</w:t>
            </w:r>
          </w:p>
        </w:tc>
        <w:tc>
          <w:tcPr>
            <w:tcW w:w="734" w:type="dxa"/>
            <w:tcBorders>
              <w:left w:val="nil"/>
              <w:bottom w:val="nil"/>
            </w:tcBorders>
          </w:tcPr>
          <w:p w14:paraId="08F5F14C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626A0002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73191C7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Histology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2565763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Poor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75015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37(88)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C1F70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7(78)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232F4BE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11(92)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688057ED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9(100)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1EBA0BF9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0.468</w:t>
            </w:r>
          </w:p>
        </w:tc>
      </w:tr>
      <w:tr w:rsidR="00B74247" w:rsidRPr="00815768" w14:paraId="0BC3F9DC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178F418B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D22BC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Moderate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E6CA5D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EE0D8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2(22)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988DEC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1(8)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12D7A57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75F32449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248D631E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785531C7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Gastrectomy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7639CB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Yes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8041B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11(37)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66FC7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4(44)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4BEFAD3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3(25)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44D5880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4(44)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4ED034F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0.574</w:t>
            </w:r>
          </w:p>
        </w:tc>
      </w:tr>
      <w:tr w:rsidR="00B74247" w:rsidRPr="00815768" w14:paraId="5607E53C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5F2038E2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2331EC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E30889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19(63)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F5E473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5(56)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7249DB7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9(75)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1674DC8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5(56)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1C3C72AC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5A09F4B2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07F203D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No. of previous systemic therapies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A8A2F29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4032D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19(63)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EBB1D0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6(67)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04111929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9(75)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1EFEEDE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4(44)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34F94647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0.408</w:t>
            </w:r>
          </w:p>
        </w:tc>
      </w:tr>
      <w:tr w:rsidR="00B74247" w:rsidRPr="00815768" w14:paraId="00F41A38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4AFD47E0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71BB35D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≥1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0D4E4D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11(37)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81A7A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3(33)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040A9189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3(25)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247DE7A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5(56)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0D2C8B99" w14:textId="77777777" w:rsidR="00B74247" w:rsidRPr="00815768" w:rsidRDefault="00B74247" w:rsidP="00D87B09">
            <w:pPr>
              <w:rPr>
                <w:szCs w:val="21"/>
              </w:rPr>
            </w:pPr>
          </w:p>
        </w:tc>
      </w:tr>
      <w:tr w:rsidR="00B74247" w:rsidRPr="00815768" w14:paraId="792A1B72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2F9E7B3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Combination therapy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6DE9882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 xml:space="preserve">Chemo + targeted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31A2F9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5(17)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A0215A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2(22)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302C325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2(17)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2A9419B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1(11)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0EAC0AE1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1.000</w:t>
            </w:r>
          </w:p>
        </w:tc>
      </w:tr>
      <w:tr w:rsidR="00B74247" w:rsidRPr="00815768" w14:paraId="760159CD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5F6BF014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4AE61F4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Chemo + anti-angiogenesis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94AFC3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BA11B5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0(0)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19463D39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1(8)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36A77FD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52DFFD3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1.000</w:t>
            </w:r>
          </w:p>
        </w:tc>
      </w:tr>
      <w:tr w:rsidR="00B74247" w:rsidRPr="00815768" w14:paraId="25A959CD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nil"/>
              <w:right w:val="nil"/>
            </w:tcBorders>
          </w:tcPr>
          <w:p w14:paraId="2CDF0A3B" w14:textId="77777777" w:rsidR="00B74247" w:rsidRPr="00815768" w:rsidRDefault="00B74247" w:rsidP="00D87B09">
            <w:pPr>
              <w:rPr>
                <w:szCs w:val="21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</w:tcPr>
          <w:p w14:paraId="03983D8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Chemo + anti-angiogenesis + targeted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7DDB9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5EA88B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0(0)</w:t>
            </w: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</w:tcPr>
          <w:p w14:paraId="1774B12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1(8)</w:t>
            </w:r>
          </w:p>
        </w:tc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</w:tcPr>
          <w:p w14:paraId="72BD92D6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</w:tcBorders>
          </w:tcPr>
          <w:p w14:paraId="6DB7223C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1.000</w:t>
            </w:r>
          </w:p>
        </w:tc>
      </w:tr>
      <w:tr w:rsidR="00B74247" w:rsidRPr="00815768" w14:paraId="1996211A" w14:textId="77777777" w:rsidTr="00D87B09">
        <w:trPr>
          <w:trHeight w:val="291"/>
          <w:jc w:val="center"/>
        </w:trPr>
        <w:tc>
          <w:tcPr>
            <w:tcW w:w="2127" w:type="dxa"/>
            <w:tcBorders>
              <w:top w:val="nil"/>
              <w:bottom w:val="single" w:sz="12" w:space="0" w:color="auto"/>
              <w:right w:val="nil"/>
            </w:tcBorders>
          </w:tcPr>
          <w:p w14:paraId="6CE6C6A4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CRP</w:t>
            </w:r>
            <w:r>
              <w:rPr>
                <w:rFonts w:hint="eastAsia"/>
                <w:szCs w:val="21"/>
              </w:rPr>
              <w:t xml:space="preserve"> </w:t>
            </w:r>
            <w:r w:rsidRPr="00815768">
              <w:rPr>
                <w:szCs w:val="21"/>
              </w:rPr>
              <w:t>(mg/L)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C5F721E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Median (IQR)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A9E282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7.26(3.86-25.26)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4636793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5.78(3.00-13.25)</w:t>
            </w:r>
          </w:p>
        </w:tc>
        <w:tc>
          <w:tcPr>
            <w:tcW w:w="109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893DC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10.03</w:t>
            </w:r>
          </w:p>
          <w:p w14:paraId="7013F127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(4.02-25.04)</w:t>
            </w:r>
          </w:p>
        </w:tc>
        <w:tc>
          <w:tcPr>
            <w:tcW w:w="109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8175AA8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9.61(4.16-35.60)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12" w:space="0" w:color="auto"/>
            </w:tcBorders>
          </w:tcPr>
          <w:p w14:paraId="42FDB1AD" w14:textId="77777777" w:rsidR="00B74247" w:rsidRPr="00815768" w:rsidRDefault="00B74247" w:rsidP="00D87B09">
            <w:pPr>
              <w:rPr>
                <w:szCs w:val="21"/>
              </w:rPr>
            </w:pPr>
            <w:r w:rsidRPr="00815768">
              <w:rPr>
                <w:szCs w:val="21"/>
              </w:rPr>
              <w:t>0.365</w:t>
            </w:r>
          </w:p>
        </w:tc>
      </w:tr>
    </w:tbl>
    <w:p w14:paraId="2F80A176" w14:textId="77777777" w:rsidR="00B74247" w:rsidRPr="007E5204" w:rsidRDefault="00B74247" w:rsidP="00B74247">
      <w:pPr>
        <w:spacing w:after="240"/>
        <w:rPr>
          <w:rFonts w:ascii="Times New Roman" w:eastAsia="宋体" w:hAnsi="Times New Roman" w:cs="Times New Roman"/>
          <w:szCs w:val="21"/>
        </w:rPr>
      </w:pPr>
      <w:r w:rsidRPr="004005FB">
        <w:rPr>
          <w:rFonts w:ascii="Times New Roman" w:eastAsia="宋体" w:hAnsi="Times New Roman" w:cs="Times New Roman"/>
          <w:szCs w:val="21"/>
        </w:rPr>
        <w:t>No., number;</w:t>
      </w:r>
      <w:r w:rsidRPr="004005FB">
        <w:rPr>
          <w:rFonts w:ascii="Times New Roman" w:hAnsi="Times New Roman" w:cs="Times New Roman"/>
          <w:szCs w:val="21"/>
        </w:rPr>
        <w:t xml:space="preserve"> </w:t>
      </w:r>
      <w:r w:rsidRPr="004005FB">
        <w:rPr>
          <w:rFonts w:ascii="Times New Roman" w:eastAsia="宋体" w:hAnsi="Times New Roman" w:cs="Times New Roman"/>
          <w:szCs w:val="21"/>
        </w:rPr>
        <w:t>ECOG PS, Eastern Cooperative Oncology Group performance status;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4005FB">
        <w:rPr>
          <w:rFonts w:ascii="Times New Roman" w:hAnsi="Times New Roman" w:cs="Times New Roman"/>
          <w:szCs w:val="21"/>
        </w:rPr>
        <w:t>chemo,</w:t>
      </w:r>
      <w:r w:rsidRPr="004005FB">
        <w:rPr>
          <w:rFonts w:ascii="Times New Roman" w:eastAsia="宋体" w:hAnsi="Times New Roman" w:cs="Times New Roman"/>
          <w:szCs w:val="21"/>
        </w:rPr>
        <w:t xml:space="preserve"> chemotherapy; targeted, targeted therapy; anti-angiogenesis, anti-angiogenesis therapy.</w:t>
      </w:r>
    </w:p>
    <w:p w14:paraId="1DBDB838" w14:textId="77777777" w:rsidR="00250FEA" w:rsidRPr="00B74247" w:rsidRDefault="00250FEA"/>
    <w:sectPr w:rsidR="00250FEA" w:rsidRPr="00B742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33C21D" w14:textId="77777777" w:rsidR="006362F6" w:rsidRDefault="006362F6" w:rsidP="00B74247">
      <w:r>
        <w:separator/>
      </w:r>
    </w:p>
  </w:endnote>
  <w:endnote w:type="continuationSeparator" w:id="0">
    <w:p w14:paraId="7B566B0E" w14:textId="77777777" w:rsidR="006362F6" w:rsidRDefault="006362F6" w:rsidP="00B742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7D801E" w14:textId="77777777" w:rsidR="006362F6" w:rsidRDefault="006362F6" w:rsidP="00B74247">
      <w:r>
        <w:separator/>
      </w:r>
    </w:p>
  </w:footnote>
  <w:footnote w:type="continuationSeparator" w:id="0">
    <w:p w14:paraId="4ED4C4BD" w14:textId="77777777" w:rsidR="006362F6" w:rsidRDefault="006362F6" w:rsidP="00B742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6C4"/>
    <w:rsid w:val="00067E8F"/>
    <w:rsid w:val="00250FEA"/>
    <w:rsid w:val="005046C4"/>
    <w:rsid w:val="006362F6"/>
    <w:rsid w:val="00B74247"/>
    <w:rsid w:val="00ED0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3CC882"/>
  <w15:chartTrackingRefBased/>
  <w15:docId w15:val="{52CB1079-B1B3-4716-93ED-78BB6CD1B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4247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42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7424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742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74247"/>
    <w:rPr>
      <w:sz w:val="18"/>
      <w:szCs w:val="18"/>
    </w:rPr>
  </w:style>
  <w:style w:type="table" w:styleId="a7">
    <w:name w:val="Table Grid"/>
    <w:basedOn w:val="a1"/>
    <w:autoRedefine/>
    <w:qFormat/>
    <w:rsid w:val="00B7424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翌晖 雷</dc:creator>
  <cp:keywords/>
  <dc:description/>
  <cp:lastModifiedBy>翌晖 雷</cp:lastModifiedBy>
  <cp:revision>2</cp:revision>
  <dcterms:created xsi:type="dcterms:W3CDTF">2024-06-16T11:46:00Z</dcterms:created>
  <dcterms:modified xsi:type="dcterms:W3CDTF">2024-06-16T11:46:00Z</dcterms:modified>
</cp:coreProperties>
</file>